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429783762"/>
        <w:docPartObj>
          <w:docPartGallery w:val="Table of Contents"/>
          <w:docPartUnique/>
        </w:docPartObj>
      </w:sdtPr>
      <w:sdtEndPr>
        <w:rPr>
          <w:noProof/>
        </w:rPr>
      </w:sdtEndPr>
      <w:sdtContent>
        <w:p w:rsidR="00FA7929" w:rsidRDefault="00FA7929">
          <w:pPr>
            <w:pStyle w:val="TOCHeading"/>
          </w:pPr>
          <w:r>
            <w:t>Contents</w:t>
          </w:r>
        </w:p>
        <w:p w:rsidR="00F2774B" w:rsidRDefault="00FA7929">
          <w:pPr>
            <w:pStyle w:val="TOC1"/>
            <w:rPr>
              <w:rFonts w:eastAsiaTheme="minorEastAsia"/>
              <w:noProof/>
            </w:rPr>
          </w:pPr>
          <w:r>
            <w:fldChar w:fldCharType="begin"/>
          </w:r>
          <w:r>
            <w:instrText xml:space="preserve"> TOC \o "1-3" \h \z \u </w:instrText>
          </w:r>
          <w:r>
            <w:fldChar w:fldCharType="separate"/>
          </w:r>
          <w:hyperlink w:anchor="_Toc420330642" w:history="1">
            <w:r w:rsidR="00F2774B" w:rsidRPr="00783307">
              <w:rPr>
                <w:rStyle w:val="Hyperlink"/>
                <w:noProof/>
              </w:rPr>
              <w:t>1.</w:t>
            </w:r>
            <w:r w:rsidR="00F2774B">
              <w:rPr>
                <w:rFonts w:eastAsiaTheme="minorEastAsia"/>
                <w:noProof/>
              </w:rPr>
              <w:tab/>
            </w:r>
            <w:r w:rsidR="00F2774B" w:rsidRPr="00783307">
              <w:rPr>
                <w:rStyle w:val="Hyperlink"/>
                <w:noProof/>
              </w:rPr>
              <w:t>Introduction</w:t>
            </w:r>
            <w:r w:rsidR="00F2774B">
              <w:rPr>
                <w:noProof/>
                <w:webHidden/>
              </w:rPr>
              <w:tab/>
            </w:r>
            <w:r w:rsidR="00F2774B">
              <w:rPr>
                <w:noProof/>
                <w:webHidden/>
              </w:rPr>
              <w:fldChar w:fldCharType="begin"/>
            </w:r>
            <w:r w:rsidR="00F2774B">
              <w:rPr>
                <w:noProof/>
                <w:webHidden/>
              </w:rPr>
              <w:instrText xml:space="preserve"> PAGEREF _Toc420330642 \h </w:instrText>
            </w:r>
            <w:r w:rsidR="00F2774B">
              <w:rPr>
                <w:noProof/>
                <w:webHidden/>
              </w:rPr>
            </w:r>
            <w:r w:rsidR="00F2774B">
              <w:rPr>
                <w:noProof/>
                <w:webHidden/>
              </w:rPr>
              <w:fldChar w:fldCharType="separate"/>
            </w:r>
            <w:r w:rsidR="00F2774B">
              <w:rPr>
                <w:noProof/>
                <w:webHidden/>
              </w:rPr>
              <w:t>3</w:t>
            </w:r>
            <w:r w:rsidR="00F2774B">
              <w:rPr>
                <w:noProof/>
                <w:webHidden/>
              </w:rPr>
              <w:fldChar w:fldCharType="end"/>
            </w:r>
          </w:hyperlink>
        </w:p>
        <w:p w:rsidR="00F2774B" w:rsidRDefault="009B2C0E">
          <w:pPr>
            <w:pStyle w:val="TOC1"/>
            <w:rPr>
              <w:rFonts w:eastAsiaTheme="minorEastAsia"/>
              <w:noProof/>
            </w:rPr>
          </w:pPr>
          <w:hyperlink w:anchor="_Toc420330643" w:history="1">
            <w:r w:rsidR="00F2774B" w:rsidRPr="00783307">
              <w:rPr>
                <w:rStyle w:val="Hyperlink"/>
                <w:noProof/>
              </w:rPr>
              <w:t>2.</w:t>
            </w:r>
            <w:r w:rsidR="00F2774B">
              <w:rPr>
                <w:rFonts w:eastAsiaTheme="minorEastAsia"/>
                <w:noProof/>
              </w:rPr>
              <w:tab/>
            </w:r>
            <w:r w:rsidR="00F2774B" w:rsidRPr="00783307">
              <w:rPr>
                <w:rStyle w:val="Hyperlink"/>
                <w:noProof/>
              </w:rPr>
              <w:t>Understanding DBTool Work flow</w:t>
            </w:r>
            <w:r w:rsidR="00F2774B">
              <w:rPr>
                <w:noProof/>
                <w:webHidden/>
              </w:rPr>
              <w:tab/>
            </w:r>
            <w:r w:rsidR="00F2774B">
              <w:rPr>
                <w:noProof/>
                <w:webHidden/>
              </w:rPr>
              <w:fldChar w:fldCharType="begin"/>
            </w:r>
            <w:r w:rsidR="00F2774B">
              <w:rPr>
                <w:noProof/>
                <w:webHidden/>
              </w:rPr>
              <w:instrText xml:space="preserve"> PAGEREF _Toc420330643 \h </w:instrText>
            </w:r>
            <w:r w:rsidR="00F2774B">
              <w:rPr>
                <w:noProof/>
                <w:webHidden/>
              </w:rPr>
            </w:r>
            <w:r w:rsidR="00F2774B">
              <w:rPr>
                <w:noProof/>
                <w:webHidden/>
              </w:rPr>
              <w:fldChar w:fldCharType="separate"/>
            </w:r>
            <w:r w:rsidR="00F2774B">
              <w:rPr>
                <w:noProof/>
                <w:webHidden/>
              </w:rPr>
              <w:t>4</w:t>
            </w:r>
            <w:r w:rsidR="00F2774B">
              <w:rPr>
                <w:noProof/>
                <w:webHidden/>
              </w:rPr>
              <w:fldChar w:fldCharType="end"/>
            </w:r>
          </w:hyperlink>
        </w:p>
        <w:p w:rsidR="00F2774B" w:rsidRDefault="009B2C0E">
          <w:pPr>
            <w:pStyle w:val="TOC2"/>
            <w:tabs>
              <w:tab w:val="right" w:leader="dot" w:pos="9350"/>
            </w:tabs>
            <w:rPr>
              <w:rFonts w:eastAsiaTheme="minorEastAsia"/>
              <w:noProof/>
            </w:rPr>
          </w:pPr>
          <w:hyperlink w:anchor="_Toc420330644" w:history="1">
            <w:r w:rsidR="00F2774B" w:rsidRPr="00783307">
              <w:rPr>
                <w:rStyle w:val="Hyperlink"/>
                <w:noProof/>
              </w:rPr>
              <w:t>Step 0</w:t>
            </w:r>
            <w:r w:rsidR="00F2774B">
              <w:rPr>
                <w:noProof/>
                <w:webHidden/>
              </w:rPr>
              <w:tab/>
            </w:r>
            <w:r w:rsidR="00F2774B">
              <w:rPr>
                <w:noProof/>
                <w:webHidden/>
              </w:rPr>
              <w:fldChar w:fldCharType="begin"/>
            </w:r>
            <w:r w:rsidR="00F2774B">
              <w:rPr>
                <w:noProof/>
                <w:webHidden/>
              </w:rPr>
              <w:instrText xml:space="preserve"> PAGEREF _Toc420330644 \h </w:instrText>
            </w:r>
            <w:r w:rsidR="00F2774B">
              <w:rPr>
                <w:noProof/>
                <w:webHidden/>
              </w:rPr>
            </w:r>
            <w:r w:rsidR="00F2774B">
              <w:rPr>
                <w:noProof/>
                <w:webHidden/>
              </w:rPr>
              <w:fldChar w:fldCharType="separate"/>
            </w:r>
            <w:r w:rsidR="00F2774B">
              <w:rPr>
                <w:noProof/>
                <w:webHidden/>
              </w:rPr>
              <w:t>4</w:t>
            </w:r>
            <w:r w:rsidR="00F2774B">
              <w:rPr>
                <w:noProof/>
                <w:webHidden/>
              </w:rPr>
              <w:fldChar w:fldCharType="end"/>
            </w:r>
          </w:hyperlink>
        </w:p>
        <w:p w:rsidR="00F2774B" w:rsidRDefault="009B2C0E">
          <w:pPr>
            <w:pStyle w:val="TOC2"/>
            <w:tabs>
              <w:tab w:val="right" w:leader="dot" w:pos="9350"/>
            </w:tabs>
            <w:rPr>
              <w:rFonts w:eastAsiaTheme="minorEastAsia"/>
              <w:noProof/>
            </w:rPr>
          </w:pPr>
          <w:hyperlink w:anchor="_Toc420330645" w:history="1">
            <w:r w:rsidR="00F2774B" w:rsidRPr="00783307">
              <w:rPr>
                <w:rStyle w:val="Hyperlink"/>
                <w:noProof/>
              </w:rPr>
              <w:t>Step 1</w:t>
            </w:r>
            <w:r w:rsidR="00F2774B">
              <w:rPr>
                <w:noProof/>
                <w:webHidden/>
              </w:rPr>
              <w:tab/>
            </w:r>
            <w:r w:rsidR="00F2774B">
              <w:rPr>
                <w:noProof/>
                <w:webHidden/>
              </w:rPr>
              <w:fldChar w:fldCharType="begin"/>
            </w:r>
            <w:r w:rsidR="00F2774B">
              <w:rPr>
                <w:noProof/>
                <w:webHidden/>
              </w:rPr>
              <w:instrText xml:space="preserve"> PAGEREF _Toc420330645 \h </w:instrText>
            </w:r>
            <w:r w:rsidR="00F2774B">
              <w:rPr>
                <w:noProof/>
                <w:webHidden/>
              </w:rPr>
            </w:r>
            <w:r w:rsidR="00F2774B">
              <w:rPr>
                <w:noProof/>
                <w:webHidden/>
              </w:rPr>
              <w:fldChar w:fldCharType="separate"/>
            </w:r>
            <w:r w:rsidR="00F2774B">
              <w:rPr>
                <w:noProof/>
                <w:webHidden/>
              </w:rPr>
              <w:t>4</w:t>
            </w:r>
            <w:r w:rsidR="00F2774B">
              <w:rPr>
                <w:noProof/>
                <w:webHidden/>
              </w:rPr>
              <w:fldChar w:fldCharType="end"/>
            </w:r>
          </w:hyperlink>
        </w:p>
        <w:p w:rsidR="00F2774B" w:rsidRDefault="009B2C0E">
          <w:pPr>
            <w:pStyle w:val="TOC2"/>
            <w:tabs>
              <w:tab w:val="right" w:leader="dot" w:pos="9350"/>
            </w:tabs>
            <w:rPr>
              <w:rFonts w:eastAsiaTheme="minorEastAsia"/>
              <w:noProof/>
            </w:rPr>
          </w:pPr>
          <w:hyperlink w:anchor="_Toc420330646" w:history="1">
            <w:r w:rsidR="00F2774B" w:rsidRPr="00783307">
              <w:rPr>
                <w:rStyle w:val="Hyperlink"/>
                <w:noProof/>
              </w:rPr>
              <w:t>Step 2</w:t>
            </w:r>
            <w:r w:rsidR="00F2774B">
              <w:rPr>
                <w:noProof/>
                <w:webHidden/>
              </w:rPr>
              <w:tab/>
            </w:r>
            <w:r w:rsidR="00F2774B">
              <w:rPr>
                <w:noProof/>
                <w:webHidden/>
              </w:rPr>
              <w:fldChar w:fldCharType="begin"/>
            </w:r>
            <w:r w:rsidR="00F2774B">
              <w:rPr>
                <w:noProof/>
                <w:webHidden/>
              </w:rPr>
              <w:instrText xml:space="preserve"> PAGEREF _Toc420330646 \h </w:instrText>
            </w:r>
            <w:r w:rsidR="00F2774B">
              <w:rPr>
                <w:noProof/>
                <w:webHidden/>
              </w:rPr>
            </w:r>
            <w:r w:rsidR="00F2774B">
              <w:rPr>
                <w:noProof/>
                <w:webHidden/>
              </w:rPr>
              <w:fldChar w:fldCharType="separate"/>
            </w:r>
            <w:r w:rsidR="00F2774B">
              <w:rPr>
                <w:noProof/>
                <w:webHidden/>
              </w:rPr>
              <w:t>4</w:t>
            </w:r>
            <w:r w:rsidR="00F2774B">
              <w:rPr>
                <w:noProof/>
                <w:webHidden/>
              </w:rPr>
              <w:fldChar w:fldCharType="end"/>
            </w:r>
          </w:hyperlink>
        </w:p>
        <w:p w:rsidR="00F2774B" w:rsidRDefault="009B2C0E">
          <w:pPr>
            <w:pStyle w:val="TOC2"/>
            <w:tabs>
              <w:tab w:val="right" w:leader="dot" w:pos="9350"/>
            </w:tabs>
            <w:rPr>
              <w:rFonts w:eastAsiaTheme="minorEastAsia"/>
              <w:noProof/>
            </w:rPr>
          </w:pPr>
          <w:hyperlink w:anchor="_Toc420330647" w:history="1">
            <w:r w:rsidR="00F2774B" w:rsidRPr="00783307">
              <w:rPr>
                <w:rStyle w:val="Hyperlink"/>
                <w:noProof/>
              </w:rPr>
              <w:t>Step 3</w:t>
            </w:r>
            <w:r w:rsidR="00F2774B">
              <w:rPr>
                <w:noProof/>
                <w:webHidden/>
              </w:rPr>
              <w:tab/>
            </w:r>
            <w:r w:rsidR="00F2774B">
              <w:rPr>
                <w:noProof/>
                <w:webHidden/>
              </w:rPr>
              <w:fldChar w:fldCharType="begin"/>
            </w:r>
            <w:r w:rsidR="00F2774B">
              <w:rPr>
                <w:noProof/>
                <w:webHidden/>
              </w:rPr>
              <w:instrText xml:space="preserve"> PAGEREF _Toc420330647 \h </w:instrText>
            </w:r>
            <w:r w:rsidR="00F2774B">
              <w:rPr>
                <w:noProof/>
                <w:webHidden/>
              </w:rPr>
            </w:r>
            <w:r w:rsidR="00F2774B">
              <w:rPr>
                <w:noProof/>
                <w:webHidden/>
              </w:rPr>
              <w:fldChar w:fldCharType="separate"/>
            </w:r>
            <w:r w:rsidR="00F2774B">
              <w:rPr>
                <w:noProof/>
                <w:webHidden/>
              </w:rPr>
              <w:t>4</w:t>
            </w:r>
            <w:r w:rsidR="00F2774B">
              <w:rPr>
                <w:noProof/>
                <w:webHidden/>
              </w:rPr>
              <w:fldChar w:fldCharType="end"/>
            </w:r>
          </w:hyperlink>
        </w:p>
        <w:p w:rsidR="00F2774B" w:rsidRDefault="009B2C0E">
          <w:pPr>
            <w:pStyle w:val="TOC2"/>
            <w:tabs>
              <w:tab w:val="right" w:leader="dot" w:pos="9350"/>
            </w:tabs>
            <w:rPr>
              <w:rFonts w:eastAsiaTheme="minorEastAsia"/>
              <w:noProof/>
            </w:rPr>
          </w:pPr>
          <w:hyperlink w:anchor="_Toc420330648" w:history="1">
            <w:r w:rsidR="00F2774B" w:rsidRPr="00783307">
              <w:rPr>
                <w:rStyle w:val="Hyperlink"/>
                <w:noProof/>
              </w:rPr>
              <w:t>Step 4</w:t>
            </w:r>
            <w:r w:rsidR="00F2774B">
              <w:rPr>
                <w:noProof/>
                <w:webHidden/>
              </w:rPr>
              <w:tab/>
            </w:r>
            <w:r w:rsidR="00F2774B">
              <w:rPr>
                <w:noProof/>
                <w:webHidden/>
              </w:rPr>
              <w:fldChar w:fldCharType="begin"/>
            </w:r>
            <w:r w:rsidR="00F2774B">
              <w:rPr>
                <w:noProof/>
                <w:webHidden/>
              </w:rPr>
              <w:instrText xml:space="preserve"> PAGEREF _Toc420330648 \h </w:instrText>
            </w:r>
            <w:r w:rsidR="00F2774B">
              <w:rPr>
                <w:noProof/>
                <w:webHidden/>
              </w:rPr>
            </w:r>
            <w:r w:rsidR="00F2774B">
              <w:rPr>
                <w:noProof/>
                <w:webHidden/>
              </w:rPr>
              <w:fldChar w:fldCharType="separate"/>
            </w:r>
            <w:r w:rsidR="00F2774B">
              <w:rPr>
                <w:noProof/>
                <w:webHidden/>
              </w:rPr>
              <w:t>4</w:t>
            </w:r>
            <w:r w:rsidR="00F2774B">
              <w:rPr>
                <w:noProof/>
                <w:webHidden/>
              </w:rPr>
              <w:fldChar w:fldCharType="end"/>
            </w:r>
          </w:hyperlink>
        </w:p>
        <w:p w:rsidR="00F2774B" w:rsidRDefault="009B2C0E">
          <w:pPr>
            <w:pStyle w:val="TOC2"/>
            <w:tabs>
              <w:tab w:val="right" w:leader="dot" w:pos="9350"/>
            </w:tabs>
            <w:rPr>
              <w:rFonts w:eastAsiaTheme="minorEastAsia"/>
              <w:noProof/>
            </w:rPr>
          </w:pPr>
          <w:hyperlink w:anchor="_Toc420330649" w:history="1">
            <w:r w:rsidR="00F2774B" w:rsidRPr="00783307">
              <w:rPr>
                <w:rStyle w:val="Hyperlink"/>
                <w:noProof/>
              </w:rPr>
              <w:t>Step 5</w:t>
            </w:r>
            <w:r w:rsidR="00F2774B">
              <w:rPr>
                <w:noProof/>
                <w:webHidden/>
              </w:rPr>
              <w:tab/>
            </w:r>
            <w:r w:rsidR="00F2774B">
              <w:rPr>
                <w:noProof/>
                <w:webHidden/>
              </w:rPr>
              <w:fldChar w:fldCharType="begin"/>
            </w:r>
            <w:r w:rsidR="00F2774B">
              <w:rPr>
                <w:noProof/>
                <w:webHidden/>
              </w:rPr>
              <w:instrText xml:space="preserve"> PAGEREF _Toc420330649 \h </w:instrText>
            </w:r>
            <w:r w:rsidR="00F2774B">
              <w:rPr>
                <w:noProof/>
                <w:webHidden/>
              </w:rPr>
            </w:r>
            <w:r w:rsidR="00F2774B">
              <w:rPr>
                <w:noProof/>
                <w:webHidden/>
              </w:rPr>
              <w:fldChar w:fldCharType="separate"/>
            </w:r>
            <w:r w:rsidR="00F2774B">
              <w:rPr>
                <w:noProof/>
                <w:webHidden/>
              </w:rPr>
              <w:t>5</w:t>
            </w:r>
            <w:r w:rsidR="00F2774B">
              <w:rPr>
                <w:noProof/>
                <w:webHidden/>
              </w:rPr>
              <w:fldChar w:fldCharType="end"/>
            </w:r>
          </w:hyperlink>
        </w:p>
        <w:p w:rsidR="00F2774B" w:rsidRDefault="009B2C0E">
          <w:pPr>
            <w:pStyle w:val="TOC2"/>
            <w:tabs>
              <w:tab w:val="right" w:leader="dot" w:pos="9350"/>
            </w:tabs>
            <w:rPr>
              <w:rFonts w:eastAsiaTheme="minorEastAsia"/>
              <w:noProof/>
            </w:rPr>
          </w:pPr>
          <w:hyperlink w:anchor="_Toc420330650" w:history="1">
            <w:r w:rsidR="00F2774B" w:rsidRPr="00783307">
              <w:rPr>
                <w:rStyle w:val="Hyperlink"/>
                <w:noProof/>
              </w:rPr>
              <w:t>Step 6</w:t>
            </w:r>
            <w:r w:rsidR="00F2774B">
              <w:rPr>
                <w:noProof/>
                <w:webHidden/>
              </w:rPr>
              <w:tab/>
            </w:r>
            <w:r w:rsidR="00F2774B">
              <w:rPr>
                <w:noProof/>
                <w:webHidden/>
              </w:rPr>
              <w:fldChar w:fldCharType="begin"/>
            </w:r>
            <w:r w:rsidR="00F2774B">
              <w:rPr>
                <w:noProof/>
                <w:webHidden/>
              </w:rPr>
              <w:instrText xml:space="preserve"> PAGEREF _Toc420330650 \h </w:instrText>
            </w:r>
            <w:r w:rsidR="00F2774B">
              <w:rPr>
                <w:noProof/>
                <w:webHidden/>
              </w:rPr>
            </w:r>
            <w:r w:rsidR="00F2774B">
              <w:rPr>
                <w:noProof/>
                <w:webHidden/>
              </w:rPr>
              <w:fldChar w:fldCharType="separate"/>
            </w:r>
            <w:r w:rsidR="00F2774B">
              <w:rPr>
                <w:noProof/>
                <w:webHidden/>
              </w:rPr>
              <w:t>5</w:t>
            </w:r>
            <w:r w:rsidR="00F2774B">
              <w:rPr>
                <w:noProof/>
                <w:webHidden/>
              </w:rPr>
              <w:fldChar w:fldCharType="end"/>
            </w:r>
          </w:hyperlink>
        </w:p>
        <w:p w:rsidR="00F2774B" w:rsidRDefault="009B2C0E">
          <w:pPr>
            <w:pStyle w:val="TOC1"/>
            <w:rPr>
              <w:rFonts w:eastAsiaTheme="minorEastAsia"/>
              <w:noProof/>
            </w:rPr>
          </w:pPr>
          <w:hyperlink w:anchor="_Toc420330651" w:history="1">
            <w:r w:rsidR="00F2774B" w:rsidRPr="00783307">
              <w:rPr>
                <w:rStyle w:val="Hyperlink"/>
                <w:noProof/>
              </w:rPr>
              <w:t>1.</w:t>
            </w:r>
            <w:r w:rsidR="00F2774B">
              <w:rPr>
                <w:rFonts w:eastAsiaTheme="minorEastAsia"/>
                <w:noProof/>
              </w:rPr>
              <w:tab/>
            </w:r>
            <w:r w:rsidR="00F2774B" w:rsidRPr="00783307">
              <w:rPr>
                <w:rStyle w:val="Hyperlink"/>
                <w:noProof/>
              </w:rPr>
              <w:t>Running DBTool</w:t>
            </w:r>
            <w:r w:rsidR="00F2774B">
              <w:rPr>
                <w:noProof/>
                <w:webHidden/>
              </w:rPr>
              <w:tab/>
            </w:r>
            <w:r w:rsidR="00F2774B">
              <w:rPr>
                <w:noProof/>
                <w:webHidden/>
              </w:rPr>
              <w:fldChar w:fldCharType="begin"/>
            </w:r>
            <w:r w:rsidR="00F2774B">
              <w:rPr>
                <w:noProof/>
                <w:webHidden/>
              </w:rPr>
              <w:instrText xml:space="preserve"> PAGEREF _Toc420330651 \h </w:instrText>
            </w:r>
            <w:r w:rsidR="00F2774B">
              <w:rPr>
                <w:noProof/>
                <w:webHidden/>
              </w:rPr>
            </w:r>
            <w:r w:rsidR="00F2774B">
              <w:rPr>
                <w:noProof/>
                <w:webHidden/>
              </w:rPr>
              <w:fldChar w:fldCharType="separate"/>
            </w:r>
            <w:r w:rsidR="00F2774B">
              <w:rPr>
                <w:noProof/>
                <w:webHidden/>
              </w:rPr>
              <w:t>8</w:t>
            </w:r>
            <w:r w:rsidR="00F2774B">
              <w:rPr>
                <w:noProof/>
                <w:webHidden/>
              </w:rPr>
              <w:fldChar w:fldCharType="end"/>
            </w:r>
          </w:hyperlink>
        </w:p>
        <w:p w:rsidR="00F2774B" w:rsidRDefault="009B2C0E">
          <w:pPr>
            <w:pStyle w:val="TOC1"/>
            <w:rPr>
              <w:rFonts w:eastAsiaTheme="minorEastAsia"/>
              <w:noProof/>
            </w:rPr>
          </w:pPr>
          <w:hyperlink w:anchor="_Toc420330652" w:history="1">
            <w:r w:rsidR="00F2774B" w:rsidRPr="00783307">
              <w:rPr>
                <w:rStyle w:val="Hyperlink"/>
                <w:noProof/>
              </w:rPr>
              <w:t>2.</w:t>
            </w:r>
            <w:r w:rsidR="00F2774B">
              <w:rPr>
                <w:rFonts w:eastAsiaTheme="minorEastAsia"/>
                <w:noProof/>
              </w:rPr>
              <w:tab/>
            </w:r>
            <w:r w:rsidR="00F2774B" w:rsidRPr="00783307">
              <w:rPr>
                <w:rStyle w:val="Hyperlink"/>
                <w:noProof/>
              </w:rPr>
              <w:t>Viewing XML files</w:t>
            </w:r>
            <w:r w:rsidR="00F2774B">
              <w:rPr>
                <w:noProof/>
                <w:webHidden/>
              </w:rPr>
              <w:tab/>
            </w:r>
            <w:r w:rsidR="00F2774B">
              <w:rPr>
                <w:noProof/>
                <w:webHidden/>
              </w:rPr>
              <w:fldChar w:fldCharType="begin"/>
            </w:r>
            <w:r w:rsidR="00F2774B">
              <w:rPr>
                <w:noProof/>
                <w:webHidden/>
              </w:rPr>
              <w:instrText xml:space="preserve"> PAGEREF _Toc420330652 \h </w:instrText>
            </w:r>
            <w:r w:rsidR="00F2774B">
              <w:rPr>
                <w:noProof/>
                <w:webHidden/>
              </w:rPr>
            </w:r>
            <w:r w:rsidR="00F2774B">
              <w:rPr>
                <w:noProof/>
                <w:webHidden/>
              </w:rPr>
              <w:fldChar w:fldCharType="separate"/>
            </w:r>
            <w:r w:rsidR="00F2774B">
              <w:rPr>
                <w:noProof/>
                <w:webHidden/>
              </w:rPr>
              <w:t>8</w:t>
            </w:r>
            <w:r w:rsidR="00F2774B">
              <w:rPr>
                <w:noProof/>
                <w:webHidden/>
              </w:rPr>
              <w:fldChar w:fldCharType="end"/>
            </w:r>
          </w:hyperlink>
        </w:p>
        <w:p w:rsidR="00F2774B" w:rsidRDefault="009B2C0E">
          <w:pPr>
            <w:pStyle w:val="TOC2"/>
            <w:tabs>
              <w:tab w:val="left" w:pos="660"/>
              <w:tab w:val="right" w:leader="dot" w:pos="9350"/>
            </w:tabs>
            <w:rPr>
              <w:rFonts w:eastAsiaTheme="minorEastAsia"/>
              <w:noProof/>
            </w:rPr>
          </w:pPr>
          <w:hyperlink w:anchor="_Toc420330653" w:history="1">
            <w:r w:rsidR="00F2774B" w:rsidRPr="00783307">
              <w:rPr>
                <w:rStyle w:val="Hyperlink"/>
                <w:noProof/>
              </w:rPr>
              <w:t>1.</w:t>
            </w:r>
            <w:r w:rsidR="00F2774B">
              <w:rPr>
                <w:rFonts w:eastAsiaTheme="minorEastAsia"/>
                <w:noProof/>
              </w:rPr>
              <w:tab/>
            </w:r>
            <w:r w:rsidR="00F2774B" w:rsidRPr="00783307">
              <w:rPr>
                <w:rStyle w:val="Hyperlink"/>
                <w:noProof/>
              </w:rPr>
              <w:t>Icons explained</w:t>
            </w:r>
            <w:r w:rsidR="00F2774B">
              <w:rPr>
                <w:noProof/>
                <w:webHidden/>
              </w:rPr>
              <w:tab/>
            </w:r>
            <w:r w:rsidR="00F2774B">
              <w:rPr>
                <w:noProof/>
                <w:webHidden/>
              </w:rPr>
              <w:fldChar w:fldCharType="begin"/>
            </w:r>
            <w:r w:rsidR="00F2774B">
              <w:rPr>
                <w:noProof/>
                <w:webHidden/>
              </w:rPr>
              <w:instrText xml:space="preserve"> PAGEREF _Toc420330653 \h </w:instrText>
            </w:r>
            <w:r w:rsidR="00F2774B">
              <w:rPr>
                <w:noProof/>
                <w:webHidden/>
              </w:rPr>
            </w:r>
            <w:r w:rsidR="00F2774B">
              <w:rPr>
                <w:noProof/>
                <w:webHidden/>
              </w:rPr>
              <w:fldChar w:fldCharType="separate"/>
            </w:r>
            <w:r w:rsidR="00F2774B">
              <w:rPr>
                <w:noProof/>
                <w:webHidden/>
              </w:rPr>
              <w:t>8</w:t>
            </w:r>
            <w:r w:rsidR="00F2774B">
              <w:rPr>
                <w:noProof/>
                <w:webHidden/>
              </w:rPr>
              <w:fldChar w:fldCharType="end"/>
            </w:r>
          </w:hyperlink>
        </w:p>
        <w:p w:rsidR="00F2774B" w:rsidRDefault="009B2C0E">
          <w:pPr>
            <w:pStyle w:val="TOC2"/>
            <w:tabs>
              <w:tab w:val="left" w:pos="660"/>
              <w:tab w:val="right" w:leader="dot" w:pos="9350"/>
            </w:tabs>
            <w:rPr>
              <w:rFonts w:eastAsiaTheme="minorEastAsia"/>
              <w:noProof/>
            </w:rPr>
          </w:pPr>
          <w:hyperlink w:anchor="_Toc420330654" w:history="1">
            <w:r w:rsidR="00F2774B" w:rsidRPr="00783307">
              <w:rPr>
                <w:rStyle w:val="Hyperlink"/>
                <w:noProof/>
              </w:rPr>
              <w:t>2.</w:t>
            </w:r>
            <w:r w:rsidR="00F2774B">
              <w:rPr>
                <w:rFonts w:eastAsiaTheme="minorEastAsia"/>
                <w:noProof/>
              </w:rPr>
              <w:tab/>
            </w:r>
            <w:r w:rsidR="00F2774B" w:rsidRPr="00783307">
              <w:rPr>
                <w:rStyle w:val="Hyperlink"/>
                <w:noProof/>
              </w:rPr>
              <w:t>Supported XML file types</w:t>
            </w:r>
            <w:r w:rsidR="00F2774B">
              <w:rPr>
                <w:noProof/>
                <w:webHidden/>
              </w:rPr>
              <w:tab/>
            </w:r>
            <w:r w:rsidR="00F2774B">
              <w:rPr>
                <w:noProof/>
                <w:webHidden/>
              </w:rPr>
              <w:fldChar w:fldCharType="begin"/>
            </w:r>
            <w:r w:rsidR="00F2774B">
              <w:rPr>
                <w:noProof/>
                <w:webHidden/>
              </w:rPr>
              <w:instrText xml:space="preserve"> PAGEREF _Toc420330654 \h </w:instrText>
            </w:r>
            <w:r w:rsidR="00F2774B">
              <w:rPr>
                <w:noProof/>
                <w:webHidden/>
              </w:rPr>
            </w:r>
            <w:r w:rsidR="00F2774B">
              <w:rPr>
                <w:noProof/>
                <w:webHidden/>
              </w:rPr>
              <w:fldChar w:fldCharType="separate"/>
            </w:r>
            <w:r w:rsidR="00F2774B">
              <w:rPr>
                <w:noProof/>
                <w:webHidden/>
              </w:rPr>
              <w:t>9</w:t>
            </w:r>
            <w:r w:rsidR="00F2774B">
              <w:rPr>
                <w:noProof/>
                <w:webHidden/>
              </w:rPr>
              <w:fldChar w:fldCharType="end"/>
            </w:r>
          </w:hyperlink>
        </w:p>
        <w:p w:rsidR="00F2774B" w:rsidRDefault="009B2C0E">
          <w:pPr>
            <w:pStyle w:val="TOC1"/>
            <w:rPr>
              <w:rFonts w:eastAsiaTheme="minorEastAsia"/>
              <w:noProof/>
            </w:rPr>
          </w:pPr>
          <w:hyperlink w:anchor="_Toc420330655" w:history="1">
            <w:r w:rsidR="00F2774B" w:rsidRPr="00783307">
              <w:rPr>
                <w:rStyle w:val="Hyperlink"/>
                <w:noProof/>
              </w:rPr>
              <w:t>3.</w:t>
            </w:r>
            <w:r w:rsidR="00F2774B">
              <w:rPr>
                <w:rFonts w:eastAsiaTheme="minorEastAsia"/>
                <w:noProof/>
              </w:rPr>
              <w:tab/>
            </w:r>
            <w:r w:rsidR="00F2774B" w:rsidRPr="00783307">
              <w:rPr>
                <w:rStyle w:val="Hyperlink"/>
                <w:noProof/>
              </w:rPr>
              <w:t>Parallel Work Tabs</w:t>
            </w:r>
            <w:r w:rsidR="00F2774B">
              <w:rPr>
                <w:noProof/>
                <w:webHidden/>
              </w:rPr>
              <w:tab/>
            </w:r>
            <w:r w:rsidR="00F2774B">
              <w:rPr>
                <w:noProof/>
                <w:webHidden/>
              </w:rPr>
              <w:fldChar w:fldCharType="begin"/>
            </w:r>
            <w:r w:rsidR="00F2774B">
              <w:rPr>
                <w:noProof/>
                <w:webHidden/>
              </w:rPr>
              <w:instrText xml:space="preserve"> PAGEREF _Toc420330655 \h </w:instrText>
            </w:r>
            <w:r w:rsidR="00F2774B">
              <w:rPr>
                <w:noProof/>
                <w:webHidden/>
              </w:rPr>
            </w:r>
            <w:r w:rsidR="00F2774B">
              <w:rPr>
                <w:noProof/>
                <w:webHidden/>
              </w:rPr>
              <w:fldChar w:fldCharType="separate"/>
            </w:r>
            <w:r w:rsidR="00F2774B">
              <w:rPr>
                <w:noProof/>
                <w:webHidden/>
              </w:rPr>
              <w:t>10</w:t>
            </w:r>
            <w:r w:rsidR="00F2774B">
              <w:rPr>
                <w:noProof/>
                <w:webHidden/>
              </w:rPr>
              <w:fldChar w:fldCharType="end"/>
            </w:r>
          </w:hyperlink>
        </w:p>
        <w:p w:rsidR="00F2774B" w:rsidRDefault="009B2C0E">
          <w:pPr>
            <w:pStyle w:val="TOC1"/>
            <w:rPr>
              <w:rFonts w:eastAsiaTheme="minorEastAsia"/>
              <w:noProof/>
            </w:rPr>
          </w:pPr>
          <w:hyperlink w:anchor="_Toc420330656" w:history="1">
            <w:r w:rsidR="00F2774B" w:rsidRPr="00783307">
              <w:rPr>
                <w:rStyle w:val="Hyperlink"/>
                <w:noProof/>
              </w:rPr>
              <w:t>4.</w:t>
            </w:r>
            <w:r w:rsidR="00F2774B">
              <w:rPr>
                <w:rFonts w:eastAsiaTheme="minorEastAsia"/>
                <w:noProof/>
              </w:rPr>
              <w:tab/>
            </w:r>
            <w:r w:rsidR="00F2774B" w:rsidRPr="00783307">
              <w:rPr>
                <w:rStyle w:val="Hyperlink"/>
                <w:noProof/>
              </w:rPr>
              <w:t>Edit XML files</w:t>
            </w:r>
            <w:r w:rsidR="00F2774B">
              <w:rPr>
                <w:noProof/>
                <w:webHidden/>
              </w:rPr>
              <w:tab/>
            </w:r>
            <w:r w:rsidR="00F2774B">
              <w:rPr>
                <w:noProof/>
                <w:webHidden/>
              </w:rPr>
              <w:fldChar w:fldCharType="begin"/>
            </w:r>
            <w:r w:rsidR="00F2774B">
              <w:rPr>
                <w:noProof/>
                <w:webHidden/>
              </w:rPr>
              <w:instrText xml:space="preserve"> PAGEREF _Toc420330656 \h </w:instrText>
            </w:r>
            <w:r w:rsidR="00F2774B">
              <w:rPr>
                <w:noProof/>
                <w:webHidden/>
              </w:rPr>
            </w:r>
            <w:r w:rsidR="00F2774B">
              <w:rPr>
                <w:noProof/>
                <w:webHidden/>
              </w:rPr>
              <w:fldChar w:fldCharType="separate"/>
            </w:r>
            <w:r w:rsidR="00F2774B">
              <w:rPr>
                <w:noProof/>
                <w:webHidden/>
              </w:rPr>
              <w:t>11</w:t>
            </w:r>
            <w:r w:rsidR="00F2774B">
              <w:rPr>
                <w:noProof/>
                <w:webHidden/>
              </w:rPr>
              <w:fldChar w:fldCharType="end"/>
            </w:r>
          </w:hyperlink>
        </w:p>
        <w:p w:rsidR="00F2774B" w:rsidRDefault="009B2C0E">
          <w:pPr>
            <w:pStyle w:val="TOC1"/>
            <w:rPr>
              <w:rFonts w:eastAsiaTheme="minorEastAsia"/>
              <w:noProof/>
            </w:rPr>
          </w:pPr>
          <w:hyperlink w:anchor="_Toc420330657" w:history="1">
            <w:r w:rsidR="00F2774B" w:rsidRPr="00783307">
              <w:rPr>
                <w:rStyle w:val="Hyperlink"/>
                <w:noProof/>
              </w:rPr>
              <w:t>5.</w:t>
            </w:r>
            <w:r w:rsidR="00F2774B">
              <w:rPr>
                <w:rFonts w:eastAsiaTheme="minorEastAsia"/>
                <w:noProof/>
              </w:rPr>
              <w:tab/>
            </w:r>
            <w:r w:rsidR="00F2774B" w:rsidRPr="00783307">
              <w:rPr>
                <w:rStyle w:val="Hyperlink"/>
                <w:noProof/>
              </w:rPr>
              <w:t>View diff between XML files</w:t>
            </w:r>
            <w:r w:rsidR="00F2774B">
              <w:rPr>
                <w:noProof/>
                <w:webHidden/>
              </w:rPr>
              <w:tab/>
            </w:r>
            <w:r w:rsidR="00F2774B">
              <w:rPr>
                <w:noProof/>
                <w:webHidden/>
              </w:rPr>
              <w:fldChar w:fldCharType="begin"/>
            </w:r>
            <w:r w:rsidR="00F2774B">
              <w:rPr>
                <w:noProof/>
                <w:webHidden/>
              </w:rPr>
              <w:instrText xml:space="preserve"> PAGEREF _Toc420330657 \h </w:instrText>
            </w:r>
            <w:r w:rsidR="00F2774B">
              <w:rPr>
                <w:noProof/>
                <w:webHidden/>
              </w:rPr>
            </w:r>
            <w:r w:rsidR="00F2774B">
              <w:rPr>
                <w:noProof/>
                <w:webHidden/>
              </w:rPr>
              <w:fldChar w:fldCharType="separate"/>
            </w:r>
            <w:r w:rsidR="00F2774B">
              <w:rPr>
                <w:noProof/>
                <w:webHidden/>
              </w:rPr>
              <w:t>12</w:t>
            </w:r>
            <w:r w:rsidR="00F2774B">
              <w:rPr>
                <w:noProof/>
                <w:webHidden/>
              </w:rPr>
              <w:fldChar w:fldCharType="end"/>
            </w:r>
          </w:hyperlink>
        </w:p>
        <w:p w:rsidR="00F2774B" w:rsidRDefault="009B2C0E">
          <w:pPr>
            <w:pStyle w:val="TOC2"/>
            <w:tabs>
              <w:tab w:val="left" w:pos="660"/>
              <w:tab w:val="right" w:leader="dot" w:pos="9350"/>
            </w:tabs>
            <w:rPr>
              <w:rFonts w:eastAsiaTheme="minorEastAsia"/>
              <w:noProof/>
            </w:rPr>
          </w:pPr>
          <w:hyperlink w:anchor="_Toc420330658" w:history="1">
            <w:r w:rsidR="00F2774B" w:rsidRPr="00783307">
              <w:rPr>
                <w:rStyle w:val="Hyperlink"/>
                <w:noProof/>
              </w:rPr>
              <w:t>1.</w:t>
            </w:r>
            <w:r w:rsidR="00F2774B">
              <w:rPr>
                <w:rFonts w:eastAsiaTheme="minorEastAsia"/>
                <w:noProof/>
              </w:rPr>
              <w:tab/>
            </w:r>
            <w:r w:rsidR="00F2774B" w:rsidRPr="00783307">
              <w:rPr>
                <w:rStyle w:val="Hyperlink"/>
                <w:noProof/>
              </w:rPr>
              <w:t>What do the colours mean?</w:t>
            </w:r>
            <w:r w:rsidR="00F2774B">
              <w:rPr>
                <w:noProof/>
                <w:webHidden/>
              </w:rPr>
              <w:tab/>
            </w:r>
            <w:r w:rsidR="00F2774B">
              <w:rPr>
                <w:noProof/>
                <w:webHidden/>
              </w:rPr>
              <w:fldChar w:fldCharType="begin"/>
            </w:r>
            <w:r w:rsidR="00F2774B">
              <w:rPr>
                <w:noProof/>
                <w:webHidden/>
              </w:rPr>
              <w:instrText xml:space="preserve"> PAGEREF _Toc420330658 \h </w:instrText>
            </w:r>
            <w:r w:rsidR="00F2774B">
              <w:rPr>
                <w:noProof/>
                <w:webHidden/>
              </w:rPr>
            </w:r>
            <w:r w:rsidR="00F2774B">
              <w:rPr>
                <w:noProof/>
                <w:webHidden/>
              </w:rPr>
              <w:fldChar w:fldCharType="separate"/>
            </w:r>
            <w:r w:rsidR="00F2774B">
              <w:rPr>
                <w:noProof/>
                <w:webHidden/>
              </w:rPr>
              <w:t>12</w:t>
            </w:r>
            <w:r w:rsidR="00F2774B">
              <w:rPr>
                <w:noProof/>
                <w:webHidden/>
              </w:rPr>
              <w:fldChar w:fldCharType="end"/>
            </w:r>
          </w:hyperlink>
        </w:p>
        <w:p w:rsidR="00F2774B" w:rsidRDefault="009B2C0E">
          <w:pPr>
            <w:pStyle w:val="TOC1"/>
            <w:rPr>
              <w:rFonts w:eastAsiaTheme="minorEastAsia"/>
              <w:noProof/>
            </w:rPr>
          </w:pPr>
          <w:hyperlink w:anchor="_Toc420330659" w:history="1">
            <w:r w:rsidR="00F2774B" w:rsidRPr="00783307">
              <w:rPr>
                <w:rStyle w:val="Hyperlink"/>
                <w:noProof/>
              </w:rPr>
              <w:t>6.</w:t>
            </w:r>
            <w:r w:rsidR="00F2774B">
              <w:rPr>
                <w:rFonts w:eastAsiaTheme="minorEastAsia"/>
                <w:noProof/>
              </w:rPr>
              <w:tab/>
            </w:r>
            <w:r w:rsidR="00F2774B" w:rsidRPr="00783307">
              <w:rPr>
                <w:rStyle w:val="Hyperlink"/>
                <w:noProof/>
              </w:rPr>
              <w:t>Merge Diff between XML files</w:t>
            </w:r>
            <w:r w:rsidR="00F2774B">
              <w:rPr>
                <w:noProof/>
                <w:webHidden/>
              </w:rPr>
              <w:tab/>
            </w:r>
            <w:r w:rsidR="00F2774B">
              <w:rPr>
                <w:noProof/>
                <w:webHidden/>
              </w:rPr>
              <w:fldChar w:fldCharType="begin"/>
            </w:r>
            <w:r w:rsidR="00F2774B">
              <w:rPr>
                <w:noProof/>
                <w:webHidden/>
              </w:rPr>
              <w:instrText xml:space="preserve"> PAGEREF _Toc420330659 \h </w:instrText>
            </w:r>
            <w:r w:rsidR="00F2774B">
              <w:rPr>
                <w:noProof/>
                <w:webHidden/>
              </w:rPr>
            </w:r>
            <w:r w:rsidR="00F2774B">
              <w:rPr>
                <w:noProof/>
                <w:webHidden/>
              </w:rPr>
              <w:fldChar w:fldCharType="separate"/>
            </w:r>
            <w:r w:rsidR="00F2774B">
              <w:rPr>
                <w:noProof/>
                <w:webHidden/>
              </w:rPr>
              <w:t>13</w:t>
            </w:r>
            <w:r w:rsidR="00F2774B">
              <w:rPr>
                <w:noProof/>
                <w:webHidden/>
              </w:rPr>
              <w:fldChar w:fldCharType="end"/>
            </w:r>
          </w:hyperlink>
        </w:p>
        <w:p w:rsidR="00F2774B" w:rsidRDefault="009B2C0E">
          <w:pPr>
            <w:pStyle w:val="TOC2"/>
            <w:tabs>
              <w:tab w:val="left" w:pos="660"/>
              <w:tab w:val="right" w:leader="dot" w:pos="9350"/>
            </w:tabs>
            <w:rPr>
              <w:rFonts w:eastAsiaTheme="minorEastAsia"/>
              <w:noProof/>
            </w:rPr>
          </w:pPr>
          <w:hyperlink w:anchor="_Toc420330660" w:history="1">
            <w:r w:rsidR="00F2774B" w:rsidRPr="00783307">
              <w:rPr>
                <w:rStyle w:val="Hyperlink"/>
                <w:noProof/>
              </w:rPr>
              <w:t>1.</w:t>
            </w:r>
            <w:r w:rsidR="00F2774B">
              <w:rPr>
                <w:rFonts w:eastAsiaTheme="minorEastAsia"/>
                <w:noProof/>
              </w:rPr>
              <w:tab/>
            </w:r>
            <w:r w:rsidR="00F2774B" w:rsidRPr="00783307">
              <w:rPr>
                <w:rStyle w:val="Hyperlink"/>
                <w:noProof/>
              </w:rPr>
              <w:t>Synchronise</w:t>
            </w:r>
            <w:r w:rsidR="00F2774B">
              <w:rPr>
                <w:noProof/>
                <w:webHidden/>
              </w:rPr>
              <w:tab/>
            </w:r>
            <w:r w:rsidR="00F2774B">
              <w:rPr>
                <w:noProof/>
                <w:webHidden/>
              </w:rPr>
              <w:fldChar w:fldCharType="begin"/>
            </w:r>
            <w:r w:rsidR="00F2774B">
              <w:rPr>
                <w:noProof/>
                <w:webHidden/>
              </w:rPr>
              <w:instrText xml:space="preserve"> PAGEREF _Toc420330660 \h </w:instrText>
            </w:r>
            <w:r w:rsidR="00F2774B">
              <w:rPr>
                <w:noProof/>
                <w:webHidden/>
              </w:rPr>
            </w:r>
            <w:r w:rsidR="00F2774B">
              <w:rPr>
                <w:noProof/>
                <w:webHidden/>
              </w:rPr>
              <w:fldChar w:fldCharType="separate"/>
            </w:r>
            <w:r w:rsidR="00F2774B">
              <w:rPr>
                <w:noProof/>
                <w:webHidden/>
              </w:rPr>
              <w:t>13</w:t>
            </w:r>
            <w:r w:rsidR="00F2774B">
              <w:rPr>
                <w:noProof/>
                <w:webHidden/>
              </w:rPr>
              <w:fldChar w:fldCharType="end"/>
            </w:r>
          </w:hyperlink>
        </w:p>
        <w:p w:rsidR="00F2774B" w:rsidRDefault="009B2C0E">
          <w:pPr>
            <w:pStyle w:val="TOC2"/>
            <w:tabs>
              <w:tab w:val="left" w:pos="660"/>
              <w:tab w:val="right" w:leader="dot" w:pos="9350"/>
            </w:tabs>
            <w:rPr>
              <w:rFonts w:eastAsiaTheme="minorEastAsia"/>
              <w:noProof/>
            </w:rPr>
          </w:pPr>
          <w:hyperlink w:anchor="_Toc420330661" w:history="1">
            <w:r w:rsidR="00F2774B" w:rsidRPr="00783307">
              <w:rPr>
                <w:rStyle w:val="Hyperlink"/>
                <w:noProof/>
              </w:rPr>
              <w:t>2.</w:t>
            </w:r>
            <w:r w:rsidR="00F2774B">
              <w:rPr>
                <w:rFonts w:eastAsiaTheme="minorEastAsia"/>
                <w:noProof/>
              </w:rPr>
              <w:tab/>
            </w:r>
            <w:r w:rsidR="00F2774B" w:rsidRPr="00783307">
              <w:rPr>
                <w:rStyle w:val="Hyperlink"/>
                <w:noProof/>
              </w:rPr>
              <w:t>Drag-Drop</w:t>
            </w:r>
            <w:r w:rsidR="00F2774B">
              <w:rPr>
                <w:noProof/>
                <w:webHidden/>
              </w:rPr>
              <w:tab/>
            </w:r>
            <w:r w:rsidR="00F2774B">
              <w:rPr>
                <w:noProof/>
                <w:webHidden/>
              </w:rPr>
              <w:fldChar w:fldCharType="begin"/>
            </w:r>
            <w:r w:rsidR="00F2774B">
              <w:rPr>
                <w:noProof/>
                <w:webHidden/>
              </w:rPr>
              <w:instrText xml:space="preserve"> PAGEREF _Toc420330661 \h </w:instrText>
            </w:r>
            <w:r w:rsidR="00F2774B">
              <w:rPr>
                <w:noProof/>
                <w:webHidden/>
              </w:rPr>
            </w:r>
            <w:r w:rsidR="00F2774B">
              <w:rPr>
                <w:noProof/>
                <w:webHidden/>
              </w:rPr>
              <w:fldChar w:fldCharType="separate"/>
            </w:r>
            <w:r w:rsidR="00F2774B">
              <w:rPr>
                <w:noProof/>
                <w:webHidden/>
              </w:rPr>
              <w:t>14</w:t>
            </w:r>
            <w:r w:rsidR="00F2774B">
              <w:rPr>
                <w:noProof/>
                <w:webHidden/>
              </w:rPr>
              <w:fldChar w:fldCharType="end"/>
            </w:r>
          </w:hyperlink>
        </w:p>
        <w:p w:rsidR="00F2774B" w:rsidRDefault="009B2C0E">
          <w:pPr>
            <w:pStyle w:val="TOC1"/>
            <w:rPr>
              <w:rFonts w:eastAsiaTheme="minorEastAsia"/>
              <w:noProof/>
            </w:rPr>
          </w:pPr>
          <w:hyperlink w:anchor="_Toc420330662" w:history="1">
            <w:r w:rsidR="00F2774B" w:rsidRPr="00783307">
              <w:rPr>
                <w:rStyle w:val="Hyperlink"/>
                <w:noProof/>
              </w:rPr>
              <w:t>7.</w:t>
            </w:r>
            <w:r w:rsidR="00F2774B">
              <w:rPr>
                <w:rFonts w:eastAsiaTheme="minorEastAsia"/>
                <w:noProof/>
              </w:rPr>
              <w:tab/>
            </w:r>
            <w:r w:rsidR="00F2774B" w:rsidRPr="00783307">
              <w:rPr>
                <w:rStyle w:val="Hyperlink"/>
                <w:noProof/>
              </w:rPr>
              <w:t>Import Schema from BBF XML</w:t>
            </w:r>
            <w:r w:rsidR="00F2774B">
              <w:rPr>
                <w:noProof/>
                <w:webHidden/>
              </w:rPr>
              <w:tab/>
            </w:r>
            <w:r w:rsidR="00F2774B">
              <w:rPr>
                <w:noProof/>
                <w:webHidden/>
              </w:rPr>
              <w:fldChar w:fldCharType="begin"/>
            </w:r>
            <w:r w:rsidR="00F2774B">
              <w:rPr>
                <w:noProof/>
                <w:webHidden/>
              </w:rPr>
              <w:instrText xml:space="preserve"> PAGEREF _Toc420330662 \h </w:instrText>
            </w:r>
            <w:r w:rsidR="00F2774B">
              <w:rPr>
                <w:noProof/>
                <w:webHidden/>
              </w:rPr>
            </w:r>
            <w:r w:rsidR="00F2774B">
              <w:rPr>
                <w:noProof/>
                <w:webHidden/>
              </w:rPr>
              <w:fldChar w:fldCharType="separate"/>
            </w:r>
            <w:r w:rsidR="00F2774B">
              <w:rPr>
                <w:noProof/>
                <w:webHidden/>
              </w:rPr>
              <w:t>16</w:t>
            </w:r>
            <w:r w:rsidR="00F2774B">
              <w:rPr>
                <w:noProof/>
                <w:webHidden/>
              </w:rPr>
              <w:fldChar w:fldCharType="end"/>
            </w:r>
          </w:hyperlink>
        </w:p>
        <w:p w:rsidR="00F2774B" w:rsidRDefault="009B2C0E">
          <w:pPr>
            <w:pStyle w:val="TOC1"/>
            <w:rPr>
              <w:rFonts w:eastAsiaTheme="minorEastAsia"/>
              <w:noProof/>
            </w:rPr>
          </w:pPr>
          <w:hyperlink w:anchor="_Toc420330663" w:history="1">
            <w:r w:rsidR="00F2774B" w:rsidRPr="00783307">
              <w:rPr>
                <w:rStyle w:val="Hyperlink"/>
                <w:noProof/>
              </w:rPr>
              <w:t>8.</w:t>
            </w:r>
            <w:r w:rsidR="00F2774B">
              <w:rPr>
                <w:rFonts w:eastAsiaTheme="minorEastAsia"/>
                <w:noProof/>
              </w:rPr>
              <w:tab/>
            </w:r>
            <w:r w:rsidR="00F2774B" w:rsidRPr="00783307">
              <w:rPr>
                <w:rStyle w:val="Hyperlink"/>
                <w:noProof/>
              </w:rPr>
              <w:t>Convert Schema to Instance XML file</w:t>
            </w:r>
            <w:r w:rsidR="00F2774B">
              <w:rPr>
                <w:noProof/>
                <w:webHidden/>
              </w:rPr>
              <w:tab/>
            </w:r>
            <w:r w:rsidR="00F2774B">
              <w:rPr>
                <w:noProof/>
                <w:webHidden/>
              </w:rPr>
              <w:fldChar w:fldCharType="begin"/>
            </w:r>
            <w:r w:rsidR="00F2774B">
              <w:rPr>
                <w:noProof/>
                <w:webHidden/>
              </w:rPr>
              <w:instrText xml:space="preserve"> PAGEREF _Toc420330663 \h </w:instrText>
            </w:r>
            <w:r w:rsidR="00F2774B">
              <w:rPr>
                <w:noProof/>
                <w:webHidden/>
              </w:rPr>
            </w:r>
            <w:r w:rsidR="00F2774B">
              <w:rPr>
                <w:noProof/>
                <w:webHidden/>
              </w:rPr>
              <w:fldChar w:fldCharType="separate"/>
            </w:r>
            <w:r w:rsidR="00F2774B">
              <w:rPr>
                <w:noProof/>
                <w:webHidden/>
              </w:rPr>
              <w:t>17</w:t>
            </w:r>
            <w:r w:rsidR="00F2774B">
              <w:rPr>
                <w:noProof/>
                <w:webHidden/>
              </w:rPr>
              <w:fldChar w:fldCharType="end"/>
            </w:r>
          </w:hyperlink>
        </w:p>
        <w:p w:rsidR="00F2774B" w:rsidRDefault="009B2C0E">
          <w:pPr>
            <w:pStyle w:val="TOC1"/>
            <w:rPr>
              <w:rFonts w:eastAsiaTheme="minorEastAsia"/>
              <w:noProof/>
            </w:rPr>
          </w:pPr>
          <w:hyperlink w:anchor="_Toc420330664" w:history="1">
            <w:r w:rsidR="00F2774B" w:rsidRPr="00783307">
              <w:rPr>
                <w:rStyle w:val="Hyperlink"/>
                <w:noProof/>
              </w:rPr>
              <w:t>9.</w:t>
            </w:r>
            <w:r w:rsidR="00F2774B">
              <w:rPr>
                <w:rFonts w:eastAsiaTheme="minorEastAsia"/>
                <w:noProof/>
              </w:rPr>
              <w:tab/>
            </w:r>
            <w:r w:rsidR="00F2774B" w:rsidRPr="00783307">
              <w:rPr>
                <w:rStyle w:val="Hyperlink"/>
                <w:noProof/>
              </w:rPr>
              <w:t>How to Leverage the Custom Menu</w:t>
            </w:r>
            <w:r w:rsidR="00F2774B">
              <w:rPr>
                <w:noProof/>
                <w:webHidden/>
              </w:rPr>
              <w:tab/>
            </w:r>
            <w:r w:rsidR="00F2774B">
              <w:rPr>
                <w:noProof/>
                <w:webHidden/>
              </w:rPr>
              <w:fldChar w:fldCharType="begin"/>
            </w:r>
            <w:r w:rsidR="00F2774B">
              <w:rPr>
                <w:noProof/>
                <w:webHidden/>
              </w:rPr>
              <w:instrText xml:space="preserve"> PAGEREF _Toc420330664 \h </w:instrText>
            </w:r>
            <w:r w:rsidR="00F2774B">
              <w:rPr>
                <w:noProof/>
                <w:webHidden/>
              </w:rPr>
            </w:r>
            <w:r w:rsidR="00F2774B">
              <w:rPr>
                <w:noProof/>
                <w:webHidden/>
              </w:rPr>
              <w:fldChar w:fldCharType="separate"/>
            </w:r>
            <w:r w:rsidR="00F2774B">
              <w:rPr>
                <w:noProof/>
                <w:webHidden/>
              </w:rPr>
              <w:t>18</w:t>
            </w:r>
            <w:r w:rsidR="00F2774B">
              <w:rPr>
                <w:noProof/>
                <w:webHidden/>
              </w:rPr>
              <w:fldChar w:fldCharType="end"/>
            </w:r>
          </w:hyperlink>
        </w:p>
        <w:p w:rsidR="00F2774B" w:rsidRDefault="009B2C0E">
          <w:pPr>
            <w:pStyle w:val="TOC1"/>
            <w:rPr>
              <w:rFonts w:eastAsiaTheme="minorEastAsia"/>
              <w:noProof/>
            </w:rPr>
          </w:pPr>
          <w:hyperlink w:anchor="_Toc420330665" w:history="1">
            <w:r w:rsidR="00F2774B" w:rsidRPr="00783307">
              <w:rPr>
                <w:rStyle w:val="Hyperlink"/>
                <w:noProof/>
              </w:rPr>
              <w:t>10.</w:t>
            </w:r>
            <w:r w:rsidR="00F2774B">
              <w:rPr>
                <w:rFonts w:eastAsiaTheme="minorEastAsia"/>
                <w:noProof/>
              </w:rPr>
              <w:tab/>
            </w:r>
            <w:r w:rsidR="00F2774B" w:rsidRPr="00783307">
              <w:rPr>
                <w:rStyle w:val="Hyperlink"/>
                <w:noProof/>
              </w:rPr>
              <w:t>Model Generation</w:t>
            </w:r>
            <w:r w:rsidR="00F2774B">
              <w:rPr>
                <w:noProof/>
                <w:webHidden/>
              </w:rPr>
              <w:tab/>
            </w:r>
            <w:r w:rsidR="00F2774B">
              <w:rPr>
                <w:noProof/>
                <w:webHidden/>
              </w:rPr>
              <w:fldChar w:fldCharType="begin"/>
            </w:r>
            <w:r w:rsidR="00F2774B">
              <w:rPr>
                <w:noProof/>
                <w:webHidden/>
              </w:rPr>
              <w:instrText xml:space="preserve"> PAGEREF _Toc420330665 \h </w:instrText>
            </w:r>
            <w:r w:rsidR="00F2774B">
              <w:rPr>
                <w:noProof/>
                <w:webHidden/>
              </w:rPr>
            </w:r>
            <w:r w:rsidR="00F2774B">
              <w:rPr>
                <w:noProof/>
                <w:webHidden/>
              </w:rPr>
              <w:fldChar w:fldCharType="separate"/>
            </w:r>
            <w:r w:rsidR="00F2774B">
              <w:rPr>
                <w:noProof/>
                <w:webHidden/>
              </w:rPr>
              <w:t>19</w:t>
            </w:r>
            <w:r w:rsidR="00F2774B">
              <w:rPr>
                <w:noProof/>
                <w:webHidden/>
              </w:rPr>
              <w:fldChar w:fldCharType="end"/>
            </w:r>
          </w:hyperlink>
        </w:p>
        <w:p w:rsidR="00F2774B" w:rsidRDefault="009B2C0E">
          <w:pPr>
            <w:pStyle w:val="TOC1"/>
            <w:rPr>
              <w:rFonts w:eastAsiaTheme="minorEastAsia"/>
              <w:noProof/>
            </w:rPr>
          </w:pPr>
          <w:hyperlink w:anchor="_Toc420330666" w:history="1">
            <w:r w:rsidR="00F2774B" w:rsidRPr="00783307">
              <w:rPr>
                <w:rStyle w:val="Hyperlink"/>
                <w:noProof/>
              </w:rPr>
              <w:t>11.</w:t>
            </w:r>
            <w:r w:rsidR="00F2774B">
              <w:rPr>
                <w:rFonts w:eastAsiaTheme="minorEastAsia"/>
                <w:noProof/>
              </w:rPr>
              <w:tab/>
            </w:r>
            <w:r w:rsidR="00F2774B" w:rsidRPr="00783307">
              <w:rPr>
                <w:rStyle w:val="Hyperlink"/>
                <w:noProof/>
              </w:rPr>
              <w:t>Perform Bulk edits using Excel</w:t>
            </w:r>
            <w:r w:rsidR="00F2774B">
              <w:rPr>
                <w:noProof/>
                <w:webHidden/>
              </w:rPr>
              <w:tab/>
            </w:r>
            <w:r w:rsidR="00F2774B">
              <w:rPr>
                <w:noProof/>
                <w:webHidden/>
              </w:rPr>
              <w:fldChar w:fldCharType="begin"/>
            </w:r>
            <w:r w:rsidR="00F2774B">
              <w:rPr>
                <w:noProof/>
                <w:webHidden/>
              </w:rPr>
              <w:instrText xml:space="preserve"> PAGEREF _Toc420330666 \h </w:instrText>
            </w:r>
            <w:r w:rsidR="00F2774B">
              <w:rPr>
                <w:noProof/>
                <w:webHidden/>
              </w:rPr>
            </w:r>
            <w:r w:rsidR="00F2774B">
              <w:rPr>
                <w:noProof/>
                <w:webHidden/>
              </w:rPr>
              <w:fldChar w:fldCharType="separate"/>
            </w:r>
            <w:r w:rsidR="00F2774B">
              <w:rPr>
                <w:noProof/>
                <w:webHidden/>
              </w:rPr>
              <w:t>20</w:t>
            </w:r>
            <w:r w:rsidR="00F2774B">
              <w:rPr>
                <w:noProof/>
                <w:webHidden/>
              </w:rPr>
              <w:fldChar w:fldCharType="end"/>
            </w:r>
          </w:hyperlink>
        </w:p>
        <w:p w:rsidR="00F2774B" w:rsidRDefault="009B2C0E">
          <w:pPr>
            <w:pStyle w:val="TOC1"/>
            <w:rPr>
              <w:rFonts w:eastAsiaTheme="minorEastAsia"/>
              <w:noProof/>
            </w:rPr>
          </w:pPr>
          <w:hyperlink w:anchor="_Toc420330667" w:history="1">
            <w:r w:rsidR="00F2774B" w:rsidRPr="00783307">
              <w:rPr>
                <w:rStyle w:val="Hyperlink"/>
                <w:noProof/>
              </w:rPr>
              <w:t>12.</w:t>
            </w:r>
            <w:r w:rsidR="00F2774B">
              <w:rPr>
                <w:rFonts w:eastAsiaTheme="minorEastAsia"/>
                <w:noProof/>
              </w:rPr>
              <w:tab/>
            </w:r>
            <w:r w:rsidR="00F2774B" w:rsidRPr="00783307">
              <w:rPr>
                <w:rStyle w:val="Hyperlink"/>
                <w:noProof/>
              </w:rPr>
              <w:t>Import/Export between XML &amp; Excel files</w:t>
            </w:r>
            <w:r w:rsidR="00F2774B">
              <w:rPr>
                <w:noProof/>
                <w:webHidden/>
              </w:rPr>
              <w:tab/>
            </w:r>
            <w:r w:rsidR="00F2774B">
              <w:rPr>
                <w:noProof/>
                <w:webHidden/>
              </w:rPr>
              <w:fldChar w:fldCharType="begin"/>
            </w:r>
            <w:r w:rsidR="00F2774B">
              <w:rPr>
                <w:noProof/>
                <w:webHidden/>
              </w:rPr>
              <w:instrText xml:space="preserve"> PAGEREF _Toc420330667 \h </w:instrText>
            </w:r>
            <w:r w:rsidR="00F2774B">
              <w:rPr>
                <w:noProof/>
                <w:webHidden/>
              </w:rPr>
            </w:r>
            <w:r w:rsidR="00F2774B">
              <w:rPr>
                <w:noProof/>
                <w:webHidden/>
              </w:rPr>
              <w:fldChar w:fldCharType="separate"/>
            </w:r>
            <w:r w:rsidR="00F2774B">
              <w:rPr>
                <w:noProof/>
                <w:webHidden/>
              </w:rPr>
              <w:t>21</w:t>
            </w:r>
            <w:r w:rsidR="00F2774B">
              <w:rPr>
                <w:noProof/>
                <w:webHidden/>
              </w:rPr>
              <w:fldChar w:fldCharType="end"/>
            </w:r>
          </w:hyperlink>
        </w:p>
        <w:p w:rsidR="00F2774B" w:rsidRDefault="009B2C0E">
          <w:pPr>
            <w:pStyle w:val="TOC2"/>
            <w:tabs>
              <w:tab w:val="left" w:pos="660"/>
              <w:tab w:val="right" w:leader="dot" w:pos="9350"/>
            </w:tabs>
            <w:rPr>
              <w:rFonts w:eastAsiaTheme="minorEastAsia"/>
              <w:noProof/>
            </w:rPr>
          </w:pPr>
          <w:hyperlink w:anchor="_Toc420330668" w:history="1">
            <w:r w:rsidR="00F2774B" w:rsidRPr="00783307">
              <w:rPr>
                <w:rStyle w:val="Hyperlink"/>
                <w:noProof/>
              </w:rPr>
              <w:t>1.</w:t>
            </w:r>
            <w:r w:rsidR="00F2774B">
              <w:rPr>
                <w:rFonts w:eastAsiaTheme="minorEastAsia"/>
                <w:noProof/>
              </w:rPr>
              <w:tab/>
            </w:r>
            <w:r w:rsidR="00F2774B" w:rsidRPr="00783307">
              <w:rPr>
                <w:rStyle w:val="Hyperlink"/>
                <w:noProof/>
              </w:rPr>
              <w:t>Excel to XML conversion</w:t>
            </w:r>
            <w:r w:rsidR="00F2774B">
              <w:rPr>
                <w:noProof/>
                <w:webHidden/>
              </w:rPr>
              <w:tab/>
            </w:r>
            <w:r w:rsidR="00F2774B">
              <w:rPr>
                <w:noProof/>
                <w:webHidden/>
              </w:rPr>
              <w:fldChar w:fldCharType="begin"/>
            </w:r>
            <w:r w:rsidR="00F2774B">
              <w:rPr>
                <w:noProof/>
                <w:webHidden/>
              </w:rPr>
              <w:instrText xml:space="preserve"> PAGEREF _Toc420330668 \h </w:instrText>
            </w:r>
            <w:r w:rsidR="00F2774B">
              <w:rPr>
                <w:noProof/>
                <w:webHidden/>
              </w:rPr>
            </w:r>
            <w:r w:rsidR="00F2774B">
              <w:rPr>
                <w:noProof/>
                <w:webHidden/>
              </w:rPr>
              <w:fldChar w:fldCharType="separate"/>
            </w:r>
            <w:r w:rsidR="00F2774B">
              <w:rPr>
                <w:noProof/>
                <w:webHidden/>
              </w:rPr>
              <w:t>21</w:t>
            </w:r>
            <w:r w:rsidR="00F2774B">
              <w:rPr>
                <w:noProof/>
                <w:webHidden/>
              </w:rPr>
              <w:fldChar w:fldCharType="end"/>
            </w:r>
          </w:hyperlink>
        </w:p>
        <w:p w:rsidR="00F2774B" w:rsidRDefault="009B2C0E">
          <w:pPr>
            <w:pStyle w:val="TOC2"/>
            <w:tabs>
              <w:tab w:val="left" w:pos="660"/>
              <w:tab w:val="right" w:leader="dot" w:pos="9350"/>
            </w:tabs>
            <w:rPr>
              <w:rFonts w:eastAsiaTheme="minorEastAsia"/>
              <w:noProof/>
            </w:rPr>
          </w:pPr>
          <w:hyperlink w:anchor="_Toc420330669" w:history="1">
            <w:r w:rsidR="00F2774B" w:rsidRPr="00783307">
              <w:rPr>
                <w:rStyle w:val="Hyperlink"/>
                <w:noProof/>
              </w:rPr>
              <w:t>2.</w:t>
            </w:r>
            <w:r w:rsidR="00F2774B">
              <w:rPr>
                <w:rFonts w:eastAsiaTheme="minorEastAsia"/>
                <w:noProof/>
              </w:rPr>
              <w:tab/>
            </w:r>
            <w:r w:rsidR="00F2774B" w:rsidRPr="00783307">
              <w:rPr>
                <w:rStyle w:val="Hyperlink"/>
                <w:noProof/>
              </w:rPr>
              <w:t>Excel to XML conversion</w:t>
            </w:r>
            <w:r w:rsidR="00F2774B">
              <w:rPr>
                <w:noProof/>
                <w:webHidden/>
              </w:rPr>
              <w:tab/>
            </w:r>
            <w:r w:rsidR="00F2774B">
              <w:rPr>
                <w:noProof/>
                <w:webHidden/>
              </w:rPr>
              <w:fldChar w:fldCharType="begin"/>
            </w:r>
            <w:r w:rsidR="00F2774B">
              <w:rPr>
                <w:noProof/>
                <w:webHidden/>
              </w:rPr>
              <w:instrText xml:space="preserve"> PAGEREF _Toc420330669 \h </w:instrText>
            </w:r>
            <w:r w:rsidR="00F2774B">
              <w:rPr>
                <w:noProof/>
                <w:webHidden/>
              </w:rPr>
            </w:r>
            <w:r w:rsidR="00F2774B">
              <w:rPr>
                <w:noProof/>
                <w:webHidden/>
              </w:rPr>
              <w:fldChar w:fldCharType="separate"/>
            </w:r>
            <w:r w:rsidR="00F2774B">
              <w:rPr>
                <w:noProof/>
                <w:webHidden/>
              </w:rPr>
              <w:t>21</w:t>
            </w:r>
            <w:r w:rsidR="00F2774B">
              <w:rPr>
                <w:noProof/>
                <w:webHidden/>
              </w:rPr>
              <w:fldChar w:fldCharType="end"/>
            </w:r>
          </w:hyperlink>
        </w:p>
        <w:p w:rsidR="00F2774B" w:rsidRDefault="009B2C0E">
          <w:pPr>
            <w:pStyle w:val="TOC1"/>
            <w:rPr>
              <w:rFonts w:eastAsiaTheme="minorEastAsia"/>
              <w:noProof/>
            </w:rPr>
          </w:pPr>
          <w:hyperlink w:anchor="_Toc420330670" w:history="1">
            <w:r w:rsidR="00F2774B" w:rsidRPr="00783307">
              <w:rPr>
                <w:rStyle w:val="Hyperlink"/>
                <w:noProof/>
              </w:rPr>
              <w:t>3.</w:t>
            </w:r>
            <w:r w:rsidR="00F2774B">
              <w:rPr>
                <w:rFonts w:eastAsiaTheme="minorEastAsia"/>
                <w:noProof/>
              </w:rPr>
              <w:tab/>
            </w:r>
            <w:r w:rsidR="00F2774B" w:rsidRPr="00783307">
              <w:rPr>
                <w:rStyle w:val="Hyperlink"/>
                <w:noProof/>
              </w:rPr>
              <w:t>Working with Schema files – New, Diff, Merge, View &amp; Edit</w:t>
            </w:r>
            <w:r w:rsidR="00F2774B">
              <w:rPr>
                <w:noProof/>
                <w:webHidden/>
              </w:rPr>
              <w:tab/>
            </w:r>
            <w:r w:rsidR="00F2774B">
              <w:rPr>
                <w:noProof/>
                <w:webHidden/>
              </w:rPr>
              <w:fldChar w:fldCharType="begin"/>
            </w:r>
            <w:r w:rsidR="00F2774B">
              <w:rPr>
                <w:noProof/>
                <w:webHidden/>
              </w:rPr>
              <w:instrText xml:space="preserve"> PAGEREF _Toc420330670 \h </w:instrText>
            </w:r>
            <w:r w:rsidR="00F2774B">
              <w:rPr>
                <w:noProof/>
                <w:webHidden/>
              </w:rPr>
            </w:r>
            <w:r w:rsidR="00F2774B">
              <w:rPr>
                <w:noProof/>
                <w:webHidden/>
              </w:rPr>
              <w:fldChar w:fldCharType="separate"/>
            </w:r>
            <w:r w:rsidR="00F2774B">
              <w:rPr>
                <w:noProof/>
                <w:webHidden/>
              </w:rPr>
              <w:t>22</w:t>
            </w:r>
            <w:r w:rsidR="00F2774B">
              <w:rPr>
                <w:noProof/>
                <w:webHidden/>
              </w:rPr>
              <w:fldChar w:fldCharType="end"/>
            </w:r>
          </w:hyperlink>
        </w:p>
        <w:p w:rsidR="00F2774B" w:rsidRDefault="009B2C0E">
          <w:pPr>
            <w:pStyle w:val="TOC1"/>
            <w:rPr>
              <w:rFonts w:eastAsiaTheme="minorEastAsia"/>
              <w:noProof/>
            </w:rPr>
          </w:pPr>
          <w:hyperlink w:anchor="_Toc420330671" w:history="1">
            <w:r w:rsidR="00F2774B" w:rsidRPr="00783307">
              <w:rPr>
                <w:rStyle w:val="Hyperlink"/>
                <w:noProof/>
              </w:rPr>
              <w:t>4.</w:t>
            </w:r>
            <w:r w:rsidR="00F2774B">
              <w:rPr>
                <w:rFonts w:eastAsiaTheme="minorEastAsia"/>
                <w:noProof/>
              </w:rPr>
              <w:tab/>
            </w:r>
            <w:r w:rsidR="00F2774B" w:rsidRPr="00783307">
              <w:rPr>
                <w:rStyle w:val="Hyperlink"/>
                <w:noProof/>
              </w:rPr>
              <w:t>Working with Instance files – New, Diff, Merge, View &amp; Edit</w:t>
            </w:r>
            <w:r w:rsidR="00F2774B">
              <w:rPr>
                <w:noProof/>
                <w:webHidden/>
              </w:rPr>
              <w:tab/>
            </w:r>
            <w:r w:rsidR="00F2774B">
              <w:rPr>
                <w:noProof/>
                <w:webHidden/>
              </w:rPr>
              <w:fldChar w:fldCharType="begin"/>
            </w:r>
            <w:r w:rsidR="00F2774B">
              <w:rPr>
                <w:noProof/>
                <w:webHidden/>
              </w:rPr>
              <w:instrText xml:space="preserve"> PAGEREF _Toc420330671 \h </w:instrText>
            </w:r>
            <w:r w:rsidR="00F2774B">
              <w:rPr>
                <w:noProof/>
                <w:webHidden/>
              </w:rPr>
            </w:r>
            <w:r w:rsidR="00F2774B">
              <w:rPr>
                <w:noProof/>
                <w:webHidden/>
              </w:rPr>
              <w:fldChar w:fldCharType="separate"/>
            </w:r>
            <w:r w:rsidR="00F2774B">
              <w:rPr>
                <w:noProof/>
                <w:webHidden/>
              </w:rPr>
              <w:t>23</w:t>
            </w:r>
            <w:r w:rsidR="00F2774B">
              <w:rPr>
                <w:noProof/>
                <w:webHidden/>
              </w:rPr>
              <w:fldChar w:fldCharType="end"/>
            </w:r>
          </w:hyperlink>
        </w:p>
        <w:p w:rsidR="00F2774B" w:rsidRDefault="009B2C0E">
          <w:pPr>
            <w:pStyle w:val="TOC1"/>
            <w:rPr>
              <w:rFonts w:eastAsiaTheme="minorEastAsia"/>
              <w:noProof/>
            </w:rPr>
          </w:pPr>
          <w:hyperlink w:anchor="_Toc420330672" w:history="1">
            <w:r w:rsidR="00F2774B" w:rsidRPr="00783307">
              <w:rPr>
                <w:rStyle w:val="Hyperlink"/>
                <w:noProof/>
              </w:rPr>
              <w:t>5.</w:t>
            </w:r>
            <w:r w:rsidR="00F2774B">
              <w:rPr>
                <w:rFonts w:eastAsiaTheme="minorEastAsia"/>
                <w:noProof/>
              </w:rPr>
              <w:tab/>
            </w:r>
            <w:r w:rsidR="00F2774B" w:rsidRPr="00783307">
              <w:rPr>
                <w:rStyle w:val="Hyperlink"/>
                <w:noProof/>
              </w:rPr>
              <w:t>Working with Model files – New, Diff, Merge, View &amp; Edit</w:t>
            </w:r>
            <w:r w:rsidR="00F2774B">
              <w:rPr>
                <w:noProof/>
                <w:webHidden/>
              </w:rPr>
              <w:tab/>
            </w:r>
            <w:r w:rsidR="00F2774B">
              <w:rPr>
                <w:noProof/>
                <w:webHidden/>
              </w:rPr>
              <w:fldChar w:fldCharType="begin"/>
            </w:r>
            <w:r w:rsidR="00F2774B">
              <w:rPr>
                <w:noProof/>
                <w:webHidden/>
              </w:rPr>
              <w:instrText xml:space="preserve"> PAGEREF _Toc420330672 \h </w:instrText>
            </w:r>
            <w:r w:rsidR="00F2774B">
              <w:rPr>
                <w:noProof/>
                <w:webHidden/>
              </w:rPr>
            </w:r>
            <w:r w:rsidR="00F2774B">
              <w:rPr>
                <w:noProof/>
                <w:webHidden/>
              </w:rPr>
              <w:fldChar w:fldCharType="separate"/>
            </w:r>
            <w:r w:rsidR="00F2774B">
              <w:rPr>
                <w:noProof/>
                <w:webHidden/>
              </w:rPr>
              <w:t>24</w:t>
            </w:r>
            <w:r w:rsidR="00F2774B">
              <w:rPr>
                <w:noProof/>
                <w:webHidden/>
              </w:rPr>
              <w:fldChar w:fldCharType="end"/>
            </w:r>
          </w:hyperlink>
        </w:p>
        <w:p w:rsidR="00F2774B" w:rsidRDefault="009B2C0E">
          <w:pPr>
            <w:pStyle w:val="TOC1"/>
            <w:rPr>
              <w:rFonts w:eastAsiaTheme="minorEastAsia"/>
              <w:noProof/>
            </w:rPr>
          </w:pPr>
          <w:hyperlink w:anchor="_Toc420330673" w:history="1">
            <w:r w:rsidR="00F2774B" w:rsidRPr="00783307">
              <w:rPr>
                <w:rStyle w:val="Hyperlink"/>
                <w:noProof/>
              </w:rPr>
              <w:t>6.</w:t>
            </w:r>
            <w:r w:rsidR="00F2774B">
              <w:rPr>
                <w:rFonts w:eastAsiaTheme="minorEastAsia"/>
                <w:noProof/>
              </w:rPr>
              <w:tab/>
            </w:r>
            <w:r w:rsidR="00F2774B" w:rsidRPr="00783307">
              <w:rPr>
                <w:rStyle w:val="Hyperlink"/>
                <w:noProof/>
              </w:rPr>
              <w:t>DBTool – Under the hood</w:t>
            </w:r>
            <w:r w:rsidR="00F2774B">
              <w:rPr>
                <w:noProof/>
                <w:webHidden/>
              </w:rPr>
              <w:tab/>
            </w:r>
            <w:r w:rsidR="00F2774B">
              <w:rPr>
                <w:noProof/>
                <w:webHidden/>
              </w:rPr>
              <w:fldChar w:fldCharType="begin"/>
            </w:r>
            <w:r w:rsidR="00F2774B">
              <w:rPr>
                <w:noProof/>
                <w:webHidden/>
              </w:rPr>
              <w:instrText xml:space="preserve"> PAGEREF _Toc420330673 \h </w:instrText>
            </w:r>
            <w:r w:rsidR="00F2774B">
              <w:rPr>
                <w:noProof/>
                <w:webHidden/>
              </w:rPr>
            </w:r>
            <w:r w:rsidR="00F2774B">
              <w:rPr>
                <w:noProof/>
                <w:webHidden/>
              </w:rPr>
              <w:fldChar w:fldCharType="separate"/>
            </w:r>
            <w:r w:rsidR="00F2774B">
              <w:rPr>
                <w:noProof/>
                <w:webHidden/>
              </w:rPr>
              <w:t>25</w:t>
            </w:r>
            <w:r w:rsidR="00F2774B">
              <w:rPr>
                <w:noProof/>
                <w:webHidden/>
              </w:rPr>
              <w:fldChar w:fldCharType="end"/>
            </w:r>
          </w:hyperlink>
        </w:p>
        <w:p w:rsidR="00F2774B" w:rsidRDefault="009B2C0E">
          <w:pPr>
            <w:pStyle w:val="TOC2"/>
            <w:tabs>
              <w:tab w:val="left" w:pos="660"/>
              <w:tab w:val="right" w:leader="dot" w:pos="9350"/>
            </w:tabs>
            <w:rPr>
              <w:rFonts w:eastAsiaTheme="minorEastAsia"/>
              <w:noProof/>
            </w:rPr>
          </w:pPr>
          <w:hyperlink w:anchor="_Toc420330674" w:history="1">
            <w:r w:rsidR="00F2774B" w:rsidRPr="00783307">
              <w:rPr>
                <w:rStyle w:val="Hyperlink"/>
                <w:noProof/>
              </w:rPr>
              <w:t>1.</w:t>
            </w:r>
            <w:r w:rsidR="00F2774B">
              <w:rPr>
                <w:rFonts w:eastAsiaTheme="minorEastAsia"/>
                <w:noProof/>
              </w:rPr>
              <w:tab/>
            </w:r>
            <w:r w:rsidR="00F2774B" w:rsidRPr="00783307">
              <w:rPr>
                <w:rStyle w:val="Hyperlink"/>
                <w:noProof/>
              </w:rPr>
              <w:t>Configuring paths</w:t>
            </w:r>
            <w:r w:rsidR="00F2774B">
              <w:rPr>
                <w:noProof/>
                <w:webHidden/>
              </w:rPr>
              <w:tab/>
            </w:r>
            <w:r w:rsidR="00F2774B">
              <w:rPr>
                <w:noProof/>
                <w:webHidden/>
              </w:rPr>
              <w:fldChar w:fldCharType="begin"/>
            </w:r>
            <w:r w:rsidR="00F2774B">
              <w:rPr>
                <w:noProof/>
                <w:webHidden/>
              </w:rPr>
              <w:instrText xml:space="preserve"> PAGEREF _Toc420330674 \h </w:instrText>
            </w:r>
            <w:r w:rsidR="00F2774B">
              <w:rPr>
                <w:noProof/>
                <w:webHidden/>
              </w:rPr>
            </w:r>
            <w:r w:rsidR="00F2774B">
              <w:rPr>
                <w:noProof/>
                <w:webHidden/>
              </w:rPr>
              <w:fldChar w:fldCharType="separate"/>
            </w:r>
            <w:r w:rsidR="00F2774B">
              <w:rPr>
                <w:noProof/>
                <w:webHidden/>
              </w:rPr>
              <w:t>25</w:t>
            </w:r>
            <w:r w:rsidR="00F2774B">
              <w:rPr>
                <w:noProof/>
                <w:webHidden/>
              </w:rPr>
              <w:fldChar w:fldCharType="end"/>
            </w:r>
          </w:hyperlink>
        </w:p>
        <w:p w:rsidR="00F2774B" w:rsidRDefault="009B2C0E">
          <w:pPr>
            <w:pStyle w:val="TOC2"/>
            <w:tabs>
              <w:tab w:val="left" w:pos="660"/>
              <w:tab w:val="right" w:leader="dot" w:pos="9350"/>
            </w:tabs>
            <w:rPr>
              <w:rFonts w:eastAsiaTheme="minorEastAsia"/>
              <w:noProof/>
            </w:rPr>
          </w:pPr>
          <w:hyperlink w:anchor="_Toc420330675" w:history="1">
            <w:r w:rsidR="00F2774B" w:rsidRPr="00783307">
              <w:rPr>
                <w:rStyle w:val="Hyperlink"/>
                <w:noProof/>
              </w:rPr>
              <w:t>2.</w:t>
            </w:r>
            <w:r w:rsidR="00F2774B">
              <w:rPr>
                <w:rFonts w:eastAsiaTheme="minorEastAsia"/>
                <w:noProof/>
              </w:rPr>
              <w:tab/>
            </w:r>
            <w:r w:rsidR="00F2774B" w:rsidRPr="00783307">
              <w:rPr>
                <w:rStyle w:val="Hyperlink"/>
                <w:noProof/>
              </w:rPr>
              <w:t>Fiddling with marker colours</w:t>
            </w:r>
            <w:r w:rsidR="00F2774B">
              <w:rPr>
                <w:noProof/>
                <w:webHidden/>
              </w:rPr>
              <w:tab/>
            </w:r>
            <w:r w:rsidR="00F2774B">
              <w:rPr>
                <w:noProof/>
                <w:webHidden/>
              </w:rPr>
              <w:fldChar w:fldCharType="begin"/>
            </w:r>
            <w:r w:rsidR="00F2774B">
              <w:rPr>
                <w:noProof/>
                <w:webHidden/>
              </w:rPr>
              <w:instrText xml:space="preserve"> PAGEREF _Toc420330675 \h </w:instrText>
            </w:r>
            <w:r w:rsidR="00F2774B">
              <w:rPr>
                <w:noProof/>
                <w:webHidden/>
              </w:rPr>
            </w:r>
            <w:r w:rsidR="00F2774B">
              <w:rPr>
                <w:noProof/>
                <w:webHidden/>
              </w:rPr>
              <w:fldChar w:fldCharType="separate"/>
            </w:r>
            <w:r w:rsidR="00F2774B">
              <w:rPr>
                <w:noProof/>
                <w:webHidden/>
              </w:rPr>
              <w:t>25</w:t>
            </w:r>
            <w:r w:rsidR="00F2774B">
              <w:rPr>
                <w:noProof/>
                <w:webHidden/>
              </w:rPr>
              <w:fldChar w:fldCharType="end"/>
            </w:r>
          </w:hyperlink>
        </w:p>
        <w:p w:rsidR="00F2774B" w:rsidRDefault="009B2C0E">
          <w:pPr>
            <w:pStyle w:val="TOC2"/>
            <w:tabs>
              <w:tab w:val="left" w:pos="660"/>
              <w:tab w:val="right" w:leader="dot" w:pos="9350"/>
            </w:tabs>
            <w:rPr>
              <w:rFonts w:eastAsiaTheme="minorEastAsia"/>
              <w:noProof/>
            </w:rPr>
          </w:pPr>
          <w:hyperlink w:anchor="_Toc420330676" w:history="1">
            <w:r w:rsidR="00F2774B" w:rsidRPr="00783307">
              <w:rPr>
                <w:rStyle w:val="Hyperlink"/>
                <w:noProof/>
              </w:rPr>
              <w:t>3.</w:t>
            </w:r>
            <w:r w:rsidR="00F2774B">
              <w:rPr>
                <w:rFonts w:eastAsiaTheme="minorEastAsia"/>
                <w:noProof/>
              </w:rPr>
              <w:tab/>
            </w:r>
            <w:r w:rsidR="00F2774B" w:rsidRPr="00783307">
              <w:rPr>
                <w:rStyle w:val="Hyperlink"/>
                <w:noProof/>
              </w:rPr>
              <w:t>Window resizing</w:t>
            </w:r>
            <w:r w:rsidR="00F2774B">
              <w:rPr>
                <w:noProof/>
                <w:webHidden/>
              </w:rPr>
              <w:tab/>
            </w:r>
            <w:r w:rsidR="00F2774B">
              <w:rPr>
                <w:noProof/>
                <w:webHidden/>
              </w:rPr>
              <w:fldChar w:fldCharType="begin"/>
            </w:r>
            <w:r w:rsidR="00F2774B">
              <w:rPr>
                <w:noProof/>
                <w:webHidden/>
              </w:rPr>
              <w:instrText xml:space="preserve"> PAGEREF _Toc420330676 \h </w:instrText>
            </w:r>
            <w:r w:rsidR="00F2774B">
              <w:rPr>
                <w:noProof/>
                <w:webHidden/>
              </w:rPr>
            </w:r>
            <w:r w:rsidR="00F2774B">
              <w:rPr>
                <w:noProof/>
                <w:webHidden/>
              </w:rPr>
              <w:fldChar w:fldCharType="separate"/>
            </w:r>
            <w:r w:rsidR="00F2774B">
              <w:rPr>
                <w:noProof/>
                <w:webHidden/>
              </w:rPr>
              <w:t>25</w:t>
            </w:r>
            <w:r w:rsidR="00F2774B">
              <w:rPr>
                <w:noProof/>
                <w:webHidden/>
              </w:rPr>
              <w:fldChar w:fldCharType="end"/>
            </w:r>
          </w:hyperlink>
        </w:p>
        <w:p w:rsidR="00F2774B" w:rsidRDefault="009B2C0E">
          <w:pPr>
            <w:pStyle w:val="TOC2"/>
            <w:tabs>
              <w:tab w:val="left" w:pos="660"/>
              <w:tab w:val="right" w:leader="dot" w:pos="9350"/>
            </w:tabs>
            <w:rPr>
              <w:rFonts w:eastAsiaTheme="minorEastAsia"/>
              <w:noProof/>
            </w:rPr>
          </w:pPr>
          <w:hyperlink w:anchor="_Toc420330677" w:history="1">
            <w:r w:rsidR="00F2774B" w:rsidRPr="00783307">
              <w:rPr>
                <w:rStyle w:val="Hyperlink"/>
                <w:noProof/>
              </w:rPr>
              <w:t>4.</w:t>
            </w:r>
            <w:r w:rsidR="00F2774B">
              <w:rPr>
                <w:rFonts w:eastAsiaTheme="minorEastAsia"/>
                <w:noProof/>
              </w:rPr>
              <w:tab/>
            </w:r>
            <w:r w:rsidR="00F2774B" w:rsidRPr="00783307">
              <w:rPr>
                <w:rStyle w:val="Hyperlink"/>
                <w:noProof/>
              </w:rPr>
              <w:t>Custom menus</w:t>
            </w:r>
            <w:r w:rsidR="00F2774B">
              <w:rPr>
                <w:noProof/>
                <w:webHidden/>
              </w:rPr>
              <w:tab/>
            </w:r>
            <w:r w:rsidR="00F2774B">
              <w:rPr>
                <w:noProof/>
                <w:webHidden/>
              </w:rPr>
              <w:fldChar w:fldCharType="begin"/>
            </w:r>
            <w:r w:rsidR="00F2774B">
              <w:rPr>
                <w:noProof/>
                <w:webHidden/>
              </w:rPr>
              <w:instrText xml:space="preserve"> PAGEREF _Toc420330677 \h </w:instrText>
            </w:r>
            <w:r w:rsidR="00F2774B">
              <w:rPr>
                <w:noProof/>
                <w:webHidden/>
              </w:rPr>
            </w:r>
            <w:r w:rsidR="00F2774B">
              <w:rPr>
                <w:noProof/>
                <w:webHidden/>
              </w:rPr>
              <w:fldChar w:fldCharType="separate"/>
            </w:r>
            <w:r w:rsidR="00F2774B">
              <w:rPr>
                <w:noProof/>
                <w:webHidden/>
              </w:rPr>
              <w:t>25</w:t>
            </w:r>
            <w:r w:rsidR="00F2774B">
              <w:rPr>
                <w:noProof/>
                <w:webHidden/>
              </w:rPr>
              <w:fldChar w:fldCharType="end"/>
            </w:r>
          </w:hyperlink>
        </w:p>
        <w:p w:rsidR="00F2774B" w:rsidRDefault="009B2C0E">
          <w:pPr>
            <w:pStyle w:val="TOC2"/>
            <w:tabs>
              <w:tab w:val="left" w:pos="660"/>
              <w:tab w:val="right" w:leader="dot" w:pos="9350"/>
            </w:tabs>
            <w:rPr>
              <w:rFonts w:eastAsiaTheme="minorEastAsia"/>
              <w:noProof/>
            </w:rPr>
          </w:pPr>
          <w:hyperlink w:anchor="_Toc420330678" w:history="1">
            <w:r w:rsidR="00F2774B" w:rsidRPr="00783307">
              <w:rPr>
                <w:rStyle w:val="Hyperlink"/>
                <w:noProof/>
              </w:rPr>
              <w:t>5.</w:t>
            </w:r>
            <w:r w:rsidR="00F2774B">
              <w:rPr>
                <w:rFonts w:eastAsiaTheme="minorEastAsia"/>
                <w:noProof/>
              </w:rPr>
              <w:tab/>
            </w:r>
            <w:r w:rsidR="00F2774B" w:rsidRPr="00783307">
              <w:rPr>
                <w:rStyle w:val="Hyperlink"/>
                <w:noProof/>
              </w:rPr>
              <w:t>Snip out Services right at pre-processing stage</w:t>
            </w:r>
            <w:r w:rsidR="00F2774B">
              <w:rPr>
                <w:noProof/>
                <w:webHidden/>
              </w:rPr>
              <w:tab/>
            </w:r>
            <w:r w:rsidR="00F2774B">
              <w:rPr>
                <w:noProof/>
                <w:webHidden/>
              </w:rPr>
              <w:fldChar w:fldCharType="begin"/>
            </w:r>
            <w:r w:rsidR="00F2774B">
              <w:rPr>
                <w:noProof/>
                <w:webHidden/>
              </w:rPr>
              <w:instrText xml:space="preserve"> PAGEREF _Toc420330678 \h </w:instrText>
            </w:r>
            <w:r w:rsidR="00F2774B">
              <w:rPr>
                <w:noProof/>
                <w:webHidden/>
              </w:rPr>
            </w:r>
            <w:r w:rsidR="00F2774B">
              <w:rPr>
                <w:noProof/>
                <w:webHidden/>
              </w:rPr>
              <w:fldChar w:fldCharType="separate"/>
            </w:r>
            <w:r w:rsidR="00F2774B">
              <w:rPr>
                <w:noProof/>
                <w:webHidden/>
              </w:rPr>
              <w:t>25</w:t>
            </w:r>
            <w:r w:rsidR="00F2774B">
              <w:rPr>
                <w:noProof/>
                <w:webHidden/>
              </w:rPr>
              <w:fldChar w:fldCharType="end"/>
            </w:r>
          </w:hyperlink>
        </w:p>
        <w:p w:rsidR="00F2774B" w:rsidRDefault="009B2C0E">
          <w:pPr>
            <w:pStyle w:val="TOC2"/>
            <w:tabs>
              <w:tab w:val="left" w:pos="660"/>
              <w:tab w:val="right" w:leader="dot" w:pos="9350"/>
            </w:tabs>
            <w:rPr>
              <w:rFonts w:eastAsiaTheme="minorEastAsia"/>
              <w:noProof/>
            </w:rPr>
          </w:pPr>
          <w:hyperlink w:anchor="_Toc420330679" w:history="1">
            <w:r w:rsidR="00F2774B" w:rsidRPr="00783307">
              <w:rPr>
                <w:rStyle w:val="Hyperlink"/>
                <w:noProof/>
              </w:rPr>
              <w:t>6.</w:t>
            </w:r>
            <w:r w:rsidR="00F2774B">
              <w:rPr>
                <w:rFonts w:eastAsiaTheme="minorEastAsia"/>
                <w:noProof/>
              </w:rPr>
              <w:tab/>
            </w:r>
            <w:r w:rsidR="00F2774B" w:rsidRPr="00783307">
              <w:rPr>
                <w:rStyle w:val="Hyperlink"/>
                <w:noProof/>
              </w:rPr>
              <w:t>Modifying code directory paths</w:t>
            </w:r>
            <w:r w:rsidR="00F2774B">
              <w:rPr>
                <w:noProof/>
                <w:webHidden/>
              </w:rPr>
              <w:tab/>
            </w:r>
            <w:r w:rsidR="00F2774B">
              <w:rPr>
                <w:noProof/>
                <w:webHidden/>
              </w:rPr>
              <w:fldChar w:fldCharType="begin"/>
            </w:r>
            <w:r w:rsidR="00F2774B">
              <w:rPr>
                <w:noProof/>
                <w:webHidden/>
              </w:rPr>
              <w:instrText xml:space="preserve"> PAGEREF _Toc420330679 \h </w:instrText>
            </w:r>
            <w:r w:rsidR="00F2774B">
              <w:rPr>
                <w:noProof/>
                <w:webHidden/>
              </w:rPr>
            </w:r>
            <w:r w:rsidR="00F2774B">
              <w:rPr>
                <w:noProof/>
                <w:webHidden/>
              </w:rPr>
              <w:fldChar w:fldCharType="separate"/>
            </w:r>
            <w:r w:rsidR="00F2774B">
              <w:rPr>
                <w:noProof/>
                <w:webHidden/>
              </w:rPr>
              <w:t>25</w:t>
            </w:r>
            <w:r w:rsidR="00F2774B">
              <w:rPr>
                <w:noProof/>
                <w:webHidden/>
              </w:rPr>
              <w:fldChar w:fldCharType="end"/>
            </w:r>
          </w:hyperlink>
        </w:p>
        <w:p w:rsidR="00F2774B" w:rsidRDefault="009B2C0E">
          <w:pPr>
            <w:pStyle w:val="TOC2"/>
            <w:tabs>
              <w:tab w:val="left" w:pos="660"/>
              <w:tab w:val="right" w:leader="dot" w:pos="9350"/>
            </w:tabs>
            <w:rPr>
              <w:rFonts w:eastAsiaTheme="minorEastAsia"/>
              <w:noProof/>
            </w:rPr>
          </w:pPr>
          <w:hyperlink w:anchor="_Toc420330680" w:history="1">
            <w:r w:rsidR="00F2774B" w:rsidRPr="00783307">
              <w:rPr>
                <w:rStyle w:val="Hyperlink"/>
                <w:noProof/>
              </w:rPr>
              <w:t>7.</w:t>
            </w:r>
            <w:r w:rsidR="00F2774B">
              <w:rPr>
                <w:rFonts w:eastAsiaTheme="minorEastAsia"/>
                <w:noProof/>
              </w:rPr>
              <w:tab/>
            </w:r>
            <w:r w:rsidR="00F2774B" w:rsidRPr="00783307">
              <w:rPr>
                <w:rStyle w:val="Hyperlink"/>
                <w:noProof/>
              </w:rPr>
              <w:t>Watermarking</w:t>
            </w:r>
            <w:r w:rsidR="00F2774B">
              <w:rPr>
                <w:noProof/>
                <w:webHidden/>
              </w:rPr>
              <w:tab/>
            </w:r>
            <w:r w:rsidR="00F2774B">
              <w:rPr>
                <w:noProof/>
                <w:webHidden/>
              </w:rPr>
              <w:fldChar w:fldCharType="begin"/>
            </w:r>
            <w:r w:rsidR="00F2774B">
              <w:rPr>
                <w:noProof/>
                <w:webHidden/>
              </w:rPr>
              <w:instrText xml:space="preserve"> PAGEREF _Toc420330680 \h </w:instrText>
            </w:r>
            <w:r w:rsidR="00F2774B">
              <w:rPr>
                <w:noProof/>
                <w:webHidden/>
              </w:rPr>
            </w:r>
            <w:r w:rsidR="00F2774B">
              <w:rPr>
                <w:noProof/>
                <w:webHidden/>
              </w:rPr>
              <w:fldChar w:fldCharType="separate"/>
            </w:r>
            <w:r w:rsidR="00F2774B">
              <w:rPr>
                <w:noProof/>
                <w:webHidden/>
              </w:rPr>
              <w:t>25</w:t>
            </w:r>
            <w:r w:rsidR="00F2774B">
              <w:rPr>
                <w:noProof/>
                <w:webHidden/>
              </w:rPr>
              <w:fldChar w:fldCharType="end"/>
            </w:r>
          </w:hyperlink>
        </w:p>
        <w:p w:rsidR="00F2774B" w:rsidRDefault="009B2C0E">
          <w:pPr>
            <w:pStyle w:val="TOC2"/>
            <w:tabs>
              <w:tab w:val="left" w:pos="660"/>
              <w:tab w:val="right" w:leader="dot" w:pos="9350"/>
            </w:tabs>
            <w:rPr>
              <w:rFonts w:eastAsiaTheme="minorEastAsia"/>
              <w:noProof/>
            </w:rPr>
          </w:pPr>
          <w:hyperlink w:anchor="_Toc420330681" w:history="1">
            <w:r w:rsidR="00F2774B" w:rsidRPr="00783307">
              <w:rPr>
                <w:rStyle w:val="Hyperlink"/>
                <w:noProof/>
              </w:rPr>
              <w:t>8.</w:t>
            </w:r>
            <w:r w:rsidR="00F2774B">
              <w:rPr>
                <w:rFonts w:eastAsiaTheme="minorEastAsia"/>
                <w:noProof/>
              </w:rPr>
              <w:tab/>
            </w:r>
            <w:r w:rsidR="00F2774B" w:rsidRPr="00783307">
              <w:rPr>
                <w:rStyle w:val="Hyperlink"/>
                <w:noProof/>
              </w:rPr>
              <w:t>Merging multiple control XMLs</w:t>
            </w:r>
            <w:r w:rsidR="00F2774B">
              <w:rPr>
                <w:noProof/>
                <w:webHidden/>
              </w:rPr>
              <w:tab/>
            </w:r>
            <w:r w:rsidR="00F2774B">
              <w:rPr>
                <w:noProof/>
                <w:webHidden/>
              </w:rPr>
              <w:fldChar w:fldCharType="begin"/>
            </w:r>
            <w:r w:rsidR="00F2774B">
              <w:rPr>
                <w:noProof/>
                <w:webHidden/>
              </w:rPr>
              <w:instrText xml:space="preserve"> PAGEREF _Toc420330681 \h </w:instrText>
            </w:r>
            <w:r w:rsidR="00F2774B">
              <w:rPr>
                <w:noProof/>
                <w:webHidden/>
              </w:rPr>
            </w:r>
            <w:r w:rsidR="00F2774B">
              <w:rPr>
                <w:noProof/>
                <w:webHidden/>
              </w:rPr>
              <w:fldChar w:fldCharType="separate"/>
            </w:r>
            <w:r w:rsidR="00F2774B">
              <w:rPr>
                <w:noProof/>
                <w:webHidden/>
              </w:rPr>
              <w:t>25</w:t>
            </w:r>
            <w:r w:rsidR="00F2774B">
              <w:rPr>
                <w:noProof/>
                <w:webHidden/>
              </w:rPr>
              <w:fldChar w:fldCharType="end"/>
            </w:r>
          </w:hyperlink>
        </w:p>
        <w:p w:rsidR="00F2774B" w:rsidRDefault="009B2C0E">
          <w:pPr>
            <w:pStyle w:val="TOC1"/>
            <w:rPr>
              <w:rFonts w:eastAsiaTheme="minorEastAsia"/>
              <w:noProof/>
            </w:rPr>
          </w:pPr>
          <w:hyperlink w:anchor="_Toc420330682" w:history="1">
            <w:r w:rsidR="00F2774B" w:rsidRPr="00783307">
              <w:rPr>
                <w:rStyle w:val="Hyperlink"/>
                <w:noProof/>
              </w:rPr>
              <w:t>7.</w:t>
            </w:r>
            <w:r w:rsidR="00F2774B">
              <w:rPr>
                <w:rFonts w:eastAsiaTheme="minorEastAsia"/>
                <w:noProof/>
              </w:rPr>
              <w:tab/>
            </w:r>
            <w:r w:rsidR="00F2774B" w:rsidRPr="00783307">
              <w:rPr>
                <w:rStyle w:val="Hyperlink"/>
                <w:noProof/>
              </w:rPr>
              <w:t>Header Generation module invocation</w:t>
            </w:r>
            <w:r w:rsidR="00F2774B">
              <w:rPr>
                <w:noProof/>
                <w:webHidden/>
              </w:rPr>
              <w:tab/>
            </w:r>
            <w:r w:rsidR="00F2774B">
              <w:rPr>
                <w:noProof/>
                <w:webHidden/>
              </w:rPr>
              <w:fldChar w:fldCharType="begin"/>
            </w:r>
            <w:r w:rsidR="00F2774B">
              <w:rPr>
                <w:noProof/>
                <w:webHidden/>
              </w:rPr>
              <w:instrText xml:space="preserve"> PAGEREF _Toc420330682 \h </w:instrText>
            </w:r>
            <w:r w:rsidR="00F2774B">
              <w:rPr>
                <w:noProof/>
                <w:webHidden/>
              </w:rPr>
            </w:r>
            <w:r w:rsidR="00F2774B">
              <w:rPr>
                <w:noProof/>
                <w:webHidden/>
              </w:rPr>
              <w:fldChar w:fldCharType="separate"/>
            </w:r>
            <w:r w:rsidR="00F2774B">
              <w:rPr>
                <w:noProof/>
                <w:webHidden/>
              </w:rPr>
              <w:t>27</w:t>
            </w:r>
            <w:r w:rsidR="00F2774B">
              <w:rPr>
                <w:noProof/>
                <w:webHidden/>
              </w:rPr>
              <w:fldChar w:fldCharType="end"/>
            </w:r>
          </w:hyperlink>
        </w:p>
        <w:p w:rsidR="00F2774B" w:rsidRDefault="009B2C0E">
          <w:pPr>
            <w:pStyle w:val="TOC1"/>
            <w:rPr>
              <w:rFonts w:eastAsiaTheme="minorEastAsia"/>
              <w:noProof/>
            </w:rPr>
          </w:pPr>
          <w:hyperlink w:anchor="_Toc420330683" w:history="1">
            <w:r w:rsidR="00F2774B" w:rsidRPr="00783307">
              <w:rPr>
                <w:rStyle w:val="Hyperlink"/>
                <w:noProof/>
              </w:rPr>
              <w:t>8.</w:t>
            </w:r>
            <w:r w:rsidR="00F2774B">
              <w:rPr>
                <w:rFonts w:eastAsiaTheme="minorEastAsia"/>
                <w:noProof/>
              </w:rPr>
              <w:tab/>
            </w:r>
            <w:r w:rsidR="00F2774B" w:rsidRPr="00783307">
              <w:rPr>
                <w:rStyle w:val="Hyperlink"/>
                <w:noProof/>
              </w:rPr>
              <w:t>The Good Old Backend</w:t>
            </w:r>
            <w:r w:rsidR="00F2774B">
              <w:rPr>
                <w:noProof/>
                <w:webHidden/>
              </w:rPr>
              <w:tab/>
            </w:r>
            <w:r w:rsidR="00F2774B">
              <w:rPr>
                <w:noProof/>
                <w:webHidden/>
              </w:rPr>
              <w:fldChar w:fldCharType="begin"/>
            </w:r>
            <w:r w:rsidR="00F2774B">
              <w:rPr>
                <w:noProof/>
                <w:webHidden/>
              </w:rPr>
              <w:instrText xml:space="preserve"> PAGEREF _Toc420330683 \h </w:instrText>
            </w:r>
            <w:r w:rsidR="00F2774B">
              <w:rPr>
                <w:noProof/>
                <w:webHidden/>
              </w:rPr>
            </w:r>
            <w:r w:rsidR="00F2774B">
              <w:rPr>
                <w:noProof/>
                <w:webHidden/>
              </w:rPr>
              <w:fldChar w:fldCharType="separate"/>
            </w:r>
            <w:r w:rsidR="00F2774B">
              <w:rPr>
                <w:noProof/>
                <w:webHidden/>
              </w:rPr>
              <w:t>28</w:t>
            </w:r>
            <w:r w:rsidR="00F2774B">
              <w:rPr>
                <w:noProof/>
                <w:webHidden/>
              </w:rPr>
              <w:fldChar w:fldCharType="end"/>
            </w:r>
          </w:hyperlink>
        </w:p>
        <w:p w:rsidR="00FA7929" w:rsidRDefault="00FA7929">
          <w:r>
            <w:rPr>
              <w:b/>
              <w:bCs/>
              <w:noProof/>
            </w:rPr>
            <w:fldChar w:fldCharType="end"/>
          </w:r>
        </w:p>
      </w:sdtContent>
    </w:sdt>
    <w:p w:rsidR="00FA7929" w:rsidRDefault="00FA7929" w:rsidP="00FA7929">
      <w:pPr>
        <w:pStyle w:val="Heading1"/>
        <w:ind w:left="720"/>
      </w:pPr>
    </w:p>
    <w:p w:rsidR="008C1A40" w:rsidRDefault="008C1A40">
      <w:pPr>
        <w:rPr>
          <w:rFonts w:asciiTheme="majorHAnsi" w:eastAsiaTheme="majorEastAsia" w:hAnsiTheme="majorHAnsi" w:cstheme="majorBidi"/>
          <w:b/>
          <w:bCs/>
          <w:color w:val="365F91" w:themeColor="accent1" w:themeShade="BF"/>
          <w:sz w:val="28"/>
          <w:szCs w:val="28"/>
        </w:rPr>
      </w:pPr>
      <w:r>
        <w:br w:type="page"/>
      </w:r>
    </w:p>
    <w:p w:rsidR="005B56BB" w:rsidRDefault="005B56BB" w:rsidP="005A4909">
      <w:pPr>
        <w:pStyle w:val="Heading1"/>
        <w:numPr>
          <w:ilvl w:val="0"/>
          <w:numId w:val="7"/>
        </w:numPr>
      </w:pPr>
      <w:bookmarkStart w:id="0" w:name="_Toc420330642"/>
      <w:r>
        <w:lastRenderedPageBreak/>
        <w:t>Introduction</w:t>
      </w:r>
      <w:bookmarkEnd w:id="0"/>
    </w:p>
    <w:p w:rsidR="0031088F" w:rsidRPr="0031088F" w:rsidRDefault="0031088F" w:rsidP="0031088F"/>
    <w:p w:rsidR="0031088F" w:rsidRPr="0031088F" w:rsidRDefault="0031088F" w:rsidP="0031088F">
      <w:pPr>
        <w:rPr>
          <w:color w:val="FFFFFF" w:themeColor="background1"/>
        </w:rPr>
      </w:pPr>
      <w:r w:rsidRPr="0031088F">
        <w:rPr>
          <w:color w:val="FFFFFF" w:themeColor="background1"/>
          <w:highlight w:val="red"/>
        </w:rPr>
        <w:t xml:space="preserve">01_Install_Guide.docx – Please refer to all the steps mentioned in document and install the </w:t>
      </w:r>
      <w:proofErr w:type="spellStart"/>
      <w:r w:rsidRPr="0031088F">
        <w:rPr>
          <w:color w:val="FFFFFF" w:themeColor="background1"/>
          <w:highlight w:val="red"/>
        </w:rPr>
        <w:t>DBTool</w:t>
      </w:r>
      <w:proofErr w:type="spellEnd"/>
      <w:r w:rsidRPr="0031088F">
        <w:rPr>
          <w:color w:val="FFFFFF" w:themeColor="background1"/>
          <w:highlight w:val="red"/>
        </w:rPr>
        <w:t xml:space="preserve"> if you have not done already!</w:t>
      </w:r>
    </w:p>
    <w:p w:rsidR="005B56BB" w:rsidRDefault="005B56BB">
      <w:r>
        <w:t xml:space="preserve">This guide shall explain the basic steps in using </w:t>
      </w:r>
      <w:proofErr w:type="spellStart"/>
      <w:r>
        <w:t>DBTool</w:t>
      </w:r>
      <w:proofErr w:type="spellEnd"/>
      <w:r>
        <w:t xml:space="preserve"> and performing various bulk and individual operations on XML files. </w:t>
      </w:r>
    </w:p>
    <w:p w:rsidR="00F10700" w:rsidRDefault="004700CB" w:rsidP="004700CB">
      <w:r>
        <w:t xml:space="preserve">For the rest of the document, </w:t>
      </w:r>
      <w:proofErr w:type="spellStart"/>
      <w:r>
        <w:t>DBTool</w:t>
      </w:r>
      <w:proofErr w:type="spellEnd"/>
      <w:r>
        <w:t xml:space="preserve"> shall refer to the operations from GUI only. The operations supported from Backend shall continue to exist, however performing the same operations from </w:t>
      </w:r>
      <w:r w:rsidR="00042325">
        <w:t>GUI</w:t>
      </w:r>
      <w:r>
        <w:t xml:space="preserve"> is highly recommended.</w:t>
      </w:r>
    </w:p>
    <w:p w:rsidR="00F10700" w:rsidRDefault="00F10700">
      <w:r>
        <w:br w:type="page"/>
      </w:r>
    </w:p>
    <w:p w:rsidR="00F10700" w:rsidRDefault="00F10700" w:rsidP="00F10700">
      <w:pPr>
        <w:pStyle w:val="Heading1"/>
        <w:numPr>
          <w:ilvl w:val="0"/>
          <w:numId w:val="7"/>
        </w:numPr>
      </w:pPr>
      <w:bookmarkStart w:id="1" w:name="_Toc420330643"/>
      <w:r>
        <w:lastRenderedPageBreak/>
        <w:t xml:space="preserve">Understanding </w:t>
      </w:r>
      <w:proofErr w:type="spellStart"/>
      <w:r>
        <w:t>DBTool</w:t>
      </w:r>
      <w:proofErr w:type="spellEnd"/>
      <w:r>
        <w:t xml:space="preserve"> Work flow</w:t>
      </w:r>
      <w:bookmarkEnd w:id="1"/>
    </w:p>
    <w:p w:rsidR="00F10700" w:rsidRDefault="005709A0" w:rsidP="004700CB">
      <w:r>
        <w:t xml:space="preserve">The </w:t>
      </w:r>
      <w:proofErr w:type="spellStart"/>
      <w:r>
        <w:t>DBTool</w:t>
      </w:r>
      <w:proofErr w:type="spellEnd"/>
      <w:r>
        <w:t xml:space="preserve"> Work flow is summarized in </w:t>
      </w:r>
      <w:proofErr w:type="gramStart"/>
      <w:r>
        <w:t>Four</w:t>
      </w:r>
      <w:proofErr w:type="gramEnd"/>
      <w:r>
        <w:t xml:space="preserve"> easy steps below.</w:t>
      </w:r>
    </w:p>
    <w:p w:rsidR="005709A0" w:rsidRDefault="005709A0" w:rsidP="005709A0">
      <w:pPr>
        <w:pStyle w:val="Heading2"/>
      </w:pPr>
      <w:bookmarkStart w:id="2" w:name="_Toc420330644"/>
      <w:r>
        <w:t>Step 0</w:t>
      </w:r>
      <w:bookmarkEnd w:id="2"/>
    </w:p>
    <w:p w:rsidR="005709A0" w:rsidRDefault="005709A0" w:rsidP="005709A0">
      <w:r>
        <w:t>Step 0 is typically done by Project Manager. As a developer you need not do this step. The latest BBF XMLs gets converted and ready for reference by every subsystem. You would be notified when to re-base.</w:t>
      </w:r>
    </w:p>
    <w:p w:rsidR="005709A0" w:rsidRDefault="005709A0" w:rsidP="005709A0">
      <w:pPr>
        <w:pStyle w:val="Heading2"/>
      </w:pPr>
      <w:bookmarkStart w:id="3" w:name="_Toc420330645"/>
      <w:r>
        <w:t>Step 1</w:t>
      </w:r>
      <w:bookmarkEnd w:id="3"/>
    </w:p>
    <w:p w:rsidR="005709A0" w:rsidRDefault="005709A0" w:rsidP="005709A0">
      <w:r>
        <w:t xml:space="preserve">You would work on your Control XML files in </w:t>
      </w:r>
      <w:proofErr w:type="spellStart"/>
      <w:r>
        <w:t>DBTool</w:t>
      </w:r>
      <w:proofErr w:type="spellEnd"/>
      <w:r>
        <w:t xml:space="preserve"> by doing a </w:t>
      </w:r>
      <w:r w:rsidRPr="006803C0">
        <w:rPr>
          <w:i/>
        </w:rPr>
        <w:t xml:space="preserve">File-&gt;Open. </w:t>
      </w:r>
      <w:r>
        <w:t>Adding/Deleting/Modifying Objects, Parameters, Attributes and Values happen here.</w:t>
      </w:r>
    </w:p>
    <w:p w:rsidR="006803C0" w:rsidRPr="006803C0" w:rsidRDefault="006803C0" w:rsidP="005709A0">
      <w:r>
        <w:t xml:space="preserve">You may also want to do a </w:t>
      </w:r>
      <w:r w:rsidRPr="006803C0">
        <w:rPr>
          <w:i/>
        </w:rPr>
        <w:t>Schema-&gt;Merge</w:t>
      </w:r>
      <w:r>
        <w:rPr>
          <w:i/>
        </w:rPr>
        <w:t xml:space="preserve"> </w:t>
      </w:r>
      <w:r>
        <w:t>if you wish to do a mash up of multiple base services from BBF and prepare a custom service module.</w:t>
      </w:r>
    </w:p>
    <w:p w:rsidR="005709A0" w:rsidRDefault="005709A0" w:rsidP="005709A0">
      <w:pPr>
        <w:pStyle w:val="Heading2"/>
      </w:pPr>
      <w:bookmarkStart w:id="4" w:name="_Toc420330646"/>
      <w:r>
        <w:t>Step 2</w:t>
      </w:r>
      <w:bookmarkEnd w:id="4"/>
    </w:p>
    <w:p w:rsidR="00D96B20" w:rsidRDefault="00D96B20" w:rsidP="00D96B20">
      <w:r>
        <w:t>Once your Control file is prepared, it</w:t>
      </w:r>
      <w:r w:rsidR="009B2C0E">
        <w:t xml:space="preserve"> i</w:t>
      </w:r>
      <w:r>
        <w:t>s time to prepare the corresponding data Instance files. Use Instance-&gt;Create to do it.</w:t>
      </w:r>
    </w:p>
    <w:p w:rsidR="00D96B20" w:rsidRPr="00D96B20" w:rsidRDefault="00D96B20" w:rsidP="00CA6682">
      <w:pPr>
        <w:pStyle w:val="Heading2"/>
      </w:pPr>
      <w:bookmarkStart w:id="5" w:name="_Toc420330647"/>
      <w:r>
        <w:t>Step 3</w:t>
      </w:r>
      <w:bookmarkEnd w:id="5"/>
    </w:p>
    <w:p w:rsidR="005709A0" w:rsidRDefault="00D96B20" w:rsidP="005709A0">
      <w:r>
        <w:t xml:space="preserve">Here you step out of the comforts of the </w:t>
      </w:r>
      <w:proofErr w:type="spellStart"/>
      <w:r>
        <w:t>FrontEnd</w:t>
      </w:r>
      <w:proofErr w:type="spellEnd"/>
      <w:r>
        <w:t xml:space="preserve">. </w:t>
      </w:r>
      <w:r w:rsidR="00A27647">
        <w:t>Please invoke</w:t>
      </w:r>
      <w:r w:rsidR="00CA6682">
        <w:t xml:space="preserve"> </w:t>
      </w:r>
      <w:proofErr w:type="spellStart"/>
      <w:r w:rsidR="00A27647" w:rsidRPr="00CA6682">
        <w:rPr>
          <w:i/>
        </w:rPr>
        <w:t>genHdr</w:t>
      </w:r>
      <w:proofErr w:type="spellEnd"/>
      <w:r w:rsidR="00A27647">
        <w:t xml:space="preserve"> to generate the </w:t>
      </w:r>
      <w:r w:rsidR="00CA6682">
        <w:t>Schema</w:t>
      </w:r>
      <w:r w:rsidR="00A27647">
        <w:t>-Id file for your module.</w:t>
      </w:r>
    </w:p>
    <w:p w:rsidR="00CA6682" w:rsidRDefault="00CA6682" w:rsidP="005709A0">
      <w:r>
        <w:t>You also generate the header file for your module at this stage.</w:t>
      </w:r>
    </w:p>
    <w:p w:rsidR="00CA6682" w:rsidRPr="005709A0" w:rsidRDefault="00CA6682" w:rsidP="00CA6682">
      <w:pPr>
        <w:pStyle w:val="Heading2"/>
      </w:pPr>
      <w:bookmarkStart w:id="6" w:name="_Toc420330648"/>
      <w:r>
        <w:t>Step 4</w:t>
      </w:r>
      <w:bookmarkEnd w:id="6"/>
    </w:p>
    <w:p w:rsidR="004A3CBE" w:rsidRPr="00CA6682" w:rsidRDefault="00CA6682">
      <w:r>
        <w:t xml:space="preserve">Again please invoke </w:t>
      </w:r>
      <w:proofErr w:type="spellStart"/>
      <w:r w:rsidRPr="00CA6682">
        <w:rPr>
          <w:i/>
        </w:rPr>
        <w:t>genHdr</w:t>
      </w:r>
      <w:proofErr w:type="spellEnd"/>
      <w:r>
        <w:rPr>
          <w:i/>
        </w:rPr>
        <w:t xml:space="preserve"> </w:t>
      </w:r>
      <w:r>
        <w:t>to generate the Instance-Id file for your module.</w:t>
      </w:r>
    </w:p>
    <w:p w:rsidR="005B56BB" w:rsidRDefault="005709A0" w:rsidP="005709A0">
      <w:pPr>
        <w:jc w:val="center"/>
      </w:pPr>
      <w:r>
        <w:object w:dxaOrig="11270" w:dyaOrig="9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5pt;height:273pt" o:ole="">
            <v:imagedata r:id="rId7" o:title=""/>
          </v:shape>
          <o:OLEObject Type="Embed" ProgID="Visio.Drawing.11" ShapeID="_x0000_i1025" DrawAspect="Content" ObjectID="_1494075400" r:id="rId8"/>
        </w:object>
      </w:r>
    </w:p>
    <w:p w:rsidR="00CA6682" w:rsidRDefault="00CA6682" w:rsidP="00CA6682">
      <w:pPr>
        <w:pStyle w:val="Heading2"/>
      </w:pPr>
      <w:bookmarkStart w:id="7" w:name="_Toc420330649"/>
      <w:r w:rsidRPr="00CA6682">
        <w:t>Step 5</w:t>
      </w:r>
      <w:bookmarkEnd w:id="7"/>
    </w:p>
    <w:p w:rsidR="00CA6682" w:rsidRDefault="00CA6682" w:rsidP="00CA6682">
      <w:pPr>
        <w:pStyle w:val="NoSpacing"/>
      </w:pPr>
      <w:r w:rsidRPr="00CA6682">
        <w:t>Step 5 is being touched upon only in the diagram below</w:t>
      </w:r>
      <w:r>
        <w:t xml:space="preserve">. You need to prepare the Entry Level Schema model definition for your module, if you intend to have an Entry Level subset of features for your module. </w:t>
      </w:r>
    </w:p>
    <w:p w:rsidR="00CA6682" w:rsidRDefault="00CA6682" w:rsidP="00CA6682">
      <w:pPr>
        <w:pStyle w:val="NoSpacing"/>
      </w:pPr>
    </w:p>
    <w:p w:rsidR="00CA6682" w:rsidRPr="00D159D5" w:rsidRDefault="00CA6682" w:rsidP="00D159D5">
      <w:pPr>
        <w:pStyle w:val="Heading2"/>
      </w:pPr>
      <w:bookmarkStart w:id="8" w:name="_Toc420330650"/>
      <w:r w:rsidRPr="00D159D5">
        <w:t>Step 6</w:t>
      </w:r>
      <w:bookmarkEnd w:id="8"/>
    </w:p>
    <w:p w:rsidR="00DC35E4" w:rsidRDefault="00CA6682" w:rsidP="00CA6682">
      <w:pPr>
        <w:pStyle w:val="NoSpacing"/>
      </w:pPr>
      <w:r w:rsidRPr="00CA6682">
        <w:t xml:space="preserve">Step </w:t>
      </w:r>
      <w:r>
        <w:t>6</w:t>
      </w:r>
      <w:r w:rsidRPr="00CA6682">
        <w:t xml:space="preserve"> is being touched upon only in the diagram below</w:t>
      </w:r>
      <w:r>
        <w:t>.</w:t>
      </w:r>
      <w:r w:rsidRPr="00CA6682">
        <w:t xml:space="preserve"> </w:t>
      </w:r>
      <w:r>
        <w:t xml:space="preserve">You need to prepare the corresponding Entry Level Instance model definition for your module, if you intend to have an Entry Level subset of features for your module. </w:t>
      </w:r>
      <w:r w:rsidR="00DC35E4">
        <w:br w:type="page"/>
      </w:r>
      <w:r w:rsidR="00DA5E71">
        <w:rPr>
          <w:noProof/>
        </w:rPr>
        <w:lastRenderedPageBreak/>
        <mc:AlternateContent>
          <mc:Choice Requires="wps">
            <w:drawing>
              <wp:inline distT="0" distB="0" distL="0" distR="0" wp14:anchorId="2BB89A0E" wp14:editId="63FAC78D">
                <wp:extent cx="301625" cy="301625"/>
                <wp:effectExtent l="0" t="0" r="0" b="0"/>
                <wp:docPr id="12" name="Rectangle 12" descr="https://polarion.lantiq.com/polarion/module-attachment/ugwsw/Design/3_12_00_UGW_65_DBTool/ID_Generation_Workflow.vsd.Page-1.png?revision=343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s://polarion.lantiq.com/polarion/module-attachment/ugwsw/Design/3_12_00_UGW_65_DBTool/ID_Generation_Workflow.vsd.Page-1.png?revision=34318"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yst0qR0DAABQBgAADgAAAAAAAAAAAAAA&#10;AAAuAgAAZHJzL2Uyb0RvYy54bWxQSwECLQAUAAYACAAAACEAaDaXaNoAAAADAQAADwAAAAAAAAAA&#10;AAAAAAB3BQAAZHJzL2Rvd25yZXYueG1sUEsFBgAAAAAEAAQA8wAAAH4GAAAAAA==&#10;" filled="f" stroked="f">
                <o:lock v:ext="edit" aspectratio="t"/>
                <w10:anchorlock/>
              </v:rect>
            </w:pict>
          </mc:Fallback>
        </mc:AlternateContent>
      </w:r>
      <w:r w:rsidR="00DA5E71" w:rsidRPr="00DA5E71">
        <w:t xml:space="preserve"> </w:t>
      </w:r>
      <w:r w:rsidR="00DA5E71">
        <w:rPr>
          <w:noProof/>
        </w:rPr>
        <mc:AlternateContent>
          <mc:Choice Requires="wps">
            <w:drawing>
              <wp:inline distT="0" distB="0" distL="0" distR="0" wp14:anchorId="26C65C78" wp14:editId="22D61ED1">
                <wp:extent cx="301625" cy="301625"/>
                <wp:effectExtent l="0" t="0" r="0" b="0"/>
                <wp:docPr id="13" name="Rectangle 13" descr="https://polarion.lantiq.com/polarion/module-attachment/ugwsw/Design/3_12_00_UGW_65_DBTool/ID_Generation_Workflow.vsd.Page-1.png?revision=343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s://polarion.lantiq.com/polarion/module-attachment/ugwsw/Design/3_12_00_UGW_65_DBTool/ID_Generation_Workflow.vsd.Page-1.png?revision=34318"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mIZTWx0DAABQBgAADgAAAAAAAAAAAAAA&#10;AAAuAgAAZHJzL2Uyb0RvYy54bWxQSwECLQAUAAYACAAAACEAaDaXaNoAAAADAQAADwAAAAAAAAAA&#10;AAAAAAB3BQAAZHJzL2Rvd25yZXYueG1sUEsFBgAAAAAEAAQA8wAAAH4GAAAAAA==&#10;" filled="f" stroked="f">
                <o:lock v:ext="edit" aspectratio="t"/>
                <w10:anchorlock/>
              </v:rect>
            </w:pict>
          </mc:Fallback>
        </mc:AlternateContent>
      </w:r>
      <w:r w:rsidR="00DA5E71">
        <w:rPr>
          <w:noProof/>
        </w:rPr>
        <w:drawing>
          <wp:inline distT="0" distB="0" distL="0" distR="0" wp14:anchorId="0B690CC0" wp14:editId="581AC68A">
            <wp:extent cx="5943600" cy="63030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_Generation_Workflow.vsd.Pag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303010"/>
                    </a:xfrm>
                    <a:prstGeom prst="rect">
                      <a:avLst/>
                    </a:prstGeom>
                  </pic:spPr>
                </pic:pic>
              </a:graphicData>
            </a:graphic>
          </wp:inline>
        </w:drawing>
      </w:r>
      <w:r w:rsidR="007008C3">
        <w:rPr>
          <w:noProof/>
        </w:rPr>
        <mc:AlternateContent>
          <mc:Choice Requires="wps">
            <w:drawing>
              <wp:inline distT="0" distB="0" distL="0" distR="0" wp14:anchorId="163F7D18" wp14:editId="1CAEB6D8">
                <wp:extent cx="301625" cy="301625"/>
                <wp:effectExtent l="0" t="0" r="0" b="0"/>
                <wp:docPr id="6" name="Rectangle 6" descr="https://polarion.lantiq.com/polarion/module-attachment/ugwsw/Design/3_12_00_UGW_65_DBTool/ID_Generation_Workflow.vsd.Page-1.png?revision=343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polarion.lantiq.com/polarion/module-attachment/ugwsw/Design/3_12_00_UGW_65_DBTool/ID_Generation_Workflow.vsd.Page-1.png?revision=34318"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EsfsKB0DAABOBgAADgAAAAAAAAAAAAAA&#10;AAAuAgAAZHJzL2Uyb0RvYy54bWxQSwECLQAUAAYACAAAACEAaDaXaNoAAAADAQAADwAAAAAAAAAA&#10;AAAAAAB3BQAAZHJzL2Rvd25yZXYueG1sUEsFBgAAAAAEAAQA8wAAAH4GAAAAAA==&#10;" filled="f" stroked="f">
                <o:lock v:ext="edit" aspectratio="t"/>
                <w10:anchorlock/>
              </v:rect>
            </w:pict>
          </mc:Fallback>
        </mc:AlternateContent>
      </w:r>
    </w:p>
    <w:p w:rsidR="00CA6682" w:rsidRDefault="00CA6682" w:rsidP="00CA6682">
      <w:pPr>
        <w:pStyle w:val="NoSpacing"/>
      </w:pPr>
      <w:r>
        <w:t xml:space="preserve">Finally the </w:t>
      </w:r>
      <w:r w:rsidR="009B2C0E">
        <w:rPr>
          <w:b/>
        </w:rPr>
        <w:t>Schema, Instance, schema-Id, i</w:t>
      </w:r>
      <w:r w:rsidRPr="00CA6682">
        <w:rPr>
          <w:b/>
        </w:rPr>
        <w:t xml:space="preserve">nstance-Id </w:t>
      </w:r>
      <w:r w:rsidRPr="00CA6682">
        <w:t>and</w:t>
      </w:r>
      <w:r w:rsidRPr="00CA6682">
        <w:rPr>
          <w:b/>
        </w:rPr>
        <w:t xml:space="preserve"> header</w:t>
      </w:r>
      <w:r>
        <w:t xml:space="preserve"> files for your module needs to be checked in.</w:t>
      </w:r>
    </w:p>
    <w:p w:rsidR="00DA5E71" w:rsidRDefault="00DA5E7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extent cx="5772956" cy="70304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pkg_preparation_preview.vsd.Page-1.png"/>
                    <pic:cNvPicPr/>
                  </pic:nvPicPr>
                  <pic:blipFill>
                    <a:blip r:embed="rId10">
                      <a:extLst>
                        <a:ext uri="{28A0092B-C50C-407E-A947-70E740481C1C}">
                          <a14:useLocalDpi xmlns:a14="http://schemas.microsoft.com/office/drawing/2010/main" val="0"/>
                        </a:ext>
                      </a:extLst>
                    </a:blip>
                    <a:stretch>
                      <a:fillRect/>
                    </a:stretch>
                  </pic:blipFill>
                  <pic:spPr>
                    <a:xfrm>
                      <a:off x="0" y="0"/>
                      <a:ext cx="5772956" cy="7030432"/>
                    </a:xfrm>
                    <a:prstGeom prst="rect">
                      <a:avLst/>
                    </a:prstGeom>
                  </pic:spPr>
                </pic:pic>
              </a:graphicData>
            </a:graphic>
          </wp:inline>
        </w:drawing>
      </w:r>
    </w:p>
    <w:p w:rsidR="00DA5E71" w:rsidRDefault="00DA5E71">
      <w:pPr>
        <w:rPr>
          <w:rFonts w:asciiTheme="majorHAnsi" w:eastAsiaTheme="majorEastAsia" w:hAnsiTheme="majorHAnsi" w:cstheme="majorBidi"/>
          <w:b/>
          <w:bCs/>
          <w:color w:val="365F91" w:themeColor="accent1" w:themeShade="BF"/>
          <w:sz w:val="28"/>
          <w:szCs w:val="28"/>
        </w:rPr>
      </w:pPr>
      <w:r>
        <w:br w:type="page"/>
      </w:r>
    </w:p>
    <w:p w:rsidR="005B56BB" w:rsidRDefault="0098226B" w:rsidP="00F10700">
      <w:pPr>
        <w:pStyle w:val="Heading1"/>
        <w:numPr>
          <w:ilvl w:val="0"/>
          <w:numId w:val="26"/>
        </w:numPr>
      </w:pPr>
      <w:bookmarkStart w:id="9" w:name="_Toc420330651"/>
      <w:r>
        <w:lastRenderedPageBreak/>
        <w:t xml:space="preserve">Running </w:t>
      </w:r>
      <w:proofErr w:type="spellStart"/>
      <w:r>
        <w:t>DBTool</w:t>
      </w:r>
      <w:bookmarkEnd w:id="9"/>
      <w:proofErr w:type="spellEnd"/>
    </w:p>
    <w:p w:rsidR="00996617" w:rsidRPr="00996617" w:rsidRDefault="0098226B" w:rsidP="00996617">
      <w:pPr>
        <w:pStyle w:val="ListParagraph"/>
        <w:numPr>
          <w:ilvl w:val="0"/>
          <w:numId w:val="24"/>
        </w:numPr>
        <w:rPr>
          <w:b/>
        </w:rPr>
      </w:pPr>
      <w:r w:rsidRPr="00996617">
        <w:rPr>
          <w:b/>
        </w:rPr>
        <w:t>For Windows:</w:t>
      </w:r>
    </w:p>
    <w:p w:rsidR="00996617" w:rsidRDefault="00996617" w:rsidP="00996617">
      <w:pPr>
        <w:pStyle w:val="ListParagraph"/>
      </w:pPr>
      <w:r>
        <w:t xml:space="preserve">Browse </w:t>
      </w:r>
      <w:proofErr w:type="gramStart"/>
      <w:r>
        <w:t xml:space="preserve">to </w:t>
      </w:r>
      <w:r>
        <w:rPr>
          <w:b/>
          <w:i/>
        </w:rPr>
        <w:t xml:space="preserve"> </w:t>
      </w:r>
      <w:proofErr w:type="spellStart"/>
      <w:r>
        <w:rPr>
          <w:b/>
          <w:i/>
        </w:rPr>
        <w:t>DBTool</w:t>
      </w:r>
      <w:proofErr w:type="spellEnd"/>
      <w:proofErr w:type="gramEnd"/>
      <w:r>
        <w:rPr>
          <w:b/>
          <w:i/>
        </w:rPr>
        <w:t>/</w:t>
      </w:r>
      <w:proofErr w:type="spellStart"/>
      <w:r w:rsidR="0098226B" w:rsidRPr="00996617">
        <w:rPr>
          <w:b/>
          <w:i/>
        </w:rPr>
        <w:t>src</w:t>
      </w:r>
      <w:proofErr w:type="spellEnd"/>
    </w:p>
    <w:p w:rsidR="0098226B" w:rsidRPr="00996617" w:rsidRDefault="00996617" w:rsidP="00996617">
      <w:pPr>
        <w:pStyle w:val="ListParagraph"/>
      </w:pPr>
      <w:r>
        <w:t xml:space="preserve">Double click and run </w:t>
      </w:r>
      <w:r w:rsidR="0098226B" w:rsidRPr="0098226B">
        <w:rPr>
          <w:b/>
          <w:i/>
        </w:rPr>
        <w:t>dbTool.bat</w:t>
      </w:r>
    </w:p>
    <w:p w:rsidR="0098226B" w:rsidRDefault="0098226B">
      <w:pPr>
        <w:rPr>
          <w:b/>
        </w:rPr>
      </w:pPr>
    </w:p>
    <w:p w:rsidR="0098226B" w:rsidRPr="00CE78BF" w:rsidRDefault="0098226B" w:rsidP="00CE78BF">
      <w:pPr>
        <w:pStyle w:val="ListParagraph"/>
        <w:numPr>
          <w:ilvl w:val="0"/>
          <w:numId w:val="24"/>
        </w:numPr>
        <w:rPr>
          <w:b/>
        </w:rPr>
      </w:pPr>
      <w:r w:rsidRPr="00CE78BF">
        <w:rPr>
          <w:b/>
        </w:rPr>
        <w:t>For Linux:</w:t>
      </w:r>
    </w:p>
    <w:p w:rsidR="0098226B" w:rsidRPr="00996617" w:rsidRDefault="00996617">
      <w:pPr>
        <w:rPr>
          <w:color w:val="FFFFFF" w:themeColor="background1"/>
        </w:rPr>
      </w:pPr>
      <w:r w:rsidRPr="00996617">
        <w:rPr>
          <w:color w:val="FFFFFF" w:themeColor="background1"/>
          <w:highlight w:val="red"/>
        </w:rPr>
        <w:t xml:space="preserve">Please have a graphical session (NX, VNC, X11 </w:t>
      </w:r>
      <w:proofErr w:type="spellStart"/>
      <w:r w:rsidRPr="00996617">
        <w:rPr>
          <w:color w:val="FFFFFF" w:themeColor="background1"/>
          <w:highlight w:val="red"/>
        </w:rPr>
        <w:t>etc</w:t>
      </w:r>
      <w:proofErr w:type="spellEnd"/>
      <w:r w:rsidRPr="00996617">
        <w:rPr>
          <w:color w:val="FFFFFF" w:themeColor="background1"/>
          <w:highlight w:val="red"/>
        </w:rPr>
        <w:t>) open before you run this.</w:t>
      </w:r>
      <w:r w:rsidRPr="00996617">
        <w:rPr>
          <w:color w:val="FFFFFF" w:themeColor="background1"/>
        </w:rPr>
        <w:t xml:space="preserve"> </w:t>
      </w:r>
    </w:p>
    <w:p w:rsidR="00996617" w:rsidRDefault="00996617">
      <w:pPr>
        <w:rPr>
          <w:b/>
          <w:i/>
        </w:rPr>
      </w:pPr>
      <w:r>
        <w:rPr>
          <w:b/>
          <w:i/>
        </w:rPr>
        <w:t xml:space="preserve"># </w:t>
      </w:r>
      <w:proofErr w:type="gramStart"/>
      <w:r>
        <w:rPr>
          <w:b/>
          <w:i/>
        </w:rPr>
        <w:t>cd</w:t>
      </w:r>
      <w:proofErr w:type="gramEnd"/>
      <w:r>
        <w:rPr>
          <w:b/>
          <w:i/>
        </w:rPr>
        <w:t xml:space="preserve"> </w:t>
      </w:r>
      <w:proofErr w:type="spellStart"/>
      <w:r>
        <w:rPr>
          <w:b/>
          <w:i/>
        </w:rPr>
        <w:t>DBTool</w:t>
      </w:r>
      <w:proofErr w:type="spellEnd"/>
      <w:r>
        <w:rPr>
          <w:b/>
          <w:i/>
        </w:rPr>
        <w:t>/</w:t>
      </w:r>
      <w:proofErr w:type="spellStart"/>
      <w:r>
        <w:rPr>
          <w:b/>
          <w:i/>
        </w:rPr>
        <w:t>src</w:t>
      </w:r>
      <w:proofErr w:type="spellEnd"/>
    </w:p>
    <w:p w:rsidR="0098226B" w:rsidRDefault="00996617">
      <w:pPr>
        <w:rPr>
          <w:b/>
        </w:rPr>
      </w:pPr>
      <w:r w:rsidRPr="0098226B">
        <w:rPr>
          <w:b/>
          <w:i/>
        </w:rPr>
        <w:t xml:space="preserve"> </w:t>
      </w:r>
      <w:r w:rsidR="0098226B" w:rsidRPr="0098226B">
        <w:rPr>
          <w:b/>
          <w:i/>
        </w:rPr>
        <w:t>#</w:t>
      </w:r>
      <w:r>
        <w:rPr>
          <w:b/>
          <w:i/>
        </w:rPr>
        <w:t xml:space="preserve"> ./dbTool.sh</w:t>
      </w:r>
    </w:p>
    <w:p w:rsidR="0098226B" w:rsidRDefault="0098226B" w:rsidP="00F10700">
      <w:pPr>
        <w:pStyle w:val="Heading1"/>
        <w:numPr>
          <w:ilvl w:val="0"/>
          <w:numId w:val="26"/>
        </w:numPr>
      </w:pPr>
      <w:bookmarkStart w:id="10" w:name="_Toc420330652"/>
      <w:r>
        <w:t>Viewing XML files</w:t>
      </w:r>
      <w:bookmarkEnd w:id="10"/>
    </w:p>
    <w:p w:rsidR="00C85061" w:rsidRDefault="005B0FE9" w:rsidP="00C85061">
      <w:pPr>
        <w:rPr>
          <w:sz w:val="18"/>
          <w:szCs w:val="18"/>
        </w:rPr>
      </w:pPr>
      <w:r>
        <w:rPr>
          <w:sz w:val="18"/>
          <w:szCs w:val="18"/>
        </w:rPr>
        <w:t>Perform: ‘</w:t>
      </w:r>
      <w:r w:rsidRPr="005B0FE9">
        <w:rPr>
          <w:sz w:val="18"/>
          <w:szCs w:val="18"/>
        </w:rPr>
        <w:t>File-&gt;Open</w:t>
      </w:r>
      <w:r>
        <w:rPr>
          <w:sz w:val="18"/>
          <w:szCs w:val="18"/>
        </w:rPr>
        <w:t xml:space="preserve">’ and browse to the </w:t>
      </w:r>
      <w:proofErr w:type="gramStart"/>
      <w:r w:rsidR="00996617">
        <w:rPr>
          <w:sz w:val="18"/>
          <w:szCs w:val="18"/>
        </w:rPr>
        <w:t xml:space="preserve">specific </w:t>
      </w:r>
      <w:r>
        <w:rPr>
          <w:sz w:val="18"/>
          <w:szCs w:val="18"/>
        </w:rPr>
        <w:t xml:space="preserve"> file</w:t>
      </w:r>
      <w:proofErr w:type="gramEnd"/>
      <w:r>
        <w:rPr>
          <w:sz w:val="18"/>
          <w:szCs w:val="18"/>
        </w:rPr>
        <w:t>/s that you wish to open and view.</w:t>
      </w:r>
    </w:p>
    <w:p w:rsidR="005B0FE9" w:rsidRDefault="005B0FE9" w:rsidP="00C85061">
      <w:pPr>
        <w:rPr>
          <w:sz w:val="18"/>
          <w:szCs w:val="18"/>
        </w:rPr>
      </w:pPr>
      <w:r>
        <w:rPr>
          <w:sz w:val="18"/>
          <w:szCs w:val="18"/>
        </w:rPr>
        <w:t xml:space="preserve">If you select and open multiple XML files, each file will be independently opened in a separate </w:t>
      </w:r>
      <w:r w:rsidR="00F34BCF">
        <w:rPr>
          <w:sz w:val="18"/>
          <w:szCs w:val="18"/>
        </w:rPr>
        <w:t xml:space="preserve">Work </w:t>
      </w:r>
      <w:r>
        <w:rPr>
          <w:sz w:val="18"/>
          <w:szCs w:val="18"/>
        </w:rPr>
        <w:t xml:space="preserve">Tab </w:t>
      </w:r>
    </w:p>
    <w:p w:rsidR="00426130" w:rsidRDefault="005B0FE9" w:rsidP="00426130">
      <w:pPr>
        <w:rPr>
          <w:sz w:val="18"/>
          <w:szCs w:val="18"/>
        </w:rPr>
      </w:pPr>
      <w:r>
        <w:rPr>
          <w:sz w:val="18"/>
          <w:szCs w:val="18"/>
        </w:rPr>
        <w:t>However if you open the same file in multiple tabs intending to perform separate operations, the behavior is undefined.</w:t>
      </w:r>
    </w:p>
    <w:p w:rsidR="00426130" w:rsidRDefault="00426130" w:rsidP="00426130">
      <w:pPr>
        <w:rPr>
          <w:sz w:val="18"/>
          <w:szCs w:val="18"/>
        </w:rPr>
      </w:pPr>
    </w:p>
    <w:p w:rsidR="005B0FE9" w:rsidRDefault="003C1200" w:rsidP="00426130">
      <w:pPr>
        <w:pStyle w:val="Heading2"/>
        <w:numPr>
          <w:ilvl w:val="0"/>
          <w:numId w:val="14"/>
        </w:numPr>
      </w:pPr>
      <w:bookmarkStart w:id="11" w:name="_Toc420330653"/>
      <w:r>
        <w:t>Icons explained</w:t>
      </w:r>
      <w:bookmarkEnd w:id="11"/>
    </w:p>
    <w:p w:rsidR="002F45FE" w:rsidRDefault="002F45FE" w:rsidP="002F45FE">
      <w:r>
        <w:t xml:space="preserve">D – </w:t>
      </w:r>
      <w:proofErr w:type="spellStart"/>
      <w:r>
        <w:t>Symbolises</w:t>
      </w:r>
      <w:proofErr w:type="spellEnd"/>
      <w:r>
        <w:t xml:space="preserve"> a node at Device level.</w:t>
      </w:r>
    </w:p>
    <w:p w:rsidR="002F45FE" w:rsidRDefault="002F45FE" w:rsidP="002F45FE">
      <w:r>
        <w:t xml:space="preserve">S – </w:t>
      </w:r>
      <w:proofErr w:type="spellStart"/>
      <w:r>
        <w:t>Symbolises</w:t>
      </w:r>
      <w:proofErr w:type="spellEnd"/>
      <w:r>
        <w:t xml:space="preserve"> a node at a Service level</w:t>
      </w:r>
    </w:p>
    <w:p w:rsidR="002F45FE" w:rsidRDefault="002F45FE" w:rsidP="002F45FE">
      <w:r>
        <w:t xml:space="preserve">O – </w:t>
      </w:r>
      <w:proofErr w:type="spellStart"/>
      <w:r>
        <w:t>Sym</w:t>
      </w:r>
      <w:r w:rsidR="00225EEB">
        <w:t>b</w:t>
      </w:r>
      <w:r>
        <w:t>olises</w:t>
      </w:r>
      <w:proofErr w:type="spellEnd"/>
      <w:r>
        <w:t xml:space="preserve"> </w:t>
      </w:r>
      <w:r w:rsidR="00225EEB">
        <w:t>an object or a sub-object node where ever applicable</w:t>
      </w:r>
    </w:p>
    <w:p w:rsidR="002F45FE" w:rsidRDefault="002F45FE" w:rsidP="002F45FE">
      <w:r>
        <w:t xml:space="preserve">A – </w:t>
      </w:r>
      <w:proofErr w:type="spellStart"/>
      <w:r>
        <w:t>Symbolises</w:t>
      </w:r>
      <w:proofErr w:type="spellEnd"/>
      <w:r>
        <w:t xml:space="preserve"> an Attribute node where ever applicable</w:t>
      </w:r>
    </w:p>
    <w:p w:rsidR="002F45FE" w:rsidRPr="002F45FE" w:rsidRDefault="002F45FE" w:rsidP="002F45FE">
      <w:r>
        <w:t xml:space="preserve">P – </w:t>
      </w:r>
      <w:proofErr w:type="spellStart"/>
      <w:r>
        <w:t>Symbolises</w:t>
      </w:r>
      <w:proofErr w:type="spellEnd"/>
      <w:r>
        <w:t xml:space="preserve"> a Parameter node where ever applicable</w:t>
      </w:r>
    </w:p>
    <w:p w:rsidR="003C1200" w:rsidRPr="003C1200" w:rsidRDefault="003C1200" w:rsidP="003C1200"/>
    <w:p w:rsidR="00C85061" w:rsidRPr="00C85061" w:rsidRDefault="00C85061" w:rsidP="00C85061">
      <w:r>
        <w:rPr>
          <w:noProof/>
        </w:rPr>
        <w:lastRenderedPageBreak/>
        <w:drawing>
          <wp:inline distT="0" distB="0" distL="0" distR="0" wp14:anchorId="7D971CE1" wp14:editId="293BD70E">
            <wp:extent cx="1822300" cy="2337684"/>
            <wp:effectExtent l="0" t="0" r="6985" b="5715"/>
            <wp:docPr id="2" name="Picture 2" descr="cid:image001.png@01D06805.35E0E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6805.35E0E24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22331" cy="2337723"/>
                    </a:xfrm>
                    <a:prstGeom prst="rect">
                      <a:avLst/>
                    </a:prstGeom>
                    <a:noFill/>
                    <a:ln>
                      <a:noFill/>
                    </a:ln>
                  </pic:spPr>
                </pic:pic>
              </a:graphicData>
            </a:graphic>
          </wp:inline>
        </w:drawing>
      </w:r>
    </w:p>
    <w:p w:rsidR="005B56BB" w:rsidRDefault="005B56BB"/>
    <w:p w:rsidR="009C760B" w:rsidRPr="009C760B" w:rsidRDefault="009C760B" w:rsidP="009C760B">
      <w:pPr>
        <w:pStyle w:val="Heading2"/>
        <w:numPr>
          <w:ilvl w:val="0"/>
          <w:numId w:val="14"/>
        </w:numPr>
        <w:rPr>
          <w:b w:val="0"/>
          <w:bCs w:val="0"/>
          <w:color w:val="365F91" w:themeColor="accent1" w:themeShade="BF"/>
          <w:sz w:val="28"/>
          <w:szCs w:val="28"/>
        </w:rPr>
      </w:pPr>
      <w:bookmarkStart w:id="12" w:name="_Toc420330654"/>
      <w:r>
        <w:t>Supported XML file types</w:t>
      </w:r>
      <w:bookmarkEnd w:id="12"/>
    </w:p>
    <w:p w:rsidR="009C760B" w:rsidRDefault="009C760B" w:rsidP="009C760B">
      <w:r>
        <w:t xml:space="preserve">Schema, Instance, Model and BBF XML files are supported by default. The edit </w:t>
      </w:r>
      <w:proofErr w:type="gramStart"/>
      <w:r>
        <w:t>capabilities of each is</w:t>
      </w:r>
      <w:proofErr w:type="gramEnd"/>
      <w:r>
        <w:t xml:space="preserve"> context sensitive and is not being captured here.</w:t>
      </w:r>
    </w:p>
    <w:p w:rsidR="00D045EF" w:rsidRDefault="009C760B" w:rsidP="009C760B">
      <w:pPr>
        <w:rPr>
          <w:rFonts w:asciiTheme="majorHAnsi" w:eastAsiaTheme="majorEastAsia" w:hAnsiTheme="majorHAnsi" w:cstheme="majorBidi"/>
          <w:color w:val="365F91" w:themeColor="accent1" w:themeShade="BF"/>
          <w:sz w:val="28"/>
          <w:szCs w:val="28"/>
        </w:rPr>
      </w:pPr>
      <w:r>
        <w:t>Any generic XML file may also be loaded and viewed but its operation is not supported.</w:t>
      </w:r>
      <w:r w:rsidR="00D045EF">
        <w:br w:type="page"/>
      </w:r>
    </w:p>
    <w:p w:rsidR="00E7670D" w:rsidRDefault="00E7670D" w:rsidP="00F10700">
      <w:pPr>
        <w:pStyle w:val="Heading1"/>
        <w:numPr>
          <w:ilvl w:val="0"/>
          <w:numId w:val="26"/>
        </w:numPr>
      </w:pPr>
      <w:bookmarkStart w:id="13" w:name="_Toc420330655"/>
      <w:r>
        <w:lastRenderedPageBreak/>
        <w:t>Parallel Work Tabs</w:t>
      </w:r>
      <w:bookmarkEnd w:id="13"/>
    </w:p>
    <w:p w:rsidR="00D24E03" w:rsidRDefault="00D24E03" w:rsidP="00D24E03"/>
    <w:p w:rsidR="00D24E03" w:rsidRDefault="00D24E03" w:rsidP="00D24E03">
      <w:r>
        <w:t xml:space="preserve">You may open multiple work tabs in parallel. Some performing </w:t>
      </w:r>
      <w:proofErr w:type="gramStart"/>
      <w:r>
        <w:t>comparison, merge</w:t>
      </w:r>
      <w:proofErr w:type="gramEnd"/>
      <w:r>
        <w:t xml:space="preserve">, edit or view operations. </w:t>
      </w:r>
    </w:p>
    <w:p w:rsidR="00D24E03" w:rsidRDefault="00D24E03" w:rsidP="00D24E03">
      <w:r>
        <w:t>Opening same file twice in separate tabs is not recommended and its behavior is undefined (for now).</w:t>
      </w:r>
    </w:p>
    <w:p w:rsidR="004A0D04" w:rsidRPr="00D24E03" w:rsidRDefault="004A0D04" w:rsidP="00D24E03"/>
    <w:p w:rsidR="00E7670D" w:rsidRDefault="00D24E03">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6992C7FA" wp14:editId="3F0EB4C3">
            <wp:extent cx="5943600" cy="886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886460"/>
                    </a:xfrm>
                    <a:prstGeom prst="rect">
                      <a:avLst/>
                    </a:prstGeom>
                  </pic:spPr>
                </pic:pic>
              </a:graphicData>
            </a:graphic>
          </wp:inline>
        </w:drawing>
      </w:r>
      <w:r w:rsidR="00E7670D">
        <w:br w:type="page"/>
      </w:r>
    </w:p>
    <w:p w:rsidR="00D045EF" w:rsidRDefault="00FE6052" w:rsidP="00F10700">
      <w:pPr>
        <w:pStyle w:val="Heading1"/>
        <w:numPr>
          <w:ilvl w:val="0"/>
          <w:numId w:val="26"/>
        </w:numPr>
      </w:pPr>
      <w:bookmarkStart w:id="14" w:name="_Toc420330656"/>
      <w:r>
        <w:lastRenderedPageBreak/>
        <w:t xml:space="preserve">Edit </w:t>
      </w:r>
      <w:r w:rsidR="00D045EF">
        <w:t>XML file</w:t>
      </w:r>
      <w:r>
        <w:t>s</w:t>
      </w:r>
      <w:bookmarkEnd w:id="14"/>
    </w:p>
    <w:p w:rsidR="00C67F19" w:rsidRDefault="004A0D04" w:rsidP="00C67F19">
      <w:r>
        <w:t>&lt;TBD&gt;</w:t>
      </w:r>
    </w:p>
    <w:p w:rsidR="00C67F19" w:rsidRDefault="00C67F19">
      <w:pPr>
        <w:rPr>
          <w:rFonts w:asciiTheme="majorHAnsi" w:eastAsiaTheme="majorEastAsia" w:hAnsiTheme="majorHAnsi" w:cstheme="majorBidi"/>
          <w:b/>
          <w:bCs/>
          <w:color w:val="365F91" w:themeColor="accent1" w:themeShade="BF"/>
          <w:sz w:val="28"/>
          <w:szCs w:val="28"/>
        </w:rPr>
      </w:pPr>
      <w:r>
        <w:br w:type="page"/>
      </w:r>
    </w:p>
    <w:p w:rsidR="00C67F19" w:rsidRDefault="00B07540" w:rsidP="00F10700">
      <w:pPr>
        <w:pStyle w:val="Heading1"/>
        <w:numPr>
          <w:ilvl w:val="0"/>
          <w:numId w:val="26"/>
        </w:numPr>
      </w:pPr>
      <w:bookmarkStart w:id="15" w:name="_Toc420330657"/>
      <w:r>
        <w:lastRenderedPageBreak/>
        <w:t>View</w:t>
      </w:r>
      <w:r w:rsidR="00C67F19">
        <w:t xml:space="preserve"> diff between XML files</w:t>
      </w:r>
      <w:bookmarkEnd w:id="15"/>
    </w:p>
    <w:p w:rsidR="00ED7EBF" w:rsidRDefault="00ED7EBF" w:rsidP="00DE6E24">
      <w:r>
        <w:t>You can view the diff between two Schema, Instance or Model files.</w:t>
      </w:r>
    </w:p>
    <w:p w:rsidR="00ED7EBF" w:rsidRDefault="00ED7EBF" w:rsidP="00ED7EBF">
      <w:pPr>
        <w:pStyle w:val="NoSpacing"/>
      </w:pPr>
      <w:r>
        <w:t>Steps are either of:</w:t>
      </w:r>
    </w:p>
    <w:p w:rsidR="00ED7EBF" w:rsidRDefault="00ED7EBF" w:rsidP="00ED7EBF">
      <w:pPr>
        <w:pStyle w:val="NoSpacing"/>
        <w:numPr>
          <w:ilvl w:val="0"/>
          <w:numId w:val="15"/>
        </w:numPr>
      </w:pPr>
      <w:r>
        <w:t>Schema-&gt;Merge</w:t>
      </w:r>
    </w:p>
    <w:p w:rsidR="00ED7EBF" w:rsidRDefault="00ED7EBF" w:rsidP="00ED7EBF">
      <w:pPr>
        <w:pStyle w:val="NoSpacing"/>
        <w:numPr>
          <w:ilvl w:val="0"/>
          <w:numId w:val="15"/>
        </w:numPr>
      </w:pPr>
      <w:r>
        <w:t>Instance-&gt; Merge</w:t>
      </w:r>
    </w:p>
    <w:p w:rsidR="00ED7EBF" w:rsidRDefault="00ED7EBF" w:rsidP="00ED7EBF">
      <w:pPr>
        <w:pStyle w:val="NoSpacing"/>
        <w:numPr>
          <w:ilvl w:val="0"/>
          <w:numId w:val="15"/>
        </w:numPr>
      </w:pPr>
      <w:r>
        <w:t>Model-&gt;Merge</w:t>
      </w:r>
    </w:p>
    <w:p w:rsidR="00ED7EBF" w:rsidRDefault="00ED7EBF" w:rsidP="00DE6E24"/>
    <w:p w:rsidR="00E44FF8" w:rsidRDefault="00E44FF8" w:rsidP="00E44FF8">
      <w:pPr>
        <w:pStyle w:val="Heading2"/>
        <w:numPr>
          <w:ilvl w:val="0"/>
          <w:numId w:val="16"/>
        </w:numPr>
      </w:pPr>
      <w:bookmarkStart w:id="16" w:name="_Toc420330658"/>
      <w:r>
        <w:t xml:space="preserve">What do the </w:t>
      </w:r>
      <w:proofErr w:type="spellStart"/>
      <w:r>
        <w:t>colours</w:t>
      </w:r>
      <w:proofErr w:type="spellEnd"/>
      <w:r>
        <w:t xml:space="preserve"> mean?</w:t>
      </w:r>
      <w:bookmarkEnd w:id="16"/>
    </w:p>
    <w:p w:rsidR="009F298C" w:rsidRDefault="009F298C" w:rsidP="009F298C">
      <w:pPr>
        <w:pStyle w:val="ListParagraph"/>
        <w:numPr>
          <w:ilvl w:val="0"/>
          <w:numId w:val="17"/>
        </w:numPr>
      </w:pPr>
      <w:r>
        <w:t xml:space="preserve">Guiding </w:t>
      </w:r>
      <w:proofErr w:type="spellStart"/>
      <w:r>
        <w:t>colour</w:t>
      </w:r>
      <w:proofErr w:type="spellEnd"/>
      <w:r>
        <w:t xml:space="preserve"> - In below figure, the green </w:t>
      </w:r>
      <w:proofErr w:type="spellStart"/>
      <w:r>
        <w:t>colour</w:t>
      </w:r>
      <w:proofErr w:type="spellEnd"/>
      <w:r>
        <w:t xml:space="preserve"> shown near (1) indicates that there are some diffs underneath in the hierarchy. The green </w:t>
      </w:r>
      <w:proofErr w:type="spellStart"/>
      <w:r>
        <w:t>colour</w:t>
      </w:r>
      <w:proofErr w:type="spellEnd"/>
      <w:r>
        <w:t xml:space="preserve"> disappears when all the diffs underneath it have been addressed.</w:t>
      </w:r>
    </w:p>
    <w:p w:rsidR="009F298C" w:rsidRDefault="009F298C" w:rsidP="009F298C">
      <w:pPr>
        <w:pStyle w:val="ListParagraph"/>
        <w:numPr>
          <w:ilvl w:val="0"/>
          <w:numId w:val="17"/>
        </w:numPr>
      </w:pPr>
      <w:r>
        <w:t xml:space="preserve">Mismatch </w:t>
      </w:r>
      <w:proofErr w:type="spellStart"/>
      <w:r>
        <w:t>colour</w:t>
      </w:r>
      <w:proofErr w:type="spellEnd"/>
      <w:r>
        <w:t xml:space="preserve"> – The blue </w:t>
      </w:r>
      <w:proofErr w:type="spellStart"/>
      <w:r>
        <w:t>colour</w:t>
      </w:r>
      <w:proofErr w:type="spellEnd"/>
      <w:r>
        <w:t xml:space="preserve"> shown near (2) denotes that there </w:t>
      </w:r>
      <w:proofErr w:type="gramStart"/>
      <w:r>
        <w:t>are some mismatch</w:t>
      </w:r>
      <w:proofErr w:type="gramEnd"/>
      <w:r>
        <w:t xml:space="preserve"> in the specific value. This is analogous to a merge conflict.</w:t>
      </w:r>
    </w:p>
    <w:p w:rsidR="009F298C" w:rsidRPr="009F298C" w:rsidRDefault="009F298C" w:rsidP="009F298C">
      <w:pPr>
        <w:pStyle w:val="ListParagraph"/>
        <w:numPr>
          <w:ilvl w:val="0"/>
          <w:numId w:val="17"/>
        </w:numPr>
      </w:pPr>
      <w:r>
        <w:t xml:space="preserve">Missing </w:t>
      </w:r>
      <w:proofErr w:type="spellStart"/>
      <w:r>
        <w:t>colour</w:t>
      </w:r>
      <w:proofErr w:type="spellEnd"/>
      <w:r>
        <w:t xml:space="preserve"> </w:t>
      </w:r>
      <w:proofErr w:type="gramStart"/>
      <w:r>
        <w:t>-  The</w:t>
      </w:r>
      <w:proofErr w:type="gramEnd"/>
      <w:r>
        <w:t xml:space="preserve"> red </w:t>
      </w:r>
      <w:proofErr w:type="spellStart"/>
      <w:r>
        <w:t>colour</w:t>
      </w:r>
      <w:proofErr w:type="spellEnd"/>
      <w:r>
        <w:t xml:space="preserve"> shown near (3) denotes that the specific node is missing on the other side.</w:t>
      </w:r>
    </w:p>
    <w:p w:rsidR="005B56BB" w:rsidRDefault="00ED7EBF">
      <w:r>
        <w:rPr>
          <w:noProof/>
        </w:rPr>
        <w:drawing>
          <wp:inline distT="0" distB="0" distL="0" distR="0" wp14:anchorId="2EE52090" wp14:editId="271F0FA7">
            <wp:extent cx="5943600" cy="2681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681605"/>
                    </a:xfrm>
                    <a:prstGeom prst="rect">
                      <a:avLst/>
                    </a:prstGeom>
                  </pic:spPr>
                </pic:pic>
              </a:graphicData>
            </a:graphic>
          </wp:inline>
        </w:drawing>
      </w:r>
    </w:p>
    <w:p w:rsidR="005B56BB" w:rsidRDefault="005B56BB"/>
    <w:p w:rsidR="00305172" w:rsidRDefault="00305172"/>
    <w:p w:rsidR="002716C7" w:rsidRDefault="002716C7">
      <w:pPr>
        <w:rPr>
          <w:rFonts w:asciiTheme="majorHAnsi" w:eastAsiaTheme="majorEastAsia" w:hAnsiTheme="majorHAnsi" w:cstheme="majorBidi"/>
          <w:b/>
          <w:bCs/>
          <w:color w:val="365F91" w:themeColor="accent1" w:themeShade="BF"/>
          <w:sz w:val="28"/>
          <w:szCs w:val="28"/>
        </w:rPr>
      </w:pPr>
      <w:r>
        <w:br w:type="page"/>
      </w:r>
    </w:p>
    <w:p w:rsidR="00305172" w:rsidRDefault="002716C7" w:rsidP="00F10700">
      <w:pPr>
        <w:pStyle w:val="Heading1"/>
        <w:numPr>
          <w:ilvl w:val="0"/>
          <w:numId w:val="26"/>
        </w:numPr>
      </w:pPr>
      <w:bookmarkStart w:id="17" w:name="_Toc420330659"/>
      <w:r>
        <w:lastRenderedPageBreak/>
        <w:t>Merge Diff between XML files</w:t>
      </w:r>
      <w:bookmarkEnd w:id="17"/>
    </w:p>
    <w:p w:rsidR="00F85BF3" w:rsidRDefault="00F85BF3" w:rsidP="00695C73"/>
    <w:p w:rsidR="00305172" w:rsidRDefault="00695C73" w:rsidP="00695C73">
      <w:r>
        <w:t xml:space="preserve">In </w:t>
      </w:r>
      <w:proofErr w:type="spellStart"/>
      <w:r>
        <w:t>DBTool</w:t>
      </w:r>
      <w:proofErr w:type="spellEnd"/>
      <w:r>
        <w:t xml:space="preserve">, the RHS is editable and LHS is maintained as read-only. </w:t>
      </w:r>
      <w:r w:rsidR="0010535E">
        <w:t>There are two ways in which a diff can be managed across two XML files.</w:t>
      </w:r>
    </w:p>
    <w:p w:rsidR="00305172" w:rsidRDefault="0010535E" w:rsidP="0010535E">
      <w:pPr>
        <w:pStyle w:val="Heading2"/>
        <w:numPr>
          <w:ilvl w:val="0"/>
          <w:numId w:val="18"/>
        </w:numPr>
      </w:pPr>
      <w:bookmarkStart w:id="18" w:name="_Toc420330660"/>
      <w:proofErr w:type="spellStart"/>
      <w:r>
        <w:t>Synchronise</w:t>
      </w:r>
      <w:bookmarkEnd w:id="18"/>
      <w:proofErr w:type="spellEnd"/>
      <w:r>
        <w:t xml:space="preserve"> </w:t>
      </w:r>
    </w:p>
    <w:p w:rsidR="0010535E" w:rsidRDefault="00695C73" w:rsidP="0010535E">
      <w:r>
        <w:t xml:space="preserve">You may right click at a missing node (red </w:t>
      </w:r>
      <w:proofErr w:type="spellStart"/>
      <w:r>
        <w:t>colour</w:t>
      </w:r>
      <w:proofErr w:type="spellEnd"/>
      <w:r>
        <w:t xml:space="preserve">) or at a mismatched node (blue </w:t>
      </w:r>
      <w:proofErr w:type="spellStart"/>
      <w:r>
        <w:t>colour</w:t>
      </w:r>
      <w:proofErr w:type="spellEnd"/>
      <w:r>
        <w:t xml:space="preserve">) and select </w:t>
      </w:r>
      <w:proofErr w:type="spellStart"/>
      <w:r>
        <w:t>Synchronise</w:t>
      </w:r>
      <w:proofErr w:type="spellEnd"/>
      <w:r>
        <w:t xml:space="preserve"> option to have it reflected at RHS. </w:t>
      </w:r>
    </w:p>
    <w:p w:rsidR="00695C73" w:rsidRPr="0010535E" w:rsidRDefault="00695C73" w:rsidP="0010535E"/>
    <w:p w:rsidR="0010535E" w:rsidRDefault="0010535E">
      <w:r>
        <w:rPr>
          <w:noProof/>
        </w:rPr>
        <w:drawing>
          <wp:inline distT="0" distB="0" distL="0" distR="0" wp14:anchorId="03814477" wp14:editId="112C3285">
            <wp:extent cx="5943600" cy="883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883285"/>
                    </a:xfrm>
                    <a:prstGeom prst="rect">
                      <a:avLst/>
                    </a:prstGeom>
                  </pic:spPr>
                </pic:pic>
              </a:graphicData>
            </a:graphic>
          </wp:inline>
        </w:drawing>
      </w:r>
    </w:p>
    <w:p w:rsidR="00570CFD" w:rsidRDefault="0032684D">
      <w:r>
        <w:rPr>
          <w:noProof/>
        </w:rPr>
        <w:t>.</w:t>
      </w:r>
      <w:r w:rsidR="00695C73">
        <w:rPr>
          <w:noProof/>
        </w:rPr>
        <w:drawing>
          <wp:inline distT="0" distB="0" distL="0" distR="0" wp14:anchorId="679ACF03" wp14:editId="390496DC">
            <wp:extent cx="5943600" cy="523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523240"/>
                    </a:xfrm>
                    <a:prstGeom prst="rect">
                      <a:avLst/>
                    </a:prstGeom>
                  </pic:spPr>
                </pic:pic>
              </a:graphicData>
            </a:graphic>
          </wp:inline>
        </w:drawing>
      </w:r>
      <w:r w:rsidR="00570CFD">
        <w:br w:type="page"/>
      </w:r>
    </w:p>
    <w:p w:rsidR="0032684D" w:rsidRDefault="0032684D">
      <w:pPr>
        <w:rPr>
          <w:rFonts w:asciiTheme="majorHAnsi" w:eastAsiaTheme="majorEastAsia" w:hAnsiTheme="majorHAnsi" w:cstheme="majorBidi"/>
          <w:b/>
          <w:bCs/>
          <w:color w:val="365F91" w:themeColor="accent1" w:themeShade="BF"/>
          <w:sz w:val="28"/>
          <w:szCs w:val="28"/>
        </w:rPr>
      </w:pPr>
      <w:r>
        <w:rPr>
          <w:noProof/>
        </w:rPr>
        <w:lastRenderedPageBreak/>
        <w:drawing>
          <wp:inline distT="0" distB="0" distL="0" distR="0" wp14:anchorId="001C3790" wp14:editId="558C4748">
            <wp:extent cx="5943600" cy="2628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28265"/>
                    </a:xfrm>
                    <a:prstGeom prst="rect">
                      <a:avLst/>
                    </a:prstGeom>
                  </pic:spPr>
                </pic:pic>
              </a:graphicData>
            </a:graphic>
          </wp:inline>
        </w:drawing>
      </w:r>
    </w:p>
    <w:p w:rsidR="0032684D" w:rsidRDefault="0032684D">
      <w:r w:rsidRPr="0032684D">
        <w:t xml:space="preserve">You can also perform </w:t>
      </w:r>
      <w:proofErr w:type="gramStart"/>
      <w:r w:rsidRPr="0032684D">
        <w:t>a Sync</w:t>
      </w:r>
      <w:proofErr w:type="gramEnd"/>
      <w:r w:rsidRPr="0032684D">
        <w:t xml:space="preserve"> at an Object level where in all the child nodes below that object are also synchronized automatically</w:t>
      </w:r>
      <w:r>
        <w:t>.</w:t>
      </w:r>
    </w:p>
    <w:p w:rsidR="00B416B0" w:rsidRDefault="00B416B0" w:rsidP="00B416B0">
      <w:pPr>
        <w:pStyle w:val="Heading2"/>
        <w:numPr>
          <w:ilvl w:val="0"/>
          <w:numId w:val="18"/>
        </w:numPr>
      </w:pPr>
      <w:bookmarkStart w:id="19" w:name="_Toc420330661"/>
      <w:r>
        <w:t>Drag-Drop</w:t>
      </w:r>
      <w:bookmarkEnd w:id="19"/>
    </w:p>
    <w:p w:rsidR="007B3782" w:rsidRDefault="007B3782" w:rsidP="007B3782">
      <w:r>
        <w:t>To initiate a Drag-drop operation, decouple the LHS and RHS panes to activate independent scrolling bars. This can be done by clicking the link/unlink button.</w:t>
      </w:r>
    </w:p>
    <w:p w:rsidR="007B3782" w:rsidRDefault="007B3782" w:rsidP="007B3782">
      <w:r>
        <w:t xml:space="preserve">Change state from  </w:t>
      </w:r>
      <w:r>
        <w:rPr>
          <w:noProof/>
        </w:rPr>
        <w:drawing>
          <wp:inline distT="0" distB="0" distL="0" distR="0" wp14:anchorId="0197894D" wp14:editId="2D7AFF4E">
            <wp:extent cx="414068" cy="38818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4068" cy="388189"/>
                    </a:xfrm>
                    <a:prstGeom prst="rect">
                      <a:avLst/>
                    </a:prstGeom>
                  </pic:spPr>
                </pic:pic>
              </a:graphicData>
            </a:graphic>
          </wp:inline>
        </w:drawing>
      </w:r>
      <w:r>
        <w:t xml:space="preserve">  to   </w:t>
      </w:r>
      <w:r>
        <w:rPr>
          <w:noProof/>
        </w:rPr>
        <w:drawing>
          <wp:inline distT="0" distB="0" distL="0" distR="0" wp14:anchorId="62A10CE1" wp14:editId="57780C42">
            <wp:extent cx="428625" cy="381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8625" cy="381000"/>
                    </a:xfrm>
                    <a:prstGeom prst="rect">
                      <a:avLst/>
                    </a:prstGeom>
                  </pic:spPr>
                </pic:pic>
              </a:graphicData>
            </a:graphic>
          </wp:inline>
        </w:drawing>
      </w:r>
      <w:r>
        <w:t>.</w:t>
      </w:r>
    </w:p>
    <w:p w:rsidR="007B3782" w:rsidRDefault="007B3782" w:rsidP="007B3782"/>
    <w:p w:rsidR="007B3782" w:rsidRDefault="007B3782" w:rsidP="007B3782">
      <w:r>
        <w:t>After this is done, you can drag and drop a node (or a sub-tree) from LHS to the corresponding parent or to any independent position on the RHS.</w:t>
      </w:r>
    </w:p>
    <w:p w:rsidR="007B3782" w:rsidRDefault="007B3782" w:rsidP="007B3782">
      <w:bookmarkStart w:id="20" w:name="_GoBack"/>
      <w:r>
        <w:rPr>
          <w:noProof/>
        </w:rPr>
        <w:lastRenderedPageBreak/>
        <w:drawing>
          <wp:inline distT="0" distB="0" distL="0" distR="0" wp14:anchorId="337B3384" wp14:editId="18742C3E">
            <wp:extent cx="5610225" cy="2971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0225" cy="2971800"/>
                    </a:xfrm>
                    <a:prstGeom prst="rect">
                      <a:avLst/>
                    </a:prstGeom>
                  </pic:spPr>
                </pic:pic>
              </a:graphicData>
            </a:graphic>
          </wp:inline>
        </w:drawing>
      </w:r>
      <w:bookmarkEnd w:id="20"/>
    </w:p>
    <w:p w:rsidR="007B3782" w:rsidRPr="007B3782" w:rsidRDefault="007B3782" w:rsidP="007B3782">
      <w:r>
        <w:t xml:space="preserve">In this figure, LHS </w:t>
      </w:r>
      <w:proofErr w:type="gramStart"/>
      <w:r>
        <w:t xml:space="preserve">shows  </w:t>
      </w:r>
      <w:proofErr w:type="spellStart"/>
      <w:r>
        <w:t>Device.Wifi.Radio.Stats</w:t>
      </w:r>
      <w:proofErr w:type="spellEnd"/>
      <w:proofErr w:type="gramEnd"/>
      <w:r>
        <w:t xml:space="preserve"> being dragged and dropped over </w:t>
      </w:r>
      <w:proofErr w:type="spellStart"/>
      <w:r>
        <w:t>Device.Wifi.Radio</w:t>
      </w:r>
      <w:proofErr w:type="spellEnd"/>
      <w:r>
        <w:t>.</w:t>
      </w:r>
    </w:p>
    <w:p w:rsidR="00B416B0" w:rsidRDefault="00B416B0"/>
    <w:p w:rsidR="0032684D" w:rsidRDefault="0032684D">
      <w:r>
        <w:br w:type="page"/>
      </w:r>
    </w:p>
    <w:p w:rsidR="0032684D" w:rsidRPr="0032684D" w:rsidRDefault="0032684D"/>
    <w:p w:rsidR="00305172" w:rsidRDefault="00570CFD" w:rsidP="00F10700">
      <w:pPr>
        <w:pStyle w:val="Heading1"/>
        <w:numPr>
          <w:ilvl w:val="0"/>
          <w:numId w:val="26"/>
        </w:numPr>
      </w:pPr>
      <w:bookmarkStart w:id="21" w:name="_Toc420330662"/>
      <w:r>
        <w:t>Import Schema from BBF XML</w:t>
      </w:r>
      <w:bookmarkEnd w:id="21"/>
    </w:p>
    <w:p w:rsidR="00D67F53" w:rsidRDefault="00D67F53" w:rsidP="00D67F53">
      <w:r w:rsidRPr="00D67F53">
        <w:rPr>
          <w:color w:val="FF0000"/>
        </w:rPr>
        <w:t>[</w:t>
      </w:r>
      <w:r>
        <w:rPr>
          <w:color w:val="FF0000"/>
        </w:rPr>
        <w:t>Important</w:t>
      </w:r>
      <w:r w:rsidRPr="00D67F53">
        <w:rPr>
          <w:color w:val="FF0000"/>
        </w:rPr>
        <w:t>]</w:t>
      </w:r>
      <w:r>
        <w:t>This operation should be performed only after authorization from Build / Release management!</w:t>
      </w:r>
    </w:p>
    <w:p w:rsidR="00D67F53" w:rsidRDefault="00D67F53" w:rsidP="00D67F53">
      <w:r>
        <w:t>This operation will overwrite the service XML files and this may not be what you want.</w:t>
      </w:r>
    </w:p>
    <w:p w:rsidR="00D67F53" w:rsidRDefault="00D67F53" w:rsidP="00D67F53">
      <w:r>
        <w:t xml:space="preserve">In case this is what you want, the steps are:  File-&gt;Schema-&gt;Import. Browse to the BBF XML file (TR-181, TR-104, TR-98 </w:t>
      </w:r>
      <w:proofErr w:type="spellStart"/>
      <w:r>
        <w:t>etc</w:t>
      </w:r>
      <w:proofErr w:type="spellEnd"/>
      <w:r>
        <w:t>) and select it.</w:t>
      </w:r>
    </w:p>
    <w:p w:rsidR="00D67F53" w:rsidRPr="00D67F53" w:rsidRDefault="00D67F53" w:rsidP="00D67F53">
      <w:r>
        <w:t>This is an intensive operation and could potentially take approximately two to three minutes. Please do not make any parallel edits during this time.</w:t>
      </w:r>
    </w:p>
    <w:p w:rsidR="00F346C5" w:rsidRDefault="00F346C5" w:rsidP="00F346C5"/>
    <w:p w:rsidR="00F346C5" w:rsidRDefault="00F346C5">
      <w:pPr>
        <w:rPr>
          <w:rFonts w:asciiTheme="majorHAnsi" w:eastAsiaTheme="majorEastAsia" w:hAnsiTheme="majorHAnsi" w:cstheme="majorBidi"/>
          <w:b/>
          <w:bCs/>
          <w:color w:val="365F91" w:themeColor="accent1" w:themeShade="BF"/>
          <w:sz w:val="28"/>
          <w:szCs w:val="28"/>
        </w:rPr>
      </w:pPr>
      <w:r>
        <w:br w:type="page"/>
      </w:r>
    </w:p>
    <w:p w:rsidR="00F346C5" w:rsidRDefault="00F346C5" w:rsidP="00F10700">
      <w:pPr>
        <w:pStyle w:val="Heading1"/>
        <w:numPr>
          <w:ilvl w:val="0"/>
          <w:numId w:val="26"/>
        </w:numPr>
      </w:pPr>
      <w:bookmarkStart w:id="22" w:name="_Toc420330663"/>
      <w:r>
        <w:lastRenderedPageBreak/>
        <w:t>Convert Schema to Instance XML file</w:t>
      </w:r>
      <w:bookmarkEnd w:id="22"/>
    </w:p>
    <w:p w:rsidR="00416357" w:rsidRDefault="006D754D">
      <w:pPr>
        <w:rPr>
          <w:rFonts w:asciiTheme="majorHAnsi" w:eastAsiaTheme="majorEastAsia" w:hAnsiTheme="majorHAnsi" w:cstheme="majorBidi"/>
          <w:b/>
          <w:bCs/>
          <w:color w:val="365F91" w:themeColor="accent1" w:themeShade="BF"/>
          <w:sz w:val="28"/>
          <w:szCs w:val="28"/>
        </w:rPr>
      </w:pPr>
      <w:r>
        <w:t>&lt;TBD&gt;</w:t>
      </w:r>
      <w:r w:rsidR="00416357">
        <w:br w:type="page"/>
      </w:r>
    </w:p>
    <w:p w:rsidR="00D24575" w:rsidRDefault="00D24575" w:rsidP="00F10700">
      <w:pPr>
        <w:pStyle w:val="Heading1"/>
        <w:numPr>
          <w:ilvl w:val="0"/>
          <w:numId w:val="26"/>
        </w:numPr>
      </w:pPr>
      <w:bookmarkStart w:id="23" w:name="_Toc420330664"/>
      <w:r>
        <w:lastRenderedPageBreak/>
        <w:t>How to Leverage the Custom Menu</w:t>
      </w:r>
      <w:bookmarkEnd w:id="23"/>
    </w:p>
    <w:p w:rsidR="00E077D6" w:rsidRDefault="00916A23">
      <w:r>
        <w:t xml:space="preserve">You can use the Custom Menu to execute your own (simple) bash commands or scripts as a pre or post command. </w:t>
      </w:r>
    </w:p>
    <w:p w:rsidR="00481B7E" w:rsidRDefault="00E077D6">
      <w:r>
        <w:t xml:space="preserve">Edit </w:t>
      </w:r>
      <w:r w:rsidRPr="00E077D6">
        <w:rPr>
          <w:i/>
        </w:rPr>
        <w:t>‘</w:t>
      </w:r>
      <w:proofErr w:type="spellStart"/>
      <w:r w:rsidRPr="00E077D6">
        <w:rPr>
          <w:i/>
        </w:rPr>
        <w:t>config.properties</w:t>
      </w:r>
      <w:proofErr w:type="spellEnd"/>
      <w:r w:rsidRPr="00E077D6">
        <w:rPr>
          <w:i/>
        </w:rPr>
        <w:t>’</w:t>
      </w:r>
      <w:r>
        <w:rPr>
          <w:i/>
        </w:rPr>
        <w:t xml:space="preserve"> </w:t>
      </w:r>
      <w:r w:rsidRPr="00E077D6">
        <w:t>file and</w:t>
      </w:r>
      <w:r>
        <w:t xml:space="preserve"> make an additional menu entry or modify an existing one.</w:t>
      </w:r>
      <w:r w:rsidR="00481B7E">
        <w:t xml:space="preserve"> </w:t>
      </w:r>
    </w:p>
    <w:p w:rsidR="00D24575" w:rsidRDefault="00481B7E">
      <w:pPr>
        <w:rPr>
          <w:rFonts w:asciiTheme="majorHAnsi" w:eastAsiaTheme="majorEastAsia" w:hAnsiTheme="majorHAnsi" w:cstheme="majorBidi"/>
          <w:b/>
          <w:bCs/>
          <w:color w:val="365F91" w:themeColor="accent1" w:themeShade="BF"/>
          <w:sz w:val="28"/>
          <w:szCs w:val="28"/>
        </w:rPr>
      </w:pPr>
      <w:r>
        <w:t>(</w:t>
      </w:r>
      <w:proofErr w:type="spellStart"/>
      <w:r>
        <w:t>MenuName</w:t>
      </w:r>
      <w:proofErr w:type="spellEnd"/>
      <w:r>
        <w:t xml:space="preserve">* and </w:t>
      </w:r>
      <w:proofErr w:type="spellStart"/>
      <w:r>
        <w:t>MenuCmd</w:t>
      </w:r>
      <w:proofErr w:type="spellEnd"/>
      <w:r>
        <w:t>* are to be touched)</w:t>
      </w:r>
      <w:r w:rsidR="00D24575">
        <w:br w:type="page"/>
      </w:r>
    </w:p>
    <w:p w:rsidR="00416357" w:rsidRDefault="00416357" w:rsidP="00F10700">
      <w:pPr>
        <w:pStyle w:val="Heading1"/>
        <w:numPr>
          <w:ilvl w:val="0"/>
          <w:numId w:val="26"/>
        </w:numPr>
      </w:pPr>
      <w:bookmarkStart w:id="24" w:name="_Toc420330665"/>
      <w:r>
        <w:lastRenderedPageBreak/>
        <w:t>Model Generation</w:t>
      </w:r>
      <w:bookmarkEnd w:id="24"/>
    </w:p>
    <w:p w:rsidR="00916A23" w:rsidRPr="00916A23" w:rsidRDefault="00916A23" w:rsidP="00916A23">
      <w:r>
        <w:t>&lt;TBD&gt;</w:t>
      </w:r>
    </w:p>
    <w:p w:rsidR="001B3BBD" w:rsidRDefault="001B3BBD" w:rsidP="001B3BBD"/>
    <w:p w:rsidR="001B3BBD" w:rsidRDefault="001B3BBD">
      <w:pPr>
        <w:rPr>
          <w:rFonts w:asciiTheme="majorHAnsi" w:eastAsiaTheme="majorEastAsia" w:hAnsiTheme="majorHAnsi" w:cstheme="majorBidi"/>
          <w:b/>
          <w:bCs/>
          <w:color w:val="365F91" w:themeColor="accent1" w:themeShade="BF"/>
          <w:sz w:val="28"/>
          <w:szCs w:val="28"/>
        </w:rPr>
      </w:pPr>
      <w:r>
        <w:br w:type="page"/>
      </w:r>
    </w:p>
    <w:p w:rsidR="001B3BBD" w:rsidRDefault="001B3BBD" w:rsidP="00F10700">
      <w:pPr>
        <w:pStyle w:val="Heading1"/>
        <w:numPr>
          <w:ilvl w:val="0"/>
          <w:numId w:val="26"/>
        </w:numPr>
      </w:pPr>
      <w:bookmarkStart w:id="25" w:name="_Toc420330666"/>
      <w:r>
        <w:lastRenderedPageBreak/>
        <w:t>Perform Bulk edits using Excel</w:t>
      </w:r>
      <w:bookmarkEnd w:id="25"/>
    </w:p>
    <w:p w:rsidR="000A0BAA" w:rsidRDefault="000A0BAA" w:rsidP="001B3BBD"/>
    <w:p w:rsidR="00E668B2" w:rsidRDefault="000A0BAA" w:rsidP="001B3BBD">
      <w:r w:rsidRPr="000A0BAA">
        <w:rPr>
          <w:color w:val="FF0000"/>
        </w:rPr>
        <w:t>[Important]</w:t>
      </w:r>
      <w:r>
        <w:t xml:space="preserve"> Use this feature only if you know what you are doing!</w:t>
      </w:r>
    </w:p>
    <w:p w:rsidR="00E94985" w:rsidRDefault="00E94985">
      <w:pPr>
        <w:rPr>
          <w:noProof/>
        </w:rPr>
      </w:pPr>
      <w:r>
        <w:rPr>
          <w:noProof/>
        </w:rPr>
        <w:t xml:space="preserve">You can add new parameters, objects, attributes or change any existing entries using Excel representation of the XML file. </w:t>
      </w:r>
      <w:r w:rsidR="0024378E">
        <w:rPr>
          <w:noProof/>
        </w:rPr>
        <w:t>Multiple tabs are also supported.</w:t>
      </w:r>
    </w:p>
    <w:p w:rsidR="00E94985" w:rsidRDefault="00E94985">
      <w:pPr>
        <w:rPr>
          <w:noProof/>
        </w:rPr>
      </w:pPr>
      <w:r>
        <w:rPr>
          <w:noProof/>
        </w:rPr>
        <w:t>Please note, there is no strict syntax checking performed while converting the Excel back to XML file. You might land with a corrupt / inconsistent XML file, if you do not know what you are doing with the Excel file!</w:t>
      </w:r>
    </w:p>
    <w:p w:rsidR="001B3BBD" w:rsidRDefault="00E94985">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35F3EC47" wp14:editId="69BC3210">
            <wp:extent cx="5943600" cy="2578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578735"/>
                    </a:xfrm>
                    <a:prstGeom prst="rect">
                      <a:avLst/>
                    </a:prstGeom>
                  </pic:spPr>
                </pic:pic>
              </a:graphicData>
            </a:graphic>
          </wp:inline>
        </w:drawing>
      </w:r>
      <w:r w:rsidR="001B3BBD">
        <w:br w:type="page"/>
      </w:r>
    </w:p>
    <w:p w:rsidR="001B3BBD" w:rsidRPr="001B3BBD" w:rsidRDefault="001B3BBD" w:rsidP="00F10700">
      <w:pPr>
        <w:pStyle w:val="Heading1"/>
        <w:numPr>
          <w:ilvl w:val="0"/>
          <w:numId w:val="26"/>
        </w:numPr>
      </w:pPr>
      <w:bookmarkStart w:id="26" w:name="_Toc420330667"/>
      <w:r>
        <w:lastRenderedPageBreak/>
        <w:t>Import/Export between XML &amp; Excel files</w:t>
      </w:r>
      <w:bookmarkEnd w:id="26"/>
    </w:p>
    <w:p w:rsidR="00405E41" w:rsidRPr="00E668B2" w:rsidRDefault="00405E41" w:rsidP="00BA61A1">
      <w:pPr>
        <w:pStyle w:val="Heading2"/>
        <w:numPr>
          <w:ilvl w:val="0"/>
          <w:numId w:val="22"/>
        </w:numPr>
      </w:pPr>
      <w:bookmarkStart w:id="27" w:name="_Toc420330668"/>
      <w:r w:rsidRPr="00E668B2">
        <w:t>Excel to XML conversion</w:t>
      </w:r>
      <w:bookmarkEnd w:id="27"/>
    </w:p>
    <w:p w:rsidR="00405E41" w:rsidRDefault="00405E41" w:rsidP="00405E41">
      <w:r w:rsidRPr="00E668B2">
        <w:rPr>
          <w:b/>
        </w:rPr>
        <w:t>File -&gt; Import from Excel</w:t>
      </w:r>
      <w:r>
        <w:t xml:space="preserve"> shall allow </w:t>
      </w:r>
      <w:r w:rsidRPr="00E668B2">
        <w:rPr>
          <w:b/>
        </w:rPr>
        <w:t>compatible</w:t>
      </w:r>
      <w:r>
        <w:rPr>
          <w:b/>
        </w:rPr>
        <w:t xml:space="preserve"> </w:t>
      </w:r>
      <w:r>
        <w:t>XLSX file to be imported / converted to XML format.</w:t>
      </w:r>
    </w:p>
    <w:p w:rsidR="00405E41" w:rsidRDefault="00405E41" w:rsidP="00405E41">
      <w:r>
        <w:t xml:space="preserve">The destination path for the generated XML file is fixed at: </w:t>
      </w:r>
      <w:proofErr w:type="spellStart"/>
      <w:r w:rsidRPr="00E668B2">
        <w:t>DBTool</w:t>
      </w:r>
      <w:proofErr w:type="spellEnd"/>
      <w:r w:rsidRPr="00E668B2">
        <w:t>\</w:t>
      </w:r>
      <w:proofErr w:type="spellStart"/>
      <w:r w:rsidRPr="00E668B2">
        <w:t>src</w:t>
      </w:r>
      <w:proofErr w:type="spellEnd"/>
      <w:r w:rsidRPr="00E668B2">
        <w:t>\01_db_files\</w:t>
      </w:r>
      <w:proofErr w:type="spellStart"/>
      <w:r w:rsidRPr="00E668B2">
        <w:t>xml_files</w:t>
      </w:r>
      <w:proofErr w:type="spellEnd"/>
      <w:r>
        <w:t>\...</w:t>
      </w:r>
    </w:p>
    <w:p w:rsidR="00405E41" w:rsidRDefault="00405E41" w:rsidP="00405E41"/>
    <w:p w:rsidR="00405E41" w:rsidRPr="00E668B2" w:rsidRDefault="00405E41" w:rsidP="00BA61A1">
      <w:pPr>
        <w:pStyle w:val="Heading2"/>
        <w:numPr>
          <w:ilvl w:val="0"/>
          <w:numId w:val="22"/>
        </w:numPr>
      </w:pPr>
      <w:bookmarkStart w:id="28" w:name="_Toc420330669"/>
      <w:r w:rsidRPr="00E668B2">
        <w:t>Excel to XML conversion</w:t>
      </w:r>
      <w:bookmarkEnd w:id="28"/>
    </w:p>
    <w:p w:rsidR="00405E41" w:rsidRDefault="00405E41" w:rsidP="00405E41">
      <w:pPr>
        <w:ind w:left="360"/>
      </w:pPr>
      <w:r w:rsidRPr="00631BEF">
        <w:rPr>
          <w:b/>
        </w:rPr>
        <w:t xml:space="preserve">File -&gt; </w:t>
      </w:r>
      <w:r>
        <w:rPr>
          <w:b/>
        </w:rPr>
        <w:t xml:space="preserve">Export to </w:t>
      </w:r>
      <w:r w:rsidRPr="00631BEF">
        <w:rPr>
          <w:b/>
        </w:rPr>
        <w:t>Excel</w:t>
      </w:r>
      <w:r>
        <w:t xml:space="preserve"> shall allow </w:t>
      </w:r>
      <w:r w:rsidRPr="00631BEF">
        <w:rPr>
          <w:b/>
        </w:rPr>
        <w:t xml:space="preserve">compatible </w:t>
      </w:r>
      <w:r>
        <w:t>XML file to be imported / converted to Excel format.</w:t>
      </w:r>
    </w:p>
    <w:p w:rsidR="00405E41" w:rsidRDefault="00405E41" w:rsidP="00405E41">
      <w:r>
        <w:t xml:space="preserve">The destination path for the generated XML file is fixed at: </w:t>
      </w:r>
      <w:proofErr w:type="spellStart"/>
      <w:r>
        <w:t>DBTool</w:t>
      </w:r>
      <w:proofErr w:type="spellEnd"/>
      <w:r>
        <w:t>\</w:t>
      </w:r>
      <w:proofErr w:type="spellStart"/>
      <w:r>
        <w:t>src</w:t>
      </w:r>
      <w:proofErr w:type="spellEnd"/>
      <w:r>
        <w:t>\01_db_files\</w:t>
      </w:r>
      <w:proofErr w:type="spellStart"/>
      <w:r>
        <w:t>excel</w:t>
      </w:r>
      <w:r w:rsidRPr="00E668B2">
        <w:t>_files</w:t>
      </w:r>
      <w:proofErr w:type="spellEnd"/>
      <w:r>
        <w:t>\...</w:t>
      </w:r>
    </w:p>
    <w:p w:rsidR="00305172" w:rsidRDefault="00305172"/>
    <w:p w:rsidR="00305172" w:rsidRDefault="00305172"/>
    <w:p w:rsidR="001C1CE3" w:rsidRDefault="001C1CE3">
      <w:pPr>
        <w:rPr>
          <w:rFonts w:asciiTheme="majorHAnsi" w:eastAsiaTheme="majorEastAsia" w:hAnsiTheme="majorHAnsi" w:cstheme="majorBidi"/>
          <w:b/>
          <w:bCs/>
          <w:color w:val="365F91" w:themeColor="accent1" w:themeShade="BF"/>
          <w:sz w:val="28"/>
          <w:szCs w:val="28"/>
        </w:rPr>
      </w:pPr>
      <w:r>
        <w:br w:type="page"/>
      </w:r>
    </w:p>
    <w:p w:rsidR="00305172" w:rsidRDefault="007D2F26" w:rsidP="00623A38">
      <w:pPr>
        <w:pStyle w:val="Heading1"/>
        <w:numPr>
          <w:ilvl w:val="0"/>
          <w:numId w:val="18"/>
        </w:numPr>
      </w:pPr>
      <w:bookmarkStart w:id="29" w:name="_Toc420330670"/>
      <w:r>
        <w:lastRenderedPageBreak/>
        <w:t>Working with Schema files – New, Diff, Merge, View &amp; Edit</w:t>
      </w:r>
      <w:bookmarkEnd w:id="29"/>
    </w:p>
    <w:p w:rsidR="001C1CE3" w:rsidRDefault="001C1CE3">
      <w:pPr>
        <w:rPr>
          <w:rFonts w:asciiTheme="majorHAnsi" w:eastAsiaTheme="majorEastAsia" w:hAnsiTheme="majorHAnsi" w:cstheme="majorBidi"/>
          <w:b/>
          <w:bCs/>
          <w:color w:val="365F91" w:themeColor="accent1" w:themeShade="BF"/>
          <w:sz w:val="28"/>
          <w:szCs w:val="28"/>
        </w:rPr>
      </w:pPr>
      <w:r>
        <w:br w:type="page"/>
      </w:r>
    </w:p>
    <w:p w:rsidR="007D2F26" w:rsidRDefault="007D2F26" w:rsidP="00623A38">
      <w:pPr>
        <w:pStyle w:val="Heading1"/>
        <w:numPr>
          <w:ilvl w:val="0"/>
          <w:numId w:val="18"/>
        </w:numPr>
      </w:pPr>
      <w:bookmarkStart w:id="30" w:name="_Toc420330671"/>
      <w:r>
        <w:lastRenderedPageBreak/>
        <w:t>Working with Instance files – New, Diff, Merge, View &amp; Edit</w:t>
      </w:r>
      <w:bookmarkEnd w:id="30"/>
    </w:p>
    <w:p w:rsidR="001C1CE3" w:rsidRDefault="00B70DA6">
      <w:pPr>
        <w:rPr>
          <w:rFonts w:asciiTheme="majorHAnsi" w:eastAsiaTheme="majorEastAsia" w:hAnsiTheme="majorHAnsi" w:cstheme="majorBidi"/>
          <w:b/>
          <w:bCs/>
          <w:color w:val="365F91" w:themeColor="accent1" w:themeShade="BF"/>
          <w:sz w:val="28"/>
          <w:szCs w:val="28"/>
        </w:rPr>
      </w:pPr>
      <w:r>
        <w:t>&lt;TBD&gt;</w:t>
      </w:r>
      <w:r w:rsidR="001C1CE3">
        <w:br w:type="page"/>
      </w:r>
    </w:p>
    <w:p w:rsidR="00FE1C32" w:rsidRDefault="00FE1C32" w:rsidP="00623A38">
      <w:pPr>
        <w:pStyle w:val="Heading1"/>
        <w:numPr>
          <w:ilvl w:val="0"/>
          <w:numId w:val="18"/>
        </w:numPr>
      </w:pPr>
      <w:bookmarkStart w:id="31" w:name="_Toc420330672"/>
      <w:r>
        <w:lastRenderedPageBreak/>
        <w:t>Working with Model files – New, Diff, Merge, View &amp; Edit</w:t>
      </w:r>
      <w:bookmarkEnd w:id="31"/>
    </w:p>
    <w:p w:rsidR="007D2F26" w:rsidRDefault="007D2F26"/>
    <w:p w:rsidR="00C23A12" w:rsidRDefault="00C23A12">
      <w:pPr>
        <w:rPr>
          <w:rFonts w:asciiTheme="majorHAnsi" w:eastAsiaTheme="majorEastAsia" w:hAnsiTheme="majorHAnsi" w:cstheme="majorBidi"/>
          <w:b/>
          <w:bCs/>
          <w:color w:val="365F91" w:themeColor="accent1" w:themeShade="BF"/>
          <w:sz w:val="28"/>
          <w:szCs w:val="28"/>
        </w:rPr>
      </w:pPr>
      <w:r>
        <w:br w:type="page"/>
      </w:r>
    </w:p>
    <w:p w:rsidR="00C23A12" w:rsidRDefault="007701FD" w:rsidP="00623A38">
      <w:pPr>
        <w:pStyle w:val="Heading1"/>
        <w:numPr>
          <w:ilvl w:val="0"/>
          <w:numId w:val="18"/>
        </w:numPr>
      </w:pPr>
      <w:bookmarkStart w:id="32" w:name="_Toc420330673"/>
      <w:proofErr w:type="spellStart"/>
      <w:r>
        <w:lastRenderedPageBreak/>
        <w:t>DBTool</w:t>
      </w:r>
      <w:proofErr w:type="spellEnd"/>
      <w:r>
        <w:t xml:space="preserve"> – Under the hood</w:t>
      </w:r>
      <w:bookmarkEnd w:id="32"/>
    </w:p>
    <w:p w:rsidR="00127B98" w:rsidRDefault="00127B98" w:rsidP="00127B98">
      <w:pPr>
        <w:pStyle w:val="Heading2"/>
        <w:numPr>
          <w:ilvl w:val="0"/>
          <w:numId w:val="10"/>
        </w:numPr>
      </w:pPr>
      <w:bookmarkStart w:id="33" w:name="_Toc420330674"/>
      <w:r>
        <w:t>Configuring paths</w:t>
      </w:r>
      <w:bookmarkEnd w:id="33"/>
    </w:p>
    <w:p w:rsidR="007528E1" w:rsidRDefault="007528E1" w:rsidP="004C6B9C">
      <w:pPr>
        <w:pStyle w:val="NoSpacing"/>
        <w:ind w:left="720"/>
      </w:pPr>
      <w:r>
        <w:t xml:space="preserve">File: </w:t>
      </w:r>
      <w:proofErr w:type="spellStart"/>
      <w:r w:rsidRPr="007528E1">
        <w:t>config.properties</w:t>
      </w:r>
      <w:proofErr w:type="spellEnd"/>
    </w:p>
    <w:p w:rsidR="00B42985" w:rsidRPr="00B42985" w:rsidRDefault="00B42985" w:rsidP="004C6B9C">
      <w:pPr>
        <w:pStyle w:val="NoSpacing"/>
        <w:ind w:left="720"/>
      </w:pPr>
      <w:r>
        <w:t xml:space="preserve">Edit </w:t>
      </w:r>
      <w:r w:rsidRPr="00B42985">
        <w:rPr>
          <w:i/>
        </w:rPr>
        <w:t>‘</w:t>
      </w:r>
      <w:proofErr w:type="spellStart"/>
      <w:r w:rsidRPr="00B42985">
        <w:rPr>
          <w:i/>
        </w:rPr>
        <w:t>defaultlocation</w:t>
      </w:r>
      <w:proofErr w:type="spellEnd"/>
      <w:r w:rsidRPr="00B42985">
        <w:rPr>
          <w:i/>
        </w:rPr>
        <w:t>’, ‘</w:t>
      </w:r>
      <w:proofErr w:type="spellStart"/>
      <w:r w:rsidRPr="00B42985">
        <w:rPr>
          <w:i/>
        </w:rPr>
        <w:t>scriptsdir</w:t>
      </w:r>
      <w:proofErr w:type="spellEnd"/>
      <w:r w:rsidRPr="00B42985">
        <w:rPr>
          <w:i/>
        </w:rPr>
        <w:t>’</w:t>
      </w:r>
      <w:r>
        <w:t xml:space="preserve"> and </w:t>
      </w:r>
      <w:r w:rsidRPr="00B42985">
        <w:rPr>
          <w:i/>
        </w:rPr>
        <w:t>‘</w:t>
      </w:r>
      <w:proofErr w:type="spellStart"/>
      <w:r w:rsidRPr="00B42985">
        <w:rPr>
          <w:i/>
        </w:rPr>
        <w:t>servicedir</w:t>
      </w:r>
      <w:proofErr w:type="spellEnd"/>
      <w:r w:rsidRPr="00B42985">
        <w:rPr>
          <w:i/>
        </w:rPr>
        <w:t>’</w:t>
      </w:r>
      <w:r>
        <w:t xml:space="preserve"> to reflect the location of </w:t>
      </w:r>
      <w:proofErr w:type="spellStart"/>
      <w:r>
        <w:t>DBTool</w:t>
      </w:r>
      <w:proofErr w:type="spellEnd"/>
      <w:r>
        <w:t xml:space="preserve"> in your installation.</w:t>
      </w:r>
    </w:p>
    <w:p w:rsidR="00CD556C" w:rsidRPr="007528E1" w:rsidRDefault="00CD556C" w:rsidP="007528E1">
      <w:pPr>
        <w:ind w:left="720"/>
      </w:pPr>
    </w:p>
    <w:p w:rsidR="008515EB" w:rsidRDefault="008515EB" w:rsidP="008515EB">
      <w:pPr>
        <w:pStyle w:val="Heading2"/>
        <w:numPr>
          <w:ilvl w:val="0"/>
          <w:numId w:val="10"/>
        </w:numPr>
      </w:pPr>
      <w:bookmarkStart w:id="34" w:name="_Toc420330675"/>
      <w:r>
        <w:t xml:space="preserve">Fiddling with marker </w:t>
      </w:r>
      <w:proofErr w:type="spellStart"/>
      <w:r>
        <w:t>colours</w:t>
      </w:r>
      <w:bookmarkEnd w:id="34"/>
      <w:proofErr w:type="spellEnd"/>
    </w:p>
    <w:p w:rsidR="007528E1" w:rsidRDefault="007528E1" w:rsidP="00B42985">
      <w:pPr>
        <w:pStyle w:val="NoSpacing"/>
        <w:ind w:left="720"/>
      </w:pPr>
      <w:r>
        <w:t xml:space="preserve">File: </w:t>
      </w:r>
      <w:proofErr w:type="spellStart"/>
      <w:r w:rsidRPr="007528E1">
        <w:t>colors.properties</w:t>
      </w:r>
      <w:proofErr w:type="spellEnd"/>
    </w:p>
    <w:p w:rsidR="007528E1" w:rsidRDefault="007528E1" w:rsidP="00B42985">
      <w:pPr>
        <w:pStyle w:val="NoSpacing"/>
        <w:ind w:left="720"/>
      </w:pPr>
      <w:r>
        <w:t xml:space="preserve">Modify the hex </w:t>
      </w:r>
      <w:proofErr w:type="spellStart"/>
      <w:r>
        <w:t>colours</w:t>
      </w:r>
      <w:proofErr w:type="spellEnd"/>
      <w:r>
        <w:t xml:space="preserve"> mentioned in this file, if you wish to change the diff or marker </w:t>
      </w:r>
      <w:proofErr w:type="spellStart"/>
      <w:r>
        <w:t>colours</w:t>
      </w:r>
      <w:proofErr w:type="spellEnd"/>
      <w:r>
        <w:t xml:space="preserve"> to your preference.</w:t>
      </w:r>
    </w:p>
    <w:p w:rsidR="00A32365" w:rsidRDefault="00A32365" w:rsidP="00A32365">
      <w:pPr>
        <w:pStyle w:val="Heading2"/>
        <w:numPr>
          <w:ilvl w:val="0"/>
          <w:numId w:val="10"/>
        </w:numPr>
      </w:pPr>
      <w:bookmarkStart w:id="35" w:name="_Toc420330676"/>
      <w:r>
        <w:t>Window resizing</w:t>
      </w:r>
      <w:bookmarkEnd w:id="35"/>
    </w:p>
    <w:p w:rsidR="00A32365" w:rsidRDefault="00A32365" w:rsidP="00A32365">
      <w:pPr>
        <w:pStyle w:val="NoSpacing"/>
        <w:ind w:left="720"/>
      </w:pPr>
      <w:r>
        <w:t xml:space="preserve">File: </w:t>
      </w:r>
      <w:proofErr w:type="spellStart"/>
      <w:r w:rsidRPr="007528E1">
        <w:t>config.properties</w:t>
      </w:r>
      <w:proofErr w:type="spellEnd"/>
    </w:p>
    <w:p w:rsidR="00A32365" w:rsidRDefault="00A32365" w:rsidP="00A32365">
      <w:pPr>
        <w:pStyle w:val="NoSpacing"/>
        <w:ind w:left="720"/>
      </w:pPr>
      <w:r>
        <w:t xml:space="preserve">Edit </w:t>
      </w:r>
      <w:proofErr w:type="spellStart"/>
      <w:r w:rsidRPr="00A32365">
        <w:rPr>
          <w:i/>
        </w:rPr>
        <w:t>screenWidth</w:t>
      </w:r>
      <w:proofErr w:type="spellEnd"/>
      <w:r>
        <w:t xml:space="preserve"> and </w:t>
      </w:r>
      <w:proofErr w:type="spellStart"/>
      <w:r w:rsidRPr="00A32365">
        <w:rPr>
          <w:i/>
        </w:rPr>
        <w:t>screenHeight</w:t>
      </w:r>
      <w:proofErr w:type="spellEnd"/>
      <w:r>
        <w:rPr>
          <w:i/>
        </w:rPr>
        <w:t xml:space="preserve"> </w:t>
      </w:r>
      <w:r w:rsidRPr="00A32365">
        <w:t xml:space="preserve">to reflect </w:t>
      </w:r>
      <w:r>
        <w:t>the display window size that suits you.</w:t>
      </w:r>
    </w:p>
    <w:p w:rsidR="00A32365" w:rsidRDefault="00A32365" w:rsidP="00A32365">
      <w:pPr>
        <w:pStyle w:val="NoSpacing"/>
        <w:ind w:left="720"/>
      </w:pPr>
    </w:p>
    <w:p w:rsidR="004978A9" w:rsidRDefault="004978A9" w:rsidP="004978A9">
      <w:pPr>
        <w:pStyle w:val="Heading2"/>
        <w:numPr>
          <w:ilvl w:val="0"/>
          <w:numId w:val="10"/>
        </w:numPr>
      </w:pPr>
      <w:bookmarkStart w:id="36" w:name="_Toc420330677"/>
      <w:r>
        <w:t>Custom menus</w:t>
      </w:r>
      <w:bookmarkEnd w:id="36"/>
    </w:p>
    <w:p w:rsidR="004978A9" w:rsidRDefault="004978A9" w:rsidP="004978A9">
      <w:pPr>
        <w:pStyle w:val="NoSpacing"/>
        <w:ind w:left="720"/>
      </w:pPr>
      <w:r>
        <w:t xml:space="preserve">File: </w:t>
      </w:r>
      <w:proofErr w:type="spellStart"/>
      <w:r w:rsidRPr="007528E1">
        <w:t>config.properties</w:t>
      </w:r>
      <w:proofErr w:type="spellEnd"/>
    </w:p>
    <w:p w:rsidR="003634ED" w:rsidRDefault="00D65903" w:rsidP="003634ED">
      <w:pPr>
        <w:pStyle w:val="TOC1"/>
      </w:pPr>
      <w:r>
        <w:tab/>
        <w:t xml:space="preserve">      </w:t>
      </w:r>
      <w:r w:rsidRPr="00D65903">
        <w:t>Refer ‘How to Leverage the Custom Menu</w:t>
      </w:r>
      <w:r>
        <w:t>’ for details</w:t>
      </w:r>
    </w:p>
    <w:p w:rsidR="003634ED" w:rsidRDefault="003634ED" w:rsidP="003634ED">
      <w:pPr>
        <w:pStyle w:val="NoSpacing"/>
        <w:ind w:left="720"/>
      </w:pPr>
    </w:p>
    <w:p w:rsidR="003634ED" w:rsidRDefault="003634ED" w:rsidP="003634ED">
      <w:pPr>
        <w:pStyle w:val="Heading2"/>
        <w:numPr>
          <w:ilvl w:val="0"/>
          <w:numId w:val="10"/>
        </w:numPr>
      </w:pPr>
      <w:bookmarkStart w:id="37" w:name="_Toc420330678"/>
      <w:r>
        <w:t>Snip out Services right at pre-processing stage</w:t>
      </w:r>
      <w:bookmarkEnd w:id="37"/>
    </w:p>
    <w:p w:rsidR="003634ED" w:rsidRDefault="003634ED" w:rsidP="003634ED">
      <w:pPr>
        <w:pStyle w:val="NoSpacing"/>
        <w:ind w:left="720"/>
      </w:pPr>
      <w:r>
        <w:t xml:space="preserve">File: </w:t>
      </w:r>
      <w:proofErr w:type="spellStart"/>
      <w:r>
        <w:t>skipList</w:t>
      </w:r>
      <w:r w:rsidRPr="007528E1">
        <w:t>.properties</w:t>
      </w:r>
      <w:proofErr w:type="spellEnd"/>
    </w:p>
    <w:p w:rsidR="003634ED" w:rsidRDefault="003634ED" w:rsidP="003634ED">
      <w:pPr>
        <w:pStyle w:val="NoSpacing"/>
        <w:ind w:left="720"/>
      </w:pPr>
      <w:r>
        <w:t>Add service level entries here if you wish to snip out the unsupported services for your release. (</w:t>
      </w:r>
      <w:r w:rsidRPr="003634ED">
        <w:rPr>
          <w:color w:val="FF0000"/>
        </w:rPr>
        <w:t>Warning</w:t>
      </w:r>
      <w:r>
        <w:rPr>
          <w:color w:val="FF0000"/>
        </w:rPr>
        <w:t>:</w:t>
      </w:r>
      <w:r w:rsidR="006F44D6">
        <w:rPr>
          <w:color w:val="FF0000"/>
        </w:rPr>
        <w:t xml:space="preserve"> Keep Build / R</w:t>
      </w:r>
      <w:r>
        <w:rPr>
          <w:color w:val="FF0000"/>
        </w:rPr>
        <w:t xml:space="preserve">elease </w:t>
      </w:r>
      <w:r w:rsidR="006F44D6">
        <w:rPr>
          <w:color w:val="FF0000"/>
        </w:rPr>
        <w:t>M</w:t>
      </w:r>
      <w:r>
        <w:rPr>
          <w:color w:val="FF0000"/>
        </w:rPr>
        <w:t>anagement in loop before you touch this file</w:t>
      </w:r>
      <w:r w:rsidR="006F44D6">
        <w:rPr>
          <w:color w:val="FF0000"/>
        </w:rPr>
        <w:t>.</w:t>
      </w:r>
      <w:r>
        <w:rPr>
          <w:color w:val="FF0000"/>
        </w:rPr>
        <w:t>)</w:t>
      </w:r>
    </w:p>
    <w:p w:rsidR="00C23A12" w:rsidRDefault="00C23A12"/>
    <w:p w:rsidR="00753EE6" w:rsidRDefault="00753EE6" w:rsidP="0037601D">
      <w:pPr>
        <w:pStyle w:val="Heading2"/>
        <w:numPr>
          <w:ilvl w:val="0"/>
          <w:numId w:val="10"/>
        </w:numPr>
      </w:pPr>
      <w:bookmarkStart w:id="38" w:name="_Toc420330679"/>
      <w:r>
        <w:t>Modifying code directory paths</w:t>
      </w:r>
      <w:bookmarkEnd w:id="38"/>
    </w:p>
    <w:p w:rsidR="00674CBB" w:rsidRDefault="00674CBB" w:rsidP="00674CBB">
      <w:pPr>
        <w:pStyle w:val="NoSpacing"/>
        <w:ind w:left="720"/>
      </w:pPr>
      <w:r>
        <w:t xml:space="preserve">File: </w:t>
      </w:r>
      <w:r w:rsidR="00282032">
        <w:t>common.py</w:t>
      </w:r>
    </w:p>
    <w:p w:rsidR="00282032" w:rsidRDefault="00282032" w:rsidP="00674CBB">
      <w:pPr>
        <w:pStyle w:val="NoSpacing"/>
        <w:ind w:left="720"/>
      </w:pPr>
      <w:r>
        <w:t>Modify entries in this path to change the code directory structure.</w:t>
      </w:r>
    </w:p>
    <w:p w:rsidR="00674CBB" w:rsidRPr="00674CBB" w:rsidRDefault="00674CBB" w:rsidP="00674CBB"/>
    <w:p w:rsidR="00753EE6" w:rsidRDefault="00753EE6" w:rsidP="0037601D">
      <w:pPr>
        <w:pStyle w:val="Heading2"/>
        <w:numPr>
          <w:ilvl w:val="0"/>
          <w:numId w:val="10"/>
        </w:numPr>
      </w:pPr>
      <w:bookmarkStart w:id="39" w:name="_Toc420330680"/>
      <w:r>
        <w:t>Watermarking</w:t>
      </w:r>
      <w:bookmarkEnd w:id="39"/>
    </w:p>
    <w:p w:rsidR="00674CBB" w:rsidRDefault="00674CBB" w:rsidP="00674CBB">
      <w:pPr>
        <w:pStyle w:val="NoSpacing"/>
        <w:ind w:left="720"/>
      </w:pPr>
      <w:r>
        <w:t xml:space="preserve">File: </w:t>
      </w:r>
      <w:proofErr w:type="spellStart"/>
      <w:r w:rsidRPr="00674CBB">
        <w:t>waterMark</w:t>
      </w:r>
      <w:r w:rsidRPr="007528E1">
        <w:t>.properties</w:t>
      </w:r>
      <w:proofErr w:type="spellEnd"/>
    </w:p>
    <w:p w:rsidR="00674CBB" w:rsidRPr="00674CBB" w:rsidRDefault="00E069C8" w:rsidP="0062376B">
      <w:pPr>
        <w:ind w:left="720"/>
      </w:pPr>
      <w:r>
        <w:t>Schema, Instance and Model files are watermarked automatically. Editing this file helps you change the watermarking text, if needed.</w:t>
      </w:r>
    </w:p>
    <w:p w:rsidR="00753EE6" w:rsidRDefault="00753EE6" w:rsidP="0037601D">
      <w:pPr>
        <w:pStyle w:val="Heading2"/>
        <w:numPr>
          <w:ilvl w:val="0"/>
          <w:numId w:val="10"/>
        </w:numPr>
      </w:pPr>
      <w:bookmarkStart w:id="40" w:name="_Toc420330681"/>
      <w:r>
        <w:t>Merging multiple control XMLs</w:t>
      </w:r>
      <w:bookmarkEnd w:id="40"/>
    </w:p>
    <w:p w:rsidR="00674CBB" w:rsidRDefault="00674CBB" w:rsidP="00674CBB">
      <w:pPr>
        <w:pStyle w:val="NoSpacing"/>
        <w:ind w:left="720"/>
      </w:pPr>
      <w:r>
        <w:t xml:space="preserve">File: </w:t>
      </w:r>
      <w:proofErr w:type="spellStart"/>
      <w:r w:rsidR="00FF611E">
        <w:t>mergeServices</w:t>
      </w:r>
      <w:r w:rsidRPr="007528E1">
        <w:t>.properties</w:t>
      </w:r>
      <w:proofErr w:type="spellEnd"/>
    </w:p>
    <w:p w:rsidR="005A72BB" w:rsidRDefault="005A72BB" w:rsidP="00674CBB">
      <w:pPr>
        <w:pStyle w:val="NoSpacing"/>
        <w:ind w:left="720"/>
      </w:pPr>
      <w:r>
        <w:t>Editing entries in this file help you merge multiple BBF services under a custom Service name.</w:t>
      </w:r>
    </w:p>
    <w:p w:rsidR="005A72BB" w:rsidRDefault="005A72BB" w:rsidP="00674CBB">
      <w:pPr>
        <w:pStyle w:val="NoSpacing"/>
        <w:ind w:left="720"/>
      </w:pPr>
      <w:r>
        <w:t xml:space="preserve">For example, </w:t>
      </w:r>
      <w:r w:rsidRPr="005A72BB">
        <w:rPr>
          <w:i/>
        </w:rPr>
        <w:t xml:space="preserve">IP_control.xml, Bridging_control.xml, </w:t>
      </w:r>
      <w:r w:rsidRPr="005A72BB">
        <w:t>and</w:t>
      </w:r>
      <w:r w:rsidRPr="005A72BB">
        <w:rPr>
          <w:i/>
        </w:rPr>
        <w:t xml:space="preserve"> PPP_control.xml </w:t>
      </w:r>
      <w:r>
        <w:t xml:space="preserve">are merged and a custom </w:t>
      </w:r>
      <w:r w:rsidRPr="005A72BB">
        <w:rPr>
          <w:i/>
        </w:rPr>
        <w:t>Network_control.xml</w:t>
      </w:r>
      <w:r>
        <w:t xml:space="preserve"> is generated by configuring this section/file.</w:t>
      </w:r>
    </w:p>
    <w:p w:rsidR="00A32365" w:rsidRDefault="00A32365"/>
    <w:p w:rsidR="003C60FB" w:rsidRDefault="003C60FB">
      <w:pPr>
        <w:rPr>
          <w:rFonts w:asciiTheme="majorHAnsi" w:eastAsiaTheme="majorEastAsia" w:hAnsiTheme="majorHAnsi" w:cstheme="majorBidi"/>
          <w:b/>
          <w:bCs/>
          <w:color w:val="365F91" w:themeColor="accent1" w:themeShade="BF"/>
          <w:sz w:val="28"/>
          <w:szCs w:val="28"/>
        </w:rPr>
      </w:pPr>
      <w:r>
        <w:lastRenderedPageBreak/>
        <w:br w:type="page"/>
      </w:r>
    </w:p>
    <w:p w:rsidR="00B214F8" w:rsidRDefault="00B214F8" w:rsidP="00623A38">
      <w:pPr>
        <w:pStyle w:val="Heading1"/>
        <w:numPr>
          <w:ilvl w:val="0"/>
          <w:numId w:val="18"/>
        </w:numPr>
      </w:pPr>
      <w:bookmarkStart w:id="41" w:name="_Toc420330682"/>
      <w:r>
        <w:lastRenderedPageBreak/>
        <w:t>Header Generation module invocation</w:t>
      </w:r>
      <w:bookmarkEnd w:id="41"/>
    </w:p>
    <w:p w:rsidR="00B214F8" w:rsidRDefault="001713D7">
      <w:pPr>
        <w:rPr>
          <w:rFonts w:asciiTheme="majorHAnsi" w:eastAsiaTheme="majorEastAsia" w:hAnsiTheme="majorHAnsi" w:cstheme="majorBidi"/>
          <w:b/>
          <w:bCs/>
          <w:color w:val="365F91" w:themeColor="accent1" w:themeShade="BF"/>
          <w:sz w:val="28"/>
          <w:szCs w:val="28"/>
        </w:rPr>
      </w:pPr>
      <w:r>
        <w:t>&lt;TBD&gt;</w:t>
      </w:r>
      <w:r w:rsidR="00B214F8">
        <w:br w:type="page"/>
      </w:r>
    </w:p>
    <w:p w:rsidR="009C541E" w:rsidRDefault="00B3792F" w:rsidP="00623A38">
      <w:pPr>
        <w:pStyle w:val="Heading1"/>
        <w:numPr>
          <w:ilvl w:val="0"/>
          <w:numId w:val="18"/>
        </w:numPr>
      </w:pPr>
      <w:bookmarkStart w:id="42" w:name="_Toc420330683"/>
      <w:r>
        <w:lastRenderedPageBreak/>
        <w:t>The Good Old Backend</w:t>
      </w:r>
      <w:bookmarkEnd w:id="42"/>
    </w:p>
    <w:p w:rsidR="008E60B7" w:rsidRDefault="007E01BD">
      <w:r>
        <w:t>This is a straightforward and deep dive HOWTO guide that specifically addresses certain use cases for developers</w:t>
      </w:r>
      <w:r w:rsidR="00AF3820">
        <w:t>.</w:t>
      </w:r>
    </w:p>
    <w:p w:rsidR="00AF3820" w:rsidRPr="00B61C40" w:rsidRDefault="00AF3820" w:rsidP="00F81EC0">
      <w:r w:rsidRPr="00B61C40">
        <w:t>Notes &amp; Disclaimers:</w:t>
      </w:r>
    </w:p>
    <w:p w:rsidR="00AF3820" w:rsidRDefault="00AF3820" w:rsidP="00AF3820">
      <w:pPr>
        <w:pStyle w:val="ListParagraph"/>
        <w:numPr>
          <w:ilvl w:val="0"/>
          <w:numId w:val="1"/>
        </w:numPr>
      </w:pPr>
      <w:r>
        <w:t>Do not change the naming conventions for the Excel and XML files described below. The tool will not run if you do not follow the correct file naming conventions mentioned below.</w:t>
      </w:r>
    </w:p>
    <w:p w:rsidR="00B61C40" w:rsidRDefault="00AF3820" w:rsidP="00034E92">
      <w:pPr>
        <w:pStyle w:val="ListParagraph"/>
        <w:numPr>
          <w:ilvl w:val="0"/>
          <w:numId w:val="1"/>
        </w:numPr>
      </w:pPr>
      <w:r>
        <w:t xml:space="preserve">Do not make experimental changes in the Excel </w:t>
      </w:r>
      <w:proofErr w:type="gramStart"/>
      <w:r>
        <w:t>files,</w:t>
      </w:r>
      <w:proofErr w:type="gramEnd"/>
      <w:r>
        <w:t xml:space="preserve"> the parsing is NOT stringent in the convertor.</w:t>
      </w:r>
    </w:p>
    <w:p w:rsidR="00034E92" w:rsidRDefault="00034E92" w:rsidP="00B61C40">
      <w:pPr>
        <w:pStyle w:val="ListParagraph"/>
      </w:pPr>
    </w:p>
    <w:p w:rsidR="00034E92" w:rsidRDefault="00034E92" w:rsidP="00B61C40">
      <w:pPr>
        <w:pStyle w:val="ListParagraph"/>
      </w:pPr>
      <w:r>
        <w:t>Pre-configured locations for various database files:</w:t>
      </w:r>
    </w:p>
    <w:p w:rsidR="00034E92" w:rsidRDefault="00034E92" w:rsidP="00EF1B1C">
      <w:pPr>
        <w:pStyle w:val="ListParagraph"/>
        <w:numPr>
          <w:ilvl w:val="0"/>
          <w:numId w:val="6"/>
        </w:numPr>
      </w:pPr>
      <w:r>
        <w:t>..\..\</w:t>
      </w:r>
      <w:r w:rsidRPr="00034E92">
        <w:t xml:space="preserve"> 01_db_files\</w:t>
      </w:r>
      <w:proofErr w:type="spellStart"/>
      <w:r w:rsidRPr="00034E92">
        <w:t>xml_files</w:t>
      </w:r>
      <w:proofErr w:type="spellEnd"/>
      <w:r w:rsidRPr="00034E92">
        <w:t>\02_developer</w:t>
      </w:r>
    </w:p>
    <w:p w:rsidR="00B81FAB" w:rsidRDefault="008B7280" w:rsidP="00B81FAB">
      <w:pPr>
        <w:pStyle w:val="ListParagraph"/>
        <w:numPr>
          <w:ilvl w:val="0"/>
          <w:numId w:val="5"/>
        </w:numPr>
      </w:pPr>
      <w:r>
        <w:t>Contains</w:t>
      </w:r>
      <w:r w:rsidR="00B81FAB">
        <w:t xml:space="preserve"> master TR-181 and TR-141 xml files</w:t>
      </w:r>
    </w:p>
    <w:p w:rsidR="00B81FAB" w:rsidRDefault="00B81FAB" w:rsidP="00EF1B1C">
      <w:pPr>
        <w:pStyle w:val="ListParagraph"/>
      </w:pPr>
    </w:p>
    <w:p w:rsidR="00C5116E" w:rsidRDefault="00C5116E" w:rsidP="00C5116E">
      <w:pPr>
        <w:pStyle w:val="ListParagraph"/>
        <w:numPr>
          <w:ilvl w:val="0"/>
          <w:numId w:val="6"/>
        </w:numPr>
      </w:pPr>
      <w:r>
        <w:t>..\..\</w:t>
      </w:r>
      <w:r w:rsidRPr="00034E92">
        <w:t xml:space="preserve"> 01_db_files\</w:t>
      </w:r>
      <w:proofErr w:type="spellStart"/>
      <w:r w:rsidRPr="00034E92">
        <w:t>excel_files</w:t>
      </w:r>
      <w:proofErr w:type="spellEnd"/>
      <w:r w:rsidRPr="00034E92">
        <w:t>\02_developer</w:t>
      </w:r>
    </w:p>
    <w:p w:rsidR="00C5116E" w:rsidRDefault="00C5116E" w:rsidP="00C5116E">
      <w:pPr>
        <w:pStyle w:val="ListParagraph"/>
        <w:numPr>
          <w:ilvl w:val="0"/>
          <w:numId w:val="5"/>
        </w:numPr>
      </w:pPr>
      <w:r>
        <w:t xml:space="preserve">Contains master TR-181 and TR-141 </w:t>
      </w:r>
      <w:r w:rsidR="00D43BC2">
        <w:t xml:space="preserve">Excel </w:t>
      </w:r>
      <w:r>
        <w:t>files</w:t>
      </w:r>
    </w:p>
    <w:p w:rsidR="00C5116E" w:rsidRDefault="00C5116E" w:rsidP="00EF1B1C">
      <w:pPr>
        <w:pStyle w:val="ListParagraph"/>
      </w:pPr>
    </w:p>
    <w:p w:rsidR="00034E92" w:rsidRDefault="00034E92" w:rsidP="00EF1B1C">
      <w:pPr>
        <w:pStyle w:val="ListParagraph"/>
        <w:numPr>
          <w:ilvl w:val="0"/>
          <w:numId w:val="6"/>
        </w:numPr>
      </w:pPr>
      <w:r>
        <w:t>..\..\</w:t>
      </w:r>
      <w:r w:rsidRPr="00034E92">
        <w:t xml:space="preserve"> 01_db_files\</w:t>
      </w:r>
      <w:proofErr w:type="spellStart"/>
      <w:r w:rsidRPr="00034E92">
        <w:t>xml_files</w:t>
      </w:r>
      <w:proofErr w:type="spellEnd"/>
      <w:r w:rsidRPr="00034E92">
        <w:t>\02_developer\</w:t>
      </w:r>
      <w:proofErr w:type="spellStart"/>
      <w:r w:rsidRPr="00034E92">
        <w:t>service_level</w:t>
      </w:r>
      <w:proofErr w:type="spellEnd"/>
    </w:p>
    <w:p w:rsidR="00B81FAB" w:rsidRDefault="008B7280" w:rsidP="00B81FAB">
      <w:pPr>
        <w:pStyle w:val="ListParagraph"/>
        <w:numPr>
          <w:ilvl w:val="0"/>
          <w:numId w:val="5"/>
        </w:numPr>
      </w:pPr>
      <w:r>
        <w:t xml:space="preserve">Contains </w:t>
      </w:r>
      <w:r w:rsidR="00B81FAB">
        <w:t>service level xml files</w:t>
      </w:r>
      <w:r w:rsidR="00787826">
        <w:t xml:space="preserve"> for developers use</w:t>
      </w:r>
    </w:p>
    <w:p w:rsidR="00B81FAB" w:rsidRDefault="00B81FAB" w:rsidP="00B81FAB">
      <w:pPr>
        <w:pStyle w:val="ListParagraph"/>
      </w:pPr>
    </w:p>
    <w:p w:rsidR="00034E92" w:rsidRDefault="00034E92" w:rsidP="00EF1B1C">
      <w:pPr>
        <w:pStyle w:val="ListParagraph"/>
        <w:numPr>
          <w:ilvl w:val="0"/>
          <w:numId w:val="6"/>
        </w:numPr>
      </w:pPr>
      <w:r>
        <w:t>..\..\</w:t>
      </w:r>
      <w:r w:rsidRPr="00034E92">
        <w:t xml:space="preserve"> 01_db_files\</w:t>
      </w:r>
      <w:proofErr w:type="spellStart"/>
      <w:r w:rsidRPr="00034E92">
        <w:t>excel_files</w:t>
      </w:r>
      <w:proofErr w:type="spellEnd"/>
      <w:r w:rsidRPr="00034E92">
        <w:t>\02_developer\</w:t>
      </w:r>
      <w:proofErr w:type="spellStart"/>
      <w:r w:rsidRPr="00034E92">
        <w:t>service_level</w:t>
      </w:r>
      <w:proofErr w:type="spellEnd"/>
    </w:p>
    <w:p w:rsidR="00787826" w:rsidRDefault="00787826" w:rsidP="00787826">
      <w:pPr>
        <w:pStyle w:val="ListParagraph"/>
        <w:numPr>
          <w:ilvl w:val="0"/>
          <w:numId w:val="5"/>
        </w:numPr>
      </w:pPr>
      <w:r>
        <w:t xml:space="preserve">Contains service level </w:t>
      </w:r>
      <w:r w:rsidR="000423A6">
        <w:t>E</w:t>
      </w:r>
      <w:r w:rsidR="00593AB7">
        <w:t>xcel</w:t>
      </w:r>
      <w:r>
        <w:t xml:space="preserve"> files for developers use</w:t>
      </w:r>
    </w:p>
    <w:p w:rsidR="00FD6302" w:rsidRDefault="00FD6302" w:rsidP="00FD6302">
      <w:pPr>
        <w:pStyle w:val="Heading2"/>
        <w:ind w:left="720"/>
      </w:pPr>
    </w:p>
    <w:p w:rsidR="00B61C40" w:rsidRDefault="00614D82" w:rsidP="00F81EC0">
      <w:r>
        <w:t>How to set environment variables?</w:t>
      </w:r>
    </w:p>
    <w:p w:rsidR="00165FEA" w:rsidRPr="00034E92" w:rsidRDefault="00165FEA" w:rsidP="00034E92">
      <w:pPr>
        <w:pStyle w:val="ListParagraph"/>
        <w:numPr>
          <w:ilvl w:val="1"/>
          <w:numId w:val="3"/>
        </w:numPr>
        <w:rPr>
          <w:b/>
        </w:rPr>
      </w:pPr>
      <w:r w:rsidRPr="00D6387D">
        <w:t xml:space="preserve">Go to </w:t>
      </w:r>
      <w:proofErr w:type="spellStart"/>
      <w:r w:rsidRPr="00034E92">
        <w:rPr>
          <w:b/>
        </w:rPr>
        <w:t>DBTool</w:t>
      </w:r>
      <w:proofErr w:type="spellEnd"/>
      <w:r w:rsidRPr="00034E92">
        <w:rPr>
          <w:b/>
        </w:rPr>
        <w:t>/02_src/</w:t>
      </w:r>
      <w:proofErr w:type="spellStart"/>
      <w:r w:rsidRPr="00034E92">
        <w:rPr>
          <w:b/>
        </w:rPr>
        <w:t>utils</w:t>
      </w:r>
      <w:proofErr w:type="spellEnd"/>
      <w:r w:rsidRPr="00034E92">
        <w:rPr>
          <w:b/>
        </w:rPr>
        <w:t>/</w:t>
      </w:r>
    </w:p>
    <w:p w:rsidR="00257095" w:rsidRDefault="00165FEA" w:rsidP="00034E92">
      <w:pPr>
        <w:pStyle w:val="ListParagraph"/>
        <w:numPr>
          <w:ilvl w:val="1"/>
          <w:numId w:val="3"/>
        </w:numPr>
      </w:pPr>
      <w:r w:rsidRPr="007A37A8">
        <w:t>Execute batch file</w:t>
      </w:r>
      <w:r w:rsidRPr="00034E92">
        <w:rPr>
          <w:b/>
        </w:rPr>
        <w:t xml:space="preserve"> setPath.bat </w:t>
      </w:r>
      <w:r w:rsidRPr="007A37A8">
        <w:t>(if on Windows)</w:t>
      </w:r>
      <w:r w:rsidR="00257095">
        <w:t>;</w:t>
      </w:r>
    </w:p>
    <w:p w:rsidR="00165FEA" w:rsidRPr="007A37A8" w:rsidRDefault="00165FEA" w:rsidP="00034E92">
      <w:pPr>
        <w:pStyle w:val="ListParagraph"/>
        <w:ind w:left="1440"/>
      </w:pPr>
      <w:r>
        <w:t xml:space="preserve">Execute bash script </w:t>
      </w:r>
      <w:r w:rsidRPr="00034E92">
        <w:rPr>
          <w:b/>
        </w:rPr>
        <w:t>setPath.sh</w:t>
      </w:r>
      <w:r>
        <w:t xml:space="preserve"> (Linux/Unix)</w:t>
      </w:r>
    </w:p>
    <w:p w:rsidR="00614D82" w:rsidRPr="00614D82" w:rsidRDefault="00614D82" w:rsidP="00614D82"/>
    <w:p w:rsidR="007E01BD" w:rsidRDefault="007E01BD" w:rsidP="00F81EC0">
      <w:r>
        <w:t>How to Generate Lantiq Control XML from TR-181/TR-104 Base XML?</w:t>
      </w:r>
    </w:p>
    <w:p w:rsidR="007E01BD" w:rsidRDefault="007E01BD" w:rsidP="00520B5C">
      <w:pPr>
        <w:ind w:left="720"/>
      </w:pPr>
      <w:r>
        <w:t>As a developer you DO NOT have to worry about this. Still if you need to, just run this script:</w:t>
      </w:r>
    </w:p>
    <w:p w:rsidR="00D6387D" w:rsidRPr="007A37A8" w:rsidRDefault="00D6387D" w:rsidP="007A37A8">
      <w:pPr>
        <w:pStyle w:val="ListParagraph"/>
        <w:numPr>
          <w:ilvl w:val="0"/>
          <w:numId w:val="4"/>
        </w:numPr>
      </w:pPr>
      <w:r w:rsidRPr="00D6387D">
        <w:t xml:space="preserve">Go to </w:t>
      </w:r>
      <w:proofErr w:type="spellStart"/>
      <w:r w:rsidRPr="007A37A8">
        <w:rPr>
          <w:b/>
        </w:rPr>
        <w:t>DBTool</w:t>
      </w:r>
      <w:proofErr w:type="spellEnd"/>
      <w:r w:rsidRPr="007A37A8">
        <w:rPr>
          <w:b/>
        </w:rPr>
        <w:t>/02_src/</w:t>
      </w:r>
      <w:proofErr w:type="spellStart"/>
      <w:r w:rsidRPr="007A37A8">
        <w:rPr>
          <w:b/>
        </w:rPr>
        <w:t>utils</w:t>
      </w:r>
      <w:proofErr w:type="spellEnd"/>
      <w:r w:rsidRPr="007A37A8">
        <w:rPr>
          <w:b/>
        </w:rPr>
        <w:t>/</w:t>
      </w:r>
    </w:p>
    <w:p w:rsidR="007E01BD" w:rsidRPr="007A37A8" w:rsidRDefault="007A37A8" w:rsidP="007A37A8">
      <w:pPr>
        <w:pStyle w:val="ListParagraph"/>
        <w:numPr>
          <w:ilvl w:val="0"/>
          <w:numId w:val="4"/>
        </w:numPr>
        <w:rPr>
          <w:b/>
        </w:rPr>
      </w:pPr>
      <w:r w:rsidRPr="007A37A8">
        <w:t>Execute</w:t>
      </w:r>
      <w:r w:rsidRPr="007A37A8">
        <w:rPr>
          <w:b/>
        </w:rPr>
        <w:t xml:space="preserve"> </w:t>
      </w:r>
      <w:r w:rsidR="007E01BD" w:rsidRPr="007A37A8">
        <w:rPr>
          <w:b/>
        </w:rPr>
        <w:t>python genCtrl</w:t>
      </w:r>
      <w:r w:rsidR="008F7954" w:rsidRPr="007A37A8">
        <w:rPr>
          <w:b/>
        </w:rPr>
        <w:t>XML</w:t>
      </w:r>
      <w:r w:rsidR="007E01BD" w:rsidRPr="007A37A8">
        <w:rPr>
          <w:b/>
        </w:rPr>
        <w:t>.py</w:t>
      </w:r>
    </w:p>
    <w:p w:rsidR="007E01BD" w:rsidRDefault="007E01BD" w:rsidP="00520B5C">
      <w:pPr>
        <w:ind w:left="720"/>
      </w:pPr>
      <w:r w:rsidRPr="007E01BD">
        <w:t>With</w:t>
      </w:r>
      <w:r>
        <w:t xml:space="preserve"> that the current version of TR181/TR-104 XML files gets converted to Lantiq recommended format.</w:t>
      </w:r>
    </w:p>
    <w:p w:rsidR="007E01BD" w:rsidRDefault="007E01BD" w:rsidP="00520B5C">
      <w:pPr>
        <w:ind w:left="720"/>
      </w:pPr>
      <w:r>
        <w:t>The consolidated Lantiq Control XML file is generated at the following location:</w:t>
      </w:r>
    </w:p>
    <w:p w:rsidR="007E01BD" w:rsidRPr="007E01BD" w:rsidRDefault="007E01BD" w:rsidP="00520B5C">
      <w:pPr>
        <w:ind w:left="720"/>
        <w:rPr>
          <w:b/>
        </w:rPr>
      </w:pPr>
      <w:proofErr w:type="spellStart"/>
      <w:r w:rsidRPr="007E01BD">
        <w:rPr>
          <w:b/>
        </w:rPr>
        <w:lastRenderedPageBreak/>
        <w:t>DBTool</w:t>
      </w:r>
      <w:proofErr w:type="spellEnd"/>
      <w:r w:rsidRPr="007E01BD">
        <w:rPr>
          <w:b/>
        </w:rPr>
        <w:t>/01_db_files/</w:t>
      </w:r>
      <w:proofErr w:type="spellStart"/>
      <w:r w:rsidRPr="007E01BD">
        <w:rPr>
          <w:b/>
        </w:rPr>
        <w:t>xml_files</w:t>
      </w:r>
      <w:proofErr w:type="spellEnd"/>
      <w:r w:rsidRPr="007E01BD">
        <w:rPr>
          <w:b/>
        </w:rPr>
        <w:t>/02_developer/tr_181_lq_control.xml</w:t>
      </w:r>
    </w:p>
    <w:p w:rsidR="007E01BD" w:rsidRDefault="007E01BD" w:rsidP="00520B5C">
      <w:pPr>
        <w:ind w:left="720"/>
      </w:pPr>
      <w:r>
        <w:t>We repeat, as a developer you do not have to fire this script. Perform this operation with authorization only!</w:t>
      </w:r>
    </w:p>
    <w:p w:rsidR="007E01BD" w:rsidRDefault="007E01BD" w:rsidP="007E01BD"/>
    <w:p w:rsidR="007E01BD" w:rsidRDefault="007E01BD" w:rsidP="00F81EC0">
      <w:r>
        <w:t>How to split Lantiq Control XML to individual Service Level XMLs?</w:t>
      </w:r>
    </w:p>
    <w:p w:rsidR="007E01BD" w:rsidRDefault="007E01BD" w:rsidP="00520B5C">
      <w:pPr>
        <w:ind w:left="720"/>
      </w:pPr>
      <w:r>
        <w:t>As a developer you DO NOT have to worry about this. Still if you need to, just run the same script:</w:t>
      </w:r>
    </w:p>
    <w:p w:rsidR="00507148" w:rsidRPr="00D6387D" w:rsidRDefault="00507148" w:rsidP="00507148">
      <w:pPr>
        <w:ind w:left="720"/>
      </w:pPr>
      <w:r w:rsidRPr="00D6387D">
        <w:t xml:space="preserve">Go to </w:t>
      </w:r>
      <w:proofErr w:type="spellStart"/>
      <w:r w:rsidRPr="001E6C7F">
        <w:rPr>
          <w:b/>
        </w:rPr>
        <w:t>DBTool</w:t>
      </w:r>
      <w:proofErr w:type="spellEnd"/>
      <w:r w:rsidRPr="001E6C7F">
        <w:rPr>
          <w:b/>
        </w:rPr>
        <w:t>/02_src/</w:t>
      </w:r>
      <w:proofErr w:type="spellStart"/>
      <w:r w:rsidRPr="001E6C7F">
        <w:rPr>
          <w:b/>
        </w:rPr>
        <w:t>utils</w:t>
      </w:r>
      <w:proofErr w:type="spellEnd"/>
      <w:r w:rsidRPr="001E6C7F">
        <w:rPr>
          <w:b/>
        </w:rPr>
        <w:t>/</w:t>
      </w:r>
    </w:p>
    <w:p w:rsidR="007E01BD" w:rsidRDefault="009B4C98" w:rsidP="00520B5C">
      <w:pPr>
        <w:ind w:left="720"/>
        <w:rPr>
          <w:b/>
        </w:rPr>
      </w:pPr>
      <w:proofErr w:type="gramStart"/>
      <w:r>
        <w:rPr>
          <w:b/>
        </w:rPr>
        <w:t>p</w:t>
      </w:r>
      <w:r w:rsidRPr="007E01BD">
        <w:rPr>
          <w:b/>
        </w:rPr>
        <w:t>ython</w:t>
      </w:r>
      <w:proofErr w:type="gramEnd"/>
      <w:r w:rsidR="007E01BD" w:rsidRPr="007E01BD">
        <w:rPr>
          <w:b/>
        </w:rPr>
        <w:t xml:space="preserve"> genCtrl</w:t>
      </w:r>
      <w:r w:rsidR="008F7954">
        <w:rPr>
          <w:b/>
        </w:rPr>
        <w:t>XML</w:t>
      </w:r>
      <w:r w:rsidR="007E01BD" w:rsidRPr="007E01BD">
        <w:rPr>
          <w:b/>
        </w:rPr>
        <w:t>.py</w:t>
      </w:r>
    </w:p>
    <w:p w:rsidR="007E01BD" w:rsidRPr="007E01BD" w:rsidRDefault="007E01BD" w:rsidP="00520B5C">
      <w:pPr>
        <w:ind w:left="720"/>
      </w:pPr>
      <w:r w:rsidRPr="007E01BD">
        <w:t xml:space="preserve">This would </w:t>
      </w:r>
      <w:r>
        <w:t>automatically have created the service level XMLs at the following location:</w:t>
      </w:r>
    </w:p>
    <w:p w:rsidR="007E01BD" w:rsidRDefault="007E01BD" w:rsidP="00520B5C">
      <w:pPr>
        <w:ind w:left="720"/>
        <w:rPr>
          <w:b/>
        </w:rPr>
      </w:pPr>
      <w:proofErr w:type="spellStart"/>
      <w:r w:rsidRPr="007E01BD">
        <w:rPr>
          <w:b/>
        </w:rPr>
        <w:t>DBTool</w:t>
      </w:r>
      <w:proofErr w:type="spellEnd"/>
      <w:r w:rsidRPr="007E01BD">
        <w:rPr>
          <w:b/>
        </w:rPr>
        <w:t>/01_db_files/</w:t>
      </w:r>
      <w:proofErr w:type="spellStart"/>
      <w:r w:rsidRPr="007E01BD">
        <w:rPr>
          <w:b/>
        </w:rPr>
        <w:t>xml_files</w:t>
      </w:r>
      <w:proofErr w:type="spellEnd"/>
      <w:r w:rsidRPr="007E01BD">
        <w:rPr>
          <w:b/>
        </w:rPr>
        <w:t>/02_developer/</w:t>
      </w:r>
      <w:proofErr w:type="spellStart"/>
      <w:r>
        <w:rPr>
          <w:b/>
        </w:rPr>
        <w:t>service_level</w:t>
      </w:r>
      <w:proofErr w:type="spellEnd"/>
    </w:p>
    <w:p w:rsidR="007E01BD" w:rsidRDefault="007E01BD" w:rsidP="00520B5C">
      <w:pPr>
        <w:ind w:left="720"/>
      </w:pPr>
      <w:r>
        <w:t>We repeat, as a developer you do not have to fire this script. Perform this operation with authorization only!</w:t>
      </w:r>
    </w:p>
    <w:p w:rsidR="007E01BD" w:rsidRDefault="007E01BD" w:rsidP="00520B5C">
      <w:pPr>
        <w:ind w:left="720"/>
      </w:pPr>
    </w:p>
    <w:p w:rsidR="00445687" w:rsidRDefault="00445687" w:rsidP="007E01BD"/>
    <w:p w:rsidR="00445687" w:rsidRDefault="00445687" w:rsidP="00F81EC0">
      <w:r>
        <w:t xml:space="preserve">Why to convert Service Level </w:t>
      </w:r>
      <w:r w:rsidRPr="00394709">
        <w:rPr>
          <w:u w:val="single"/>
        </w:rPr>
        <w:t>XML</w:t>
      </w:r>
      <w:r>
        <w:t xml:space="preserve"> file to Service Level </w:t>
      </w:r>
      <w:r w:rsidRPr="00394709">
        <w:rPr>
          <w:u w:val="single"/>
        </w:rPr>
        <w:t>Excel</w:t>
      </w:r>
      <w:r>
        <w:t xml:space="preserve"> files</w:t>
      </w:r>
      <w:r w:rsidR="0076266B">
        <w:t xml:space="preserve"> (and back)</w:t>
      </w:r>
      <w:r>
        <w:t>?</w:t>
      </w:r>
    </w:p>
    <w:p w:rsidR="00445687" w:rsidRDefault="00445687" w:rsidP="00520B5C">
      <w:pPr>
        <w:ind w:left="720"/>
      </w:pPr>
      <w:r>
        <w:t>As a module owner / developer you own your service Control &amp; Data XML file. But if working with XML files is not your forte, the tool will convert this to Excel format for you. You can work in Excel, and the tool will help you convert this back to XML. You would need to check in your Service level Control &amp; Data XMLs in at the location (specified by SD Manager)</w:t>
      </w:r>
      <w:r w:rsidR="0076266B">
        <w:t>. The Excel files are NOT intended to be checked in.</w:t>
      </w:r>
    </w:p>
    <w:p w:rsidR="00DC5328" w:rsidRDefault="00DC5328" w:rsidP="00520B5C">
      <w:pPr>
        <w:ind w:left="720"/>
      </w:pPr>
      <w:r>
        <w:t>The tool will help you convert both Control &amp; Data XML file to Excel and back.</w:t>
      </w:r>
    </w:p>
    <w:p w:rsidR="0076266B" w:rsidRPr="00445687" w:rsidRDefault="0076266B" w:rsidP="00520B5C">
      <w:pPr>
        <w:ind w:left="720"/>
      </w:pPr>
      <w:r w:rsidRPr="000E434F">
        <w:rPr>
          <w:b/>
        </w:rPr>
        <w:t>Warning</w:t>
      </w:r>
      <w:r>
        <w:t>: The tool will not do any intelligent parsing for the conversion. So please be careful with the changes you make in Excel file.</w:t>
      </w:r>
    </w:p>
    <w:p w:rsidR="00445687" w:rsidRDefault="00445687" w:rsidP="00445687">
      <w:pPr>
        <w:pStyle w:val="Heading1"/>
      </w:pPr>
    </w:p>
    <w:p w:rsidR="00445687" w:rsidRDefault="00445687" w:rsidP="00F81EC0">
      <w:r>
        <w:t xml:space="preserve">How to convert Service Level </w:t>
      </w:r>
      <w:r w:rsidR="00DC5328">
        <w:t xml:space="preserve">Control </w:t>
      </w:r>
      <w:r>
        <w:t>XML file</w:t>
      </w:r>
      <w:r w:rsidR="00EC7790">
        <w:t>s</w:t>
      </w:r>
      <w:r>
        <w:t xml:space="preserve"> to Service Level </w:t>
      </w:r>
      <w:r w:rsidR="00DC5328">
        <w:t xml:space="preserve">Control </w:t>
      </w:r>
      <w:r>
        <w:t>Excel files?</w:t>
      </w:r>
    </w:p>
    <w:p w:rsidR="00445687" w:rsidRDefault="0051213A" w:rsidP="00520B5C">
      <w:pPr>
        <w:ind w:left="720"/>
      </w:pPr>
      <w:r>
        <w:t>As a module developer, YES, you do need to do this.</w:t>
      </w:r>
    </w:p>
    <w:p w:rsidR="009B4C98" w:rsidRDefault="009B4C98" w:rsidP="00520B5C">
      <w:pPr>
        <w:ind w:left="720"/>
        <w:rPr>
          <w:b/>
        </w:rPr>
      </w:pPr>
      <w:r w:rsidRPr="009B4C98">
        <w:t>Go to</w:t>
      </w:r>
      <w:r>
        <w:rPr>
          <w:b/>
        </w:rPr>
        <w:t xml:space="preserve"> </w:t>
      </w:r>
      <w:proofErr w:type="spellStart"/>
      <w:r w:rsidRPr="007E01BD">
        <w:rPr>
          <w:b/>
        </w:rPr>
        <w:t>DBTool</w:t>
      </w:r>
      <w:proofErr w:type="spellEnd"/>
      <w:r w:rsidRPr="007E01BD">
        <w:rPr>
          <w:b/>
        </w:rPr>
        <w:t>/02_src/</w:t>
      </w:r>
      <w:proofErr w:type="spellStart"/>
      <w:r w:rsidRPr="007E01BD">
        <w:rPr>
          <w:b/>
        </w:rPr>
        <w:t>utils</w:t>
      </w:r>
      <w:proofErr w:type="spellEnd"/>
      <w:r w:rsidRPr="007E01BD">
        <w:rPr>
          <w:b/>
        </w:rPr>
        <w:t>/</w:t>
      </w:r>
    </w:p>
    <w:p w:rsidR="0051213A" w:rsidRDefault="0051213A" w:rsidP="00520B5C">
      <w:pPr>
        <w:ind w:left="720"/>
        <w:rPr>
          <w:b/>
        </w:rPr>
      </w:pPr>
      <w:proofErr w:type="gramStart"/>
      <w:r w:rsidRPr="007E01BD">
        <w:rPr>
          <w:b/>
        </w:rPr>
        <w:lastRenderedPageBreak/>
        <w:t>python</w:t>
      </w:r>
      <w:proofErr w:type="gramEnd"/>
      <w:r w:rsidRPr="007E01BD">
        <w:rPr>
          <w:b/>
        </w:rPr>
        <w:t xml:space="preserve"> </w:t>
      </w:r>
      <w:r>
        <w:rPr>
          <w:b/>
        </w:rPr>
        <w:t>x2x.py</w:t>
      </w:r>
      <w:r w:rsidR="00EC7790">
        <w:rPr>
          <w:b/>
        </w:rPr>
        <w:t xml:space="preserve"> –</w:t>
      </w:r>
      <w:proofErr w:type="spellStart"/>
      <w:r w:rsidR="00EC7790" w:rsidRPr="00EC7790">
        <w:rPr>
          <w:b/>
        </w:rPr>
        <w:t>toEXL</w:t>
      </w:r>
      <w:proofErr w:type="spellEnd"/>
      <w:r w:rsidR="00EC7790">
        <w:rPr>
          <w:b/>
        </w:rPr>
        <w:t xml:space="preserve"> </w:t>
      </w:r>
      <w:r w:rsidR="00EC7790" w:rsidRPr="00EC7790">
        <w:rPr>
          <w:b/>
        </w:rPr>
        <w:t>&lt;</w:t>
      </w:r>
      <w:proofErr w:type="spellStart"/>
      <w:r w:rsidR="00EC7790" w:rsidRPr="00EC7790">
        <w:rPr>
          <w:b/>
        </w:rPr>
        <w:t>file_name</w:t>
      </w:r>
      <w:proofErr w:type="spellEnd"/>
      <w:r w:rsidR="00EC7790" w:rsidRPr="00EC7790">
        <w:rPr>
          <w:b/>
        </w:rPr>
        <w:t xml:space="preserve">&gt;.xml  </w:t>
      </w:r>
    </w:p>
    <w:p w:rsidR="00EC7790" w:rsidRPr="00EC7790" w:rsidRDefault="004813B8" w:rsidP="00520B5C">
      <w:pPr>
        <w:ind w:left="720"/>
      </w:pPr>
      <w:r w:rsidRPr="00EC7790">
        <w:t>For</w:t>
      </w:r>
      <w:r w:rsidR="00EC7790" w:rsidRPr="00EC7790">
        <w:t xml:space="preserve"> </w:t>
      </w:r>
      <w:r w:rsidR="00394709">
        <w:t>e</w:t>
      </w:r>
      <w:r w:rsidR="00EC7790" w:rsidRPr="00EC7790">
        <w:t>xample</w:t>
      </w:r>
      <w:r w:rsidR="00DC5328">
        <w:t xml:space="preserve"> if you own the module for </w:t>
      </w:r>
      <w:r w:rsidR="0086444D">
        <w:t>Wi-Fi</w:t>
      </w:r>
      <w:r w:rsidR="00DC5328">
        <w:t>, this is how it would look:</w:t>
      </w:r>
    </w:p>
    <w:p w:rsidR="00EC7790" w:rsidRDefault="00EC7790" w:rsidP="00520B5C">
      <w:pPr>
        <w:ind w:left="720"/>
        <w:rPr>
          <w:b/>
        </w:rPr>
      </w:pPr>
      <w:proofErr w:type="gramStart"/>
      <w:r w:rsidRPr="007E01BD">
        <w:rPr>
          <w:b/>
        </w:rPr>
        <w:t>python</w:t>
      </w:r>
      <w:proofErr w:type="gramEnd"/>
      <w:r w:rsidRPr="007E01BD">
        <w:rPr>
          <w:b/>
        </w:rPr>
        <w:t xml:space="preserve"> </w:t>
      </w:r>
      <w:r>
        <w:rPr>
          <w:b/>
        </w:rPr>
        <w:t>x2x.py –</w:t>
      </w:r>
      <w:proofErr w:type="spellStart"/>
      <w:r w:rsidRPr="00EC7790">
        <w:rPr>
          <w:b/>
        </w:rPr>
        <w:t>toEXL</w:t>
      </w:r>
      <w:proofErr w:type="spellEnd"/>
      <w:r>
        <w:rPr>
          <w:b/>
        </w:rPr>
        <w:t xml:space="preserve">    WiFi_control</w:t>
      </w:r>
      <w:r w:rsidRPr="00EC7790">
        <w:rPr>
          <w:b/>
        </w:rPr>
        <w:t xml:space="preserve">.xml  </w:t>
      </w:r>
    </w:p>
    <w:p w:rsidR="00EC7790" w:rsidRDefault="00EC7790" w:rsidP="00520B5C">
      <w:pPr>
        <w:ind w:left="720"/>
        <w:rPr>
          <w:i/>
        </w:rPr>
      </w:pPr>
      <w:r w:rsidRPr="00EC7790">
        <w:rPr>
          <w:i/>
        </w:rPr>
        <w:t>(The path to file name is not bein</w:t>
      </w:r>
      <w:r>
        <w:rPr>
          <w:i/>
        </w:rPr>
        <w:t>g</w:t>
      </w:r>
      <w:r w:rsidRPr="00EC7790">
        <w:rPr>
          <w:i/>
        </w:rPr>
        <w:t xml:space="preserve"> shown above to reduce visual clutter</w:t>
      </w:r>
      <w:r>
        <w:rPr>
          <w:i/>
        </w:rPr>
        <w:t>. You would find the file here:</w:t>
      </w:r>
    </w:p>
    <w:p w:rsidR="00EC7790" w:rsidRPr="00EC7790" w:rsidRDefault="00EC7790" w:rsidP="00520B5C">
      <w:pPr>
        <w:ind w:left="720"/>
        <w:rPr>
          <w:i/>
        </w:rPr>
      </w:pPr>
      <w:proofErr w:type="spellStart"/>
      <w:r w:rsidRPr="00EC7790">
        <w:rPr>
          <w:i/>
        </w:rPr>
        <w:t>DBTool</w:t>
      </w:r>
      <w:proofErr w:type="spellEnd"/>
      <w:r w:rsidRPr="00EC7790">
        <w:rPr>
          <w:i/>
        </w:rPr>
        <w:t>\01_db_files\</w:t>
      </w:r>
      <w:proofErr w:type="spellStart"/>
      <w:r w:rsidRPr="00EC7790">
        <w:rPr>
          <w:i/>
        </w:rPr>
        <w:t>xml_files</w:t>
      </w:r>
      <w:proofErr w:type="spellEnd"/>
      <w:r w:rsidRPr="00EC7790">
        <w:rPr>
          <w:i/>
        </w:rPr>
        <w:t>\02_developer\</w:t>
      </w:r>
      <w:proofErr w:type="spellStart"/>
      <w:r w:rsidRPr="00EC7790">
        <w:rPr>
          <w:i/>
        </w:rPr>
        <w:t>service_level</w:t>
      </w:r>
      <w:proofErr w:type="spellEnd"/>
      <w:r>
        <w:rPr>
          <w:i/>
        </w:rPr>
        <w:t>)</w:t>
      </w:r>
    </w:p>
    <w:p w:rsidR="00EC7790" w:rsidRPr="00EC7790" w:rsidRDefault="00EC7790" w:rsidP="00520B5C">
      <w:pPr>
        <w:ind w:left="720"/>
      </w:pPr>
      <w:r w:rsidRPr="00EC7790">
        <w:t>This generates the corresponding Excel file at this location:</w:t>
      </w:r>
    </w:p>
    <w:p w:rsidR="00EC7790" w:rsidRDefault="00EC7790" w:rsidP="00520B5C">
      <w:pPr>
        <w:ind w:left="720"/>
        <w:rPr>
          <w:b/>
        </w:rPr>
      </w:pPr>
      <w:proofErr w:type="spellStart"/>
      <w:r w:rsidRPr="00EC7790">
        <w:rPr>
          <w:b/>
        </w:rPr>
        <w:t>DBTool</w:t>
      </w:r>
      <w:proofErr w:type="spellEnd"/>
      <w:r w:rsidRPr="00EC7790">
        <w:rPr>
          <w:b/>
        </w:rPr>
        <w:t>\01_db_files\</w:t>
      </w:r>
      <w:proofErr w:type="spellStart"/>
      <w:r w:rsidRPr="00EC7790">
        <w:rPr>
          <w:b/>
        </w:rPr>
        <w:t>excel_files</w:t>
      </w:r>
      <w:proofErr w:type="spellEnd"/>
      <w:r w:rsidRPr="00EC7790">
        <w:rPr>
          <w:b/>
        </w:rPr>
        <w:t>\02_developer\</w:t>
      </w:r>
      <w:proofErr w:type="spellStart"/>
      <w:r w:rsidRPr="00EC7790">
        <w:rPr>
          <w:b/>
        </w:rPr>
        <w:t>service_level</w:t>
      </w:r>
      <w:proofErr w:type="spellEnd"/>
    </w:p>
    <w:p w:rsidR="00EC7790" w:rsidRDefault="00EC7790" w:rsidP="00520B5C">
      <w:pPr>
        <w:ind w:left="720"/>
      </w:pPr>
      <w:r>
        <w:t xml:space="preserve">So if you owned </w:t>
      </w:r>
      <w:r w:rsidR="0086444D">
        <w:t>Wi-Fi</w:t>
      </w:r>
      <w:r>
        <w:t xml:space="preserve"> module, your corresponding Excel file is:</w:t>
      </w:r>
    </w:p>
    <w:p w:rsidR="00EC7790" w:rsidRDefault="00EC7790" w:rsidP="00520B5C">
      <w:pPr>
        <w:ind w:left="720"/>
        <w:rPr>
          <w:b/>
        </w:rPr>
      </w:pPr>
      <w:r w:rsidRPr="00EC7790">
        <w:t>DBTool\01_db_files\excel_files\02_developer\service_level</w:t>
      </w:r>
      <w:r>
        <w:t>\</w:t>
      </w:r>
      <w:r>
        <w:rPr>
          <w:b/>
        </w:rPr>
        <w:t>WiFi_control.xlsx</w:t>
      </w:r>
    </w:p>
    <w:p w:rsidR="003E3C6F" w:rsidRPr="003E3C6F" w:rsidRDefault="003E3C6F" w:rsidP="00520B5C">
      <w:pPr>
        <w:ind w:left="720"/>
      </w:pPr>
      <w:r w:rsidRPr="003E3C6F">
        <w:t>Please work on the additions, modifications, deletions for your module’s Excel file. Save it. Do not rename it.</w:t>
      </w:r>
    </w:p>
    <w:p w:rsidR="003E3C6F" w:rsidRDefault="003E3C6F" w:rsidP="00520B5C">
      <w:pPr>
        <w:ind w:left="720"/>
        <w:rPr>
          <w:b/>
        </w:rPr>
      </w:pPr>
      <w:r>
        <w:rPr>
          <w:b/>
        </w:rPr>
        <w:t xml:space="preserve">Note: DO NOT check in the Excel file. </w:t>
      </w:r>
    </w:p>
    <w:p w:rsidR="003E3C6F" w:rsidRDefault="003E3C6F" w:rsidP="00520B5C">
      <w:pPr>
        <w:ind w:left="720"/>
      </w:pPr>
      <w:r>
        <w:t>After working on the Excel file, you need to convert it back to XML file and then check it in. Refer the below steps.</w:t>
      </w:r>
    </w:p>
    <w:p w:rsidR="003E3C6F" w:rsidRDefault="003E3C6F" w:rsidP="00520B5C">
      <w:pPr>
        <w:ind w:left="720"/>
      </w:pPr>
    </w:p>
    <w:p w:rsidR="00F81EC0" w:rsidRDefault="00F81EC0" w:rsidP="00520B5C">
      <w:pPr>
        <w:ind w:left="720"/>
      </w:pPr>
    </w:p>
    <w:p w:rsidR="00F81EC0" w:rsidRDefault="00F81EC0" w:rsidP="00520B5C">
      <w:pPr>
        <w:ind w:left="720"/>
      </w:pPr>
    </w:p>
    <w:p w:rsidR="003E3C6F" w:rsidRDefault="003E3C6F" w:rsidP="00F81EC0">
      <w:r>
        <w:t xml:space="preserve">How to convert Service Level </w:t>
      </w:r>
      <w:r w:rsidR="00DC5328">
        <w:t xml:space="preserve">Control </w:t>
      </w:r>
      <w:r>
        <w:t xml:space="preserve">Excel files to Service Level </w:t>
      </w:r>
      <w:r w:rsidR="00DC5328">
        <w:t xml:space="preserve">Control </w:t>
      </w:r>
      <w:r>
        <w:t>XML files?</w:t>
      </w:r>
    </w:p>
    <w:p w:rsidR="00855071" w:rsidRDefault="00855071" w:rsidP="00520B5C">
      <w:pPr>
        <w:ind w:left="720"/>
      </w:pPr>
      <w:r>
        <w:t>As a module developer, YES, you do need to do this.</w:t>
      </w:r>
    </w:p>
    <w:p w:rsidR="008D2A68" w:rsidRDefault="008D2A68" w:rsidP="008D2A68">
      <w:pPr>
        <w:ind w:left="720"/>
        <w:rPr>
          <w:b/>
        </w:rPr>
      </w:pPr>
      <w:r w:rsidRPr="009B4C98">
        <w:t>Go to</w:t>
      </w:r>
      <w:r>
        <w:rPr>
          <w:b/>
        </w:rPr>
        <w:t xml:space="preserve"> </w:t>
      </w:r>
      <w:proofErr w:type="spellStart"/>
      <w:r w:rsidRPr="007E01BD">
        <w:rPr>
          <w:b/>
        </w:rPr>
        <w:t>DBTool</w:t>
      </w:r>
      <w:proofErr w:type="spellEnd"/>
      <w:r w:rsidRPr="007E01BD">
        <w:rPr>
          <w:b/>
        </w:rPr>
        <w:t>/02_src/</w:t>
      </w:r>
      <w:proofErr w:type="spellStart"/>
      <w:r w:rsidRPr="007E01BD">
        <w:rPr>
          <w:b/>
        </w:rPr>
        <w:t>utils</w:t>
      </w:r>
      <w:proofErr w:type="spellEnd"/>
      <w:r w:rsidRPr="007E01BD">
        <w:rPr>
          <w:b/>
        </w:rPr>
        <w:t>/</w:t>
      </w:r>
    </w:p>
    <w:p w:rsidR="00855071" w:rsidRDefault="00855071" w:rsidP="00520B5C">
      <w:pPr>
        <w:ind w:left="720"/>
        <w:rPr>
          <w:b/>
        </w:rPr>
      </w:pPr>
      <w:proofErr w:type="gramStart"/>
      <w:r w:rsidRPr="007E01BD">
        <w:rPr>
          <w:b/>
        </w:rPr>
        <w:t>python</w:t>
      </w:r>
      <w:proofErr w:type="gramEnd"/>
      <w:r w:rsidRPr="007E01BD">
        <w:rPr>
          <w:b/>
        </w:rPr>
        <w:t xml:space="preserve"> </w:t>
      </w:r>
      <w:r>
        <w:rPr>
          <w:b/>
        </w:rPr>
        <w:t>x2x.py –</w:t>
      </w:r>
      <w:proofErr w:type="spellStart"/>
      <w:r w:rsidRPr="00EC7790">
        <w:rPr>
          <w:b/>
        </w:rPr>
        <w:t>to</w:t>
      </w:r>
      <w:r>
        <w:rPr>
          <w:b/>
        </w:rPr>
        <w:t>XML</w:t>
      </w:r>
      <w:proofErr w:type="spellEnd"/>
      <w:r>
        <w:rPr>
          <w:b/>
        </w:rPr>
        <w:t xml:space="preserve"> </w:t>
      </w:r>
      <w:r w:rsidRPr="00EC7790">
        <w:rPr>
          <w:b/>
        </w:rPr>
        <w:t>&lt;</w:t>
      </w:r>
      <w:proofErr w:type="spellStart"/>
      <w:r w:rsidRPr="00EC7790">
        <w:rPr>
          <w:b/>
        </w:rPr>
        <w:t>file_name</w:t>
      </w:r>
      <w:proofErr w:type="spellEnd"/>
      <w:r w:rsidRPr="00EC7790">
        <w:rPr>
          <w:b/>
        </w:rPr>
        <w:t>&gt;.</w:t>
      </w:r>
      <w:r w:rsidRPr="00855071">
        <w:rPr>
          <w:b/>
        </w:rPr>
        <w:t xml:space="preserve"> </w:t>
      </w:r>
      <w:proofErr w:type="spellStart"/>
      <w:proofErr w:type="gramStart"/>
      <w:r>
        <w:rPr>
          <w:b/>
        </w:rPr>
        <w:t>xlsx</w:t>
      </w:r>
      <w:proofErr w:type="spellEnd"/>
      <w:proofErr w:type="gramEnd"/>
    </w:p>
    <w:p w:rsidR="00855071" w:rsidRPr="00EC7790" w:rsidRDefault="00DE30CF" w:rsidP="00520B5C">
      <w:pPr>
        <w:ind w:left="720"/>
      </w:pPr>
      <w:r w:rsidRPr="00EC7790">
        <w:t>For</w:t>
      </w:r>
      <w:r w:rsidR="00855071" w:rsidRPr="00EC7790">
        <w:t xml:space="preserve"> </w:t>
      </w:r>
      <w:r w:rsidR="00855071">
        <w:t>e</w:t>
      </w:r>
      <w:r w:rsidR="00855071" w:rsidRPr="00EC7790">
        <w:t>xample</w:t>
      </w:r>
      <w:r w:rsidR="00DC5328">
        <w:t xml:space="preserve"> if you own the module for </w:t>
      </w:r>
      <w:r>
        <w:t>Wi-Fi</w:t>
      </w:r>
      <w:r w:rsidR="00DC5328">
        <w:t>, this is how it would look:</w:t>
      </w:r>
    </w:p>
    <w:p w:rsidR="00855071" w:rsidRDefault="00855071" w:rsidP="00520B5C">
      <w:pPr>
        <w:ind w:left="720"/>
        <w:rPr>
          <w:b/>
        </w:rPr>
      </w:pPr>
      <w:proofErr w:type="gramStart"/>
      <w:r w:rsidRPr="007E01BD">
        <w:rPr>
          <w:b/>
        </w:rPr>
        <w:t>python</w:t>
      </w:r>
      <w:proofErr w:type="gramEnd"/>
      <w:r w:rsidRPr="007E01BD">
        <w:rPr>
          <w:b/>
        </w:rPr>
        <w:t xml:space="preserve"> </w:t>
      </w:r>
      <w:r>
        <w:rPr>
          <w:b/>
        </w:rPr>
        <w:t>x2x.py –</w:t>
      </w:r>
      <w:proofErr w:type="spellStart"/>
      <w:r w:rsidR="00DC5328">
        <w:rPr>
          <w:b/>
        </w:rPr>
        <w:t>toXML</w:t>
      </w:r>
      <w:proofErr w:type="spellEnd"/>
      <w:r>
        <w:rPr>
          <w:b/>
        </w:rPr>
        <w:t xml:space="preserve">   WiFi_control.xlsx</w:t>
      </w:r>
      <w:r w:rsidRPr="00EC7790">
        <w:rPr>
          <w:b/>
        </w:rPr>
        <w:t xml:space="preserve">  </w:t>
      </w:r>
    </w:p>
    <w:p w:rsidR="00855071" w:rsidRDefault="00855071" w:rsidP="00520B5C">
      <w:pPr>
        <w:ind w:left="720"/>
        <w:rPr>
          <w:i/>
        </w:rPr>
      </w:pPr>
      <w:r w:rsidRPr="00EC7790">
        <w:rPr>
          <w:i/>
        </w:rPr>
        <w:t>(The path to file name is not bein</w:t>
      </w:r>
      <w:r>
        <w:rPr>
          <w:i/>
        </w:rPr>
        <w:t>g</w:t>
      </w:r>
      <w:r w:rsidRPr="00EC7790">
        <w:rPr>
          <w:i/>
        </w:rPr>
        <w:t xml:space="preserve"> shown above to reduce visual clutter</w:t>
      </w:r>
      <w:r>
        <w:rPr>
          <w:i/>
        </w:rPr>
        <w:t>. You would find the file here:</w:t>
      </w:r>
    </w:p>
    <w:p w:rsidR="00855071" w:rsidRPr="00EC7790" w:rsidRDefault="00DC5328" w:rsidP="00520B5C">
      <w:pPr>
        <w:ind w:left="720"/>
        <w:rPr>
          <w:i/>
        </w:rPr>
      </w:pPr>
      <w:proofErr w:type="spellStart"/>
      <w:r>
        <w:rPr>
          <w:i/>
        </w:rPr>
        <w:t>DBTool</w:t>
      </w:r>
      <w:proofErr w:type="spellEnd"/>
      <w:r>
        <w:rPr>
          <w:i/>
        </w:rPr>
        <w:t>\01_db_files\</w:t>
      </w:r>
      <w:proofErr w:type="spellStart"/>
      <w:r>
        <w:rPr>
          <w:i/>
        </w:rPr>
        <w:t>excel</w:t>
      </w:r>
      <w:r w:rsidR="00855071" w:rsidRPr="00EC7790">
        <w:rPr>
          <w:i/>
        </w:rPr>
        <w:t>_files</w:t>
      </w:r>
      <w:proofErr w:type="spellEnd"/>
      <w:r w:rsidR="00855071" w:rsidRPr="00EC7790">
        <w:rPr>
          <w:i/>
        </w:rPr>
        <w:t>\02_developer\</w:t>
      </w:r>
      <w:proofErr w:type="spellStart"/>
      <w:r w:rsidR="00855071" w:rsidRPr="00EC7790">
        <w:rPr>
          <w:i/>
        </w:rPr>
        <w:t>service_level</w:t>
      </w:r>
      <w:proofErr w:type="spellEnd"/>
      <w:r w:rsidR="00855071">
        <w:rPr>
          <w:i/>
        </w:rPr>
        <w:t>)</w:t>
      </w:r>
    </w:p>
    <w:p w:rsidR="00855071" w:rsidRPr="00EC7790" w:rsidRDefault="00855071" w:rsidP="00520B5C">
      <w:pPr>
        <w:ind w:left="720"/>
      </w:pPr>
      <w:r w:rsidRPr="00EC7790">
        <w:lastRenderedPageBreak/>
        <w:t xml:space="preserve">This generates the corresponding </w:t>
      </w:r>
      <w:r w:rsidR="00DC5328">
        <w:t>XML</w:t>
      </w:r>
      <w:r w:rsidRPr="00EC7790">
        <w:t xml:space="preserve"> file at this location:</w:t>
      </w:r>
    </w:p>
    <w:p w:rsidR="00855071" w:rsidRDefault="00DC5328" w:rsidP="00520B5C">
      <w:pPr>
        <w:ind w:left="720"/>
        <w:rPr>
          <w:b/>
        </w:rPr>
      </w:pPr>
      <w:proofErr w:type="spellStart"/>
      <w:r>
        <w:rPr>
          <w:b/>
        </w:rPr>
        <w:t>DBTool</w:t>
      </w:r>
      <w:proofErr w:type="spellEnd"/>
      <w:r>
        <w:rPr>
          <w:b/>
        </w:rPr>
        <w:t>\01_db_files\</w:t>
      </w:r>
      <w:proofErr w:type="spellStart"/>
      <w:r>
        <w:rPr>
          <w:b/>
        </w:rPr>
        <w:t>xml</w:t>
      </w:r>
      <w:r w:rsidR="00855071" w:rsidRPr="00EC7790">
        <w:rPr>
          <w:b/>
        </w:rPr>
        <w:t>_files</w:t>
      </w:r>
      <w:proofErr w:type="spellEnd"/>
      <w:r w:rsidR="00855071" w:rsidRPr="00EC7790">
        <w:rPr>
          <w:b/>
        </w:rPr>
        <w:t>\02_developer\</w:t>
      </w:r>
      <w:proofErr w:type="spellStart"/>
      <w:r w:rsidR="00855071" w:rsidRPr="00EC7790">
        <w:rPr>
          <w:b/>
        </w:rPr>
        <w:t>service_level</w:t>
      </w:r>
      <w:proofErr w:type="spellEnd"/>
    </w:p>
    <w:p w:rsidR="00855071" w:rsidRDefault="00855071" w:rsidP="00520B5C">
      <w:pPr>
        <w:ind w:left="720"/>
      </w:pPr>
      <w:r>
        <w:t xml:space="preserve">So if you owned </w:t>
      </w:r>
      <w:r w:rsidR="008D397B">
        <w:t>Wi-Fi</w:t>
      </w:r>
      <w:r>
        <w:t xml:space="preserve"> module, your corresponding </w:t>
      </w:r>
      <w:r w:rsidR="00DC5328">
        <w:t>XML</w:t>
      </w:r>
      <w:r>
        <w:t xml:space="preserve"> file is:</w:t>
      </w:r>
    </w:p>
    <w:p w:rsidR="00855071" w:rsidRDefault="00DC5328" w:rsidP="00520B5C">
      <w:pPr>
        <w:ind w:left="720"/>
      </w:pPr>
      <w:r>
        <w:t>DBTool\01_db_files\xml</w:t>
      </w:r>
      <w:r w:rsidR="00855071" w:rsidRPr="00EC7790">
        <w:t>_files\02_developer\service_level</w:t>
      </w:r>
      <w:r w:rsidR="00855071">
        <w:t>\</w:t>
      </w:r>
      <w:r w:rsidR="00855071">
        <w:rPr>
          <w:b/>
        </w:rPr>
        <w:t>WiFi_control</w:t>
      </w:r>
      <w:r w:rsidR="0076266B">
        <w:rPr>
          <w:b/>
        </w:rPr>
        <w:t>.xml</w:t>
      </w:r>
    </w:p>
    <w:p w:rsidR="003E3C6F" w:rsidRDefault="00DC5328" w:rsidP="00520B5C">
      <w:pPr>
        <w:ind w:left="720"/>
      </w:pPr>
      <w:r>
        <w:t xml:space="preserve">Note: the tool has now overwritten the Control (or Data) </w:t>
      </w:r>
    </w:p>
    <w:p w:rsidR="003E3C6F" w:rsidRDefault="003E3C6F" w:rsidP="00445687"/>
    <w:p w:rsidR="00DC5328" w:rsidRDefault="00DC5328" w:rsidP="00445687"/>
    <w:p w:rsidR="009B3F99" w:rsidRDefault="009B3F99" w:rsidP="00445687"/>
    <w:p w:rsidR="009B3F99" w:rsidRDefault="009B3F99" w:rsidP="00445687"/>
    <w:p w:rsidR="009B3F99" w:rsidRDefault="009B3F99" w:rsidP="00F81EC0">
      <w:r>
        <w:t>How to convert Service Control XML to Service Data XML?</w:t>
      </w:r>
    </w:p>
    <w:p w:rsidR="009B3F99" w:rsidRDefault="009B3F99" w:rsidP="00520B5C">
      <w:pPr>
        <w:ind w:left="720"/>
      </w:pPr>
      <w:r>
        <w:t>As a developer, do I need to do this? Mostly Yes! But talk to SD Manager if you need to do this, or has this been done for your module.</w:t>
      </w:r>
    </w:p>
    <w:p w:rsidR="008D397B" w:rsidRDefault="008D397B" w:rsidP="00520B5C">
      <w:pPr>
        <w:ind w:left="720"/>
      </w:pPr>
      <w:r w:rsidRPr="009B4C98">
        <w:t>Go to</w:t>
      </w:r>
      <w:r>
        <w:rPr>
          <w:b/>
        </w:rPr>
        <w:t xml:space="preserve"> </w:t>
      </w:r>
      <w:proofErr w:type="spellStart"/>
      <w:r w:rsidRPr="007E01BD">
        <w:rPr>
          <w:b/>
        </w:rPr>
        <w:t>DBTool</w:t>
      </w:r>
      <w:proofErr w:type="spellEnd"/>
      <w:r w:rsidRPr="007E01BD">
        <w:rPr>
          <w:b/>
        </w:rPr>
        <w:t>/02_src/</w:t>
      </w:r>
      <w:proofErr w:type="spellStart"/>
      <w:r w:rsidRPr="007E01BD">
        <w:rPr>
          <w:b/>
        </w:rPr>
        <w:t>utils</w:t>
      </w:r>
      <w:proofErr w:type="spellEnd"/>
      <w:r w:rsidRPr="007E01BD">
        <w:rPr>
          <w:b/>
        </w:rPr>
        <w:t>/</w:t>
      </w:r>
    </w:p>
    <w:p w:rsidR="009B3F99" w:rsidRDefault="009B3F99" w:rsidP="00520B5C">
      <w:pPr>
        <w:ind w:left="720"/>
        <w:rPr>
          <w:b/>
        </w:rPr>
      </w:pPr>
      <w:proofErr w:type="gramStart"/>
      <w:r w:rsidRPr="007E01BD">
        <w:rPr>
          <w:b/>
        </w:rPr>
        <w:t>python</w:t>
      </w:r>
      <w:proofErr w:type="gramEnd"/>
      <w:r w:rsidRPr="007E01BD">
        <w:rPr>
          <w:b/>
        </w:rPr>
        <w:t xml:space="preserve"> </w:t>
      </w:r>
      <w:r w:rsidRPr="009B3F99">
        <w:rPr>
          <w:b/>
        </w:rPr>
        <w:t>c2d.py</w:t>
      </w:r>
      <w:r>
        <w:rPr>
          <w:b/>
        </w:rPr>
        <w:t xml:space="preserve">   </w:t>
      </w:r>
      <w:r w:rsidRPr="009B3F99">
        <w:rPr>
          <w:b/>
        </w:rPr>
        <w:t>&lt;service&gt;_control.xml</w:t>
      </w:r>
    </w:p>
    <w:p w:rsidR="009B3F99" w:rsidRPr="009B3F99" w:rsidRDefault="009B3F99" w:rsidP="00520B5C">
      <w:pPr>
        <w:ind w:left="720"/>
      </w:pPr>
      <w:r w:rsidRPr="009B3F99">
        <w:t>(Path to &lt;service&gt;_control.xml is mentioned above)</w:t>
      </w:r>
    </w:p>
    <w:p w:rsidR="009B3F99" w:rsidRDefault="007C2515" w:rsidP="00520B5C">
      <w:pPr>
        <w:ind w:left="720"/>
      </w:pPr>
      <w:r>
        <w:t>Corresponding Service level Data XML is created at same directory as the Service Control XML.</w:t>
      </w:r>
    </w:p>
    <w:p w:rsidR="007C2515" w:rsidRDefault="007C2515" w:rsidP="00520B5C">
      <w:pPr>
        <w:ind w:left="720"/>
      </w:pPr>
      <w:proofErr w:type="spellStart"/>
      <w:proofErr w:type="gramStart"/>
      <w:r>
        <w:t>Eg</w:t>
      </w:r>
      <w:proofErr w:type="spellEnd"/>
      <w:r>
        <w:t>.</w:t>
      </w:r>
      <w:proofErr w:type="gramEnd"/>
      <w:r>
        <w:t xml:space="preserve"> If you own the </w:t>
      </w:r>
      <w:r w:rsidR="00B668FD">
        <w:t>Wi-Fi</w:t>
      </w:r>
      <w:r>
        <w:t xml:space="preserve"> module, executing</w:t>
      </w:r>
    </w:p>
    <w:p w:rsidR="007C2515" w:rsidRDefault="007C2515" w:rsidP="00520B5C">
      <w:pPr>
        <w:ind w:left="720"/>
        <w:rPr>
          <w:b/>
        </w:rPr>
      </w:pPr>
      <w:proofErr w:type="gramStart"/>
      <w:r w:rsidRPr="007E01BD">
        <w:rPr>
          <w:b/>
        </w:rPr>
        <w:t>python</w:t>
      </w:r>
      <w:proofErr w:type="gramEnd"/>
      <w:r w:rsidRPr="007E01BD">
        <w:rPr>
          <w:b/>
        </w:rPr>
        <w:t xml:space="preserve"> </w:t>
      </w:r>
      <w:r w:rsidRPr="009B3F99">
        <w:rPr>
          <w:b/>
        </w:rPr>
        <w:t>c2d.py</w:t>
      </w:r>
      <w:r>
        <w:rPr>
          <w:b/>
        </w:rPr>
        <w:t xml:space="preserve">   WiFi</w:t>
      </w:r>
      <w:r w:rsidRPr="009B3F99">
        <w:rPr>
          <w:b/>
        </w:rPr>
        <w:t>_control.xml</w:t>
      </w:r>
    </w:p>
    <w:p w:rsidR="007C2515" w:rsidRDefault="007C2515" w:rsidP="00520B5C">
      <w:pPr>
        <w:ind w:left="720"/>
      </w:pPr>
      <w:proofErr w:type="gramStart"/>
      <w:r w:rsidRPr="007C2515">
        <w:t>will</w:t>
      </w:r>
      <w:proofErr w:type="gramEnd"/>
      <w:r w:rsidRPr="007C2515">
        <w:t xml:space="preserve"> result in </w:t>
      </w:r>
      <w:r>
        <w:rPr>
          <w:b/>
        </w:rPr>
        <w:t>WiFi</w:t>
      </w:r>
      <w:r w:rsidRPr="009B3F99">
        <w:rPr>
          <w:b/>
        </w:rPr>
        <w:t>_</w:t>
      </w:r>
      <w:r>
        <w:rPr>
          <w:b/>
        </w:rPr>
        <w:t>data</w:t>
      </w:r>
      <w:r w:rsidRPr="009B3F99">
        <w:rPr>
          <w:b/>
        </w:rPr>
        <w:t>.xml</w:t>
      </w:r>
      <w:r>
        <w:rPr>
          <w:b/>
        </w:rPr>
        <w:t xml:space="preserve"> </w:t>
      </w:r>
      <w:r w:rsidRPr="007C2515">
        <w:t>file</w:t>
      </w:r>
      <w:r>
        <w:t xml:space="preserve"> being created at this location:</w:t>
      </w:r>
    </w:p>
    <w:p w:rsidR="007C2515" w:rsidRDefault="007C2515" w:rsidP="00520B5C">
      <w:pPr>
        <w:ind w:left="720"/>
        <w:rPr>
          <w:b/>
        </w:rPr>
      </w:pPr>
      <w:proofErr w:type="spellStart"/>
      <w:r>
        <w:rPr>
          <w:b/>
        </w:rPr>
        <w:t>DBTool</w:t>
      </w:r>
      <w:proofErr w:type="spellEnd"/>
      <w:r>
        <w:rPr>
          <w:b/>
        </w:rPr>
        <w:t>\01_db_files\</w:t>
      </w:r>
      <w:proofErr w:type="spellStart"/>
      <w:r>
        <w:rPr>
          <w:b/>
        </w:rPr>
        <w:t>xml</w:t>
      </w:r>
      <w:r w:rsidRPr="00EC7790">
        <w:rPr>
          <w:b/>
        </w:rPr>
        <w:t>_files</w:t>
      </w:r>
      <w:proofErr w:type="spellEnd"/>
      <w:r w:rsidRPr="00EC7790">
        <w:rPr>
          <w:b/>
        </w:rPr>
        <w:t>\02_developer\</w:t>
      </w:r>
      <w:proofErr w:type="spellStart"/>
      <w:r w:rsidRPr="00EC7790">
        <w:rPr>
          <w:b/>
        </w:rPr>
        <w:t>service_level</w:t>
      </w:r>
      <w:proofErr w:type="spellEnd"/>
    </w:p>
    <w:p w:rsidR="00AF3820" w:rsidRPr="00AF3820" w:rsidRDefault="00AF3820" w:rsidP="00520B5C">
      <w:pPr>
        <w:ind w:left="720"/>
      </w:pPr>
      <w:r>
        <w:t>(</w:t>
      </w:r>
      <w:r w:rsidRPr="00AF3820">
        <w:t>You can follow steps mentioned below to work on the Service Data Excel file</w:t>
      </w:r>
      <w:r>
        <w:t>)</w:t>
      </w:r>
    </w:p>
    <w:p w:rsidR="007C2515" w:rsidRDefault="007C2515" w:rsidP="00445687"/>
    <w:p w:rsidR="009B3F99" w:rsidRDefault="009B3F99" w:rsidP="00445687"/>
    <w:p w:rsidR="00DC5328" w:rsidRDefault="00DC5328" w:rsidP="00F81EC0">
      <w:r>
        <w:t>How to convert Service Level Data XML files to Service Level Data Excel files?</w:t>
      </w:r>
    </w:p>
    <w:p w:rsidR="00DC5328" w:rsidRDefault="004638F0" w:rsidP="00520B5C">
      <w:pPr>
        <w:ind w:left="720"/>
      </w:pPr>
      <w:r>
        <w:t>Same process as detailed for Control XML – except that the file name convention for data is:</w:t>
      </w:r>
    </w:p>
    <w:p w:rsidR="004638F0" w:rsidRDefault="004638F0" w:rsidP="00520B5C">
      <w:pPr>
        <w:ind w:left="720"/>
      </w:pPr>
      <w:r>
        <w:t>&lt;</w:t>
      </w:r>
      <w:proofErr w:type="gramStart"/>
      <w:r>
        <w:t>service</w:t>
      </w:r>
      <w:proofErr w:type="gramEnd"/>
      <w:r>
        <w:t>&gt;_data.XML (in lieu of &lt;service&gt;_control.XML)</w:t>
      </w:r>
    </w:p>
    <w:p w:rsidR="004638F0" w:rsidRDefault="004638F0" w:rsidP="00520B5C">
      <w:pPr>
        <w:ind w:left="720"/>
      </w:pPr>
      <w:r>
        <w:lastRenderedPageBreak/>
        <w:t>&lt;</w:t>
      </w:r>
      <w:proofErr w:type="gramStart"/>
      <w:r>
        <w:t>service</w:t>
      </w:r>
      <w:proofErr w:type="gramEnd"/>
      <w:r>
        <w:t>&gt;_data.XLSX (in lieu of &lt;service&gt;_control.XLSX)</w:t>
      </w:r>
    </w:p>
    <w:p w:rsidR="004638F0" w:rsidRDefault="004638F0" w:rsidP="00445687"/>
    <w:p w:rsidR="004638F0" w:rsidRDefault="004638F0" w:rsidP="00445687"/>
    <w:p w:rsidR="00DC5328" w:rsidRDefault="00DC5328" w:rsidP="00F81EC0"/>
    <w:p w:rsidR="00DC5328" w:rsidRDefault="00DC5328" w:rsidP="00F81EC0">
      <w:r>
        <w:t>How to convert Service Level Control Excel files to Service Level Control XML files?</w:t>
      </w:r>
    </w:p>
    <w:p w:rsidR="004638F0" w:rsidRDefault="004638F0" w:rsidP="00520B5C">
      <w:pPr>
        <w:ind w:left="720"/>
      </w:pPr>
      <w:r>
        <w:t>Same process as detailed for Control Excel – except that the file name convention for data is:</w:t>
      </w:r>
    </w:p>
    <w:p w:rsidR="004638F0" w:rsidRDefault="004638F0" w:rsidP="00520B5C">
      <w:pPr>
        <w:ind w:left="720"/>
      </w:pPr>
      <w:r>
        <w:t>&lt;</w:t>
      </w:r>
      <w:proofErr w:type="gramStart"/>
      <w:r>
        <w:t>service</w:t>
      </w:r>
      <w:proofErr w:type="gramEnd"/>
      <w:r>
        <w:t>&gt;_data.XML (in lieu of &lt;service&gt;_control.XML)</w:t>
      </w:r>
    </w:p>
    <w:p w:rsidR="004638F0" w:rsidRDefault="004638F0" w:rsidP="00520B5C">
      <w:pPr>
        <w:ind w:left="720"/>
      </w:pPr>
      <w:r>
        <w:t>&lt;</w:t>
      </w:r>
      <w:proofErr w:type="gramStart"/>
      <w:r>
        <w:t>service</w:t>
      </w:r>
      <w:proofErr w:type="gramEnd"/>
      <w:r>
        <w:t>&gt;_data.XLSX (in lieu of &lt;service&gt;_control.XLSX)</w:t>
      </w:r>
    </w:p>
    <w:p w:rsidR="00DC5328" w:rsidRDefault="00DC5328" w:rsidP="00445687"/>
    <w:p w:rsidR="008D2619" w:rsidRDefault="008D2619" w:rsidP="00F81EC0">
      <w:r>
        <w:t>How to clean up intermediate files?</w:t>
      </w:r>
    </w:p>
    <w:p w:rsidR="006708AD" w:rsidRDefault="00C760AC" w:rsidP="00C760AC">
      <w:pPr>
        <w:ind w:left="720"/>
      </w:pPr>
      <w:r>
        <w:t>The script name is: cleanup.py (Usage is reserved for now</w:t>
      </w:r>
      <w:r w:rsidR="00516CFD">
        <w:t xml:space="preserve"> – has dangerous repercussions</w:t>
      </w:r>
      <w:r>
        <w:t>)</w:t>
      </w:r>
    </w:p>
    <w:p w:rsidR="006708AD" w:rsidRDefault="006708AD" w:rsidP="006708AD"/>
    <w:p w:rsidR="006708AD" w:rsidRDefault="006708AD" w:rsidP="006708AD"/>
    <w:p w:rsidR="00D70BF2" w:rsidRPr="00D70BF2" w:rsidRDefault="00D70BF2" w:rsidP="00D70BF2">
      <w:pPr>
        <w:ind w:left="720"/>
      </w:pPr>
    </w:p>
    <w:sectPr w:rsidR="00D70BF2" w:rsidRPr="00D70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4BD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97205D5"/>
    <w:multiLevelType w:val="hybridMultilevel"/>
    <w:tmpl w:val="5DF86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B3A77"/>
    <w:multiLevelType w:val="hybridMultilevel"/>
    <w:tmpl w:val="2808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50783"/>
    <w:multiLevelType w:val="hybridMultilevel"/>
    <w:tmpl w:val="CE18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AD3B9F"/>
    <w:multiLevelType w:val="hybridMultilevel"/>
    <w:tmpl w:val="FEA4657C"/>
    <w:lvl w:ilvl="0" w:tplc="3CE2FAA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953A4"/>
    <w:multiLevelType w:val="hybridMultilevel"/>
    <w:tmpl w:val="FA96F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486FCA"/>
    <w:multiLevelType w:val="hybridMultilevel"/>
    <w:tmpl w:val="A5BE1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5D0C81"/>
    <w:multiLevelType w:val="hybridMultilevel"/>
    <w:tmpl w:val="E5E654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D15837"/>
    <w:multiLevelType w:val="hybridMultilevel"/>
    <w:tmpl w:val="F8F45830"/>
    <w:lvl w:ilvl="0" w:tplc="04E40CE4">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49573ED"/>
    <w:multiLevelType w:val="hybridMultilevel"/>
    <w:tmpl w:val="353C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C131A0"/>
    <w:multiLevelType w:val="hybridMultilevel"/>
    <w:tmpl w:val="B484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351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EA4BA9"/>
    <w:multiLevelType w:val="hybridMultilevel"/>
    <w:tmpl w:val="9A3A2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066C6A"/>
    <w:multiLevelType w:val="hybridMultilevel"/>
    <w:tmpl w:val="EFA67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032990"/>
    <w:multiLevelType w:val="hybridMultilevel"/>
    <w:tmpl w:val="BB3C8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C87397"/>
    <w:multiLevelType w:val="hybridMultilevel"/>
    <w:tmpl w:val="BB3C8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F01703"/>
    <w:multiLevelType w:val="multilevel"/>
    <w:tmpl w:val="EB0245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098698F"/>
    <w:multiLevelType w:val="hybridMultilevel"/>
    <w:tmpl w:val="D85E114A"/>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25A69C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65496025"/>
    <w:multiLevelType w:val="hybridMultilevel"/>
    <w:tmpl w:val="0ABAE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C502EE"/>
    <w:multiLevelType w:val="multilevel"/>
    <w:tmpl w:val="0E9E1C9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nsid w:val="66435FA2"/>
    <w:multiLevelType w:val="hybridMultilevel"/>
    <w:tmpl w:val="1006359A"/>
    <w:lvl w:ilvl="0" w:tplc="04A6A1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640760"/>
    <w:multiLevelType w:val="hybridMultilevel"/>
    <w:tmpl w:val="A5BE1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234593"/>
    <w:multiLevelType w:val="hybridMultilevel"/>
    <w:tmpl w:val="E4B23EFE"/>
    <w:lvl w:ilvl="0" w:tplc="3064B352">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74B876D0"/>
    <w:multiLevelType w:val="hybridMultilevel"/>
    <w:tmpl w:val="BB3C8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DE05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2"/>
  </w:num>
  <w:num w:numId="3">
    <w:abstractNumId w:val="13"/>
  </w:num>
  <w:num w:numId="4">
    <w:abstractNumId w:val="23"/>
  </w:num>
  <w:num w:numId="5">
    <w:abstractNumId w:val="8"/>
  </w:num>
  <w:num w:numId="6">
    <w:abstractNumId w:val="17"/>
  </w:num>
  <w:num w:numId="7">
    <w:abstractNumId w:val="24"/>
  </w:num>
  <w:num w:numId="8">
    <w:abstractNumId w:val="3"/>
  </w:num>
  <w:num w:numId="9">
    <w:abstractNumId w:val="7"/>
  </w:num>
  <w:num w:numId="10">
    <w:abstractNumId w:val="6"/>
  </w:num>
  <w:num w:numId="11">
    <w:abstractNumId w:val="19"/>
  </w:num>
  <w:num w:numId="12">
    <w:abstractNumId w:val="5"/>
  </w:num>
  <w:num w:numId="13">
    <w:abstractNumId w:val="25"/>
  </w:num>
  <w:num w:numId="14">
    <w:abstractNumId w:val="16"/>
  </w:num>
  <w:num w:numId="15">
    <w:abstractNumId w:val="9"/>
  </w:num>
  <w:num w:numId="16">
    <w:abstractNumId w:val="11"/>
  </w:num>
  <w:num w:numId="17">
    <w:abstractNumId w:val="1"/>
  </w:num>
  <w:num w:numId="18">
    <w:abstractNumId w:val="20"/>
  </w:num>
  <w:num w:numId="19">
    <w:abstractNumId w:val="18"/>
  </w:num>
  <w:num w:numId="20">
    <w:abstractNumId w:val="0"/>
  </w:num>
  <w:num w:numId="21">
    <w:abstractNumId w:val="21"/>
  </w:num>
  <w:num w:numId="22">
    <w:abstractNumId w:val="14"/>
  </w:num>
  <w:num w:numId="23">
    <w:abstractNumId w:val="22"/>
  </w:num>
  <w:num w:numId="24">
    <w:abstractNumId w:val="10"/>
  </w:num>
  <w:num w:numId="25">
    <w:abstractNumId w:val="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5C"/>
    <w:rsid w:val="0002427B"/>
    <w:rsid w:val="00034E92"/>
    <w:rsid w:val="00042325"/>
    <w:rsid w:val="000423A6"/>
    <w:rsid w:val="000946DB"/>
    <w:rsid w:val="000A0BAA"/>
    <w:rsid w:val="000C3C74"/>
    <w:rsid w:val="000E35DB"/>
    <w:rsid w:val="000E434F"/>
    <w:rsid w:val="000E5B9D"/>
    <w:rsid w:val="0010535E"/>
    <w:rsid w:val="00125881"/>
    <w:rsid w:val="00127B98"/>
    <w:rsid w:val="00165FEA"/>
    <w:rsid w:val="001713D7"/>
    <w:rsid w:val="001A0DD1"/>
    <w:rsid w:val="001B10E3"/>
    <w:rsid w:val="001B3BBD"/>
    <w:rsid w:val="001C1CE3"/>
    <w:rsid w:val="001E6C7F"/>
    <w:rsid w:val="00225EEB"/>
    <w:rsid w:val="0024378E"/>
    <w:rsid w:val="00257095"/>
    <w:rsid w:val="00270E96"/>
    <w:rsid w:val="002716C7"/>
    <w:rsid w:val="00274E8D"/>
    <w:rsid w:val="00282032"/>
    <w:rsid w:val="002F45FE"/>
    <w:rsid w:val="002F4D2B"/>
    <w:rsid w:val="002F5D61"/>
    <w:rsid w:val="00305172"/>
    <w:rsid w:val="0031088F"/>
    <w:rsid w:val="0032684D"/>
    <w:rsid w:val="003634ED"/>
    <w:rsid w:val="0037601D"/>
    <w:rsid w:val="00394709"/>
    <w:rsid w:val="003C1200"/>
    <w:rsid w:val="003C60FB"/>
    <w:rsid w:val="003E3C6F"/>
    <w:rsid w:val="00405E41"/>
    <w:rsid w:val="00416357"/>
    <w:rsid w:val="00426130"/>
    <w:rsid w:val="004313E7"/>
    <w:rsid w:val="00445687"/>
    <w:rsid w:val="00450FBD"/>
    <w:rsid w:val="004638F0"/>
    <w:rsid w:val="00464F57"/>
    <w:rsid w:val="004700CB"/>
    <w:rsid w:val="004813B8"/>
    <w:rsid w:val="00481B7E"/>
    <w:rsid w:val="00484969"/>
    <w:rsid w:val="004978A9"/>
    <w:rsid w:val="004A0D04"/>
    <w:rsid w:val="004A3CBE"/>
    <w:rsid w:val="004B5602"/>
    <w:rsid w:val="004C6B9C"/>
    <w:rsid w:val="00507148"/>
    <w:rsid w:val="0051213A"/>
    <w:rsid w:val="005167D3"/>
    <w:rsid w:val="00516CFD"/>
    <w:rsid w:val="00520B5C"/>
    <w:rsid w:val="005709A0"/>
    <w:rsid w:val="00570CFD"/>
    <w:rsid w:val="0059292F"/>
    <w:rsid w:val="00593AB7"/>
    <w:rsid w:val="00594EEE"/>
    <w:rsid w:val="005A4909"/>
    <w:rsid w:val="005A72BB"/>
    <w:rsid w:val="005B0FE9"/>
    <w:rsid w:val="005B56BB"/>
    <w:rsid w:val="00614D82"/>
    <w:rsid w:val="0062376B"/>
    <w:rsid w:val="00623A38"/>
    <w:rsid w:val="00631BEF"/>
    <w:rsid w:val="00655EF0"/>
    <w:rsid w:val="006708AD"/>
    <w:rsid w:val="00674CBB"/>
    <w:rsid w:val="006803C0"/>
    <w:rsid w:val="00695C73"/>
    <w:rsid w:val="006D754D"/>
    <w:rsid w:val="006E19CE"/>
    <w:rsid w:val="006F44D6"/>
    <w:rsid w:val="0070011C"/>
    <w:rsid w:val="007008C3"/>
    <w:rsid w:val="007459B0"/>
    <w:rsid w:val="00745FDD"/>
    <w:rsid w:val="007528E1"/>
    <w:rsid w:val="00753EE6"/>
    <w:rsid w:val="0076266B"/>
    <w:rsid w:val="007701FD"/>
    <w:rsid w:val="00787826"/>
    <w:rsid w:val="007A37A8"/>
    <w:rsid w:val="007B3782"/>
    <w:rsid w:val="007C2515"/>
    <w:rsid w:val="007D2F26"/>
    <w:rsid w:val="007E01BD"/>
    <w:rsid w:val="008515EB"/>
    <w:rsid w:val="00855071"/>
    <w:rsid w:val="0086444D"/>
    <w:rsid w:val="008658EF"/>
    <w:rsid w:val="008B70D5"/>
    <w:rsid w:val="008B7280"/>
    <w:rsid w:val="008C1A40"/>
    <w:rsid w:val="008C7818"/>
    <w:rsid w:val="008D2619"/>
    <w:rsid w:val="008D2A68"/>
    <w:rsid w:val="008D397B"/>
    <w:rsid w:val="008E60B7"/>
    <w:rsid w:val="008F7954"/>
    <w:rsid w:val="00916A23"/>
    <w:rsid w:val="009813F6"/>
    <w:rsid w:val="0098226B"/>
    <w:rsid w:val="00996617"/>
    <w:rsid w:val="009979E6"/>
    <w:rsid w:val="009B2C0E"/>
    <w:rsid w:val="009B3F99"/>
    <w:rsid w:val="009B4C98"/>
    <w:rsid w:val="009C29EB"/>
    <w:rsid w:val="009C541E"/>
    <w:rsid w:val="009C760B"/>
    <w:rsid w:val="009F298C"/>
    <w:rsid w:val="00A27647"/>
    <w:rsid w:val="00A32365"/>
    <w:rsid w:val="00AF3820"/>
    <w:rsid w:val="00B07540"/>
    <w:rsid w:val="00B104A1"/>
    <w:rsid w:val="00B214F8"/>
    <w:rsid w:val="00B249B6"/>
    <w:rsid w:val="00B3792F"/>
    <w:rsid w:val="00B416B0"/>
    <w:rsid w:val="00B42985"/>
    <w:rsid w:val="00B61C40"/>
    <w:rsid w:val="00B668FD"/>
    <w:rsid w:val="00B70DA6"/>
    <w:rsid w:val="00B81FAB"/>
    <w:rsid w:val="00BA0037"/>
    <w:rsid w:val="00BA61A1"/>
    <w:rsid w:val="00BA7F44"/>
    <w:rsid w:val="00C23A12"/>
    <w:rsid w:val="00C5116E"/>
    <w:rsid w:val="00C5458A"/>
    <w:rsid w:val="00C67F19"/>
    <w:rsid w:val="00C760AC"/>
    <w:rsid w:val="00C8105C"/>
    <w:rsid w:val="00C85061"/>
    <w:rsid w:val="00CA6682"/>
    <w:rsid w:val="00CD556C"/>
    <w:rsid w:val="00CD77F8"/>
    <w:rsid w:val="00CE78BF"/>
    <w:rsid w:val="00CF4C11"/>
    <w:rsid w:val="00D045EF"/>
    <w:rsid w:val="00D159D5"/>
    <w:rsid w:val="00D24575"/>
    <w:rsid w:val="00D24E03"/>
    <w:rsid w:val="00D43BC2"/>
    <w:rsid w:val="00D6387D"/>
    <w:rsid w:val="00D65903"/>
    <w:rsid w:val="00D67F53"/>
    <w:rsid w:val="00D70BF2"/>
    <w:rsid w:val="00D96623"/>
    <w:rsid w:val="00D96B20"/>
    <w:rsid w:val="00DA5E71"/>
    <w:rsid w:val="00DC35E4"/>
    <w:rsid w:val="00DC5328"/>
    <w:rsid w:val="00DE30CF"/>
    <w:rsid w:val="00DE6E24"/>
    <w:rsid w:val="00E069C8"/>
    <w:rsid w:val="00E077D6"/>
    <w:rsid w:val="00E44FF8"/>
    <w:rsid w:val="00E668B2"/>
    <w:rsid w:val="00E7670D"/>
    <w:rsid w:val="00E94985"/>
    <w:rsid w:val="00EC7790"/>
    <w:rsid w:val="00ED085A"/>
    <w:rsid w:val="00ED7EBF"/>
    <w:rsid w:val="00EF1B1C"/>
    <w:rsid w:val="00EF74A8"/>
    <w:rsid w:val="00F076BD"/>
    <w:rsid w:val="00F10700"/>
    <w:rsid w:val="00F2774B"/>
    <w:rsid w:val="00F346C5"/>
    <w:rsid w:val="00F34BCF"/>
    <w:rsid w:val="00F35EE1"/>
    <w:rsid w:val="00F81EC0"/>
    <w:rsid w:val="00F85BF3"/>
    <w:rsid w:val="00FA7929"/>
    <w:rsid w:val="00FD6302"/>
    <w:rsid w:val="00FE1C32"/>
    <w:rsid w:val="00FE6052"/>
    <w:rsid w:val="00FF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01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C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1B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F3820"/>
    <w:pPr>
      <w:ind w:left="720"/>
      <w:contextualSpacing/>
    </w:pPr>
  </w:style>
  <w:style w:type="character" w:customStyle="1" w:styleId="Heading2Char">
    <w:name w:val="Heading 2 Char"/>
    <w:basedOn w:val="DefaultParagraphFont"/>
    <w:link w:val="Heading2"/>
    <w:uiPriority w:val="9"/>
    <w:rsid w:val="00B61C4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B5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6BB"/>
    <w:rPr>
      <w:rFonts w:ascii="Tahoma" w:hAnsi="Tahoma" w:cs="Tahoma"/>
      <w:sz w:val="16"/>
      <w:szCs w:val="16"/>
    </w:rPr>
  </w:style>
  <w:style w:type="paragraph" w:styleId="TOCHeading">
    <w:name w:val="TOC Heading"/>
    <w:basedOn w:val="Heading1"/>
    <w:next w:val="Normal"/>
    <w:uiPriority w:val="39"/>
    <w:semiHidden/>
    <w:unhideWhenUsed/>
    <w:qFormat/>
    <w:rsid w:val="00FA7929"/>
    <w:pPr>
      <w:outlineLvl w:val="9"/>
    </w:pPr>
    <w:rPr>
      <w:lang w:eastAsia="ja-JP"/>
    </w:rPr>
  </w:style>
  <w:style w:type="paragraph" w:styleId="TOC1">
    <w:name w:val="toc 1"/>
    <w:basedOn w:val="Normal"/>
    <w:next w:val="Normal"/>
    <w:autoRedefine/>
    <w:uiPriority w:val="39"/>
    <w:unhideWhenUsed/>
    <w:rsid w:val="00D65903"/>
    <w:pPr>
      <w:tabs>
        <w:tab w:val="left" w:pos="440"/>
        <w:tab w:val="right" w:leader="dot" w:pos="9350"/>
      </w:tabs>
      <w:spacing w:after="100"/>
    </w:pPr>
  </w:style>
  <w:style w:type="paragraph" w:styleId="TOC2">
    <w:name w:val="toc 2"/>
    <w:basedOn w:val="Normal"/>
    <w:next w:val="Normal"/>
    <w:autoRedefine/>
    <w:uiPriority w:val="39"/>
    <w:unhideWhenUsed/>
    <w:rsid w:val="00FA7929"/>
    <w:pPr>
      <w:spacing w:after="100"/>
      <w:ind w:left="220"/>
    </w:pPr>
  </w:style>
  <w:style w:type="character" w:styleId="Hyperlink">
    <w:name w:val="Hyperlink"/>
    <w:basedOn w:val="DefaultParagraphFont"/>
    <w:uiPriority w:val="99"/>
    <w:unhideWhenUsed/>
    <w:rsid w:val="00FA7929"/>
    <w:rPr>
      <w:color w:val="0000FF" w:themeColor="hyperlink"/>
      <w:u w:val="single"/>
    </w:rPr>
  </w:style>
  <w:style w:type="paragraph" w:styleId="Subtitle">
    <w:name w:val="Subtitle"/>
    <w:basedOn w:val="Normal"/>
    <w:next w:val="Normal"/>
    <w:link w:val="SubtitleChar"/>
    <w:uiPriority w:val="11"/>
    <w:qFormat/>
    <w:rsid w:val="003C12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1200"/>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ED7EB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01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C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1B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F3820"/>
    <w:pPr>
      <w:ind w:left="720"/>
      <w:contextualSpacing/>
    </w:pPr>
  </w:style>
  <w:style w:type="character" w:customStyle="1" w:styleId="Heading2Char">
    <w:name w:val="Heading 2 Char"/>
    <w:basedOn w:val="DefaultParagraphFont"/>
    <w:link w:val="Heading2"/>
    <w:uiPriority w:val="9"/>
    <w:rsid w:val="00B61C4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B5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6BB"/>
    <w:rPr>
      <w:rFonts w:ascii="Tahoma" w:hAnsi="Tahoma" w:cs="Tahoma"/>
      <w:sz w:val="16"/>
      <w:szCs w:val="16"/>
    </w:rPr>
  </w:style>
  <w:style w:type="paragraph" w:styleId="TOCHeading">
    <w:name w:val="TOC Heading"/>
    <w:basedOn w:val="Heading1"/>
    <w:next w:val="Normal"/>
    <w:uiPriority w:val="39"/>
    <w:semiHidden/>
    <w:unhideWhenUsed/>
    <w:qFormat/>
    <w:rsid w:val="00FA7929"/>
    <w:pPr>
      <w:outlineLvl w:val="9"/>
    </w:pPr>
    <w:rPr>
      <w:lang w:eastAsia="ja-JP"/>
    </w:rPr>
  </w:style>
  <w:style w:type="paragraph" w:styleId="TOC1">
    <w:name w:val="toc 1"/>
    <w:basedOn w:val="Normal"/>
    <w:next w:val="Normal"/>
    <w:autoRedefine/>
    <w:uiPriority w:val="39"/>
    <w:unhideWhenUsed/>
    <w:rsid w:val="00D65903"/>
    <w:pPr>
      <w:tabs>
        <w:tab w:val="left" w:pos="440"/>
        <w:tab w:val="right" w:leader="dot" w:pos="9350"/>
      </w:tabs>
      <w:spacing w:after="100"/>
    </w:pPr>
  </w:style>
  <w:style w:type="paragraph" w:styleId="TOC2">
    <w:name w:val="toc 2"/>
    <w:basedOn w:val="Normal"/>
    <w:next w:val="Normal"/>
    <w:autoRedefine/>
    <w:uiPriority w:val="39"/>
    <w:unhideWhenUsed/>
    <w:rsid w:val="00FA7929"/>
    <w:pPr>
      <w:spacing w:after="100"/>
      <w:ind w:left="220"/>
    </w:pPr>
  </w:style>
  <w:style w:type="character" w:styleId="Hyperlink">
    <w:name w:val="Hyperlink"/>
    <w:basedOn w:val="DefaultParagraphFont"/>
    <w:uiPriority w:val="99"/>
    <w:unhideWhenUsed/>
    <w:rsid w:val="00FA7929"/>
    <w:rPr>
      <w:color w:val="0000FF" w:themeColor="hyperlink"/>
      <w:u w:val="single"/>
    </w:rPr>
  </w:style>
  <w:style w:type="paragraph" w:styleId="Subtitle">
    <w:name w:val="Subtitle"/>
    <w:basedOn w:val="Normal"/>
    <w:next w:val="Normal"/>
    <w:link w:val="SubtitleChar"/>
    <w:uiPriority w:val="11"/>
    <w:qFormat/>
    <w:rsid w:val="003C12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1200"/>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ED7E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emf"/><Relationship Id="rId12" Type="http://schemas.openxmlformats.org/officeDocument/2006/relationships/image" Target="cid:image001.png@01D06805.35E0E240"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0DF46-0AD1-4CCC-A55C-6B969F044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32</Pages>
  <Words>2744</Words>
  <Characters>15643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Lantiq</Company>
  <LinksUpToDate>false</LinksUpToDate>
  <CharactersWithSpaces>18351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G Poduval</dc:creator>
  <cp:keywords/>
  <dc:description/>
  <cp:lastModifiedBy>Ranjith G Poduval</cp:lastModifiedBy>
  <cp:revision>187</cp:revision>
  <dcterms:created xsi:type="dcterms:W3CDTF">2015-01-30T06:50:00Z</dcterms:created>
  <dcterms:modified xsi:type="dcterms:W3CDTF">2015-05-25T10:40:00Z</dcterms:modified>
</cp:coreProperties>
</file>