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62DB" w:rsidRDefault="00F27FC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571E13" wp14:editId="47298EA0">
                <wp:simplePos x="0" y="0"/>
                <wp:positionH relativeFrom="column">
                  <wp:posOffset>474345</wp:posOffset>
                </wp:positionH>
                <wp:positionV relativeFrom="paragraph">
                  <wp:posOffset>1098743</wp:posOffset>
                </wp:positionV>
                <wp:extent cx="2374265" cy="230505"/>
                <wp:effectExtent l="0" t="0" r="12065" b="1714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230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257F" w:rsidRPr="00F27FCA" w:rsidRDefault="0070257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 xml:space="preserve">                        </w:t>
                            </w:r>
                            <w:r w:rsidRPr="00F27FCA">
                              <w:rPr>
                                <w:sz w:val="20"/>
                                <w:szCs w:val="20"/>
                              </w:rPr>
                              <w:t xml:space="preserve">Cjenik na dan </w:t>
                            </w:r>
                            <w:r w:rsidR="00AB54DD">
                              <w:rPr>
                                <w:sz w:val="20"/>
                                <w:szCs w:val="20"/>
                              </w:rPr>
                              <w:t>10</w:t>
                            </w:r>
                            <w:r w:rsidRPr="00F27FCA">
                              <w:rPr>
                                <w:sz w:val="20"/>
                                <w:szCs w:val="20"/>
                              </w:rPr>
                              <w:t>.09.2025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.35pt;margin-top:86.5pt;width:186.95pt;height:18.15pt;z-index:251665408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">
                <v:textbox>
                  <w:txbxContent>
                    <w:p w:rsidR="0070257F" w:rsidRPr="00F27FCA" w:rsidRDefault="0070257F">
                      <w:pPr>
                        <w:rPr>
                          <w:sz w:val="20"/>
                          <w:szCs w:val="20"/>
                        </w:rPr>
                      </w:pPr>
                      <w:r>
                        <w:t xml:space="preserve">                        </w:t>
                      </w:r>
                      <w:r w:rsidRPr="00F27FCA">
                        <w:rPr>
                          <w:sz w:val="20"/>
                          <w:szCs w:val="20"/>
                        </w:rPr>
                        <w:t xml:space="preserve">Cjenik na dan </w:t>
                      </w:r>
                      <w:r w:rsidR="00AB54DD">
                        <w:rPr>
                          <w:sz w:val="20"/>
                          <w:szCs w:val="20"/>
                        </w:rPr>
                        <w:t>10</w:t>
                      </w:r>
                      <w:r w:rsidRPr="00F27FCA">
                        <w:rPr>
                          <w:sz w:val="20"/>
                          <w:szCs w:val="20"/>
                        </w:rPr>
                        <w:t>.09.2025</w:t>
                      </w:r>
                    </w:p>
                  </w:txbxContent>
                </v:textbox>
              </v:shape>
            </w:pict>
          </mc:Fallback>
        </mc:AlternateContent>
      </w:r>
      <w:r w:rsidR="0070257F" w:rsidRPr="00BE4AEB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36735E" wp14:editId="21F4CDC5">
                <wp:simplePos x="0" y="0"/>
                <wp:positionH relativeFrom="column">
                  <wp:posOffset>5086433</wp:posOffset>
                </wp:positionH>
                <wp:positionV relativeFrom="paragraph">
                  <wp:posOffset>582433</wp:posOffset>
                </wp:positionV>
                <wp:extent cx="4733290" cy="5088807"/>
                <wp:effectExtent l="0" t="0" r="10160" b="1714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3290" cy="5088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 xml:space="preserve">Cjenik usluga: </w:t>
                            </w: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>1.    25,00 Eur   pojedinačni sat – po potrebi klijenta</w:t>
                            </w: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>2.    50,00 Eur   mjesečna naknada za klijenta u procesu edukacije</w:t>
                            </w: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>3.    60,00 Eur   mjesečna naknada za klijenta u treningu nakon procesa edukacije</w:t>
                            </w: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 xml:space="preserve">4.    60,00 Eur   mjesečna naknada za klijenta u procesu priprema za uzgojne preglede </w:t>
                            </w: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>5.    60,00 Eur   mjesečna naknada za klijenta u procesu priprema za izložbe</w:t>
                            </w: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 xml:space="preserve">6.  400,00 Eur   osnovni tečaj poslušnosti – obročno plaćanje </w:t>
                            </w: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 xml:space="preserve">7.  Cijene u pojedinim slučajevima se formiraju po procjeni rizika od ozljede i složenosti </w:t>
                            </w: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 xml:space="preserve">     radnih procesa, a predmet su izravnog dogovora s klijentom</w:t>
                            </w: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>Cijene hrane za pse:</w:t>
                            </w: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>1.    70,00 Eur   Hrana za odrasle pse na bazi piletine Eukanuba vreća 18 kg</w:t>
                            </w: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 xml:space="preserve">2.    75,00 Eur   Hrana za pse na bazi janjetine i za štenad  vreća 18 kg </w:t>
                            </w: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 xml:space="preserve">3.    70,00 Eur   Hrana za odrasle pse Eukanuba- veterinary  vreća 12 kg </w:t>
                            </w: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 xml:space="preserve">Cijene oprema za pse: </w:t>
                            </w: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>Ne postoji lager proizvoda, već se artikli naručuju po potrebi klijenta, te se potom formira cijena</w:t>
                            </w: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 xml:space="preserve">Stručna mišljenja: </w:t>
                            </w: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>Stručna mišljenja se cjenovno iskazuju po procjeni utrošenog vremena i korištenja</w:t>
                            </w: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 xml:space="preserve"> odgovarajućih tehničkih</w:t>
                            </w:r>
                            <w:r w:rsidR="00F27FCA">
                              <w:t xml:space="preserve"> i stručnih</w:t>
                            </w:r>
                            <w:r w:rsidRPr="0070257F">
                              <w:t xml:space="preserve"> resursa:</w:t>
                            </w: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 xml:space="preserve">           </w:t>
                            </w: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>-</w:t>
                            </w:r>
                            <w:r w:rsidRPr="0070257F">
                              <w:tab/>
                              <w:t>Priprema teme</w:t>
                            </w: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>-</w:t>
                            </w:r>
                            <w:r w:rsidRPr="0070257F">
                              <w:tab/>
                              <w:t>Stručna analiza i usklađenje mišljenja s pravilnicima i zakonskim okvirima</w:t>
                            </w: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>-</w:t>
                            </w:r>
                            <w:r w:rsidRPr="0070257F">
                              <w:tab/>
                              <w:t>Koncipiranje mišljenja i izrada</w:t>
                            </w: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>-</w:t>
                            </w:r>
                            <w:r w:rsidRPr="0070257F">
                              <w:tab/>
                              <w:t>Zavisni troškovi</w:t>
                            </w:r>
                          </w:p>
                          <w:p w:rsidR="0070257F" w:rsidRDefault="0070257F" w:rsidP="0070257F">
                            <w:pPr>
                              <w:pStyle w:val="NoSpacing"/>
                            </w:pP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>Organizacija manifestacija:</w:t>
                            </w: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>Organizacija stručnih manifestacija obračunava se po zavisnim troškovima:</w:t>
                            </w: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>-</w:t>
                            </w:r>
                            <w:r w:rsidRPr="0070257F">
                              <w:tab/>
                              <w:t>Vremenski okvir - trajanje</w:t>
                            </w: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>-</w:t>
                            </w:r>
                            <w:r w:rsidRPr="0070257F">
                              <w:tab/>
                              <w:t>Lokacija – troškovi prijevoza i sl.</w:t>
                            </w:r>
                          </w:p>
                          <w:p w:rsidR="0070257F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>-</w:t>
                            </w:r>
                            <w:r w:rsidRPr="0070257F">
                              <w:tab/>
                              <w:t>Uključivanja stručnog kadra</w:t>
                            </w:r>
                          </w:p>
                          <w:p w:rsidR="00BE4AEB" w:rsidRPr="0070257F" w:rsidRDefault="0070257F" w:rsidP="0070257F">
                            <w:pPr>
                              <w:pStyle w:val="NoSpacing"/>
                            </w:pPr>
                            <w:r w:rsidRPr="0070257F">
                              <w:t>-</w:t>
                            </w:r>
                            <w:r w:rsidRPr="0070257F">
                              <w:tab/>
                              <w:t>Organizacija prostora manifestacije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400.5pt;margin-top:45.85pt;width:372.7pt;height:40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">
                <v:textbox>
                  <w:txbxContent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 xml:space="preserve">Cjenik usluga: </w:t>
                      </w:r>
                    </w:p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>1.    25,00 Eur   pojedinačni sat – po potrebi klijenta</w:t>
                      </w:r>
                    </w:p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>2.    50,00 Eur   mjesečna naknada za klijenta u procesu edukacije</w:t>
                      </w:r>
                    </w:p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>3.    60,00 Eur   mjesečna naknada za klijenta u treningu nakon procesa edukacije</w:t>
                      </w:r>
                    </w:p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 xml:space="preserve">4.    60,00 Eur   mjesečna naknada za klijenta u procesu priprema za uzgojne preglede </w:t>
                      </w:r>
                    </w:p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>5.    60,00 Eur   mjesečna naknada za klijenta u procesu priprema za izložbe</w:t>
                      </w:r>
                    </w:p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 xml:space="preserve">6.  400,00 Eur   osnovni tečaj poslušnosti – obročno plaćanje </w:t>
                      </w:r>
                    </w:p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 xml:space="preserve">7.  Cijene u pojedinim slučajevima se formiraju po procjeni rizika od ozljede i složenosti </w:t>
                      </w:r>
                    </w:p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 xml:space="preserve">     radnih procesa, a predmet su izravnog dogovora s klijentom</w:t>
                      </w:r>
                    </w:p>
                    <w:p w:rsidR="0070257F" w:rsidRPr="0070257F" w:rsidRDefault="0070257F" w:rsidP="0070257F">
                      <w:pPr>
                        <w:pStyle w:val="NoSpacing"/>
                      </w:pPr>
                    </w:p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>Cijene hrane za pse:</w:t>
                      </w:r>
                    </w:p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>1.    70,00 Eur   Hrana za odrasle pse na bazi piletine Eukanuba vreća 18 kg</w:t>
                      </w:r>
                    </w:p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 xml:space="preserve">2.    75,00 Eur   Hrana za pse na bazi janjetine i za štenad  vreća 18 kg </w:t>
                      </w:r>
                    </w:p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 xml:space="preserve">3.    70,00 Eur   Hrana za odrasle pse Eukanuba- veterinary  vreća 12 kg </w:t>
                      </w:r>
                    </w:p>
                    <w:p w:rsidR="0070257F" w:rsidRPr="0070257F" w:rsidRDefault="0070257F" w:rsidP="0070257F">
                      <w:pPr>
                        <w:pStyle w:val="NoSpacing"/>
                      </w:pPr>
                    </w:p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 xml:space="preserve">Cijene oprema za pse: </w:t>
                      </w:r>
                    </w:p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>Ne postoji lager proizvoda, već se artikli naručuju po potrebi klijenta, te se potom formira cijena</w:t>
                      </w:r>
                    </w:p>
                    <w:p w:rsidR="0070257F" w:rsidRPr="0070257F" w:rsidRDefault="0070257F" w:rsidP="0070257F">
                      <w:pPr>
                        <w:pStyle w:val="NoSpacing"/>
                      </w:pPr>
                    </w:p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 xml:space="preserve">Stručna mišljenja: </w:t>
                      </w:r>
                    </w:p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>Stručna mišljenja se cjenovno iskazuju po procjeni utrošenog vremena i korištenja</w:t>
                      </w:r>
                    </w:p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 xml:space="preserve"> odgovarajućih tehničkih</w:t>
                      </w:r>
                      <w:r w:rsidR="00F27FCA">
                        <w:t xml:space="preserve"> i stručnih</w:t>
                      </w:r>
                      <w:r w:rsidRPr="0070257F">
                        <w:t xml:space="preserve"> resursa:</w:t>
                      </w:r>
                    </w:p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 xml:space="preserve">           </w:t>
                      </w:r>
                    </w:p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>-</w:t>
                      </w:r>
                      <w:r w:rsidRPr="0070257F">
                        <w:tab/>
                        <w:t>Priprema teme</w:t>
                      </w:r>
                    </w:p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>-</w:t>
                      </w:r>
                      <w:r w:rsidRPr="0070257F">
                        <w:tab/>
                        <w:t>Stručna analiza i usklađenje mišljenja s pravilnicima i zakonskim okvirima</w:t>
                      </w:r>
                    </w:p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>-</w:t>
                      </w:r>
                      <w:r w:rsidRPr="0070257F">
                        <w:tab/>
                        <w:t>Koncipiranje mišljenja i izrada</w:t>
                      </w:r>
                    </w:p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>-</w:t>
                      </w:r>
                      <w:r w:rsidRPr="0070257F">
                        <w:tab/>
                        <w:t>Zavisni troškovi</w:t>
                      </w:r>
                    </w:p>
                    <w:p w:rsidR="0070257F" w:rsidRDefault="0070257F" w:rsidP="0070257F">
                      <w:pPr>
                        <w:pStyle w:val="NoSpacing"/>
                      </w:pPr>
                    </w:p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>Organizacija manifestacija:</w:t>
                      </w:r>
                    </w:p>
                    <w:p w:rsidR="0070257F" w:rsidRPr="0070257F" w:rsidRDefault="0070257F" w:rsidP="0070257F">
                      <w:pPr>
                        <w:pStyle w:val="NoSpacing"/>
                      </w:pPr>
                    </w:p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>Organizacija stručnih manifestacija obračunava se po zavisnim troškovima:</w:t>
                      </w:r>
                    </w:p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>-</w:t>
                      </w:r>
                      <w:r w:rsidRPr="0070257F">
                        <w:tab/>
                        <w:t>Vremenski okvir - trajanje</w:t>
                      </w:r>
                    </w:p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>-</w:t>
                      </w:r>
                      <w:r w:rsidRPr="0070257F">
                        <w:tab/>
                        <w:t>Lokacija – troškovi prijevoza i sl.</w:t>
                      </w:r>
                    </w:p>
                    <w:p w:rsidR="0070257F" w:rsidRPr="0070257F" w:rsidRDefault="0070257F" w:rsidP="0070257F">
                      <w:pPr>
                        <w:pStyle w:val="NoSpacing"/>
                      </w:pPr>
                      <w:r w:rsidRPr="0070257F">
                        <w:t>-</w:t>
                      </w:r>
                      <w:r w:rsidRPr="0070257F">
                        <w:tab/>
                        <w:t>Uključivanja stručnog kadra</w:t>
                      </w:r>
                    </w:p>
                    <w:p w:rsidR="00BE4AEB" w:rsidRPr="0070257F" w:rsidRDefault="0070257F" w:rsidP="0070257F">
                      <w:pPr>
                        <w:pStyle w:val="NoSpacing"/>
                      </w:pPr>
                      <w:r w:rsidRPr="0070257F">
                        <w:t>-</w:t>
                      </w:r>
                      <w:r w:rsidRPr="0070257F">
                        <w:tab/>
                        <w:t>Organizacija prostora manifestacije</w:t>
                      </w:r>
                    </w:p>
                  </w:txbxContent>
                </v:textbox>
              </v:shape>
            </w:pict>
          </mc:Fallback>
        </mc:AlternateContent>
      </w:r>
      <w:r w:rsidR="007025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86B257" wp14:editId="1574A127">
                <wp:simplePos x="0" y="0"/>
                <wp:positionH relativeFrom="column">
                  <wp:posOffset>5698490</wp:posOffset>
                </wp:positionH>
                <wp:positionV relativeFrom="paragraph">
                  <wp:posOffset>207645</wp:posOffset>
                </wp:positionV>
                <wp:extent cx="2374265" cy="254000"/>
                <wp:effectExtent l="0" t="0" r="12065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257F" w:rsidRPr="008311C5" w:rsidRDefault="0070257F">
                            <w:pPr>
                              <w:rPr>
                                <w:b/>
                              </w:rPr>
                            </w:pPr>
                            <w:r>
                              <w:t xml:space="preserve">                     </w:t>
                            </w:r>
                            <w:r w:rsidRPr="008311C5">
                              <w:rPr>
                                <w:b/>
                              </w:rPr>
                              <w:t xml:space="preserve">Cjenik na dan </w:t>
                            </w:r>
                            <w:r w:rsidR="00AB54DD">
                              <w:rPr>
                                <w:b/>
                              </w:rPr>
                              <w:t>10</w:t>
                            </w:r>
                            <w:r w:rsidRPr="008311C5">
                              <w:rPr>
                                <w:b/>
                              </w:rPr>
                              <w:t>.09.2026.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48.7pt;margin-top:16.35pt;width:186.95pt;height:20pt;z-index:251663360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">
                <v:textbox>
                  <w:txbxContent>
                    <w:p w:rsidR="0070257F" w:rsidRPr="008311C5" w:rsidRDefault="0070257F">
                      <w:pPr>
                        <w:rPr>
                          <w:b/>
                        </w:rPr>
                      </w:pPr>
                      <w:r>
                        <w:t xml:space="preserve">                     </w:t>
                      </w:r>
                      <w:r w:rsidRPr="008311C5">
                        <w:rPr>
                          <w:b/>
                        </w:rPr>
                        <w:t xml:space="preserve">Cjenik na dan </w:t>
                      </w:r>
                      <w:r w:rsidR="00AB54DD">
                        <w:rPr>
                          <w:b/>
                        </w:rPr>
                        <w:t>10</w:t>
                      </w:r>
                      <w:r w:rsidRPr="008311C5">
                        <w:rPr>
                          <w:b/>
                        </w:rPr>
                        <w:t>.09.2026.</w:t>
                      </w:r>
                    </w:p>
                  </w:txbxContent>
                </v:textbox>
              </v:shape>
            </w:pict>
          </mc:Fallback>
        </mc:AlternateContent>
      </w:r>
      <w:r w:rsidR="00BE4AEB">
        <w:rPr>
          <w:noProof/>
          <w:lang w:val="en-US"/>
        </w:rPr>
        <w:drawing>
          <wp:inline distT="0" distB="0" distL="0" distR="0" wp14:anchorId="6BA47D05" wp14:editId="205D0FC5">
            <wp:extent cx="4666838" cy="1099528"/>
            <wp:effectExtent l="0" t="0" r="635" b="5715"/>
            <wp:docPr id="3" name="Picture 3" descr="C:\Users\Marcho\Desktop\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rcho\Desktop\d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226" cy="1100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0257F" w:rsidRDefault="0070257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E7EE67" wp14:editId="3CB1D36A">
                <wp:simplePos x="0" y="0"/>
                <wp:positionH relativeFrom="column">
                  <wp:posOffset>-320454</wp:posOffset>
                </wp:positionH>
                <wp:positionV relativeFrom="paragraph">
                  <wp:posOffset>129485</wp:posOffset>
                </wp:positionV>
                <wp:extent cx="5338445" cy="4285173"/>
                <wp:effectExtent l="0" t="0" r="14605" b="2032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8445" cy="42851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 xml:space="preserve">Cjenik usluga: </w:t>
                            </w: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>1.    25,00 Eur   pojedinačni sat – po potrebi klijenta</w:t>
                            </w: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>2.    50,00 Eur   mjesečna naknada za klijenta u procesu edukacije</w:t>
                            </w: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>3.    60,00 Eur   mjesečna naknada za klijenta u treningu nakon procesa edukacije</w:t>
                            </w: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 xml:space="preserve">4.    60,00 Eur   mjesečna naknada za klijenta u procesu priprema za uzgojne preglede </w:t>
                            </w: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>5.    60,00 Eur   mjesečna naknada za klijenta u procesu priprema za izložbe</w:t>
                            </w: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 xml:space="preserve">6.  400,00 Eur   osnovni tečaj poslušnosti – obročno plaćanje </w:t>
                            </w: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 xml:space="preserve">7.  Cijene u pojedinim slučajevima se formiraju po procjeni rizika od ozljede i složenosti </w:t>
                            </w: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 xml:space="preserve">     radnih procesa, a predmet su izravnog dogovora s klijentom</w:t>
                            </w:r>
                          </w:p>
                          <w:p w:rsidR="00A15122" w:rsidRDefault="00A15122" w:rsidP="0070257F">
                            <w:pPr>
                              <w:pStyle w:val="NoSpacing"/>
                            </w:pP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>Cijene hrane za pse:</w:t>
                            </w: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>1.    70,00 Eur   Hrana za odrasle pse na bazi piletine Eukanuba vreća 18 kg</w:t>
                            </w: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 xml:space="preserve">2.    75,00 Eur   Hrana za pse na bazi janjetine i za štenad  vreća 18 kg </w:t>
                            </w: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 xml:space="preserve">3.    70,00 Eur   Hrana za odrasle pse Eukanuba- veterinary  vreća 12 kg </w:t>
                            </w:r>
                          </w:p>
                          <w:p w:rsidR="00F27FCA" w:rsidRDefault="00F27FCA" w:rsidP="0070257F">
                            <w:pPr>
                              <w:pStyle w:val="NoSpacing"/>
                            </w:pP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 xml:space="preserve">Cijene oprema za pse: </w:t>
                            </w: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>Ne postoji lager proizvoda, već se artikli naručuju po potrebi klijenta, te se potom formira cijena</w:t>
                            </w: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 xml:space="preserve">Stručna mišljenja: </w:t>
                            </w: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>Stručna mišljenja se cjenovno iskazuju po procjeni utrošenog vremena i korištenja</w:t>
                            </w: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 xml:space="preserve"> odgovarajućih tehničkih resursa:</w:t>
                            </w: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 xml:space="preserve">           </w:t>
                            </w: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>-</w:t>
                            </w:r>
                            <w:r w:rsidRPr="0070257F">
                              <w:tab/>
                              <w:t>Priprema teme</w:t>
                            </w: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>-</w:t>
                            </w:r>
                            <w:r w:rsidRPr="0070257F">
                              <w:tab/>
                              <w:t>Stručna analiza i usklađenje mišljenja s pravilnicima i zakonskim okvirima</w:t>
                            </w: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>-</w:t>
                            </w:r>
                            <w:r w:rsidRPr="0070257F">
                              <w:tab/>
                              <w:t>Koncipiranje mišljenja i izrada</w:t>
                            </w: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>-</w:t>
                            </w:r>
                            <w:r w:rsidRPr="0070257F">
                              <w:tab/>
                              <w:t>Zavisni troškovi</w:t>
                            </w: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>Organizacija manifestacija:</w:t>
                            </w: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>Organizacija stručnih manifestacija obračunava se po zavisnim troškovima:</w:t>
                            </w: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>-</w:t>
                            </w:r>
                            <w:r w:rsidRPr="0070257F">
                              <w:tab/>
                              <w:t>Vremenski okvir - trajanje</w:t>
                            </w: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>-</w:t>
                            </w:r>
                            <w:r w:rsidRPr="0070257F">
                              <w:tab/>
                              <w:t>Lokacija – troškovi prijevoza i sl.</w:t>
                            </w: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>-</w:t>
                            </w:r>
                            <w:r w:rsidRPr="0070257F">
                              <w:tab/>
                              <w:t>Uključivanja stručnog kadra</w:t>
                            </w:r>
                          </w:p>
                          <w:p w:rsidR="00BE4AEB" w:rsidRPr="0070257F" w:rsidRDefault="00BE4AEB" w:rsidP="0070257F">
                            <w:pPr>
                              <w:pStyle w:val="NoSpacing"/>
                            </w:pPr>
                            <w:r w:rsidRPr="0070257F">
                              <w:t>-</w:t>
                            </w:r>
                            <w:r w:rsidRPr="0070257F">
                              <w:tab/>
                              <w:t>Organizacija prostora manifestacije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-25.25pt;margin-top:10.2pt;width:420.35pt;height:33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">
                <v:textbox>
                  <w:txbxContent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 xml:space="preserve">Cjenik usluga: </w:t>
                      </w: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>1.</w:t>
                      </w:r>
                      <w:r w:rsidRPr="0070257F">
                        <w:t xml:space="preserve">   </w:t>
                      </w:r>
                      <w:r w:rsidRPr="0070257F">
                        <w:t xml:space="preserve"> 25,00 Eur   pojedinačni sat – po potrebi klijenta</w:t>
                      </w: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>2.    50,00 Eur   mjesečna naknada za klijenta u procesu edukacije</w:t>
                      </w: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>3.    60,00 Eur   mjesečna naknada za klijenta u treningu nakon procesa edukacije</w:t>
                      </w: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 xml:space="preserve">4.    60,00 Eur   mjesečna naknada za klijenta u procesu priprema za uzgojne preglede </w:t>
                      </w: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>5.    60,00 Eur   mjesečna naknada za klijenta u procesu priprema za izložbe</w:t>
                      </w: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 xml:space="preserve">6.  400,00 Eur   osnovni tečaj poslušnosti – obročno plaćanje </w:t>
                      </w: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 xml:space="preserve">7.  Cijene u pojedinim slučajevima se formiraju po procjeni rizika od ozljede i složenosti </w:t>
                      </w: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 xml:space="preserve">     </w:t>
                      </w:r>
                      <w:r w:rsidRPr="0070257F">
                        <w:t>radnih procesa, a predmet su izravnog dogovora s klijentom</w:t>
                      </w:r>
                    </w:p>
                    <w:p w:rsidR="00A15122" w:rsidRDefault="00A15122" w:rsidP="0070257F">
                      <w:pPr>
                        <w:pStyle w:val="NoSpacing"/>
                      </w:pP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>Cijene hrane za pse:</w:t>
                      </w: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>1.</w:t>
                      </w:r>
                      <w:r w:rsidRPr="0070257F">
                        <w:t xml:space="preserve">    </w:t>
                      </w:r>
                      <w:r w:rsidRPr="0070257F">
                        <w:t>70,00 Eur   Hrana za odrasle pse na bazi piletine Eukanuba vreća 18 kg</w:t>
                      </w: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>2.</w:t>
                      </w:r>
                      <w:r w:rsidRPr="0070257F">
                        <w:t xml:space="preserve">    </w:t>
                      </w:r>
                      <w:r w:rsidRPr="0070257F">
                        <w:t xml:space="preserve">75,00 Eur   Hrana za pse na bazi janjetine i za štenad  vreća 18 kg </w:t>
                      </w: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>3.</w:t>
                      </w:r>
                      <w:r w:rsidRPr="0070257F">
                        <w:t xml:space="preserve">    </w:t>
                      </w:r>
                      <w:r w:rsidRPr="0070257F">
                        <w:t xml:space="preserve">70,00 Eur   Hrana za odrasle pse Eukanuba- veterinary  vreća 12 kg </w:t>
                      </w:r>
                    </w:p>
                    <w:p w:rsidR="00F27FCA" w:rsidRDefault="00F27FCA" w:rsidP="0070257F">
                      <w:pPr>
                        <w:pStyle w:val="NoSpacing"/>
                      </w:pP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 xml:space="preserve">Cijene oprema za pse: </w:t>
                      </w: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>Ne postoji lager proizvoda, već se artikli naručuju po potrebi klijenta, te se potom formira cijena</w:t>
                      </w:r>
                    </w:p>
                    <w:p w:rsidR="00BE4AEB" w:rsidRPr="0070257F" w:rsidRDefault="00BE4AEB" w:rsidP="0070257F">
                      <w:pPr>
                        <w:pStyle w:val="NoSpacing"/>
                      </w:pP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 xml:space="preserve">Stručna mišljenja: </w:t>
                      </w: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>Stručna mišljenja se cjenovno iskazuju po procjeni utrošenog vremena i korištenja</w:t>
                      </w: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 xml:space="preserve"> odgovarajućih tehničkih resursa:</w:t>
                      </w: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 xml:space="preserve">           </w:t>
                      </w: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>-</w:t>
                      </w:r>
                      <w:r w:rsidRPr="0070257F">
                        <w:tab/>
                        <w:t>Priprema teme</w:t>
                      </w: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>-</w:t>
                      </w:r>
                      <w:r w:rsidRPr="0070257F">
                        <w:tab/>
                        <w:t>Stručna analiza i usklađenje mišljenja s pravilnicima i zakonskim okvirima</w:t>
                      </w: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>-</w:t>
                      </w:r>
                      <w:r w:rsidRPr="0070257F">
                        <w:tab/>
                        <w:t>Koncipiranje mišljenja i izrada</w:t>
                      </w: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>-</w:t>
                      </w:r>
                      <w:r w:rsidRPr="0070257F">
                        <w:tab/>
                        <w:t>Zavisni troškovi</w:t>
                      </w: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>Organizacija manifestacija:</w:t>
                      </w: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>Organizacija stručnih manifestacija obračunava se po zavisnim troškovima:</w:t>
                      </w: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>-</w:t>
                      </w:r>
                      <w:r w:rsidRPr="0070257F">
                        <w:tab/>
                        <w:t>Vremenski okvir - trajanje</w:t>
                      </w: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>-</w:t>
                      </w:r>
                      <w:r w:rsidRPr="0070257F">
                        <w:tab/>
                        <w:t>Lokacija – troškovi prijevoza i sl.</w:t>
                      </w: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>-</w:t>
                      </w:r>
                      <w:r w:rsidRPr="0070257F">
                        <w:tab/>
                        <w:t>Uključivanja stručnog kadra</w:t>
                      </w:r>
                    </w:p>
                    <w:p w:rsidR="00BE4AEB" w:rsidRPr="0070257F" w:rsidRDefault="00BE4AEB" w:rsidP="0070257F">
                      <w:pPr>
                        <w:pStyle w:val="NoSpacing"/>
                      </w:pPr>
                      <w:r w:rsidRPr="0070257F">
                        <w:t>-</w:t>
                      </w:r>
                      <w:r w:rsidRPr="0070257F">
                        <w:tab/>
                        <w:t>Organizacija prostora manifestacije</w:t>
                      </w:r>
                    </w:p>
                  </w:txbxContent>
                </v:textbox>
              </v:shape>
            </w:pict>
          </mc:Fallback>
        </mc:AlternateContent>
      </w:r>
      <w:r>
        <w:t>.</w:t>
      </w:r>
    </w:p>
    <w:p w:rsidR="004E27E3" w:rsidRDefault="00E86D3A">
      <w:r>
        <w:t xml:space="preserve">           </w:t>
      </w:r>
    </w:p>
    <w:p w:rsidR="00BE4AEB" w:rsidRDefault="00BE4AEB" w:rsidP="00BE4AEB">
      <w:pPr>
        <w:rPr>
          <w:sz w:val="20"/>
          <w:szCs w:val="20"/>
        </w:rPr>
      </w:pPr>
    </w:p>
    <w:p w:rsidR="00BE4AEB" w:rsidRDefault="00BE4AEB" w:rsidP="00BE4AEB">
      <w:pPr>
        <w:rPr>
          <w:sz w:val="20"/>
          <w:szCs w:val="20"/>
        </w:rPr>
      </w:pPr>
    </w:p>
    <w:p w:rsidR="00BE4AEB" w:rsidRDefault="00BE4AEB" w:rsidP="00BE4AEB">
      <w:pPr>
        <w:rPr>
          <w:sz w:val="20"/>
          <w:szCs w:val="20"/>
        </w:rPr>
      </w:pPr>
    </w:p>
    <w:p w:rsidR="00BE4AEB" w:rsidRDefault="00BE4AEB" w:rsidP="00BE4AEB">
      <w:pPr>
        <w:rPr>
          <w:sz w:val="20"/>
          <w:szCs w:val="20"/>
        </w:rPr>
      </w:pPr>
    </w:p>
    <w:p w:rsidR="00BE4AEB" w:rsidRDefault="00BE4AEB" w:rsidP="00BE4AEB">
      <w:pPr>
        <w:rPr>
          <w:sz w:val="20"/>
          <w:szCs w:val="20"/>
        </w:rPr>
      </w:pPr>
    </w:p>
    <w:p w:rsidR="00BE4AEB" w:rsidRDefault="00BE4AEB" w:rsidP="00BE4AEB">
      <w:pPr>
        <w:rPr>
          <w:sz w:val="20"/>
          <w:szCs w:val="20"/>
        </w:rPr>
      </w:pPr>
    </w:p>
    <w:p w:rsidR="00BE4AEB" w:rsidRPr="00BE4AEB" w:rsidRDefault="00BE4AEB" w:rsidP="00BE4AEB">
      <w:pPr>
        <w:rPr>
          <w:sz w:val="20"/>
          <w:szCs w:val="20"/>
        </w:rPr>
      </w:pPr>
    </w:p>
    <w:p w:rsidR="004E27E3" w:rsidRDefault="004E27E3" w:rsidP="004E27E3">
      <w:pPr>
        <w:ind w:left="360"/>
      </w:pPr>
    </w:p>
    <w:sectPr w:rsidR="004E27E3" w:rsidSect="00BE4AEB">
      <w:pgSz w:w="16838" w:h="11906" w:orient="landscape"/>
      <w:pgMar w:top="1417" w:right="1417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232503"/>
    <w:multiLevelType w:val="hybridMultilevel"/>
    <w:tmpl w:val="B73C23A8"/>
    <w:lvl w:ilvl="0" w:tplc="E312B75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C91676"/>
    <w:multiLevelType w:val="hybridMultilevel"/>
    <w:tmpl w:val="4572AD1E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5A4028"/>
    <w:multiLevelType w:val="hybridMultilevel"/>
    <w:tmpl w:val="8E0CF8F4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7E3"/>
    <w:rsid w:val="000C2CAA"/>
    <w:rsid w:val="000E62DB"/>
    <w:rsid w:val="00250639"/>
    <w:rsid w:val="00360B23"/>
    <w:rsid w:val="004E27E3"/>
    <w:rsid w:val="0070257F"/>
    <w:rsid w:val="008311C5"/>
    <w:rsid w:val="008947FF"/>
    <w:rsid w:val="008F49A8"/>
    <w:rsid w:val="00A15122"/>
    <w:rsid w:val="00AB54DD"/>
    <w:rsid w:val="00B071C7"/>
    <w:rsid w:val="00BE4AEB"/>
    <w:rsid w:val="00E86D3A"/>
    <w:rsid w:val="00E93500"/>
    <w:rsid w:val="00F2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49A8"/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70257F"/>
    <w:pPr>
      <w:framePr w:wrap="around" w:vAnchor="text" w:hAnchor="text" w:y="1"/>
      <w:spacing w:after="0" w:line="240" w:lineRule="auto"/>
    </w:pPr>
    <w:rPr>
      <w:rFonts w:ascii="Arial" w:hAnsi="Arial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27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7E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E27E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49A8"/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70257F"/>
    <w:pPr>
      <w:framePr w:wrap="around" w:vAnchor="text" w:hAnchor="text" w:y="1"/>
      <w:spacing w:after="0" w:line="240" w:lineRule="auto"/>
    </w:pPr>
    <w:rPr>
      <w:rFonts w:ascii="Arial" w:hAnsi="Arial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27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7E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E27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6C363E-30FF-4894-BDC8-8A6EFAABF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Marcho</dc:creator>
  <cp:lastModifiedBy>Novi</cp:lastModifiedBy>
  <cp:revision>9</cp:revision>
  <dcterms:created xsi:type="dcterms:W3CDTF">2026-09-16T19:10:00Z</dcterms:created>
  <dcterms:modified xsi:type="dcterms:W3CDTF">2026-09-26T08:51:00Z</dcterms:modified>
</cp:coreProperties>
</file>