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22A78" w14:textId="77777777" w:rsidR="00A36486" w:rsidRDefault="00A36486" w:rsidP="00A36486">
      <w:pPr>
        <w:pStyle w:val="Title"/>
      </w:pPr>
      <w:r>
        <w:t xml:space="preserve">          </w:t>
      </w:r>
      <w:r w:rsidRPr="002D7CB4">
        <w:t>AI Agent Promotion Checklist</w:t>
      </w:r>
    </w:p>
    <w:p w14:paraId="5A43F45D" w14:textId="77777777" w:rsidR="00A36486" w:rsidRDefault="00A36486" w:rsidP="00A36486">
      <w:pPr>
        <w:pStyle w:val="Title"/>
      </w:pPr>
      <w:r>
        <w:t xml:space="preserve">                 </w:t>
      </w:r>
      <w:r w:rsidRPr="002D7CB4">
        <w:t xml:space="preserve"> </w:t>
      </w:r>
      <w:r>
        <w:t xml:space="preserve">     </w:t>
      </w:r>
      <w:r w:rsidRPr="002D7CB4">
        <w:t>Dev → UAT → Prod</w:t>
      </w:r>
    </w:p>
    <w:p w14:paraId="7C028B84" w14:textId="77777777" w:rsidR="00A36486" w:rsidRPr="00082822" w:rsidRDefault="00A36486" w:rsidP="00A36486"/>
    <w:p w14:paraId="08AF5133" w14:textId="77777777" w:rsidR="00A36486" w:rsidRPr="002D7CB4" w:rsidRDefault="00A36486" w:rsidP="00A36486">
      <w:r w:rsidRPr="002D7CB4">
        <w:rPr>
          <w:b/>
          <w:bCs/>
        </w:rPr>
        <w:t>Purpose:</w:t>
      </w:r>
      <w:r w:rsidRPr="002D7CB4">
        <w:t xml:space="preserve"> This page defines what must be true for a Copilot Studio (or Foundry) agent to earn each promotion, and who is qualified to attest to what. The pipeline gives us the </w:t>
      </w:r>
      <w:r w:rsidRPr="002D7CB4">
        <w:rPr>
          <w:i/>
          <w:iCs/>
        </w:rPr>
        <w:t>mechanism</w:t>
      </w:r>
      <w:r w:rsidRPr="002D7CB4">
        <w:t xml:space="preserve"> (dev / UAT / prod environments and the promotion button). This page gives us the </w:t>
      </w:r>
      <w:r w:rsidRPr="002D7CB4">
        <w:rPr>
          <w:i/>
          <w:iCs/>
        </w:rPr>
        <w:t>criteria</w:t>
      </w:r>
      <w:r w:rsidRPr="002D7CB4">
        <w:t>. A sign-off is only meaningful when it attests to something specific and verifiable.</w:t>
      </w:r>
    </w:p>
    <w:p w14:paraId="48CAC9F3" w14:textId="77777777" w:rsidR="00A36486" w:rsidRDefault="00A36486" w:rsidP="00A36486">
      <w:r w:rsidRPr="002D7CB4">
        <w:rPr>
          <w:b/>
          <w:bCs/>
        </w:rPr>
        <w:t>Principle:</w:t>
      </w:r>
      <w:r w:rsidRPr="002D7CB4">
        <w:t xml:space="preserve"> </w:t>
      </w:r>
      <w:r w:rsidRPr="002D7CB4">
        <w:rPr>
          <w:i/>
          <w:iCs/>
        </w:rPr>
        <w:t>Low-code does not mean low-standards.</w:t>
      </w:r>
      <w:r w:rsidRPr="002D7CB4">
        <w:t xml:space="preserve"> The pipeline promotion is a click; earning the click is engineering discipline.</w:t>
      </w:r>
    </w:p>
    <w:p w14:paraId="26B24080" w14:textId="77777777" w:rsidR="00A36486" w:rsidRDefault="00A36486" w:rsidP="00A36486">
      <w:pPr>
        <w:rPr>
          <w:i/>
          <w:iCs/>
        </w:rPr>
      </w:pPr>
      <w:r w:rsidRPr="00993350">
        <w:rPr>
          <w:b/>
          <w:bCs/>
          <w:i/>
          <w:iCs/>
        </w:rPr>
        <w:t>Note:</w:t>
      </w:r>
      <w:r w:rsidRPr="00993350">
        <w:rPr>
          <w:i/>
          <w:iCs/>
        </w:rPr>
        <w:t xml:space="preserve"> Thresholds throughout are </w:t>
      </w:r>
      <w:r w:rsidRPr="00082822">
        <w:rPr>
          <w:i/>
          <w:iCs/>
        </w:rPr>
        <w:t>defaults;</w:t>
      </w:r>
      <w:r w:rsidRPr="00993350">
        <w:rPr>
          <w:i/>
          <w:iCs/>
        </w:rPr>
        <w:t xml:space="preserve"> tailor per use case and risk tier. The framework standardizes the approach, not a fixed number. </w:t>
      </w:r>
    </w:p>
    <w:p w14:paraId="1F614472" w14:textId="77777777" w:rsidR="00A36486" w:rsidRPr="00993350" w:rsidRDefault="00A36486" w:rsidP="00A36486">
      <w:pPr>
        <w:rPr>
          <w:i/>
          <w:iCs/>
        </w:rPr>
      </w:pPr>
      <w:r w:rsidRPr="00082822">
        <w:rPr>
          <w:b/>
          <w:bCs/>
          <w:i/>
          <w:iCs/>
        </w:rPr>
        <w:t>Owner</w:t>
      </w:r>
      <w:r w:rsidRPr="00993350">
        <w:rPr>
          <w:i/>
          <w:iCs/>
        </w:rPr>
        <w:t>: DDS AI Architecture. Source frameworks linked at the bottom.</w:t>
      </w:r>
    </w:p>
    <w:p w14:paraId="718B8A00" w14:textId="77777777" w:rsidR="00A36486" w:rsidRPr="002D7CB4" w:rsidRDefault="00A36486" w:rsidP="00A36486"/>
    <w:p w14:paraId="113A11DF" w14:textId="77777777" w:rsidR="00A36486" w:rsidRPr="002D7CB4" w:rsidRDefault="00A36486" w:rsidP="00A36486">
      <w:pPr>
        <w:pStyle w:val="Heading1"/>
      </w:pPr>
      <w:r>
        <w:t>1.</w:t>
      </w:r>
      <w:r w:rsidRPr="002D7CB4">
        <w:t xml:space="preserve"> Before you start</w:t>
      </w:r>
      <w:r>
        <w:t>:</w:t>
      </w:r>
      <w:r w:rsidRPr="002D7CB4">
        <w:t xml:space="preserve"> confirm the risk tier from Intake</w:t>
      </w:r>
    </w:p>
    <w:p w14:paraId="7BCC52D4" w14:textId="77777777" w:rsidR="00A36486" w:rsidRPr="00925BA6" w:rsidRDefault="00A36486" w:rsidP="00A36486">
      <w:pPr>
        <w:rPr>
          <w:i/>
          <w:iCs/>
        </w:rPr>
      </w:pPr>
      <w:r w:rsidRPr="00925BA6">
        <w:rPr>
          <w:b/>
          <w:bCs/>
          <w:i/>
          <w:iCs/>
        </w:rPr>
        <w:t>The risk tier arrives with the agent.</w:t>
      </w:r>
      <w:r w:rsidRPr="00925BA6">
        <w:rPr>
          <w:i/>
          <w:iCs/>
        </w:rPr>
        <w:t xml:space="preserve"> Classification is owned upstream by the </w:t>
      </w:r>
      <w:r w:rsidRPr="00925BA6">
        <w:rPr>
          <w:b/>
          <w:bCs/>
          <w:i/>
          <w:iCs/>
        </w:rPr>
        <w:t>AI Intake proces</w:t>
      </w:r>
      <w:r>
        <w:rPr>
          <w:b/>
          <w:bCs/>
          <w:i/>
          <w:iCs/>
        </w:rPr>
        <w:t>s;</w:t>
      </w:r>
      <w:r w:rsidRPr="00925BA6">
        <w:rPr>
          <w:i/>
          <w:iCs/>
        </w:rPr>
        <w:t xml:space="preserve"> an agent reaches this gate already tiered. This checklist does not re-derive the tier; it </w:t>
      </w:r>
      <w:r w:rsidRPr="00925BA6">
        <w:rPr>
          <w:b/>
          <w:bCs/>
          <w:i/>
          <w:iCs/>
        </w:rPr>
        <w:t>confirms</w:t>
      </w:r>
      <w:r w:rsidRPr="00925BA6">
        <w:rPr>
          <w:i/>
          <w:iCs/>
        </w:rPr>
        <w:t xml:space="preserve"> it and applies what it means for evidence and sign-off. (Intake owns what tier this is; this gate owns what the tier requires.)</w:t>
      </w:r>
    </w:p>
    <w:p w14:paraId="68927F68" w14:textId="77777777" w:rsidR="00A36486" w:rsidRDefault="00A36486" w:rsidP="00A36486">
      <w:pPr>
        <w:spacing w:after="0"/>
      </w:pPr>
      <w:r w:rsidRPr="002D7CB4">
        <w:rPr>
          <w:b/>
          <w:bCs/>
        </w:rPr>
        <w:t>Tier assigned by Intake:</w:t>
      </w:r>
      <w:r w:rsidRPr="002D7CB4">
        <w:t xml:space="preserve"> ___________ (Baseline </w:t>
      </w:r>
      <w:r w:rsidRPr="002D7CB4">
        <w:rPr>
          <w:rFonts w:ascii="Segoe UI Emoji" w:hAnsi="Segoe UI Emoji" w:cs="Segoe UI Emoji"/>
        </w:rPr>
        <w:t>🟢</w:t>
      </w:r>
      <w:r w:rsidRPr="002D7CB4">
        <w:t xml:space="preserve"> / Elevated </w:t>
      </w:r>
      <w:r w:rsidRPr="002D7CB4">
        <w:rPr>
          <w:rFonts w:ascii="Segoe UI Emoji" w:hAnsi="Segoe UI Emoji" w:cs="Segoe UI Emoji"/>
        </w:rPr>
        <w:t>🟠</w:t>
      </w:r>
      <w:r w:rsidRPr="002D7CB4">
        <w:t xml:space="preserve"> / Maximum </w:t>
      </w:r>
      <w:r w:rsidRPr="002D7CB4">
        <w:rPr>
          <w:rFonts w:ascii="Segoe UI Emoji" w:hAnsi="Segoe UI Emoji" w:cs="Segoe UI Emoji"/>
        </w:rPr>
        <w:t>🔴</w:t>
      </w:r>
      <w:r w:rsidRPr="002D7CB4">
        <w:t xml:space="preserve">) </w:t>
      </w:r>
    </w:p>
    <w:p w14:paraId="572EA44D" w14:textId="77777777" w:rsidR="00A36486" w:rsidRDefault="00A36486" w:rsidP="00A36486">
      <w:pPr>
        <w:spacing w:after="0"/>
      </w:pPr>
      <w:r w:rsidRPr="002D7CB4">
        <w:rPr>
          <w:b/>
          <w:bCs/>
        </w:rPr>
        <w:t>Intake ref:</w:t>
      </w:r>
      <w:r w:rsidRPr="002D7CB4">
        <w:t xml:space="preserve"> ___________</w:t>
      </w:r>
    </w:p>
    <w:p w14:paraId="336210EA" w14:textId="77777777" w:rsidR="00A36486" w:rsidRPr="002D7CB4" w:rsidRDefault="00A36486" w:rsidP="00A36486">
      <w:pPr>
        <w:spacing w:after="0"/>
      </w:pPr>
    </w:p>
    <w:p w14:paraId="542FACE9" w14:textId="77777777" w:rsidR="00A36486" w:rsidRPr="002D7CB4" w:rsidRDefault="00A36486" w:rsidP="00A36486">
      <w:pPr>
        <w:numPr>
          <w:ilvl w:val="0"/>
          <w:numId w:val="1"/>
        </w:numPr>
        <w:spacing w:after="0"/>
      </w:pPr>
      <w:r w:rsidRPr="002D7CB4">
        <w:t>[ ] Tier received from Intake and recorded above</w:t>
      </w:r>
    </w:p>
    <w:p w14:paraId="4409408F" w14:textId="77777777" w:rsidR="00A36486" w:rsidRPr="002D7CB4" w:rsidRDefault="00A36486" w:rsidP="00A36486">
      <w:pPr>
        <w:numPr>
          <w:ilvl w:val="0"/>
          <w:numId w:val="1"/>
        </w:numPr>
        <w:spacing w:after="0"/>
      </w:pPr>
      <w:r w:rsidRPr="002D7CB4">
        <w:t>[ ] Tier still reflects the agent as actually built</w:t>
      </w:r>
      <w:r>
        <w:t>;</w:t>
      </w:r>
      <w:r w:rsidRPr="002D7CB4">
        <w:t xml:space="preserve"> if scope changed materially during development (e.g. actions or data domains were added that weren't in the intake request), </w:t>
      </w:r>
      <w:r w:rsidRPr="002D7CB4">
        <w:rPr>
          <w:b/>
          <w:bCs/>
        </w:rPr>
        <w:t>flag back to Intake for re-classification before promoting</w:t>
      </w:r>
      <w:r w:rsidRPr="002D7CB4">
        <w:t>, don't silently upgrade or downgrade it here</w:t>
      </w:r>
    </w:p>
    <w:p w14:paraId="31FE8697" w14:textId="77777777" w:rsidR="00A36486" w:rsidRDefault="00A36486" w:rsidP="00A36486">
      <w:r w:rsidRPr="002D7CB4">
        <w:t>The two axes Intake classifies on</w:t>
      </w:r>
      <w:r>
        <w:t>;</w:t>
      </w:r>
      <w:r w:rsidRPr="002D7CB4">
        <w:t xml:space="preserve"> for reference, so you can spot a drift that warrants re-classification:</w:t>
      </w:r>
    </w:p>
    <w:p w14:paraId="0C7E2421" w14:textId="77777777" w:rsidR="00A36486" w:rsidRPr="002D7CB4" w:rsidRDefault="00A36486" w:rsidP="00A36486"/>
    <w:tbl>
      <w:tblPr>
        <w:tblStyle w:val="ListTable4-Accent1"/>
        <w:tblW w:w="0" w:type="auto"/>
        <w:tblLook w:val="04A0" w:firstRow="1" w:lastRow="0" w:firstColumn="1" w:lastColumn="0" w:noHBand="0" w:noVBand="1"/>
      </w:tblPr>
      <w:tblGrid>
        <w:gridCol w:w="5382"/>
        <w:gridCol w:w="1843"/>
        <w:gridCol w:w="2125"/>
      </w:tblGrid>
      <w:tr w:rsidR="00A36486" w:rsidRPr="002D7CB4" w14:paraId="209FD483" w14:textId="77777777" w:rsidTr="00615E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hideMark/>
          </w:tcPr>
          <w:p w14:paraId="5E3CAE39" w14:textId="77777777" w:rsidR="00A36486" w:rsidRPr="002D7CB4" w:rsidRDefault="00A36486" w:rsidP="00615E68">
            <w:pPr>
              <w:spacing w:after="160" w:line="278" w:lineRule="auto"/>
            </w:pPr>
          </w:p>
        </w:tc>
        <w:tc>
          <w:tcPr>
            <w:tcW w:w="1843" w:type="dxa"/>
            <w:hideMark/>
          </w:tcPr>
          <w:p w14:paraId="58F4AF4D" w14:textId="77777777" w:rsidR="00A36486" w:rsidRPr="002D7CB4" w:rsidRDefault="00A36486" w:rsidP="00615E68">
            <w:pPr>
              <w:spacing w:after="160" w:line="278" w:lineRule="auto"/>
              <w:cnfStyle w:val="100000000000" w:firstRow="1" w:lastRow="0" w:firstColumn="0" w:lastColumn="0" w:oddVBand="0" w:evenVBand="0" w:oddHBand="0" w:evenHBand="0" w:firstRowFirstColumn="0" w:firstRowLastColumn="0" w:lastRowFirstColumn="0" w:lastRowLastColumn="0"/>
            </w:pPr>
            <w:r w:rsidRPr="002D7CB4">
              <w:t>Impact: Low</w:t>
            </w:r>
          </w:p>
        </w:tc>
        <w:tc>
          <w:tcPr>
            <w:tcW w:w="2125" w:type="dxa"/>
            <w:hideMark/>
          </w:tcPr>
          <w:p w14:paraId="3DF5FAB5" w14:textId="77777777" w:rsidR="00A36486" w:rsidRPr="002D7CB4" w:rsidRDefault="00A36486" w:rsidP="00615E68">
            <w:pPr>
              <w:spacing w:after="160" w:line="278" w:lineRule="auto"/>
              <w:cnfStyle w:val="100000000000" w:firstRow="1" w:lastRow="0" w:firstColumn="0" w:lastColumn="0" w:oddVBand="0" w:evenVBand="0" w:oddHBand="0" w:evenHBand="0" w:firstRowFirstColumn="0" w:firstRowLastColumn="0" w:lastRowFirstColumn="0" w:lastRowLastColumn="0"/>
            </w:pPr>
            <w:r w:rsidRPr="002D7CB4">
              <w:t>Impact: High</w:t>
            </w:r>
          </w:p>
        </w:tc>
      </w:tr>
      <w:tr w:rsidR="00A36486" w:rsidRPr="002D7CB4" w14:paraId="2177CAB4" w14:textId="77777777" w:rsidTr="00615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2" w:type="dxa"/>
            <w:hideMark/>
          </w:tcPr>
          <w:p w14:paraId="2EA86881" w14:textId="77777777" w:rsidR="00A36486" w:rsidRPr="002D7CB4" w:rsidRDefault="00A36486" w:rsidP="00615E68">
            <w:pPr>
              <w:spacing w:after="160" w:line="278" w:lineRule="auto"/>
            </w:pPr>
            <w:r w:rsidRPr="002D7CB4">
              <w:t>Autonomy: Low (answers only, single reviewed corpus)</w:t>
            </w:r>
          </w:p>
        </w:tc>
        <w:tc>
          <w:tcPr>
            <w:tcW w:w="1843" w:type="dxa"/>
            <w:hideMark/>
          </w:tcPr>
          <w:p w14:paraId="0DBDD836"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rPr>
                <w:rFonts w:ascii="Segoe UI Emoji" w:hAnsi="Segoe UI Emoji" w:cs="Segoe UI Emoji"/>
              </w:rPr>
              <w:t>🟢</w:t>
            </w:r>
            <w:r w:rsidRPr="002D7CB4">
              <w:t xml:space="preserve"> </w:t>
            </w:r>
            <w:r w:rsidRPr="002D7CB4">
              <w:rPr>
                <w:b/>
                <w:bCs/>
              </w:rPr>
              <w:t>Baseline</w:t>
            </w:r>
          </w:p>
        </w:tc>
        <w:tc>
          <w:tcPr>
            <w:tcW w:w="2125" w:type="dxa"/>
            <w:hideMark/>
          </w:tcPr>
          <w:p w14:paraId="471C3DB3"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rPr>
                <w:rFonts w:ascii="Segoe UI Emoji" w:hAnsi="Segoe UI Emoji" w:cs="Segoe UI Emoji"/>
              </w:rPr>
              <w:t>🟠</w:t>
            </w:r>
            <w:r w:rsidRPr="002D7CB4">
              <w:t xml:space="preserve"> </w:t>
            </w:r>
            <w:r w:rsidRPr="002D7CB4">
              <w:rPr>
                <w:b/>
                <w:bCs/>
              </w:rPr>
              <w:t>Elevated</w:t>
            </w:r>
          </w:p>
        </w:tc>
      </w:tr>
      <w:tr w:rsidR="00A36486" w:rsidRPr="002D7CB4" w14:paraId="4958E0F6" w14:textId="77777777" w:rsidTr="00615E68">
        <w:tc>
          <w:tcPr>
            <w:cnfStyle w:val="001000000000" w:firstRow="0" w:lastRow="0" w:firstColumn="1" w:lastColumn="0" w:oddVBand="0" w:evenVBand="0" w:oddHBand="0" w:evenHBand="0" w:firstRowFirstColumn="0" w:firstRowLastColumn="0" w:lastRowFirstColumn="0" w:lastRowLastColumn="0"/>
            <w:tcW w:w="5382" w:type="dxa"/>
            <w:hideMark/>
          </w:tcPr>
          <w:p w14:paraId="0BA82A98" w14:textId="77777777" w:rsidR="00A36486" w:rsidRPr="002D7CB4" w:rsidRDefault="00A36486" w:rsidP="00615E68">
            <w:pPr>
              <w:spacing w:after="160" w:line="278" w:lineRule="auto"/>
            </w:pPr>
            <w:r w:rsidRPr="002D7CB4">
              <w:t>Autonomy: High (takes actions / multi-domain / multi-step)</w:t>
            </w:r>
          </w:p>
        </w:tc>
        <w:tc>
          <w:tcPr>
            <w:tcW w:w="1843" w:type="dxa"/>
            <w:hideMark/>
          </w:tcPr>
          <w:p w14:paraId="4D76BC78" w14:textId="77777777" w:rsidR="00A36486" w:rsidRPr="002D7CB4" w:rsidRDefault="00A36486" w:rsidP="00615E68">
            <w:pPr>
              <w:spacing w:after="160" w:line="278" w:lineRule="auto"/>
              <w:cnfStyle w:val="000000000000" w:firstRow="0" w:lastRow="0" w:firstColumn="0" w:lastColumn="0" w:oddVBand="0" w:evenVBand="0" w:oddHBand="0" w:evenHBand="0" w:firstRowFirstColumn="0" w:firstRowLastColumn="0" w:lastRowFirstColumn="0" w:lastRowLastColumn="0"/>
            </w:pPr>
            <w:r w:rsidRPr="002D7CB4">
              <w:rPr>
                <w:rFonts w:ascii="Segoe UI Emoji" w:hAnsi="Segoe UI Emoji" w:cs="Segoe UI Emoji"/>
              </w:rPr>
              <w:t>🟠</w:t>
            </w:r>
            <w:r w:rsidRPr="002D7CB4">
              <w:t xml:space="preserve"> </w:t>
            </w:r>
            <w:r w:rsidRPr="002D7CB4">
              <w:rPr>
                <w:b/>
                <w:bCs/>
              </w:rPr>
              <w:t>Elevated</w:t>
            </w:r>
          </w:p>
        </w:tc>
        <w:tc>
          <w:tcPr>
            <w:tcW w:w="2125" w:type="dxa"/>
            <w:hideMark/>
          </w:tcPr>
          <w:p w14:paraId="5F292AB9" w14:textId="77777777" w:rsidR="00A36486" w:rsidRPr="002D7CB4" w:rsidRDefault="00A36486" w:rsidP="00615E68">
            <w:pPr>
              <w:spacing w:after="160" w:line="278" w:lineRule="auto"/>
              <w:cnfStyle w:val="000000000000" w:firstRow="0" w:lastRow="0" w:firstColumn="0" w:lastColumn="0" w:oddVBand="0" w:evenVBand="0" w:oddHBand="0" w:evenHBand="0" w:firstRowFirstColumn="0" w:firstRowLastColumn="0" w:lastRowFirstColumn="0" w:lastRowLastColumn="0"/>
            </w:pPr>
            <w:r w:rsidRPr="002D7CB4">
              <w:rPr>
                <w:rFonts w:ascii="Segoe UI Emoji" w:hAnsi="Segoe UI Emoji" w:cs="Segoe UI Emoji"/>
              </w:rPr>
              <w:t>🔴</w:t>
            </w:r>
            <w:r w:rsidRPr="002D7CB4">
              <w:t xml:space="preserve"> </w:t>
            </w:r>
            <w:r w:rsidRPr="002D7CB4">
              <w:rPr>
                <w:b/>
                <w:bCs/>
              </w:rPr>
              <w:t>Maximum</w:t>
            </w:r>
          </w:p>
        </w:tc>
      </w:tr>
    </w:tbl>
    <w:p w14:paraId="71BB0A77" w14:textId="77777777" w:rsidR="00A36486" w:rsidRPr="002D7CB4" w:rsidRDefault="00A36486" w:rsidP="00A36486">
      <w:pPr>
        <w:pStyle w:val="Heading3"/>
      </w:pPr>
      <w:r w:rsidRPr="002D7CB4">
        <w:t xml:space="preserve">What the tier changes at </w:t>
      </w:r>
      <w:r w:rsidRPr="002D7CB4">
        <w:rPr>
          <w:i/>
          <w:iCs/>
        </w:rPr>
        <w:t>this</w:t>
      </w:r>
      <w:r w:rsidRPr="002D7CB4">
        <w:t xml:space="preserve"> gate:</w:t>
      </w:r>
    </w:p>
    <w:p w14:paraId="2F8D73EA" w14:textId="77777777" w:rsidR="00A36486" w:rsidRPr="002D7CB4" w:rsidRDefault="00A36486" w:rsidP="00A36486">
      <w:pPr>
        <w:numPr>
          <w:ilvl w:val="0"/>
          <w:numId w:val="2"/>
        </w:numPr>
        <w:spacing w:after="0"/>
      </w:pPr>
      <w:r w:rsidRPr="002D7CB4">
        <w:rPr>
          <w:b/>
          <w:bCs/>
        </w:rPr>
        <w:t xml:space="preserve">Baseline </w:t>
      </w:r>
      <w:r w:rsidRPr="002D7CB4">
        <w:rPr>
          <w:rFonts w:ascii="Segoe UI Emoji" w:hAnsi="Segoe UI Emoji" w:cs="Segoe UI Emoji"/>
        </w:rPr>
        <w:t>🟢</w:t>
      </w:r>
      <w:r w:rsidRPr="002D7CB4">
        <w:t xml:space="preserve"> self-certification for Dev→UAT; standard evidence package for UAT→Prod.</w:t>
      </w:r>
    </w:p>
    <w:p w14:paraId="60A49513" w14:textId="77777777" w:rsidR="00A36486" w:rsidRPr="002D7CB4" w:rsidRDefault="00A36486" w:rsidP="00A36486">
      <w:pPr>
        <w:numPr>
          <w:ilvl w:val="0"/>
          <w:numId w:val="2"/>
        </w:numPr>
        <w:spacing w:after="0"/>
      </w:pPr>
      <w:r w:rsidRPr="002D7CB4">
        <w:rPr>
          <w:b/>
          <w:bCs/>
        </w:rPr>
        <w:t>Elevated</w:t>
      </w:r>
      <w:r w:rsidRPr="00F32FFB">
        <w:rPr>
          <w:rFonts w:ascii="Segoe UI Emoji" w:hAnsi="Segoe UI Emoji" w:cs="Segoe UI Emoji"/>
        </w:rPr>
        <w:t xml:space="preserve"> </w:t>
      </w:r>
      <w:r w:rsidRPr="002D7CB4">
        <w:rPr>
          <w:rFonts w:ascii="Segoe UI Emoji" w:hAnsi="Segoe UI Emoji" w:cs="Segoe UI Emoji"/>
        </w:rPr>
        <w:t>🟠</w:t>
      </w:r>
      <w:r w:rsidRPr="002D7CB4">
        <w:t xml:space="preserve"> AI Architecture reviews the evidence package before business sign-off.</w:t>
      </w:r>
    </w:p>
    <w:p w14:paraId="24F7D52B" w14:textId="77777777" w:rsidR="00A36486" w:rsidRPr="002D7CB4" w:rsidRDefault="00A36486" w:rsidP="00A36486">
      <w:pPr>
        <w:numPr>
          <w:ilvl w:val="0"/>
          <w:numId w:val="2"/>
        </w:numPr>
        <w:spacing w:after="0"/>
      </w:pPr>
      <w:r w:rsidRPr="002D7CB4">
        <w:rPr>
          <w:b/>
          <w:bCs/>
        </w:rPr>
        <w:t xml:space="preserve">Maximum </w:t>
      </w:r>
      <w:r w:rsidRPr="002D7CB4">
        <w:rPr>
          <w:rFonts w:ascii="Segoe UI Emoji" w:hAnsi="Segoe UI Emoji" w:cs="Segoe UI Emoji"/>
        </w:rPr>
        <w:t>🔴</w:t>
      </w:r>
      <w:r w:rsidRPr="002D7CB4">
        <w:t xml:space="preserve"> AI Architecture co-reviews; rollback path documented and tested; limitations reviewed with the business owner directly.</w:t>
      </w:r>
    </w:p>
    <w:p w14:paraId="52B98F3D" w14:textId="77777777" w:rsidR="00A36486" w:rsidRPr="002D7CB4" w:rsidRDefault="00A36486" w:rsidP="00A36486">
      <w:r w:rsidRPr="002D7CB4">
        <w:t xml:space="preserve">Maps to the Playbook risk classification: </w:t>
      </w:r>
      <w:r w:rsidRPr="002D7CB4">
        <w:rPr>
          <w:b/>
          <w:bCs/>
        </w:rPr>
        <w:t>Green / Guided / Higher-Impact.</w:t>
      </w:r>
    </w:p>
    <w:p w14:paraId="33B8EEFA" w14:textId="77777777" w:rsidR="00A36486" w:rsidRPr="002D7CB4" w:rsidRDefault="00A36486" w:rsidP="00A36486">
      <w:pPr>
        <w:pStyle w:val="Heading2"/>
      </w:pPr>
      <w:r w:rsidRPr="002D7CB4">
        <w:t>Gate 1</w:t>
      </w:r>
      <w:r>
        <w:t>:</w:t>
      </w:r>
      <w:r w:rsidRPr="002D7CB4">
        <w:t xml:space="preserve"> Dev → UAT </w:t>
      </w:r>
      <w:r>
        <w:t>-</w:t>
      </w:r>
      <w:r w:rsidRPr="002D7CB4">
        <w:t xml:space="preserve"> the </w:t>
      </w:r>
      <w:r w:rsidRPr="002D7CB4">
        <w:rPr>
          <w:i/>
          <w:iCs/>
        </w:rPr>
        <w:t>developer-attestation</w:t>
      </w:r>
      <w:r w:rsidRPr="002D7CB4">
        <w:t xml:space="preserve"> gate</w:t>
      </w:r>
    </w:p>
    <w:p w14:paraId="58B4C22A" w14:textId="77777777" w:rsidR="00A36486" w:rsidRPr="004B65AF" w:rsidRDefault="00A36486" w:rsidP="00A36486">
      <w:pPr>
        <w:rPr>
          <w:i/>
          <w:iCs/>
        </w:rPr>
      </w:pPr>
      <w:r w:rsidRPr="002F3D25">
        <w:rPr>
          <w:b/>
          <w:bCs/>
          <w:i/>
          <w:iCs/>
        </w:rPr>
        <w:t>Low friction, high frequency</w:t>
      </w:r>
      <w:r w:rsidRPr="004B65AF">
        <w:rPr>
          <w:i/>
          <w:iCs/>
        </w:rPr>
        <w:t xml:space="preserve">. The </w:t>
      </w:r>
      <w:r w:rsidRPr="004B65AF">
        <w:rPr>
          <w:b/>
          <w:bCs/>
          <w:i/>
          <w:iCs/>
        </w:rPr>
        <w:t>developer self-certifies</w:t>
      </w:r>
      <w:r w:rsidRPr="004B65AF">
        <w:rPr>
          <w:i/>
          <w:iCs/>
        </w:rPr>
        <w:t>. No external sign-off required to move into UAT</w:t>
      </w:r>
      <w:r>
        <w:rPr>
          <w:i/>
          <w:iCs/>
        </w:rPr>
        <w:t>;</w:t>
      </w:r>
      <w:r w:rsidRPr="004B65AF">
        <w:rPr>
          <w:i/>
          <w:iCs/>
        </w:rPr>
        <w:t xml:space="preserve"> but every box must be genuinely true, because this is the foundation the evidence gate is built on.</w:t>
      </w:r>
    </w:p>
    <w:p w14:paraId="29899AD4" w14:textId="77777777" w:rsidR="00A36486" w:rsidRPr="002D7CB4" w:rsidRDefault="00A36486" w:rsidP="00A36486">
      <w:r w:rsidRPr="002D7CB4">
        <w:rPr>
          <w:b/>
          <w:bCs/>
        </w:rPr>
        <w:t>Agent:</w:t>
      </w:r>
      <w:r w:rsidRPr="002D7CB4">
        <w:t xml:space="preserve"> ___________ </w:t>
      </w:r>
      <w:r w:rsidRPr="002D7CB4">
        <w:rPr>
          <w:b/>
          <w:bCs/>
        </w:rPr>
        <w:t>Developer:</w:t>
      </w:r>
      <w:r w:rsidRPr="002D7CB4">
        <w:t xml:space="preserve"> ___________ </w:t>
      </w:r>
      <w:r w:rsidRPr="002D7CB4">
        <w:rPr>
          <w:b/>
          <w:bCs/>
        </w:rPr>
        <w:t>Date:</w:t>
      </w:r>
      <w:r w:rsidRPr="002D7CB4">
        <w:t xml:space="preserve"> ___________</w:t>
      </w:r>
    </w:p>
    <w:p w14:paraId="1F057B21" w14:textId="77777777" w:rsidR="00A36486" w:rsidRPr="002D7CB4" w:rsidRDefault="00A36486" w:rsidP="00A36486">
      <w:pPr>
        <w:pStyle w:val="Heading3"/>
      </w:pPr>
      <w:r w:rsidRPr="002D7CB4">
        <w:t>1.1 Scope &amp; grounding defined</w:t>
      </w:r>
    </w:p>
    <w:p w14:paraId="305158BC" w14:textId="77777777" w:rsidR="00A36486" w:rsidRPr="002D7CB4" w:rsidRDefault="00A36486" w:rsidP="00A36486">
      <w:pPr>
        <w:numPr>
          <w:ilvl w:val="0"/>
          <w:numId w:val="3"/>
        </w:numPr>
        <w:spacing w:after="0"/>
      </w:pPr>
      <w:r w:rsidRPr="002D7CB4">
        <w:t>[ ] Agent Definition documented</w:t>
      </w:r>
      <w:r>
        <w:t>;</w:t>
      </w:r>
      <w:r w:rsidRPr="002D7CB4">
        <w:t xml:space="preserve"> name, purpose, intended users, in-scope vs out-of-scope questions</w:t>
      </w:r>
    </w:p>
    <w:p w14:paraId="3BC60388" w14:textId="77777777" w:rsidR="00A36486" w:rsidRPr="002D7CB4" w:rsidRDefault="00A36486" w:rsidP="00A36486">
      <w:pPr>
        <w:numPr>
          <w:ilvl w:val="0"/>
          <w:numId w:val="3"/>
        </w:numPr>
        <w:spacing w:after="0"/>
      </w:pPr>
      <w:r w:rsidRPr="002D7CB4">
        <w:t>[ ] Agent pattern chosen and recorded</w:t>
      </w:r>
      <w:r>
        <w:t>;</w:t>
      </w:r>
      <w:r w:rsidRPr="002D7CB4">
        <w:t xml:space="preserve"> single / multi-agent / level-based</w:t>
      </w:r>
    </w:p>
    <w:p w14:paraId="36824D13" w14:textId="77777777" w:rsidR="00A36486" w:rsidRPr="002D7CB4" w:rsidRDefault="00A36486" w:rsidP="00A36486">
      <w:pPr>
        <w:numPr>
          <w:ilvl w:val="0"/>
          <w:numId w:val="3"/>
        </w:numPr>
        <w:spacing w:after="0"/>
      </w:pPr>
      <w:r w:rsidRPr="002D7CB4">
        <w:t>[ ] Refusal behaviour defined</w:t>
      </w:r>
      <w:r>
        <w:t>;</w:t>
      </w:r>
      <w:r w:rsidRPr="002D7CB4">
        <w:t xml:space="preserve"> the agent explicitly says "I cannot find this in the provided materials" rather than best-guessing</w:t>
      </w:r>
    </w:p>
    <w:p w14:paraId="3FD3B57B" w14:textId="77777777" w:rsidR="00A36486" w:rsidRPr="002D7CB4" w:rsidRDefault="00A36486" w:rsidP="00A36486">
      <w:pPr>
        <w:numPr>
          <w:ilvl w:val="0"/>
          <w:numId w:val="3"/>
        </w:numPr>
        <w:spacing w:after="0"/>
      </w:pPr>
      <w:r w:rsidRPr="002D7CB4">
        <w:t>[ ] Knowledge Source Register created</w:t>
      </w:r>
      <w:r>
        <w:t>;</w:t>
      </w:r>
      <w:r w:rsidRPr="002D7CB4">
        <w:t xml:space="preserve"> every source listed (SharePoint, Azure AI Search index, etc.), with ownership, refresh expectations, and </w:t>
      </w:r>
      <w:r w:rsidRPr="002D7CB4">
        <w:rPr>
          <w:b/>
          <w:bCs/>
        </w:rPr>
        <w:t>explicit exclusions</w:t>
      </w:r>
    </w:p>
    <w:p w14:paraId="37E618E2" w14:textId="77777777" w:rsidR="00A36486" w:rsidRPr="002D7CB4" w:rsidRDefault="00A36486" w:rsidP="00A36486">
      <w:pPr>
        <w:pStyle w:val="Heading3"/>
      </w:pPr>
      <w:r w:rsidRPr="002D7CB4">
        <w:t>1.2 Prompt architecture versioned</w:t>
      </w:r>
    </w:p>
    <w:p w14:paraId="115570D8" w14:textId="77777777" w:rsidR="00A36486" w:rsidRPr="002D7CB4" w:rsidRDefault="00A36486" w:rsidP="00A36486">
      <w:pPr>
        <w:numPr>
          <w:ilvl w:val="0"/>
          <w:numId w:val="4"/>
        </w:numPr>
        <w:spacing w:after="0"/>
      </w:pPr>
      <w:r w:rsidRPr="002D7CB4">
        <w:t>[ ] System prompt (identity + guardrails) written and version-tagged</w:t>
      </w:r>
    </w:p>
    <w:p w14:paraId="15D6C0AC" w14:textId="77777777" w:rsidR="00A36486" w:rsidRPr="002D7CB4" w:rsidRDefault="00A36486" w:rsidP="00A36486">
      <w:pPr>
        <w:numPr>
          <w:ilvl w:val="0"/>
          <w:numId w:val="4"/>
        </w:numPr>
        <w:spacing w:after="0"/>
      </w:pPr>
      <w:r w:rsidRPr="002D7CB4">
        <w:t>[ ] Task prompts (2–3) written and version-tagged</w:t>
      </w:r>
    </w:p>
    <w:p w14:paraId="6AAA54C8" w14:textId="77777777" w:rsidR="00A36486" w:rsidRPr="002D7CB4" w:rsidRDefault="00A36486" w:rsidP="00A36486">
      <w:pPr>
        <w:numPr>
          <w:ilvl w:val="0"/>
          <w:numId w:val="4"/>
        </w:numPr>
        <w:spacing w:after="0"/>
      </w:pPr>
      <w:r w:rsidRPr="002D7CB4">
        <w:t>[ ] Evaluation prompts defined</w:t>
      </w:r>
    </w:p>
    <w:p w14:paraId="238375BE" w14:textId="77777777" w:rsidR="00A36486" w:rsidRPr="002D7CB4" w:rsidRDefault="00A36486" w:rsidP="00A36486">
      <w:pPr>
        <w:numPr>
          <w:ilvl w:val="0"/>
          <w:numId w:val="4"/>
        </w:numPr>
        <w:spacing w:after="0"/>
      </w:pPr>
      <w:r w:rsidRPr="002D7CB4">
        <w:t>[ ] Prompts stored in the Prompt Library with: Prompt ID, version, intended agent(s), linked Golden Dataset samples</w:t>
      </w:r>
    </w:p>
    <w:p w14:paraId="0548C1E2" w14:textId="77777777" w:rsidR="00A36486" w:rsidRPr="002D7CB4" w:rsidRDefault="00A36486" w:rsidP="00A36486">
      <w:pPr>
        <w:pStyle w:val="Heading3"/>
      </w:pPr>
      <w:r w:rsidRPr="002D7CB4">
        <w:lastRenderedPageBreak/>
        <w:t>1.3 Golden Dataset exists (before UAT, not after an incident)</w:t>
      </w:r>
    </w:p>
    <w:p w14:paraId="5342B5FF" w14:textId="77777777" w:rsidR="00A36486" w:rsidRPr="002D7CB4" w:rsidRDefault="00A36486" w:rsidP="00A36486">
      <w:pPr>
        <w:numPr>
          <w:ilvl w:val="0"/>
          <w:numId w:val="5"/>
        </w:numPr>
        <w:spacing w:after="0"/>
      </w:pPr>
      <w:r w:rsidRPr="002D7CB4">
        <w:t>[ ] Golden Dataset created</w:t>
      </w:r>
      <w:r>
        <w:t>;</w:t>
      </w:r>
      <w:r w:rsidRPr="002D7CB4">
        <w:t xml:space="preserve"> </w:t>
      </w:r>
      <w:r w:rsidRPr="002D7CB4">
        <w:rPr>
          <w:b/>
          <w:bCs/>
        </w:rPr>
        <w:t>10–20 samples minimum</w:t>
      </w:r>
      <w:r w:rsidRPr="002D7CB4">
        <w:t xml:space="preserve"> to start</w:t>
      </w:r>
    </w:p>
    <w:p w14:paraId="414CC8A2" w14:textId="77777777" w:rsidR="00A36486" w:rsidRPr="002D7CB4" w:rsidRDefault="00A36486" w:rsidP="00A36486">
      <w:pPr>
        <w:numPr>
          <w:ilvl w:val="0"/>
          <w:numId w:val="5"/>
        </w:numPr>
        <w:spacing w:after="0"/>
      </w:pPr>
      <w:r w:rsidRPr="002D7CB4">
        <w:t xml:space="preserve">[ ] Coverage includes: common day-to-day questions (50–60%), complex/reasoning (20–25%), edge cases (10–15%), </w:t>
      </w:r>
      <w:r w:rsidRPr="002D7CB4">
        <w:rPr>
          <w:b/>
          <w:bCs/>
        </w:rPr>
        <w:t>unanswerable questions to test refusal (10–15%)</w:t>
      </w:r>
    </w:p>
    <w:p w14:paraId="39B9D641" w14:textId="77777777" w:rsidR="00A36486" w:rsidRPr="002D7CB4" w:rsidRDefault="00A36486" w:rsidP="00A36486">
      <w:pPr>
        <w:numPr>
          <w:ilvl w:val="0"/>
          <w:numId w:val="5"/>
        </w:numPr>
        <w:spacing w:after="0"/>
      </w:pPr>
      <w:r w:rsidRPr="002D7CB4">
        <w:t xml:space="preserve">[ ] Each entry defines </w:t>
      </w:r>
      <w:r w:rsidRPr="002D7CB4">
        <w:rPr>
          <w:i/>
          <w:iCs/>
        </w:rPr>
        <w:t>expected behaviour</w:t>
      </w:r>
      <w:r w:rsidRPr="002D7CB4">
        <w:t xml:space="preserve"> (not exact phrasing) + required properties (citation, refusal, structure)</w:t>
      </w:r>
    </w:p>
    <w:p w14:paraId="295D4891" w14:textId="77777777" w:rsidR="00A36486" w:rsidRPr="002D7CB4" w:rsidRDefault="00A36486" w:rsidP="00A36486">
      <w:pPr>
        <w:numPr>
          <w:ilvl w:val="0"/>
          <w:numId w:val="5"/>
        </w:numPr>
        <w:spacing w:after="0"/>
      </w:pPr>
      <w:r w:rsidRPr="002D7CB4">
        <w:t>[ ] Validated with a business expert</w:t>
      </w:r>
    </w:p>
    <w:p w14:paraId="7AB5AB0E" w14:textId="77777777" w:rsidR="00A36486" w:rsidRPr="002D7CB4" w:rsidRDefault="00A36486" w:rsidP="00A36486">
      <w:pPr>
        <w:pStyle w:val="Heading3"/>
      </w:pPr>
      <w:r w:rsidRPr="002D7CB4">
        <w:t>1.4 Initial evaluation run</w:t>
      </w:r>
    </w:p>
    <w:p w14:paraId="267023C3" w14:textId="77777777" w:rsidR="00A36486" w:rsidRPr="002D7CB4" w:rsidRDefault="00A36486" w:rsidP="00A36486">
      <w:pPr>
        <w:numPr>
          <w:ilvl w:val="0"/>
          <w:numId w:val="6"/>
        </w:numPr>
        <w:spacing w:after="0"/>
      </w:pPr>
      <w:r w:rsidRPr="002D7CB4">
        <w:t>[ ] Golden Dataset executed at least once in Dev</w:t>
      </w:r>
    </w:p>
    <w:p w14:paraId="3718A411" w14:textId="77777777" w:rsidR="00A36486" w:rsidRPr="002D7CB4" w:rsidRDefault="00A36486" w:rsidP="00A36486">
      <w:pPr>
        <w:numPr>
          <w:ilvl w:val="0"/>
          <w:numId w:val="6"/>
        </w:numPr>
        <w:spacing w:after="0"/>
      </w:pPr>
      <w:r w:rsidRPr="002D7CB4">
        <w:t>[ ] Results captured (pointer to location: ___________)</w:t>
      </w:r>
    </w:p>
    <w:p w14:paraId="475AEACE" w14:textId="77777777" w:rsidR="00A36486" w:rsidRPr="002D7CB4" w:rsidRDefault="00A36486" w:rsidP="00A36486">
      <w:pPr>
        <w:numPr>
          <w:ilvl w:val="0"/>
          <w:numId w:val="6"/>
        </w:numPr>
        <w:spacing w:after="0"/>
      </w:pPr>
      <w:r w:rsidRPr="002D7CB4">
        <w:t>[ ] Known failure modes documented</w:t>
      </w:r>
    </w:p>
    <w:p w14:paraId="05EEB762" w14:textId="77777777" w:rsidR="00A36486" w:rsidRDefault="00A36486" w:rsidP="00A36486">
      <w:pPr>
        <w:numPr>
          <w:ilvl w:val="0"/>
          <w:numId w:val="6"/>
        </w:numPr>
        <w:spacing w:after="0"/>
      </w:pPr>
      <w:r w:rsidRPr="002D7CB4">
        <w:t>[ ] Each failure classified by change lever</w:t>
      </w:r>
      <w:r>
        <w:t>;</w:t>
      </w:r>
      <w:r w:rsidRPr="002D7CB4">
        <w:t xml:space="preserve"> Knowledge / Prompt / Scope / Tooling (not vibes-based tweaks)</w:t>
      </w:r>
    </w:p>
    <w:p w14:paraId="31FDD636" w14:textId="77777777" w:rsidR="00A36486" w:rsidRPr="002D7CB4" w:rsidRDefault="00A36486" w:rsidP="00A36486">
      <w:pPr>
        <w:spacing w:after="0"/>
        <w:ind w:left="720"/>
      </w:pPr>
    </w:p>
    <w:p w14:paraId="720FA484" w14:textId="77777777" w:rsidR="00A36486" w:rsidRPr="00F02374" w:rsidRDefault="00A36486" w:rsidP="00A36486">
      <w:pPr>
        <w:spacing w:after="0"/>
        <w:rPr>
          <w:i/>
          <w:iCs/>
        </w:rPr>
      </w:pPr>
      <w:r w:rsidRPr="00F02374">
        <w:rPr>
          <w:rFonts w:ascii="Segoe UI Emoji" w:hAnsi="Segoe UI Emoji" w:cs="Segoe UI Emoji"/>
          <w:i/>
          <w:iCs/>
        </w:rPr>
        <w:t>✅</w:t>
      </w:r>
      <w:r w:rsidRPr="00F02374">
        <w:rPr>
          <w:i/>
          <w:iCs/>
        </w:rPr>
        <w:t xml:space="preserve"> </w:t>
      </w:r>
      <w:r w:rsidRPr="00F02374">
        <w:rPr>
          <w:b/>
          <w:bCs/>
          <w:i/>
          <w:iCs/>
        </w:rPr>
        <w:t>Gate 1 exit:</w:t>
      </w:r>
      <w:r w:rsidRPr="00F02374">
        <w:rPr>
          <w:i/>
          <w:iCs/>
        </w:rPr>
        <w:t xml:space="preserve"> All boxes checked → developer self-certifies → promote to UAT via pipeline. </w:t>
      </w:r>
      <w:r w:rsidRPr="00F02374">
        <w:rPr>
          <w:b/>
          <w:bCs/>
          <w:i/>
          <w:iCs/>
        </w:rPr>
        <w:t>Developer attestation:</w:t>
      </w:r>
      <w:r w:rsidRPr="00F02374">
        <w:rPr>
          <w:i/>
          <w:iCs/>
        </w:rPr>
        <w:t xml:space="preserve"> "Scope, grounding, prompts, and a validated Golden Dataset exist; the agent has been evaluated once and its known limits are documented." </w:t>
      </w:r>
    </w:p>
    <w:p w14:paraId="5D27400E" w14:textId="77777777" w:rsidR="00A36486" w:rsidRPr="00F02374" w:rsidRDefault="00A36486" w:rsidP="00A36486">
      <w:pPr>
        <w:spacing w:after="0"/>
        <w:rPr>
          <w:i/>
          <w:iCs/>
        </w:rPr>
      </w:pPr>
      <w:r w:rsidRPr="00F02374">
        <w:rPr>
          <w:b/>
          <w:bCs/>
          <w:i/>
          <w:iCs/>
        </w:rPr>
        <w:t>Signed:</w:t>
      </w:r>
      <w:r w:rsidRPr="00F02374">
        <w:rPr>
          <w:i/>
          <w:iCs/>
        </w:rPr>
        <w:t xml:space="preserve"> ___________ </w:t>
      </w:r>
      <w:r w:rsidRPr="00F02374">
        <w:rPr>
          <w:b/>
          <w:bCs/>
          <w:i/>
          <w:iCs/>
        </w:rPr>
        <w:t>Date:</w:t>
      </w:r>
      <w:r w:rsidRPr="00F02374">
        <w:rPr>
          <w:i/>
          <w:iCs/>
        </w:rPr>
        <w:t xml:space="preserve"> ___________</w:t>
      </w:r>
    </w:p>
    <w:p w14:paraId="45D14CB3" w14:textId="77777777" w:rsidR="00A36486" w:rsidRPr="002D7CB4" w:rsidRDefault="00A36486" w:rsidP="00A36486"/>
    <w:p w14:paraId="09785349" w14:textId="77777777" w:rsidR="00A36486" w:rsidRPr="002D7CB4" w:rsidRDefault="00A36486" w:rsidP="00A36486">
      <w:pPr>
        <w:pStyle w:val="Heading2"/>
      </w:pPr>
      <w:r w:rsidRPr="002D7CB4">
        <w:t>Gate 2</w:t>
      </w:r>
      <w:r>
        <w:t xml:space="preserve">: </w:t>
      </w:r>
      <w:r w:rsidRPr="002D7CB4">
        <w:t xml:space="preserve">UAT → Prod </w:t>
      </w:r>
      <w:r>
        <w:t>-</w:t>
      </w:r>
      <w:r w:rsidRPr="002D7CB4">
        <w:t xml:space="preserve"> the </w:t>
      </w:r>
      <w:r w:rsidRPr="002D7CB4">
        <w:rPr>
          <w:i/>
          <w:iCs/>
        </w:rPr>
        <w:t>evidence</w:t>
      </w:r>
      <w:r w:rsidRPr="002D7CB4">
        <w:t xml:space="preserve"> gate</w:t>
      </w:r>
    </w:p>
    <w:p w14:paraId="681FCC58" w14:textId="77777777" w:rsidR="00A36486" w:rsidRPr="00F02374" w:rsidRDefault="00A36486" w:rsidP="00A36486">
      <w:pPr>
        <w:rPr>
          <w:i/>
          <w:iCs/>
        </w:rPr>
      </w:pPr>
      <w:r w:rsidRPr="00BB6241">
        <w:rPr>
          <w:b/>
          <w:bCs/>
          <w:i/>
          <w:iCs/>
        </w:rPr>
        <w:t>This is the blocked gate</w:t>
      </w:r>
      <w:r w:rsidRPr="00F02374">
        <w:rPr>
          <w:i/>
          <w:iCs/>
        </w:rPr>
        <w:t xml:space="preserve">. Promotion here is </w:t>
      </w:r>
      <w:r w:rsidRPr="00F02374">
        <w:rPr>
          <w:b/>
          <w:bCs/>
          <w:i/>
          <w:iCs/>
        </w:rPr>
        <w:t>not</w:t>
      </w:r>
      <w:r w:rsidRPr="00F02374">
        <w:rPr>
          <w:i/>
          <w:iCs/>
        </w:rPr>
        <w:t xml:space="preserve"> a click</w:t>
      </w:r>
      <w:r>
        <w:rPr>
          <w:i/>
          <w:iCs/>
        </w:rPr>
        <w:t>;</w:t>
      </w:r>
      <w:r w:rsidRPr="00F02374">
        <w:rPr>
          <w:i/>
          <w:iCs/>
        </w:rPr>
        <w:t xml:space="preserve"> it is a signature on a complete evidence package. The signature is split: technical readiness and business acceptance are two different assertions signed by two different people (see Sign-off below).</w:t>
      </w:r>
    </w:p>
    <w:p w14:paraId="26EF27FC" w14:textId="77777777" w:rsidR="00A36486" w:rsidRPr="002D7CB4" w:rsidRDefault="00A36486" w:rsidP="00A36486">
      <w:r w:rsidRPr="002D7CB4">
        <w:rPr>
          <w:b/>
          <w:bCs/>
        </w:rPr>
        <w:t>Agent:</w:t>
      </w:r>
      <w:r w:rsidRPr="002D7CB4">
        <w:t xml:space="preserve"> ___________ </w:t>
      </w:r>
      <w:r w:rsidRPr="002D7CB4">
        <w:rPr>
          <w:b/>
          <w:bCs/>
        </w:rPr>
        <w:t>Risk tier (from Intake):</w:t>
      </w:r>
      <w:r w:rsidRPr="002D7CB4">
        <w:t xml:space="preserve"> ___________ </w:t>
      </w:r>
      <w:r w:rsidRPr="002D7CB4">
        <w:rPr>
          <w:b/>
          <w:bCs/>
        </w:rPr>
        <w:t>UAT window:</w:t>
      </w:r>
      <w:r w:rsidRPr="002D7CB4">
        <w:t xml:space="preserve"> ___________</w:t>
      </w:r>
    </w:p>
    <w:p w14:paraId="3FDDA41F" w14:textId="77777777" w:rsidR="00A36486" w:rsidRPr="002D7CB4" w:rsidRDefault="00A36486" w:rsidP="00A36486">
      <w:pPr>
        <w:pStyle w:val="Heading3"/>
      </w:pPr>
      <w:r w:rsidRPr="002D7CB4">
        <w:t>2.1 Evaluation evidence</w:t>
      </w:r>
      <w:r>
        <w:t>:</w:t>
      </w:r>
      <w:r w:rsidRPr="002D7CB4">
        <w:t xml:space="preserve"> thresholds met</w:t>
      </w:r>
    </w:p>
    <w:p w14:paraId="34EE0E3B" w14:textId="77777777" w:rsidR="00A36486" w:rsidRPr="002D7CB4" w:rsidRDefault="00A36486" w:rsidP="00A36486">
      <w:r w:rsidRPr="002742AE">
        <w:t>Thresholds shown are defaults for a Baseline grounded RAG agent</w:t>
      </w:r>
      <w:r>
        <w:t xml:space="preserve">; </w:t>
      </w:r>
      <w:r w:rsidRPr="002742AE">
        <w:t>adjust per risk tier.</w:t>
      </w:r>
    </w:p>
    <w:tbl>
      <w:tblPr>
        <w:tblStyle w:val="ListTable4-Accent1"/>
        <w:tblW w:w="0" w:type="auto"/>
        <w:tblLook w:val="04A0" w:firstRow="1" w:lastRow="0" w:firstColumn="1" w:lastColumn="0" w:noHBand="0" w:noVBand="1"/>
      </w:tblPr>
      <w:tblGrid>
        <w:gridCol w:w="4614"/>
        <w:gridCol w:w="2587"/>
        <w:gridCol w:w="917"/>
        <w:gridCol w:w="1232"/>
      </w:tblGrid>
      <w:tr w:rsidR="00A36486" w:rsidRPr="002D7CB4" w14:paraId="67829F1A" w14:textId="77777777" w:rsidTr="00615E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4C686" w14:textId="77777777" w:rsidR="00A36486" w:rsidRPr="002D7CB4" w:rsidRDefault="00A36486" w:rsidP="00615E68">
            <w:pPr>
              <w:spacing w:after="160" w:line="278" w:lineRule="auto"/>
            </w:pPr>
            <w:r w:rsidRPr="002D7CB4">
              <w:t>Evidence item</w:t>
            </w:r>
          </w:p>
        </w:tc>
        <w:tc>
          <w:tcPr>
            <w:tcW w:w="0" w:type="auto"/>
            <w:hideMark/>
          </w:tcPr>
          <w:p w14:paraId="6B60DB64" w14:textId="77777777" w:rsidR="00A36486" w:rsidRPr="002D7CB4" w:rsidRDefault="00A36486" w:rsidP="00615E68">
            <w:pPr>
              <w:spacing w:after="160" w:line="278" w:lineRule="auto"/>
              <w:cnfStyle w:val="100000000000" w:firstRow="1" w:lastRow="0" w:firstColumn="0" w:lastColumn="0" w:oddVBand="0" w:evenVBand="0" w:oddHBand="0" w:evenHBand="0" w:firstRowFirstColumn="0" w:firstRowLastColumn="0" w:lastRowFirstColumn="0" w:lastRowLastColumn="0"/>
            </w:pPr>
            <w:r w:rsidRPr="002D7CB4">
              <w:t>Threshold / requirement</w:t>
            </w:r>
          </w:p>
        </w:tc>
        <w:tc>
          <w:tcPr>
            <w:tcW w:w="0" w:type="auto"/>
            <w:hideMark/>
          </w:tcPr>
          <w:p w14:paraId="7DCD8DED" w14:textId="77777777" w:rsidR="00A36486" w:rsidRPr="002D7CB4" w:rsidRDefault="00A36486" w:rsidP="00615E68">
            <w:pPr>
              <w:spacing w:after="160" w:line="278" w:lineRule="auto"/>
              <w:cnfStyle w:val="100000000000" w:firstRow="1" w:lastRow="0" w:firstColumn="0" w:lastColumn="0" w:oddVBand="0" w:evenVBand="0" w:oddHBand="0" w:evenHBand="0" w:firstRowFirstColumn="0" w:firstRowLastColumn="0" w:lastRowFirstColumn="0" w:lastRowLastColumn="0"/>
            </w:pPr>
            <w:r w:rsidRPr="002D7CB4">
              <w:t>Result</w:t>
            </w:r>
          </w:p>
        </w:tc>
        <w:tc>
          <w:tcPr>
            <w:tcW w:w="0" w:type="auto"/>
            <w:hideMark/>
          </w:tcPr>
          <w:p w14:paraId="51CAAE04" w14:textId="77777777" w:rsidR="00A36486" w:rsidRPr="002D7CB4" w:rsidRDefault="00A36486" w:rsidP="00615E68">
            <w:pPr>
              <w:spacing w:after="160" w:line="278" w:lineRule="auto"/>
              <w:cnfStyle w:val="100000000000" w:firstRow="1" w:lastRow="0" w:firstColumn="0" w:lastColumn="0" w:oddVBand="0" w:evenVBand="0" w:oddHBand="0" w:evenHBand="0" w:firstRowFirstColumn="0" w:firstRowLastColumn="0" w:lastRowFirstColumn="0" w:lastRowLastColumn="0"/>
            </w:pPr>
            <w:r w:rsidRPr="002D7CB4">
              <w:t>Status</w:t>
            </w:r>
          </w:p>
        </w:tc>
      </w:tr>
      <w:tr w:rsidR="00A36486" w:rsidRPr="002D7CB4" w14:paraId="4B4C3829" w14:textId="77777777" w:rsidTr="00615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E8582" w14:textId="77777777" w:rsidR="00A36486" w:rsidRPr="002D7CB4" w:rsidRDefault="00A36486" w:rsidP="00615E68">
            <w:pPr>
              <w:spacing w:after="160" w:line="278" w:lineRule="auto"/>
            </w:pPr>
            <w:r w:rsidRPr="002D7CB4">
              <w:t>Golden Dataset executed (frozen prompts + KB)</w:t>
            </w:r>
          </w:p>
        </w:tc>
        <w:tc>
          <w:tcPr>
            <w:tcW w:w="0" w:type="auto"/>
            <w:hideMark/>
          </w:tcPr>
          <w:p w14:paraId="42F496A1"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Required</w:t>
            </w:r>
          </w:p>
        </w:tc>
        <w:tc>
          <w:tcPr>
            <w:tcW w:w="0" w:type="auto"/>
            <w:hideMark/>
          </w:tcPr>
          <w:p w14:paraId="3C43867D"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____</w:t>
            </w:r>
          </w:p>
        </w:tc>
        <w:tc>
          <w:tcPr>
            <w:tcW w:w="0" w:type="auto"/>
            <w:hideMark/>
          </w:tcPr>
          <w:p w14:paraId="058B47C0"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Required</w:t>
            </w:r>
          </w:p>
        </w:tc>
      </w:tr>
      <w:tr w:rsidR="00A36486" w:rsidRPr="002D7CB4" w14:paraId="263082A3" w14:textId="77777777" w:rsidTr="00615E68">
        <w:tc>
          <w:tcPr>
            <w:cnfStyle w:val="001000000000" w:firstRow="0" w:lastRow="0" w:firstColumn="1" w:lastColumn="0" w:oddVBand="0" w:evenVBand="0" w:oddHBand="0" w:evenHBand="0" w:firstRowFirstColumn="0" w:firstRowLastColumn="0" w:lastRowFirstColumn="0" w:lastRowLastColumn="0"/>
            <w:tcW w:w="0" w:type="auto"/>
            <w:hideMark/>
          </w:tcPr>
          <w:p w14:paraId="46136B90" w14:textId="77777777" w:rsidR="00A36486" w:rsidRPr="002D7CB4" w:rsidRDefault="00A36486" w:rsidP="00615E68">
            <w:pPr>
              <w:spacing w:after="160" w:line="278" w:lineRule="auto"/>
            </w:pPr>
            <w:r w:rsidRPr="002D7CB4">
              <w:t>Compare Meaning</w:t>
            </w:r>
          </w:p>
        </w:tc>
        <w:tc>
          <w:tcPr>
            <w:tcW w:w="0" w:type="auto"/>
            <w:hideMark/>
          </w:tcPr>
          <w:p w14:paraId="72125803" w14:textId="77777777" w:rsidR="00A36486" w:rsidRPr="002D7CB4" w:rsidRDefault="00A36486" w:rsidP="00615E68">
            <w:pPr>
              <w:spacing w:after="160" w:line="278" w:lineRule="auto"/>
              <w:cnfStyle w:val="000000000000" w:firstRow="0" w:lastRow="0" w:firstColumn="0" w:lastColumn="0" w:oddVBand="0" w:evenVBand="0" w:oddHBand="0" w:evenHBand="0" w:firstRowFirstColumn="0" w:firstRowLastColumn="0" w:lastRowFirstColumn="0" w:lastRowLastColumn="0"/>
            </w:pPr>
            <w:r w:rsidRPr="002D7CB4">
              <w:t>≥ 85%</w:t>
            </w:r>
          </w:p>
        </w:tc>
        <w:tc>
          <w:tcPr>
            <w:tcW w:w="0" w:type="auto"/>
            <w:hideMark/>
          </w:tcPr>
          <w:p w14:paraId="44C77016" w14:textId="77777777" w:rsidR="00A36486" w:rsidRPr="002D7CB4" w:rsidRDefault="00A36486" w:rsidP="00615E68">
            <w:pPr>
              <w:spacing w:after="160" w:line="278" w:lineRule="auto"/>
              <w:cnfStyle w:val="000000000000" w:firstRow="0" w:lastRow="0" w:firstColumn="0" w:lastColumn="0" w:oddVBand="0" w:evenVBand="0" w:oddHBand="0" w:evenHBand="0" w:firstRowFirstColumn="0" w:firstRowLastColumn="0" w:lastRowFirstColumn="0" w:lastRowLastColumn="0"/>
            </w:pPr>
            <w:r w:rsidRPr="002D7CB4">
              <w:t>____</w:t>
            </w:r>
          </w:p>
        </w:tc>
        <w:tc>
          <w:tcPr>
            <w:tcW w:w="0" w:type="auto"/>
            <w:hideMark/>
          </w:tcPr>
          <w:p w14:paraId="3223E5B8" w14:textId="77777777" w:rsidR="00A36486" w:rsidRPr="002D7CB4" w:rsidRDefault="00A36486" w:rsidP="00615E68">
            <w:pPr>
              <w:spacing w:after="160" w:line="278" w:lineRule="auto"/>
              <w:cnfStyle w:val="000000000000" w:firstRow="0" w:lastRow="0" w:firstColumn="0" w:lastColumn="0" w:oddVBand="0" w:evenVBand="0" w:oddHBand="0" w:evenHBand="0" w:firstRowFirstColumn="0" w:firstRowLastColumn="0" w:lastRowFirstColumn="0" w:lastRowLastColumn="0"/>
            </w:pPr>
            <w:r w:rsidRPr="002D7CB4">
              <w:t>Pass / Fail</w:t>
            </w:r>
          </w:p>
        </w:tc>
      </w:tr>
      <w:tr w:rsidR="00A36486" w:rsidRPr="002D7CB4" w14:paraId="6FE81ACA" w14:textId="77777777" w:rsidTr="00615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062EF" w14:textId="77777777" w:rsidR="00A36486" w:rsidRPr="002D7CB4" w:rsidRDefault="00A36486" w:rsidP="00615E68">
            <w:pPr>
              <w:spacing w:after="160" w:line="278" w:lineRule="auto"/>
            </w:pPr>
            <w:r w:rsidRPr="002D7CB4">
              <w:lastRenderedPageBreak/>
              <w:t>Groundedness</w:t>
            </w:r>
          </w:p>
        </w:tc>
        <w:tc>
          <w:tcPr>
            <w:tcW w:w="0" w:type="auto"/>
            <w:hideMark/>
          </w:tcPr>
          <w:p w14:paraId="45B03BBF"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 90%</w:t>
            </w:r>
          </w:p>
        </w:tc>
        <w:tc>
          <w:tcPr>
            <w:tcW w:w="0" w:type="auto"/>
            <w:hideMark/>
          </w:tcPr>
          <w:p w14:paraId="14F0EED3"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____</w:t>
            </w:r>
          </w:p>
        </w:tc>
        <w:tc>
          <w:tcPr>
            <w:tcW w:w="0" w:type="auto"/>
            <w:hideMark/>
          </w:tcPr>
          <w:p w14:paraId="7A06BF5C"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Pass / Fail</w:t>
            </w:r>
          </w:p>
        </w:tc>
      </w:tr>
      <w:tr w:rsidR="00A36486" w:rsidRPr="002D7CB4" w14:paraId="27ADCFF9" w14:textId="77777777" w:rsidTr="00615E68">
        <w:tc>
          <w:tcPr>
            <w:cnfStyle w:val="001000000000" w:firstRow="0" w:lastRow="0" w:firstColumn="1" w:lastColumn="0" w:oddVBand="0" w:evenVBand="0" w:oddHBand="0" w:evenHBand="0" w:firstRowFirstColumn="0" w:firstRowLastColumn="0" w:lastRowFirstColumn="0" w:lastRowLastColumn="0"/>
            <w:tcW w:w="0" w:type="auto"/>
            <w:hideMark/>
          </w:tcPr>
          <w:p w14:paraId="3658A6A7" w14:textId="77777777" w:rsidR="00A36486" w:rsidRPr="002D7CB4" w:rsidRDefault="00A36486" w:rsidP="00615E68">
            <w:pPr>
              <w:spacing w:after="160" w:line="278" w:lineRule="auto"/>
            </w:pPr>
            <w:r w:rsidRPr="002D7CB4">
              <w:t>Tool Use (correct source retrieved)</w:t>
            </w:r>
          </w:p>
        </w:tc>
        <w:tc>
          <w:tcPr>
            <w:tcW w:w="0" w:type="auto"/>
            <w:hideMark/>
          </w:tcPr>
          <w:p w14:paraId="01FE2479" w14:textId="77777777" w:rsidR="00A36486" w:rsidRPr="002D7CB4" w:rsidRDefault="00A36486" w:rsidP="00615E68">
            <w:pPr>
              <w:spacing w:after="160" w:line="278" w:lineRule="auto"/>
              <w:cnfStyle w:val="000000000000" w:firstRow="0" w:lastRow="0" w:firstColumn="0" w:lastColumn="0" w:oddVBand="0" w:evenVBand="0" w:oddHBand="0" w:evenHBand="0" w:firstRowFirstColumn="0" w:firstRowLastColumn="0" w:lastRowFirstColumn="0" w:lastRowLastColumn="0"/>
            </w:pPr>
            <w:r w:rsidRPr="002D7CB4">
              <w:t>≥ 95%</w:t>
            </w:r>
          </w:p>
        </w:tc>
        <w:tc>
          <w:tcPr>
            <w:tcW w:w="0" w:type="auto"/>
            <w:hideMark/>
          </w:tcPr>
          <w:p w14:paraId="0DC9D43B" w14:textId="77777777" w:rsidR="00A36486" w:rsidRPr="002D7CB4" w:rsidRDefault="00A36486" w:rsidP="00615E68">
            <w:pPr>
              <w:spacing w:after="160" w:line="278" w:lineRule="auto"/>
              <w:cnfStyle w:val="000000000000" w:firstRow="0" w:lastRow="0" w:firstColumn="0" w:lastColumn="0" w:oddVBand="0" w:evenVBand="0" w:oddHBand="0" w:evenHBand="0" w:firstRowFirstColumn="0" w:firstRowLastColumn="0" w:lastRowFirstColumn="0" w:lastRowLastColumn="0"/>
            </w:pPr>
            <w:r w:rsidRPr="002D7CB4">
              <w:t>____</w:t>
            </w:r>
          </w:p>
        </w:tc>
        <w:tc>
          <w:tcPr>
            <w:tcW w:w="0" w:type="auto"/>
            <w:hideMark/>
          </w:tcPr>
          <w:p w14:paraId="12DF9D9A" w14:textId="77777777" w:rsidR="00A36486" w:rsidRPr="002D7CB4" w:rsidRDefault="00A36486" w:rsidP="00615E68">
            <w:pPr>
              <w:spacing w:after="160" w:line="278" w:lineRule="auto"/>
              <w:cnfStyle w:val="000000000000" w:firstRow="0" w:lastRow="0" w:firstColumn="0" w:lastColumn="0" w:oddVBand="0" w:evenVBand="0" w:oddHBand="0" w:evenHBand="0" w:firstRowFirstColumn="0" w:firstRowLastColumn="0" w:lastRowFirstColumn="0" w:lastRowLastColumn="0"/>
            </w:pPr>
            <w:r w:rsidRPr="002D7CB4">
              <w:t>Pass / Fail</w:t>
            </w:r>
          </w:p>
        </w:tc>
      </w:tr>
      <w:tr w:rsidR="00A36486" w:rsidRPr="002D7CB4" w14:paraId="2157A78D" w14:textId="77777777" w:rsidTr="00615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051AE" w14:textId="77777777" w:rsidR="00A36486" w:rsidRPr="002D7CB4" w:rsidRDefault="00A36486" w:rsidP="00615E68">
            <w:pPr>
              <w:spacing w:after="160" w:line="278" w:lineRule="auto"/>
            </w:pPr>
            <w:r w:rsidRPr="002D7CB4">
              <w:t>Refusal correctness</w:t>
            </w:r>
          </w:p>
        </w:tc>
        <w:tc>
          <w:tcPr>
            <w:tcW w:w="0" w:type="auto"/>
            <w:hideMark/>
          </w:tcPr>
          <w:p w14:paraId="571A7253"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100%</w:t>
            </w:r>
          </w:p>
        </w:tc>
        <w:tc>
          <w:tcPr>
            <w:tcW w:w="0" w:type="auto"/>
            <w:hideMark/>
          </w:tcPr>
          <w:p w14:paraId="2CA0CC7F"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____</w:t>
            </w:r>
          </w:p>
        </w:tc>
        <w:tc>
          <w:tcPr>
            <w:tcW w:w="0" w:type="auto"/>
            <w:hideMark/>
          </w:tcPr>
          <w:p w14:paraId="2FD1DEA8"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Pass / Fail</w:t>
            </w:r>
          </w:p>
        </w:tc>
      </w:tr>
      <w:tr w:rsidR="00A36486" w:rsidRPr="002D7CB4" w14:paraId="28B314F8" w14:textId="77777777" w:rsidTr="00615E68">
        <w:tc>
          <w:tcPr>
            <w:cnfStyle w:val="001000000000" w:firstRow="0" w:lastRow="0" w:firstColumn="1" w:lastColumn="0" w:oddVBand="0" w:evenVBand="0" w:oddHBand="0" w:evenHBand="0" w:firstRowFirstColumn="0" w:firstRowLastColumn="0" w:lastRowFirstColumn="0" w:lastRowLastColumn="0"/>
            <w:tcW w:w="0" w:type="auto"/>
            <w:hideMark/>
          </w:tcPr>
          <w:p w14:paraId="3AC3A1DE" w14:textId="77777777" w:rsidR="00A36486" w:rsidRPr="002D7CB4" w:rsidRDefault="00A36486" w:rsidP="00615E68">
            <w:pPr>
              <w:spacing w:after="160" w:line="278" w:lineRule="auto"/>
            </w:pPr>
            <w:r w:rsidRPr="002D7CB4">
              <w:t>Golden Dataset pass rate</w:t>
            </w:r>
          </w:p>
        </w:tc>
        <w:tc>
          <w:tcPr>
            <w:tcW w:w="0" w:type="auto"/>
            <w:hideMark/>
          </w:tcPr>
          <w:p w14:paraId="7E258CB9" w14:textId="77777777" w:rsidR="00A36486" w:rsidRPr="002D7CB4" w:rsidRDefault="00A36486" w:rsidP="00615E68">
            <w:pPr>
              <w:spacing w:after="160" w:line="278" w:lineRule="auto"/>
              <w:cnfStyle w:val="000000000000" w:firstRow="0" w:lastRow="0" w:firstColumn="0" w:lastColumn="0" w:oddVBand="0" w:evenVBand="0" w:oddHBand="0" w:evenHBand="0" w:firstRowFirstColumn="0" w:firstRowLastColumn="0" w:lastRowFirstColumn="0" w:lastRowLastColumn="0"/>
            </w:pPr>
            <w:r w:rsidRPr="002D7CB4">
              <w:t>≥ 80%</w:t>
            </w:r>
          </w:p>
        </w:tc>
        <w:tc>
          <w:tcPr>
            <w:tcW w:w="0" w:type="auto"/>
            <w:hideMark/>
          </w:tcPr>
          <w:p w14:paraId="01949590" w14:textId="77777777" w:rsidR="00A36486" w:rsidRPr="002D7CB4" w:rsidRDefault="00A36486" w:rsidP="00615E68">
            <w:pPr>
              <w:spacing w:after="160" w:line="278" w:lineRule="auto"/>
              <w:cnfStyle w:val="000000000000" w:firstRow="0" w:lastRow="0" w:firstColumn="0" w:lastColumn="0" w:oddVBand="0" w:evenVBand="0" w:oddHBand="0" w:evenHBand="0" w:firstRowFirstColumn="0" w:firstRowLastColumn="0" w:lastRowFirstColumn="0" w:lastRowLastColumn="0"/>
            </w:pPr>
            <w:r w:rsidRPr="002D7CB4">
              <w:t>____</w:t>
            </w:r>
          </w:p>
        </w:tc>
        <w:tc>
          <w:tcPr>
            <w:tcW w:w="0" w:type="auto"/>
            <w:hideMark/>
          </w:tcPr>
          <w:p w14:paraId="3C3A6EA2" w14:textId="77777777" w:rsidR="00A36486" w:rsidRPr="002D7CB4" w:rsidRDefault="00A36486" w:rsidP="00615E68">
            <w:pPr>
              <w:spacing w:after="160" w:line="278" w:lineRule="auto"/>
              <w:cnfStyle w:val="000000000000" w:firstRow="0" w:lastRow="0" w:firstColumn="0" w:lastColumn="0" w:oddVBand="0" w:evenVBand="0" w:oddHBand="0" w:evenHBand="0" w:firstRowFirstColumn="0" w:firstRowLastColumn="0" w:lastRowFirstColumn="0" w:lastRowLastColumn="0"/>
            </w:pPr>
            <w:r w:rsidRPr="002D7CB4">
              <w:t>Pass / Fail</w:t>
            </w:r>
          </w:p>
        </w:tc>
      </w:tr>
      <w:tr w:rsidR="00A36486" w:rsidRPr="002D7CB4" w14:paraId="5059F13D" w14:textId="77777777" w:rsidTr="00615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84468" w14:textId="77777777" w:rsidR="00A36486" w:rsidRPr="002D7CB4" w:rsidRDefault="00A36486" w:rsidP="00615E68">
            <w:pPr>
              <w:spacing w:after="160" w:line="278" w:lineRule="auto"/>
            </w:pPr>
            <w:r w:rsidRPr="002D7CB4">
              <w:t>User satisfaction (UAT)</w:t>
            </w:r>
          </w:p>
        </w:tc>
        <w:tc>
          <w:tcPr>
            <w:tcW w:w="0" w:type="auto"/>
            <w:hideMark/>
          </w:tcPr>
          <w:p w14:paraId="7EA55392"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 8/10</w:t>
            </w:r>
          </w:p>
        </w:tc>
        <w:tc>
          <w:tcPr>
            <w:tcW w:w="0" w:type="auto"/>
            <w:hideMark/>
          </w:tcPr>
          <w:p w14:paraId="278409BE"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____</w:t>
            </w:r>
          </w:p>
        </w:tc>
        <w:tc>
          <w:tcPr>
            <w:tcW w:w="0" w:type="auto"/>
            <w:hideMark/>
          </w:tcPr>
          <w:p w14:paraId="0F7681B0"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Pass / Fail</w:t>
            </w:r>
          </w:p>
        </w:tc>
      </w:tr>
      <w:tr w:rsidR="00A36486" w:rsidRPr="002D7CB4" w14:paraId="3B9E4AA6" w14:textId="77777777" w:rsidTr="00615E68">
        <w:tc>
          <w:tcPr>
            <w:cnfStyle w:val="001000000000" w:firstRow="0" w:lastRow="0" w:firstColumn="1" w:lastColumn="0" w:oddVBand="0" w:evenVBand="0" w:oddHBand="0" w:evenHBand="0" w:firstRowFirstColumn="0" w:firstRowLastColumn="0" w:lastRowFirstColumn="0" w:lastRowLastColumn="0"/>
            <w:tcW w:w="0" w:type="auto"/>
            <w:hideMark/>
          </w:tcPr>
          <w:p w14:paraId="258882C2" w14:textId="77777777" w:rsidR="00A36486" w:rsidRPr="002D7CB4" w:rsidRDefault="00A36486" w:rsidP="00615E68">
            <w:pPr>
              <w:spacing w:after="160" w:line="278" w:lineRule="auto"/>
            </w:pPr>
            <w:r w:rsidRPr="002D7CB4">
              <w:t>Critical hallucination defects</w:t>
            </w:r>
          </w:p>
        </w:tc>
        <w:tc>
          <w:tcPr>
            <w:tcW w:w="0" w:type="auto"/>
            <w:hideMark/>
          </w:tcPr>
          <w:p w14:paraId="010D1EE7" w14:textId="77777777" w:rsidR="00A36486" w:rsidRPr="002D7CB4" w:rsidRDefault="00A36486" w:rsidP="00615E68">
            <w:pPr>
              <w:spacing w:after="160" w:line="278" w:lineRule="auto"/>
              <w:cnfStyle w:val="000000000000" w:firstRow="0" w:lastRow="0" w:firstColumn="0" w:lastColumn="0" w:oddVBand="0" w:evenVBand="0" w:oddHBand="0" w:evenHBand="0" w:firstRowFirstColumn="0" w:firstRowLastColumn="0" w:lastRowFirstColumn="0" w:lastRowLastColumn="0"/>
            </w:pPr>
            <w:r w:rsidRPr="002D7CB4">
              <w:t>0</w:t>
            </w:r>
          </w:p>
        </w:tc>
        <w:tc>
          <w:tcPr>
            <w:tcW w:w="0" w:type="auto"/>
            <w:hideMark/>
          </w:tcPr>
          <w:p w14:paraId="6F672FE6" w14:textId="77777777" w:rsidR="00A36486" w:rsidRPr="002D7CB4" w:rsidRDefault="00A36486" w:rsidP="00615E68">
            <w:pPr>
              <w:spacing w:after="160" w:line="278" w:lineRule="auto"/>
              <w:cnfStyle w:val="000000000000" w:firstRow="0" w:lastRow="0" w:firstColumn="0" w:lastColumn="0" w:oddVBand="0" w:evenVBand="0" w:oddHBand="0" w:evenHBand="0" w:firstRowFirstColumn="0" w:firstRowLastColumn="0" w:lastRowFirstColumn="0" w:lastRowLastColumn="0"/>
            </w:pPr>
            <w:r w:rsidRPr="002D7CB4">
              <w:t>____</w:t>
            </w:r>
          </w:p>
        </w:tc>
        <w:tc>
          <w:tcPr>
            <w:tcW w:w="0" w:type="auto"/>
            <w:hideMark/>
          </w:tcPr>
          <w:p w14:paraId="64A57C4C" w14:textId="77777777" w:rsidR="00A36486" w:rsidRPr="002D7CB4" w:rsidRDefault="00A36486" w:rsidP="00615E68">
            <w:pPr>
              <w:spacing w:after="160" w:line="278" w:lineRule="auto"/>
              <w:cnfStyle w:val="000000000000" w:firstRow="0" w:lastRow="0" w:firstColumn="0" w:lastColumn="0" w:oddVBand="0" w:evenVBand="0" w:oddHBand="0" w:evenHBand="0" w:firstRowFirstColumn="0" w:firstRowLastColumn="0" w:lastRowFirstColumn="0" w:lastRowLastColumn="0"/>
            </w:pPr>
            <w:r w:rsidRPr="002D7CB4">
              <w:t>Pass / Fail</w:t>
            </w:r>
          </w:p>
        </w:tc>
      </w:tr>
      <w:tr w:rsidR="00A36486" w:rsidRPr="002D7CB4" w14:paraId="726496F8" w14:textId="77777777" w:rsidTr="00615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29061" w14:textId="77777777" w:rsidR="00A36486" w:rsidRPr="002D7CB4" w:rsidRDefault="00A36486" w:rsidP="00615E68">
            <w:pPr>
              <w:spacing w:after="160" w:line="278" w:lineRule="auto"/>
            </w:pPr>
            <w:r w:rsidRPr="002D7CB4">
              <w:t>Critical production defects</w:t>
            </w:r>
          </w:p>
        </w:tc>
        <w:tc>
          <w:tcPr>
            <w:tcW w:w="0" w:type="auto"/>
            <w:hideMark/>
          </w:tcPr>
          <w:p w14:paraId="7189BD6A"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0</w:t>
            </w:r>
          </w:p>
        </w:tc>
        <w:tc>
          <w:tcPr>
            <w:tcW w:w="0" w:type="auto"/>
            <w:hideMark/>
          </w:tcPr>
          <w:p w14:paraId="4C348617"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____</w:t>
            </w:r>
          </w:p>
        </w:tc>
        <w:tc>
          <w:tcPr>
            <w:tcW w:w="0" w:type="auto"/>
            <w:hideMark/>
          </w:tcPr>
          <w:p w14:paraId="1609007E"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Pass / Fail</w:t>
            </w:r>
          </w:p>
        </w:tc>
      </w:tr>
    </w:tbl>
    <w:p w14:paraId="1800A6F3" w14:textId="77777777" w:rsidR="00A36486" w:rsidRPr="002D7CB4" w:rsidRDefault="00A36486" w:rsidP="00A36486">
      <w:pPr>
        <w:pStyle w:val="Heading3"/>
        <w:spacing w:after="0"/>
      </w:pPr>
      <w:r w:rsidRPr="002D7CB4">
        <w:t>2.2 UAT user testing complete</w:t>
      </w:r>
    </w:p>
    <w:p w14:paraId="6C117FAF" w14:textId="77777777" w:rsidR="00A36486" w:rsidRPr="002D7CB4" w:rsidRDefault="00A36486" w:rsidP="00A36486">
      <w:pPr>
        <w:numPr>
          <w:ilvl w:val="0"/>
          <w:numId w:val="7"/>
        </w:numPr>
        <w:spacing w:after="0"/>
      </w:pPr>
      <w:r w:rsidRPr="002D7CB4">
        <w:t>[ ] Real users tested the agent in Teams / M365 (not just the developer in the demo)</w:t>
      </w:r>
    </w:p>
    <w:p w14:paraId="765C3A62" w14:textId="77777777" w:rsidR="00A36486" w:rsidRPr="002D7CB4" w:rsidRDefault="00A36486" w:rsidP="00A36486">
      <w:pPr>
        <w:numPr>
          <w:ilvl w:val="0"/>
          <w:numId w:val="7"/>
        </w:numPr>
        <w:spacing w:after="0"/>
      </w:pPr>
      <w:r w:rsidRPr="002D7CB4">
        <w:t>[ ] Thumbs up/down + usefulness score (1–10) collected</w:t>
      </w:r>
    </w:p>
    <w:p w14:paraId="4B38AB53" w14:textId="77777777" w:rsidR="00A36486" w:rsidRPr="002D7CB4" w:rsidRDefault="00A36486" w:rsidP="00A36486">
      <w:pPr>
        <w:numPr>
          <w:ilvl w:val="0"/>
          <w:numId w:val="7"/>
        </w:numPr>
        <w:spacing w:after="0"/>
      </w:pPr>
      <w:r w:rsidRPr="002D7CB4">
        <w:t>[ ] Root cause captured for every score ≤ 7 (Wrong answer / Missing info / Wrong source / Hallucination / Incomplete / Unclear / Formatting / Too verbose / Too brief / Other)</w:t>
      </w:r>
    </w:p>
    <w:p w14:paraId="58117461" w14:textId="77777777" w:rsidR="00A36486" w:rsidRPr="002D7CB4" w:rsidRDefault="00A36486" w:rsidP="00A36486">
      <w:pPr>
        <w:numPr>
          <w:ilvl w:val="0"/>
          <w:numId w:val="7"/>
        </w:numPr>
        <w:spacing w:after="0"/>
      </w:pPr>
      <w:r w:rsidRPr="002D7CB4">
        <w:t>[ ] Low-scoring interactions reviewed</w:t>
      </w:r>
      <w:r>
        <w:t>;</w:t>
      </w:r>
      <w:r w:rsidRPr="002D7CB4">
        <w:t xml:space="preserve"> new test scenarios added back into the Golden Dataset</w:t>
      </w:r>
    </w:p>
    <w:p w14:paraId="30AA964A" w14:textId="77777777" w:rsidR="00A36486" w:rsidRPr="002D7CB4" w:rsidRDefault="00A36486" w:rsidP="00A36486">
      <w:pPr>
        <w:pStyle w:val="Heading3"/>
      </w:pPr>
      <w:r w:rsidRPr="002D7CB4">
        <w:t>2.3 Knowledge &amp; configuration validated</w:t>
      </w:r>
    </w:p>
    <w:p w14:paraId="1B5461B0" w14:textId="77777777" w:rsidR="00A36486" w:rsidRPr="002D7CB4" w:rsidRDefault="00A36486" w:rsidP="00A36486">
      <w:pPr>
        <w:numPr>
          <w:ilvl w:val="0"/>
          <w:numId w:val="8"/>
        </w:numPr>
        <w:spacing w:after="0"/>
      </w:pPr>
      <w:r w:rsidRPr="002D7CB4">
        <w:t>[ ] Knowledge sources validated (nothing stale, nothing out-of-scope leaked in)</w:t>
      </w:r>
    </w:p>
    <w:p w14:paraId="0F345763" w14:textId="77777777" w:rsidR="00A36486" w:rsidRPr="002D7CB4" w:rsidRDefault="00A36486" w:rsidP="00A36486">
      <w:pPr>
        <w:numPr>
          <w:ilvl w:val="0"/>
          <w:numId w:val="8"/>
        </w:numPr>
        <w:spacing w:after="0"/>
      </w:pPr>
      <w:r w:rsidRPr="002D7CB4">
        <w:t>[ ] Knowledge Source Register up to date</w:t>
      </w:r>
    </w:p>
    <w:p w14:paraId="66091826" w14:textId="77777777" w:rsidR="00A36486" w:rsidRPr="002D7CB4" w:rsidRDefault="00A36486" w:rsidP="00A36486">
      <w:pPr>
        <w:numPr>
          <w:ilvl w:val="0"/>
          <w:numId w:val="8"/>
        </w:numPr>
        <w:spacing w:after="0"/>
      </w:pPr>
      <w:r w:rsidRPr="002D7CB4">
        <w:t>[ ] Agent configuration documented (for operational support)</w:t>
      </w:r>
    </w:p>
    <w:p w14:paraId="05F069F0" w14:textId="77777777" w:rsidR="00A36486" w:rsidRPr="002D7CB4" w:rsidRDefault="00A36486" w:rsidP="00A36486">
      <w:pPr>
        <w:numPr>
          <w:ilvl w:val="0"/>
          <w:numId w:val="8"/>
        </w:numPr>
        <w:spacing w:after="0"/>
      </w:pPr>
      <w:r w:rsidRPr="002D7CB4">
        <w:t xml:space="preserve">[ ] Prompts and KB </w:t>
      </w:r>
      <w:r w:rsidRPr="002D7CB4">
        <w:rPr>
          <w:b/>
          <w:bCs/>
        </w:rPr>
        <w:t>frozen</w:t>
      </w:r>
      <w:r w:rsidRPr="002D7CB4">
        <w:t xml:space="preserve"> for the evaluation run</w:t>
      </w:r>
    </w:p>
    <w:p w14:paraId="731CC086" w14:textId="77777777" w:rsidR="00A36486" w:rsidRPr="002D7CB4" w:rsidRDefault="00A36486" w:rsidP="00A36486">
      <w:pPr>
        <w:pStyle w:val="Heading3"/>
      </w:pPr>
      <w:r w:rsidRPr="002D7CB4">
        <w:t>2.4 Limitations &amp; operability</w:t>
      </w:r>
    </w:p>
    <w:p w14:paraId="3112D88E" w14:textId="77777777" w:rsidR="00A36486" w:rsidRPr="002D7CB4" w:rsidRDefault="00A36486" w:rsidP="00A36486">
      <w:pPr>
        <w:numPr>
          <w:ilvl w:val="0"/>
          <w:numId w:val="9"/>
        </w:numPr>
        <w:spacing w:after="0"/>
      </w:pPr>
      <w:r w:rsidRPr="002D7CB4">
        <w:t>[ ] Known Limitations &amp; Assumptions documented</w:t>
      </w:r>
      <w:r>
        <w:t>;</w:t>
      </w:r>
      <w:r w:rsidRPr="002D7CB4">
        <w:t xml:space="preserve"> what the agent does </w:t>
      </w:r>
      <w:r w:rsidRPr="002D7CB4">
        <w:rPr>
          <w:i/>
          <w:iCs/>
        </w:rPr>
        <w:t>not</w:t>
      </w:r>
      <w:r w:rsidRPr="002D7CB4">
        <w:t xml:space="preserve"> support, known failure modes, usage boundaries</w:t>
      </w:r>
    </w:p>
    <w:p w14:paraId="3B0A8D70" w14:textId="77777777" w:rsidR="00A36486" w:rsidRPr="002D7CB4" w:rsidRDefault="00A36486" w:rsidP="00A36486">
      <w:pPr>
        <w:numPr>
          <w:ilvl w:val="0"/>
          <w:numId w:val="9"/>
        </w:numPr>
        <w:spacing w:after="0"/>
      </w:pPr>
      <w:r w:rsidRPr="002D7CB4">
        <w:t>[ ] Change Log started (prompt changes, knowledge updates, tool additions, eval outcomes)</w:t>
      </w:r>
    </w:p>
    <w:p w14:paraId="1EE0D0F7" w14:textId="77777777" w:rsidR="00A36486" w:rsidRPr="002D7CB4" w:rsidRDefault="00A36486" w:rsidP="00A36486">
      <w:pPr>
        <w:numPr>
          <w:ilvl w:val="0"/>
          <w:numId w:val="9"/>
        </w:numPr>
        <w:spacing w:after="0"/>
      </w:pPr>
      <w:r w:rsidRPr="002D7CB4">
        <w:lastRenderedPageBreak/>
        <w:t xml:space="preserve">[ ] Rollback path defined </w:t>
      </w:r>
      <w:r w:rsidRPr="002D7CB4">
        <w:rPr>
          <w:i/>
          <w:iCs/>
        </w:rPr>
        <w:t xml:space="preserve">(required for Elevated; defined </w:t>
      </w:r>
      <w:r w:rsidRPr="002D7CB4">
        <w:rPr>
          <w:b/>
          <w:bCs/>
          <w:i/>
          <w:iCs/>
        </w:rPr>
        <w:t>and tested</w:t>
      </w:r>
      <w:r w:rsidRPr="002D7CB4">
        <w:rPr>
          <w:i/>
          <w:iCs/>
        </w:rPr>
        <w:t xml:space="preserve"> for Maximum)</w:t>
      </w:r>
    </w:p>
    <w:p w14:paraId="31BD4DF3" w14:textId="77777777" w:rsidR="00A36486" w:rsidRPr="002D7CB4" w:rsidRDefault="00A36486" w:rsidP="00A36486">
      <w:pPr>
        <w:numPr>
          <w:ilvl w:val="0"/>
          <w:numId w:val="9"/>
        </w:numPr>
        <w:spacing w:after="0"/>
      </w:pPr>
      <w:r w:rsidRPr="002D7CB4">
        <w:t>[ ] Production feedback intake channel identified (single channel → triaged by change lever)</w:t>
      </w:r>
    </w:p>
    <w:p w14:paraId="46644249" w14:textId="77777777" w:rsidR="00A36486" w:rsidRPr="002D7CB4" w:rsidRDefault="00A36486" w:rsidP="00A36486">
      <w:pPr>
        <w:pStyle w:val="Heading3"/>
      </w:pPr>
      <w:r w:rsidRPr="002D7CB4">
        <w:t>2.5 Sign-off</w:t>
      </w:r>
      <w:r>
        <w:t>:</w:t>
      </w:r>
      <w:r w:rsidRPr="002D7CB4">
        <w:t xml:space="preserve"> split by what's actually being attested</w:t>
      </w:r>
    </w:p>
    <w:p w14:paraId="0F4FD0A6" w14:textId="77777777" w:rsidR="00A36486" w:rsidRPr="000525BC" w:rsidRDefault="00A36486" w:rsidP="00A36486">
      <w:pPr>
        <w:rPr>
          <w:i/>
          <w:iCs/>
        </w:rPr>
      </w:pPr>
      <w:r w:rsidRPr="000525BC">
        <w:rPr>
          <w:b/>
          <w:bCs/>
          <w:i/>
          <w:iCs/>
        </w:rPr>
        <w:t>The core rule.</w:t>
      </w:r>
      <w:r w:rsidRPr="000525BC">
        <w:rPr>
          <w:i/>
          <w:iCs/>
        </w:rPr>
        <w:t xml:space="preserve"> One signature is being asked to cover two independent assertions. We split them so each signer attests only to what they're qualified to judge.</w:t>
      </w:r>
    </w:p>
    <w:tbl>
      <w:tblPr>
        <w:tblStyle w:val="ListTable4-Accent2"/>
        <w:tblW w:w="0" w:type="auto"/>
        <w:tblLook w:val="04A0" w:firstRow="1" w:lastRow="0" w:firstColumn="1" w:lastColumn="0" w:noHBand="0" w:noVBand="1"/>
      </w:tblPr>
      <w:tblGrid>
        <w:gridCol w:w="1814"/>
        <w:gridCol w:w="3505"/>
        <w:gridCol w:w="2036"/>
        <w:gridCol w:w="1261"/>
        <w:gridCol w:w="734"/>
      </w:tblGrid>
      <w:tr w:rsidR="00A36486" w:rsidRPr="002D7CB4" w14:paraId="273F0E90" w14:textId="77777777" w:rsidTr="00615E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439E3" w14:textId="77777777" w:rsidR="00A36486" w:rsidRPr="002D7CB4" w:rsidRDefault="00A36486" w:rsidP="00615E68">
            <w:pPr>
              <w:spacing w:after="160" w:line="278" w:lineRule="auto"/>
            </w:pPr>
            <w:r w:rsidRPr="002D7CB4">
              <w:t>Assertion</w:t>
            </w:r>
          </w:p>
        </w:tc>
        <w:tc>
          <w:tcPr>
            <w:tcW w:w="0" w:type="auto"/>
            <w:hideMark/>
          </w:tcPr>
          <w:p w14:paraId="312D7B2E" w14:textId="77777777" w:rsidR="00A36486" w:rsidRPr="002D7CB4" w:rsidRDefault="00A36486" w:rsidP="00615E68">
            <w:pPr>
              <w:spacing w:after="160" w:line="278" w:lineRule="auto"/>
              <w:cnfStyle w:val="100000000000" w:firstRow="1" w:lastRow="0" w:firstColumn="0" w:lastColumn="0" w:oddVBand="0" w:evenVBand="0" w:oddHBand="0" w:evenHBand="0" w:firstRowFirstColumn="0" w:firstRowLastColumn="0" w:lastRowFirstColumn="0" w:lastRowLastColumn="0"/>
            </w:pPr>
            <w:r w:rsidRPr="002D7CB4">
              <w:t>The question</w:t>
            </w:r>
          </w:p>
        </w:tc>
        <w:tc>
          <w:tcPr>
            <w:tcW w:w="0" w:type="auto"/>
            <w:hideMark/>
          </w:tcPr>
          <w:p w14:paraId="38DB52A7" w14:textId="77777777" w:rsidR="00A36486" w:rsidRPr="002D7CB4" w:rsidRDefault="00A36486" w:rsidP="00615E68">
            <w:pPr>
              <w:spacing w:after="160" w:line="278" w:lineRule="auto"/>
              <w:cnfStyle w:val="100000000000" w:firstRow="1" w:lastRow="0" w:firstColumn="0" w:lastColumn="0" w:oddVBand="0" w:evenVBand="0" w:oddHBand="0" w:evenHBand="0" w:firstRowFirstColumn="0" w:firstRowLastColumn="0" w:lastRowFirstColumn="0" w:lastRowLastColumn="0"/>
            </w:pPr>
            <w:r w:rsidRPr="002D7CB4">
              <w:t>Qualified to sign</w:t>
            </w:r>
          </w:p>
        </w:tc>
        <w:tc>
          <w:tcPr>
            <w:tcW w:w="0" w:type="auto"/>
            <w:hideMark/>
          </w:tcPr>
          <w:p w14:paraId="50FE9A52" w14:textId="77777777" w:rsidR="00A36486" w:rsidRPr="002D7CB4" w:rsidRDefault="00A36486" w:rsidP="00615E68">
            <w:pPr>
              <w:spacing w:after="160" w:line="278" w:lineRule="auto"/>
              <w:cnfStyle w:val="100000000000" w:firstRow="1" w:lastRow="0" w:firstColumn="0" w:lastColumn="0" w:oddVBand="0" w:evenVBand="0" w:oddHBand="0" w:evenHBand="0" w:firstRowFirstColumn="0" w:firstRowLastColumn="0" w:lastRowFirstColumn="0" w:lastRowLastColumn="0"/>
            </w:pPr>
            <w:r w:rsidRPr="002D7CB4">
              <w:t>Signature</w:t>
            </w:r>
          </w:p>
        </w:tc>
        <w:tc>
          <w:tcPr>
            <w:tcW w:w="0" w:type="auto"/>
            <w:hideMark/>
          </w:tcPr>
          <w:p w14:paraId="52732AD5" w14:textId="77777777" w:rsidR="00A36486" w:rsidRPr="002D7CB4" w:rsidRDefault="00A36486" w:rsidP="00615E68">
            <w:pPr>
              <w:spacing w:after="160" w:line="278" w:lineRule="auto"/>
              <w:cnfStyle w:val="100000000000" w:firstRow="1" w:lastRow="0" w:firstColumn="0" w:lastColumn="0" w:oddVBand="0" w:evenVBand="0" w:oddHBand="0" w:evenHBand="0" w:firstRowFirstColumn="0" w:firstRowLastColumn="0" w:lastRowFirstColumn="0" w:lastRowLastColumn="0"/>
            </w:pPr>
            <w:r w:rsidRPr="002D7CB4">
              <w:t>Date</w:t>
            </w:r>
          </w:p>
        </w:tc>
      </w:tr>
      <w:tr w:rsidR="00A36486" w:rsidRPr="002D7CB4" w14:paraId="34E1CBDA" w14:textId="77777777" w:rsidTr="00615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E7458" w14:textId="77777777" w:rsidR="00A36486" w:rsidRPr="002D7CB4" w:rsidRDefault="00A36486" w:rsidP="00615E68">
            <w:pPr>
              <w:spacing w:after="160" w:line="278" w:lineRule="auto"/>
            </w:pPr>
            <w:r w:rsidRPr="002D7CB4">
              <w:t>Technical readiness</w:t>
            </w:r>
          </w:p>
        </w:tc>
        <w:tc>
          <w:tcPr>
            <w:tcW w:w="0" w:type="auto"/>
            <w:hideMark/>
          </w:tcPr>
          <w:p w14:paraId="60621920"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Was it built and evaluated correctly? Evidence above complete and passing?</w:t>
            </w:r>
          </w:p>
        </w:tc>
        <w:tc>
          <w:tcPr>
            <w:tcW w:w="0" w:type="auto"/>
            <w:hideMark/>
          </w:tcPr>
          <w:p w14:paraId="2E6AD391"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 xml:space="preserve">Developer </w:t>
            </w:r>
            <w:r w:rsidRPr="002D7CB4">
              <w:rPr>
                <w:b/>
                <w:bCs/>
              </w:rPr>
              <w:t>+</w:t>
            </w:r>
            <w:r w:rsidRPr="002D7CB4">
              <w:t xml:space="preserve"> AI Architecture</w:t>
            </w:r>
          </w:p>
        </w:tc>
        <w:tc>
          <w:tcPr>
            <w:tcW w:w="0" w:type="auto"/>
            <w:hideMark/>
          </w:tcPr>
          <w:p w14:paraId="53432D94"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_______</w:t>
            </w:r>
          </w:p>
        </w:tc>
        <w:tc>
          <w:tcPr>
            <w:tcW w:w="0" w:type="auto"/>
            <w:hideMark/>
          </w:tcPr>
          <w:p w14:paraId="533860AE"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____</w:t>
            </w:r>
          </w:p>
        </w:tc>
      </w:tr>
      <w:tr w:rsidR="00A36486" w:rsidRPr="002D7CB4" w14:paraId="7EEF9C0A" w14:textId="77777777" w:rsidTr="00615E68">
        <w:tc>
          <w:tcPr>
            <w:cnfStyle w:val="001000000000" w:firstRow="0" w:lastRow="0" w:firstColumn="1" w:lastColumn="0" w:oddVBand="0" w:evenVBand="0" w:oddHBand="0" w:evenHBand="0" w:firstRowFirstColumn="0" w:firstRowLastColumn="0" w:lastRowFirstColumn="0" w:lastRowLastColumn="0"/>
            <w:tcW w:w="0" w:type="auto"/>
            <w:hideMark/>
          </w:tcPr>
          <w:p w14:paraId="55563F76" w14:textId="77777777" w:rsidR="00A36486" w:rsidRPr="002D7CB4" w:rsidRDefault="00A36486" w:rsidP="00615E68">
            <w:pPr>
              <w:spacing w:after="160" w:line="278" w:lineRule="auto"/>
            </w:pPr>
            <w:r w:rsidRPr="002D7CB4">
              <w:t>Business acceptance</w:t>
            </w:r>
          </w:p>
        </w:tc>
        <w:tc>
          <w:tcPr>
            <w:tcW w:w="0" w:type="auto"/>
            <w:hideMark/>
          </w:tcPr>
          <w:p w14:paraId="68CD86D4" w14:textId="77777777" w:rsidR="00A36486" w:rsidRPr="002D7CB4" w:rsidRDefault="00A36486" w:rsidP="00615E68">
            <w:pPr>
              <w:spacing w:after="160" w:line="278" w:lineRule="auto"/>
              <w:cnfStyle w:val="000000000000" w:firstRow="0" w:lastRow="0" w:firstColumn="0" w:lastColumn="0" w:oddVBand="0" w:evenVBand="0" w:oddHBand="0" w:evenHBand="0" w:firstRowFirstColumn="0" w:firstRowLastColumn="0" w:lastRowFirstColumn="0" w:lastRowLastColumn="0"/>
            </w:pPr>
            <w:r w:rsidRPr="002D7CB4">
              <w:t>Do we accept this into production and own the outcome? Business needs met?</w:t>
            </w:r>
          </w:p>
        </w:tc>
        <w:tc>
          <w:tcPr>
            <w:tcW w:w="0" w:type="auto"/>
            <w:hideMark/>
          </w:tcPr>
          <w:p w14:paraId="2FBA619C" w14:textId="77777777" w:rsidR="00A36486" w:rsidRPr="002D7CB4" w:rsidRDefault="00A36486" w:rsidP="00615E68">
            <w:pPr>
              <w:spacing w:after="160" w:line="278" w:lineRule="auto"/>
              <w:cnfStyle w:val="000000000000" w:firstRow="0" w:lastRow="0" w:firstColumn="0" w:lastColumn="0" w:oddVBand="0" w:evenVBand="0" w:oddHBand="0" w:evenHBand="0" w:firstRowFirstColumn="0" w:firstRowLastColumn="0" w:lastRowFirstColumn="0" w:lastRowLastColumn="0"/>
            </w:pPr>
            <w:r w:rsidRPr="002D7CB4">
              <w:t>Business owner / direct leader</w:t>
            </w:r>
          </w:p>
        </w:tc>
        <w:tc>
          <w:tcPr>
            <w:tcW w:w="0" w:type="auto"/>
            <w:hideMark/>
          </w:tcPr>
          <w:p w14:paraId="1C3F7B69" w14:textId="77777777" w:rsidR="00A36486" w:rsidRPr="002D7CB4" w:rsidRDefault="00A36486" w:rsidP="00615E68">
            <w:pPr>
              <w:spacing w:after="160" w:line="278" w:lineRule="auto"/>
              <w:cnfStyle w:val="000000000000" w:firstRow="0" w:lastRow="0" w:firstColumn="0" w:lastColumn="0" w:oddVBand="0" w:evenVBand="0" w:oddHBand="0" w:evenHBand="0" w:firstRowFirstColumn="0" w:firstRowLastColumn="0" w:lastRowFirstColumn="0" w:lastRowLastColumn="0"/>
            </w:pPr>
            <w:r w:rsidRPr="002D7CB4">
              <w:t>_______</w:t>
            </w:r>
          </w:p>
        </w:tc>
        <w:tc>
          <w:tcPr>
            <w:tcW w:w="0" w:type="auto"/>
            <w:hideMark/>
          </w:tcPr>
          <w:p w14:paraId="4A6E2789" w14:textId="77777777" w:rsidR="00A36486" w:rsidRPr="002D7CB4" w:rsidRDefault="00A36486" w:rsidP="00615E68">
            <w:pPr>
              <w:spacing w:after="160" w:line="278" w:lineRule="auto"/>
              <w:cnfStyle w:val="000000000000" w:firstRow="0" w:lastRow="0" w:firstColumn="0" w:lastColumn="0" w:oddVBand="0" w:evenVBand="0" w:oddHBand="0" w:evenHBand="0" w:firstRowFirstColumn="0" w:firstRowLastColumn="0" w:lastRowFirstColumn="0" w:lastRowLastColumn="0"/>
            </w:pPr>
            <w:r w:rsidRPr="002D7CB4">
              <w:t>____</w:t>
            </w:r>
          </w:p>
        </w:tc>
      </w:tr>
      <w:tr w:rsidR="00A36486" w:rsidRPr="002D7CB4" w14:paraId="1B35234D" w14:textId="77777777" w:rsidTr="00615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233B4" w14:textId="77777777" w:rsidR="00A36486" w:rsidRPr="002D7CB4" w:rsidRDefault="00A36486" w:rsidP="00615E68">
            <w:pPr>
              <w:spacing w:after="160" w:line="278" w:lineRule="auto"/>
            </w:pPr>
            <w:r w:rsidRPr="002D7CB4">
              <w:t>Reviewer (advisory)</w:t>
            </w:r>
          </w:p>
        </w:tc>
        <w:tc>
          <w:tcPr>
            <w:tcW w:w="0" w:type="auto"/>
            <w:hideMark/>
          </w:tcPr>
          <w:p w14:paraId="0BC654D7"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Any architecture / EA concerns?</w:t>
            </w:r>
          </w:p>
        </w:tc>
        <w:tc>
          <w:tcPr>
            <w:tcW w:w="0" w:type="auto"/>
            <w:hideMark/>
          </w:tcPr>
          <w:p w14:paraId="52B1646B"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Enterprise Architecture</w:t>
            </w:r>
          </w:p>
        </w:tc>
        <w:tc>
          <w:tcPr>
            <w:tcW w:w="0" w:type="auto"/>
            <w:hideMark/>
          </w:tcPr>
          <w:p w14:paraId="7A662C11"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_______</w:t>
            </w:r>
          </w:p>
        </w:tc>
        <w:tc>
          <w:tcPr>
            <w:tcW w:w="0" w:type="auto"/>
            <w:hideMark/>
          </w:tcPr>
          <w:p w14:paraId="3CB58827"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____</w:t>
            </w:r>
          </w:p>
        </w:tc>
      </w:tr>
    </w:tbl>
    <w:p w14:paraId="6098005C" w14:textId="77777777" w:rsidR="00A36486" w:rsidRPr="0011648F" w:rsidRDefault="00A36486" w:rsidP="00A36486">
      <w:pPr>
        <w:rPr>
          <w:i/>
          <w:iCs/>
        </w:rPr>
      </w:pPr>
      <w:r w:rsidRPr="0011648F">
        <w:rPr>
          <w:b/>
          <w:bCs/>
          <w:i/>
          <w:iCs/>
        </w:rPr>
        <w:t>Why</w:t>
      </w:r>
      <w:r>
        <w:rPr>
          <w:b/>
          <w:bCs/>
          <w:i/>
          <w:iCs/>
        </w:rPr>
        <w:t xml:space="preserve"> the</w:t>
      </w:r>
      <w:r w:rsidRPr="0011648F">
        <w:rPr>
          <w:b/>
          <w:bCs/>
          <w:i/>
          <w:iCs/>
        </w:rPr>
        <w:t xml:space="preserve"> split:</w:t>
      </w:r>
      <w:r w:rsidRPr="0011648F">
        <w:rPr>
          <w:i/>
          <w:iCs/>
        </w:rPr>
        <w:t xml:space="preserve"> A sign-off person can legitimately sign "we accept this into production and own the outcome." They cannot legitimately sign "the testing was sufficient." So we don't ask them to. The evidence package (2.1–2.4) is what makes the technical signature real; business acceptance is a genuine, separate, and appropriately-owned decision.</w:t>
      </w:r>
    </w:p>
    <w:p w14:paraId="4252BCE3" w14:textId="77777777" w:rsidR="00A36486" w:rsidRPr="0011648F" w:rsidRDefault="00A36486" w:rsidP="00A36486">
      <w:pPr>
        <w:rPr>
          <w:i/>
          <w:iCs/>
        </w:rPr>
      </w:pPr>
      <w:r w:rsidRPr="0011648F">
        <w:rPr>
          <w:rFonts w:ascii="Segoe UI Emoji" w:hAnsi="Segoe UI Emoji" w:cs="Segoe UI Emoji"/>
          <w:i/>
          <w:iCs/>
        </w:rPr>
        <w:t>✅</w:t>
      </w:r>
      <w:r w:rsidRPr="0011648F">
        <w:rPr>
          <w:i/>
          <w:iCs/>
        </w:rPr>
        <w:t xml:space="preserve"> </w:t>
      </w:r>
      <w:r w:rsidRPr="0011648F">
        <w:rPr>
          <w:b/>
          <w:bCs/>
          <w:i/>
          <w:iCs/>
        </w:rPr>
        <w:t>Gate 2 exit:</w:t>
      </w:r>
      <w:r w:rsidRPr="0011648F">
        <w:rPr>
          <w:i/>
          <w:iCs/>
        </w:rPr>
        <w:t xml:space="preserve"> Evidence package complete + both required signatures (technical + business) present → promote to Prod via pipeline sign-off.</w:t>
      </w:r>
    </w:p>
    <w:p w14:paraId="7B2526C7" w14:textId="77777777" w:rsidR="00A36486" w:rsidRPr="002D7CB4" w:rsidRDefault="00A36486" w:rsidP="00A36486"/>
    <w:p w14:paraId="5B4DAA16" w14:textId="77777777" w:rsidR="00A36486" w:rsidRPr="002D7CB4" w:rsidRDefault="00A36486" w:rsidP="00A36486">
      <w:pPr>
        <w:pStyle w:val="Heading2"/>
      </w:pPr>
      <w:r w:rsidRPr="002D7CB4">
        <w:t>Gate 3</w:t>
      </w:r>
      <w:r>
        <w:t>:</w:t>
      </w:r>
      <w:r w:rsidRPr="002D7CB4">
        <w:t xml:space="preserve"> Prod → Operate </w:t>
      </w:r>
      <w:r>
        <w:t>-</w:t>
      </w:r>
      <w:r w:rsidRPr="002D7CB4">
        <w:t xml:space="preserve"> production is a mode, not a finish line</w:t>
      </w:r>
    </w:p>
    <w:p w14:paraId="4D82E954" w14:textId="77777777" w:rsidR="00A36486" w:rsidRPr="0011648F" w:rsidRDefault="00A36486" w:rsidP="00A36486">
      <w:pPr>
        <w:rPr>
          <w:i/>
          <w:iCs/>
        </w:rPr>
      </w:pPr>
      <w:r w:rsidRPr="00891142">
        <w:rPr>
          <w:b/>
          <w:bCs/>
          <w:i/>
          <w:iCs/>
        </w:rPr>
        <w:t>Promotion isn't the end</w:t>
      </w:r>
      <w:r w:rsidRPr="0011648F">
        <w:rPr>
          <w:i/>
          <w:iCs/>
        </w:rPr>
        <w:t>. An agent in production has an owner, a regression baseline, and a change disciplin</w:t>
      </w:r>
      <w:r>
        <w:rPr>
          <w:i/>
          <w:iCs/>
        </w:rPr>
        <w:t>e,</w:t>
      </w:r>
      <w:r w:rsidRPr="0011648F">
        <w:rPr>
          <w:i/>
          <w:iCs/>
        </w:rPr>
        <w:t xml:space="preserve"> or it silently degrades.</w:t>
      </w:r>
    </w:p>
    <w:p w14:paraId="323E2577" w14:textId="77777777" w:rsidR="00A36486" w:rsidRPr="002D7CB4" w:rsidRDefault="00A36486" w:rsidP="00A36486">
      <w:pPr>
        <w:pStyle w:val="Heading3"/>
      </w:pPr>
      <w:r w:rsidRPr="002D7CB4">
        <w:t>3.1 Ownership &amp; monitoring</w:t>
      </w:r>
    </w:p>
    <w:p w14:paraId="153019EE" w14:textId="77777777" w:rsidR="00A36486" w:rsidRPr="002D7CB4" w:rsidRDefault="00A36486" w:rsidP="00A36486">
      <w:pPr>
        <w:numPr>
          <w:ilvl w:val="0"/>
          <w:numId w:val="10"/>
        </w:numPr>
        <w:spacing w:after="0"/>
      </w:pPr>
      <w:r w:rsidRPr="002D7CB4">
        <w:t>[ ] Named production owner assigned (persistent, not the project that built it)</w:t>
      </w:r>
    </w:p>
    <w:p w14:paraId="715F6ED0" w14:textId="77777777" w:rsidR="00A36486" w:rsidRPr="002D7CB4" w:rsidRDefault="00A36486" w:rsidP="00A36486">
      <w:pPr>
        <w:numPr>
          <w:ilvl w:val="0"/>
          <w:numId w:val="10"/>
        </w:numPr>
        <w:spacing w:after="0"/>
      </w:pPr>
      <w:r w:rsidRPr="002D7CB4">
        <w:t>[ ] Usage / adoption / satisfaction monitoring in place</w:t>
      </w:r>
    </w:p>
    <w:p w14:paraId="752B19F8" w14:textId="77777777" w:rsidR="00A36486" w:rsidRPr="002D7CB4" w:rsidRDefault="00A36486" w:rsidP="00A36486">
      <w:pPr>
        <w:numPr>
          <w:ilvl w:val="0"/>
          <w:numId w:val="10"/>
        </w:numPr>
        <w:spacing w:after="0"/>
      </w:pPr>
      <w:r w:rsidRPr="002D7CB4">
        <w:t>[ ] Telemetry reviewed on a defined cadence</w:t>
      </w:r>
    </w:p>
    <w:p w14:paraId="11903B67" w14:textId="77777777" w:rsidR="00A36486" w:rsidRPr="002D7CB4" w:rsidRDefault="00A36486" w:rsidP="00A36486">
      <w:pPr>
        <w:pStyle w:val="Heading3"/>
      </w:pPr>
      <w:r w:rsidRPr="002D7CB4">
        <w:lastRenderedPageBreak/>
        <w:t>3.2 Change discipline</w:t>
      </w:r>
      <w:r>
        <w:t>:</w:t>
      </w:r>
      <w:r w:rsidRPr="002D7CB4">
        <w:t xml:space="preserve"> the one rule that prevents decay</w:t>
      </w:r>
    </w:p>
    <w:p w14:paraId="65439F14" w14:textId="77777777" w:rsidR="00A36486" w:rsidRPr="009804AD" w:rsidRDefault="00A36486" w:rsidP="00A36486">
      <w:pPr>
        <w:spacing w:after="0"/>
        <w:rPr>
          <w:i/>
          <w:iCs/>
        </w:rPr>
      </w:pPr>
      <w:r w:rsidRPr="009804AD">
        <w:rPr>
          <w:b/>
          <w:bCs/>
          <w:i/>
          <w:iCs/>
        </w:rPr>
        <w:t>Operational rule: if a change cannot be evaluated against the Golden Dataset, it should not ship.</w:t>
      </w:r>
      <w:r w:rsidRPr="009804AD">
        <w:rPr>
          <w:i/>
          <w:iCs/>
        </w:rPr>
        <w:t xml:space="preserve"> Every prompt tweak, KB update, or index refresh re-runs the Golden Dataset regression before promotion.</w:t>
      </w:r>
    </w:p>
    <w:p w14:paraId="6E3AB919" w14:textId="77777777" w:rsidR="00A36486" w:rsidRPr="002D7CB4" w:rsidRDefault="00A36486" w:rsidP="00A36486">
      <w:pPr>
        <w:numPr>
          <w:ilvl w:val="0"/>
          <w:numId w:val="11"/>
        </w:numPr>
        <w:spacing w:after="0"/>
      </w:pPr>
      <w:r w:rsidRPr="002D7CB4">
        <w:t>[ ] Any change (prompt / KB / tool / config) re-runs Golden Dataset regression before shipping</w:t>
      </w:r>
    </w:p>
    <w:p w14:paraId="5DDBF76E" w14:textId="77777777" w:rsidR="00A36486" w:rsidRPr="002D7CB4" w:rsidRDefault="00A36486" w:rsidP="00A36486">
      <w:pPr>
        <w:numPr>
          <w:ilvl w:val="0"/>
          <w:numId w:val="11"/>
        </w:numPr>
        <w:spacing w:after="0"/>
      </w:pPr>
      <w:r w:rsidRPr="002D7CB4">
        <w:t xml:space="preserve">[ ] Production feedback routed to the single intake channel → triaged by change lever → becomes a Golden Dataset sample </w:t>
      </w:r>
      <w:r w:rsidRPr="002D7CB4">
        <w:rPr>
          <w:b/>
          <w:bCs/>
        </w:rPr>
        <w:t>or</w:t>
      </w:r>
      <w:r w:rsidRPr="002D7CB4">
        <w:t xml:space="preserve"> a documented limitation (never a vibes-based fix)</w:t>
      </w:r>
    </w:p>
    <w:p w14:paraId="5AB020D5" w14:textId="77777777" w:rsidR="00A36486" w:rsidRPr="002D7CB4" w:rsidRDefault="00A36486" w:rsidP="00A36486">
      <w:pPr>
        <w:numPr>
          <w:ilvl w:val="0"/>
          <w:numId w:val="11"/>
        </w:numPr>
        <w:spacing w:after="0"/>
      </w:pPr>
      <w:r w:rsidRPr="002D7CB4">
        <w:t>[ ] Golden Dataset grows from real production issues</w:t>
      </w:r>
    </w:p>
    <w:p w14:paraId="31E87E78" w14:textId="77777777" w:rsidR="00A36486" w:rsidRPr="002D7CB4" w:rsidRDefault="00A36486" w:rsidP="00A36486">
      <w:pPr>
        <w:pStyle w:val="Heading3"/>
      </w:pPr>
      <w:r w:rsidRPr="002D7CB4">
        <w:t>3.3 Review cadence</w:t>
      </w:r>
    </w:p>
    <w:tbl>
      <w:tblPr>
        <w:tblStyle w:val="ListTable4-Accent1"/>
        <w:tblW w:w="0" w:type="auto"/>
        <w:tblLook w:val="04A0" w:firstRow="1" w:lastRow="0" w:firstColumn="1" w:lastColumn="0" w:noHBand="0" w:noVBand="1"/>
      </w:tblPr>
      <w:tblGrid>
        <w:gridCol w:w="3749"/>
        <w:gridCol w:w="4630"/>
      </w:tblGrid>
      <w:tr w:rsidR="00A36486" w:rsidRPr="002D7CB4" w14:paraId="43688A07" w14:textId="77777777" w:rsidTr="00615E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89B6F" w14:textId="77777777" w:rsidR="00A36486" w:rsidRPr="002D7CB4" w:rsidRDefault="00A36486" w:rsidP="00615E68">
            <w:pPr>
              <w:spacing w:after="160" w:line="278" w:lineRule="auto"/>
            </w:pPr>
            <w:r w:rsidRPr="002D7CB4">
              <w:t>Activity</w:t>
            </w:r>
          </w:p>
        </w:tc>
        <w:tc>
          <w:tcPr>
            <w:tcW w:w="0" w:type="auto"/>
            <w:hideMark/>
          </w:tcPr>
          <w:p w14:paraId="5F7FC2FF" w14:textId="77777777" w:rsidR="00A36486" w:rsidRPr="002D7CB4" w:rsidRDefault="00A36486" w:rsidP="00615E68">
            <w:pPr>
              <w:spacing w:after="160" w:line="278" w:lineRule="auto"/>
              <w:cnfStyle w:val="100000000000" w:firstRow="1" w:lastRow="0" w:firstColumn="0" w:lastColumn="0" w:oddVBand="0" w:evenVBand="0" w:oddHBand="0" w:evenHBand="0" w:firstRowFirstColumn="0" w:firstRowLastColumn="0" w:lastRowFirstColumn="0" w:lastRowLastColumn="0"/>
            </w:pPr>
            <w:r w:rsidRPr="002D7CB4">
              <w:t>Frequency</w:t>
            </w:r>
          </w:p>
        </w:tc>
      </w:tr>
      <w:tr w:rsidR="00A36486" w:rsidRPr="002D7CB4" w14:paraId="1A2B5EC5" w14:textId="77777777" w:rsidTr="00615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3FCC5" w14:textId="77777777" w:rsidR="00A36486" w:rsidRPr="002D7CB4" w:rsidRDefault="00A36486" w:rsidP="00615E68">
            <w:pPr>
              <w:spacing w:after="160" w:line="278" w:lineRule="auto"/>
            </w:pPr>
            <w:r w:rsidRPr="002D7CB4">
              <w:t>Automated evaluation execution</w:t>
            </w:r>
          </w:p>
        </w:tc>
        <w:tc>
          <w:tcPr>
            <w:tcW w:w="0" w:type="auto"/>
            <w:hideMark/>
          </w:tcPr>
          <w:p w14:paraId="0E84DD52"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Every major release</w:t>
            </w:r>
          </w:p>
        </w:tc>
      </w:tr>
      <w:tr w:rsidR="00A36486" w:rsidRPr="002D7CB4" w14:paraId="78712D3B" w14:textId="77777777" w:rsidTr="00615E68">
        <w:tc>
          <w:tcPr>
            <w:cnfStyle w:val="001000000000" w:firstRow="0" w:lastRow="0" w:firstColumn="1" w:lastColumn="0" w:oddVBand="0" w:evenVBand="0" w:oddHBand="0" w:evenHBand="0" w:firstRowFirstColumn="0" w:firstRowLastColumn="0" w:lastRowFirstColumn="0" w:lastRowLastColumn="0"/>
            <w:tcW w:w="0" w:type="auto"/>
            <w:hideMark/>
          </w:tcPr>
          <w:p w14:paraId="0CDF6617" w14:textId="77777777" w:rsidR="00A36486" w:rsidRPr="002D7CB4" w:rsidRDefault="00A36486" w:rsidP="00615E68">
            <w:pPr>
              <w:spacing w:after="160" w:line="278" w:lineRule="auto"/>
            </w:pPr>
            <w:r w:rsidRPr="002D7CB4">
              <w:t>Golden Dataset review</w:t>
            </w:r>
          </w:p>
        </w:tc>
        <w:tc>
          <w:tcPr>
            <w:tcW w:w="0" w:type="auto"/>
            <w:hideMark/>
          </w:tcPr>
          <w:p w14:paraId="715C2E82" w14:textId="77777777" w:rsidR="00A36486" w:rsidRPr="002D7CB4" w:rsidRDefault="00A36486" w:rsidP="00615E68">
            <w:pPr>
              <w:spacing w:after="160" w:line="278" w:lineRule="auto"/>
              <w:cnfStyle w:val="000000000000" w:firstRow="0" w:lastRow="0" w:firstColumn="0" w:lastColumn="0" w:oddVBand="0" w:evenVBand="0" w:oddHBand="0" w:evenHBand="0" w:firstRowFirstColumn="0" w:firstRowLastColumn="0" w:lastRowFirstColumn="0" w:lastRowLastColumn="0"/>
            </w:pPr>
            <w:r w:rsidRPr="002D7CB4">
              <w:t>Quarterly</w:t>
            </w:r>
          </w:p>
        </w:tc>
      </w:tr>
      <w:tr w:rsidR="00A36486" w:rsidRPr="002D7CB4" w14:paraId="3A42E128" w14:textId="77777777" w:rsidTr="00615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E121F4" w14:textId="77777777" w:rsidR="00A36486" w:rsidRPr="002D7CB4" w:rsidRDefault="00A36486" w:rsidP="00615E68">
            <w:pPr>
              <w:spacing w:after="160" w:line="278" w:lineRule="auto"/>
            </w:pPr>
            <w:r w:rsidRPr="002D7CB4">
              <w:t>Knowledge source validation</w:t>
            </w:r>
          </w:p>
        </w:tc>
        <w:tc>
          <w:tcPr>
            <w:tcW w:w="0" w:type="auto"/>
            <w:hideMark/>
          </w:tcPr>
          <w:p w14:paraId="5FE0484F" w14:textId="77777777" w:rsidR="00A36486" w:rsidRPr="002D7CB4" w:rsidRDefault="00A36486" w:rsidP="00615E68">
            <w:pPr>
              <w:spacing w:after="160" w:line="278" w:lineRule="auto"/>
              <w:cnfStyle w:val="000000100000" w:firstRow="0" w:lastRow="0" w:firstColumn="0" w:lastColumn="0" w:oddVBand="0" w:evenVBand="0" w:oddHBand="1" w:evenHBand="0" w:firstRowFirstColumn="0" w:firstRowLastColumn="0" w:lastRowFirstColumn="0" w:lastRowLastColumn="0"/>
            </w:pPr>
            <w:r w:rsidRPr="002D7CB4">
              <w:t>Quarterly / after significant content change</w:t>
            </w:r>
          </w:p>
        </w:tc>
      </w:tr>
      <w:tr w:rsidR="00A36486" w:rsidRPr="002D7CB4" w14:paraId="1FAD4D9E" w14:textId="77777777" w:rsidTr="00615E68">
        <w:tc>
          <w:tcPr>
            <w:cnfStyle w:val="001000000000" w:firstRow="0" w:lastRow="0" w:firstColumn="1" w:lastColumn="0" w:oddVBand="0" w:evenVBand="0" w:oddHBand="0" w:evenHBand="0" w:firstRowFirstColumn="0" w:firstRowLastColumn="0" w:lastRowFirstColumn="0" w:lastRowLastColumn="0"/>
            <w:tcW w:w="0" w:type="auto"/>
            <w:hideMark/>
          </w:tcPr>
          <w:p w14:paraId="32C488EF" w14:textId="77777777" w:rsidR="00A36486" w:rsidRPr="002D7CB4" w:rsidRDefault="00A36486" w:rsidP="00615E68">
            <w:pPr>
              <w:spacing w:after="160" w:line="278" w:lineRule="auto"/>
            </w:pPr>
            <w:r w:rsidRPr="002D7CB4">
              <w:t>Production usage review</w:t>
            </w:r>
          </w:p>
        </w:tc>
        <w:tc>
          <w:tcPr>
            <w:tcW w:w="0" w:type="auto"/>
            <w:hideMark/>
          </w:tcPr>
          <w:p w14:paraId="38C604A7" w14:textId="77777777" w:rsidR="00A36486" w:rsidRPr="002D7CB4" w:rsidRDefault="00A36486" w:rsidP="00615E68">
            <w:pPr>
              <w:spacing w:after="160" w:line="278" w:lineRule="auto"/>
              <w:cnfStyle w:val="000000000000" w:firstRow="0" w:lastRow="0" w:firstColumn="0" w:lastColumn="0" w:oddVBand="0" w:evenVBand="0" w:oddHBand="0" w:evenHBand="0" w:firstRowFirstColumn="0" w:firstRowLastColumn="0" w:lastRowFirstColumn="0" w:lastRowLastColumn="0"/>
            </w:pPr>
            <w:r w:rsidRPr="002D7CB4">
              <w:t>Ongoing</w:t>
            </w:r>
          </w:p>
        </w:tc>
      </w:tr>
    </w:tbl>
    <w:p w14:paraId="56875CCC" w14:textId="77777777" w:rsidR="00A36486" w:rsidRPr="002D7CB4" w:rsidRDefault="00A36486" w:rsidP="00A36486">
      <w:pPr>
        <w:pStyle w:val="Heading3"/>
        <w:spacing w:after="0"/>
      </w:pPr>
      <w:r w:rsidRPr="002D7CB4">
        <w:t>3.4 Sunsetting (maturity, not failure)</w:t>
      </w:r>
    </w:p>
    <w:p w14:paraId="21FFD301" w14:textId="77777777" w:rsidR="00A36486" w:rsidRPr="002D7CB4" w:rsidRDefault="00A36486" w:rsidP="00A36486">
      <w:pPr>
        <w:numPr>
          <w:ilvl w:val="0"/>
          <w:numId w:val="12"/>
        </w:numPr>
        <w:spacing w:after="0"/>
      </w:pPr>
      <w:r w:rsidRPr="002D7CB4">
        <w:t>[ ] Retirement triggers noted</w:t>
      </w:r>
      <w:r>
        <w:t>;</w:t>
      </w:r>
      <w:r w:rsidRPr="002D7CB4">
        <w:t xml:space="preserve"> content no longer relevant / overlap with newer agent / replaced by platform capability</w:t>
      </w:r>
    </w:p>
    <w:p w14:paraId="6E4E9F7B" w14:textId="77777777" w:rsidR="00A36486" w:rsidRPr="002D7CB4" w:rsidRDefault="00A36486" w:rsidP="00A36486">
      <w:pPr>
        <w:numPr>
          <w:ilvl w:val="0"/>
          <w:numId w:val="12"/>
        </w:numPr>
        <w:spacing w:after="0"/>
      </w:pPr>
      <w:r w:rsidRPr="002D7CB4">
        <w:t>[ ] Decommission steps when triggered: notify users → archive documentation + datasets → remove production deployment</w:t>
      </w:r>
    </w:p>
    <w:p w14:paraId="594934E2" w14:textId="77777777" w:rsidR="00A36486" w:rsidRPr="002D7CB4" w:rsidRDefault="00A36486" w:rsidP="00A36486"/>
    <w:p w14:paraId="687E9E09" w14:textId="77777777" w:rsidR="00A36486" w:rsidRPr="0050563B" w:rsidRDefault="00A36486" w:rsidP="00A36486">
      <w:pPr>
        <w:pStyle w:val="Heading1"/>
      </w:pPr>
      <w:r w:rsidRPr="0050563B">
        <w:t>Quick reference</w:t>
      </w:r>
      <w:r>
        <w:t>:</w:t>
      </w:r>
      <w:r w:rsidRPr="0050563B">
        <w:t xml:space="preserve"> one-</w:t>
      </w:r>
      <w:r>
        <w:t>packed</w:t>
      </w:r>
      <w:r w:rsidRPr="0050563B">
        <w:t xml:space="preserve"> version</w:t>
      </w:r>
    </w:p>
    <w:p w14:paraId="5C81BA9A" w14:textId="77777777" w:rsidR="00A36486" w:rsidRDefault="00A36486" w:rsidP="00A36486">
      <w:r w:rsidRPr="00501FE1">
        <w:rPr>
          <w:rStyle w:val="Heading2Char"/>
        </w:rPr>
        <w:t>Dev → UAT (developer self-certifies):</w:t>
      </w:r>
      <w:r w:rsidRPr="0050563B">
        <w:t xml:space="preserve"> </w:t>
      </w:r>
    </w:p>
    <w:p w14:paraId="77E07F08" w14:textId="77777777" w:rsidR="00A36486" w:rsidRDefault="00A36486" w:rsidP="00A36486">
      <w:pPr>
        <w:pStyle w:val="ListParagraph"/>
        <w:numPr>
          <w:ilvl w:val="0"/>
          <w:numId w:val="14"/>
        </w:numPr>
        <w:spacing w:after="0"/>
      </w:pPr>
      <w:r w:rsidRPr="0050563B">
        <w:t xml:space="preserve">Scope + refusal defined </w:t>
      </w:r>
    </w:p>
    <w:p w14:paraId="7A7654FB" w14:textId="77777777" w:rsidR="00A36486" w:rsidRDefault="00A36486" w:rsidP="00A36486">
      <w:pPr>
        <w:pStyle w:val="ListParagraph"/>
        <w:numPr>
          <w:ilvl w:val="0"/>
          <w:numId w:val="14"/>
        </w:numPr>
        <w:spacing w:after="0"/>
      </w:pPr>
      <w:r w:rsidRPr="0050563B">
        <w:t xml:space="preserve">Knowledge Source Register </w:t>
      </w:r>
    </w:p>
    <w:p w14:paraId="28A723C9" w14:textId="77777777" w:rsidR="00A36486" w:rsidRDefault="00A36486" w:rsidP="00A36486">
      <w:pPr>
        <w:pStyle w:val="ListParagraph"/>
        <w:numPr>
          <w:ilvl w:val="0"/>
          <w:numId w:val="14"/>
        </w:numPr>
        <w:spacing w:after="0"/>
      </w:pPr>
      <w:r w:rsidRPr="0050563B">
        <w:t xml:space="preserve">prompts versioned in library </w:t>
      </w:r>
    </w:p>
    <w:p w14:paraId="2F14A093" w14:textId="77777777" w:rsidR="00A36486" w:rsidRDefault="00A36486" w:rsidP="00A36486">
      <w:pPr>
        <w:pStyle w:val="ListParagraph"/>
        <w:numPr>
          <w:ilvl w:val="0"/>
          <w:numId w:val="14"/>
        </w:numPr>
        <w:spacing w:after="0"/>
      </w:pPr>
      <w:r w:rsidRPr="0050563B">
        <w:t xml:space="preserve">Golden Dataset (≥10–20, incl. edge + unanswerable) </w:t>
      </w:r>
    </w:p>
    <w:p w14:paraId="4560F6FA" w14:textId="77777777" w:rsidR="00A36486" w:rsidRDefault="00A36486" w:rsidP="00A36486">
      <w:pPr>
        <w:pStyle w:val="ListParagraph"/>
        <w:numPr>
          <w:ilvl w:val="0"/>
          <w:numId w:val="14"/>
        </w:numPr>
        <w:spacing w:after="0"/>
      </w:pPr>
      <w:r w:rsidRPr="0050563B">
        <w:t xml:space="preserve">initial eval run </w:t>
      </w:r>
    </w:p>
    <w:p w14:paraId="33EFAAEA" w14:textId="77777777" w:rsidR="00A36486" w:rsidRPr="0050563B" w:rsidRDefault="00A36486" w:rsidP="00A36486">
      <w:pPr>
        <w:pStyle w:val="ListParagraph"/>
        <w:numPr>
          <w:ilvl w:val="0"/>
          <w:numId w:val="14"/>
        </w:numPr>
        <w:spacing w:after="0"/>
      </w:pPr>
      <w:r w:rsidRPr="0050563B">
        <w:t>failure modes classified by change lever.</w:t>
      </w:r>
    </w:p>
    <w:p w14:paraId="0C7CA189" w14:textId="77777777" w:rsidR="00A36486" w:rsidRDefault="00A36486" w:rsidP="00A36486">
      <w:r w:rsidRPr="00501FE1">
        <w:rPr>
          <w:rStyle w:val="Heading2Char"/>
        </w:rPr>
        <w:lastRenderedPageBreak/>
        <w:t>UAT → Prod (evidence package + split sign-off):</w:t>
      </w:r>
      <w:r w:rsidRPr="0050563B">
        <w:t xml:space="preserve"> </w:t>
      </w:r>
    </w:p>
    <w:p w14:paraId="244DC609" w14:textId="77777777" w:rsidR="00A36486" w:rsidRDefault="00A36486" w:rsidP="00A36486">
      <w:pPr>
        <w:pStyle w:val="ListParagraph"/>
        <w:numPr>
          <w:ilvl w:val="0"/>
          <w:numId w:val="15"/>
        </w:numPr>
        <w:spacing w:after="0"/>
      </w:pPr>
      <w:r w:rsidRPr="0050563B">
        <w:t xml:space="preserve">Golden Dataset executed (frozen)  </w:t>
      </w:r>
    </w:p>
    <w:p w14:paraId="56B302C3" w14:textId="77777777" w:rsidR="00A36486" w:rsidRDefault="00A36486" w:rsidP="00A36486">
      <w:pPr>
        <w:pStyle w:val="ListParagraph"/>
        <w:numPr>
          <w:ilvl w:val="0"/>
          <w:numId w:val="15"/>
        </w:numPr>
        <w:spacing w:after="0"/>
      </w:pPr>
      <w:r w:rsidRPr="0050563B">
        <w:t>Compare Meaning ≥85%</w:t>
      </w:r>
    </w:p>
    <w:p w14:paraId="2C7DD539" w14:textId="77777777" w:rsidR="00A36486" w:rsidRDefault="00A36486" w:rsidP="00A36486">
      <w:pPr>
        <w:pStyle w:val="ListParagraph"/>
        <w:numPr>
          <w:ilvl w:val="0"/>
          <w:numId w:val="15"/>
        </w:numPr>
        <w:spacing w:after="0"/>
      </w:pPr>
      <w:r w:rsidRPr="0050563B">
        <w:t xml:space="preserve">Groundedness ≥90% </w:t>
      </w:r>
    </w:p>
    <w:p w14:paraId="7269B223" w14:textId="77777777" w:rsidR="00A36486" w:rsidRDefault="00A36486" w:rsidP="00A36486">
      <w:pPr>
        <w:pStyle w:val="ListParagraph"/>
        <w:numPr>
          <w:ilvl w:val="0"/>
          <w:numId w:val="15"/>
        </w:numPr>
        <w:spacing w:after="0"/>
      </w:pPr>
      <w:r w:rsidRPr="0050563B">
        <w:t xml:space="preserve">Tool Use ≥95% </w:t>
      </w:r>
    </w:p>
    <w:p w14:paraId="5BE3DF06" w14:textId="77777777" w:rsidR="00A36486" w:rsidRDefault="00A36486" w:rsidP="00A36486">
      <w:pPr>
        <w:pStyle w:val="ListParagraph"/>
        <w:numPr>
          <w:ilvl w:val="0"/>
          <w:numId w:val="15"/>
        </w:numPr>
        <w:spacing w:after="0"/>
      </w:pPr>
      <w:r w:rsidRPr="0050563B">
        <w:t xml:space="preserve">Refusal 100% </w:t>
      </w:r>
    </w:p>
    <w:p w14:paraId="4FEFE230" w14:textId="77777777" w:rsidR="00A36486" w:rsidRDefault="00A36486" w:rsidP="00A36486">
      <w:pPr>
        <w:pStyle w:val="ListParagraph"/>
        <w:numPr>
          <w:ilvl w:val="0"/>
          <w:numId w:val="15"/>
        </w:numPr>
        <w:spacing w:after="0"/>
      </w:pPr>
      <w:r w:rsidRPr="0050563B">
        <w:t xml:space="preserve">Golden pass ≥80% </w:t>
      </w:r>
    </w:p>
    <w:p w14:paraId="40C532B0" w14:textId="77777777" w:rsidR="00A36486" w:rsidRDefault="00A36486" w:rsidP="00A36486">
      <w:pPr>
        <w:pStyle w:val="ListParagraph"/>
        <w:numPr>
          <w:ilvl w:val="0"/>
          <w:numId w:val="15"/>
        </w:numPr>
        <w:spacing w:after="0"/>
      </w:pPr>
      <w:r w:rsidRPr="0050563B">
        <w:t xml:space="preserve">User satisfaction ≥8/10  </w:t>
      </w:r>
    </w:p>
    <w:p w14:paraId="68366F50" w14:textId="77777777" w:rsidR="00A36486" w:rsidRDefault="00A36486" w:rsidP="00A36486">
      <w:pPr>
        <w:pStyle w:val="ListParagraph"/>
        <w:numPr>
          <w:ilvl w:val="0"/>
          <w:numId w:val="15"/>
        </w:numPr>
        <w:spacing w:after="0"/>
      </w:pPr>
      <w:r w:rsidRPr="0050563B">
        <w:t xml:space="preserve">critical defects = 0 </w:t>
      </w:r>
    </w:p>
    <w:p w14:paraId="0B59470D" w14:textId="77777777" w:rsidR="00A36486" w:rsidRDefault="00A36486" w:rsidP="00A36486">
      <w:pPr>
        <w:pStyle w:val="ListParagraph"/>
        <w:numPr>
          <w:ilvl w:val="0"/>
          <w:numId w:val="15"/>
        </w:numPr>
        <w:spacing w:after="0"/>
      </w:pPr>
      <w:r w:rsidRPr="0050563B">
        <w:t xml:space="preserve">sources validated </w:t>
      </w:r>
    </w:p>
    <w:p w14:paraId="7B078247" w14:textId="77777777" w:rsidR="00A36486" w:rsidRDefault="00A36486" w:rsidP="00A36486">
      <w:pPr>
        <w:pStyle w:val="ListParagraph"/>
        <w:numPr>
          <w:ilvl w:val="0"/>
          <w:numId w:val="15"/>
        </w:numPr>
        <w:spacing w:after="0"/>
      </w:pPr>
      <w:r w:rsidRPr="0050563B">
        <w:t xml:space="preserve">limitations documented  </w:t>
      </w:r>
    </w:p>
    <w:p w14:paraId="6A1DE5B6" w14:textId="77777777" w:rsidR="00A36486" w:rsidRDefault="00A36486" w:rsidP="00A36486">
      <w:pPr>
        <w:pStyle w:val="ListParagraph"/>
        <w:numPr>
          <w:ilvl w:val="0"/>
          <w:numId w:val="15"/>
        </w:numPr>
        <w:spacing w:after="0"/>
      </w:pPr>
      <w:r w:rsidRPr="0050563B">
        <w:t xml:space="preserve">rollback defined (by tier) </w:t>
      </w:r>
    </w:p>
    <w:p w14:paraId="18026424" w14:textId="77777777" w:rsidR="00A36486" w:rsidRDefault="00A36486" w:rsidP="00A36486">
      <w:pPr>
        <w:pStyle w:val="ListParagraph"/>
        <w:numPr>
          <w:ilvl w:val="0"/>
          <w:numId w:val="15"/>
        </w:numPr>
        <w:spacing w:after="0"/>
      </w:pPr>
      <w:r w:rsidRPr="0050563B">
        <w:t xml:space="preserve">Intake tier confirmed (re-flag if scope drifted). </w:t>
      </w:r>
    </w:p>
    <w:p w14:paraId="2EC87792" w14:textId="77777777" w:rsidR="00A36486" w:rsidRDefault="00A36486" w:rsidP="00A36486">
      <w:pPr>
        <w:spacing w:after="0"/>
        <w:ind w:left="360"/>
      </w:pPr>
      <w:r w:rsidRPr="0050563B">
        <w:t xml:space="preserve">→ </w:t>
      </w:r>
      <w:r w:rsidRPr="00A02D2A">
        <w:rPr>
          <w:b/>
          <w:bCs/>
        </w:rPr>
        <w:t>Technical readiness</w:t>
      </w:r>
      <w:r w:rsidRPr="0050563B">
        <w:t xml:space="preserve"> = developer + AI Architecture  </w:t>
      </w:r>
    </w:p>
    <w:p w14:paraId="5B9FE23F" w14:textId="77777777" w:rsidR="00A36486" w:rsidRDefault="00A36486" w:rsidP="00A36486">
      <w:pPr>
        <w:spacing w:after="0"/>
        <w:ind w:left="360"/>
      </w:pPr>
      <w:r>
        <w:t xml:space="preserve">     </w:t>
      </w:r>
      <w:r w:rsidRPr="00A02D2A">
        <w:rPr>
          <w:b/>
          <w:bCs/>
        </w:rPr>
        <w:t>Business acceptance</w:t>
      </w:r>
      <w:r w:rsidRPr="0050563B">
        <w:t xml:space="preserve"> = business owner/leader </w:t>
      </w:r>
    </w:p>
    <w:p w14:paraId="1FB76C4C" w14:textId="77777777" w:rsidR="00A36486" w:rsidRPr="0050563B" w:rsidRDefault="00A36486" w:rsidP="00A36486">
      <w:pPr>
        <w:spacing w:after="0"/>
        <w:ind w:left="360"/>
      </w:pPr>
      <w:r>
        <w:rPr>
          <w:b/>
          <w:bCs/>
        </w:rPr>
        <w:t xml:space="preserve">     </w:t>
      </w:r>
      <w:r w:rsidRPr="00A02D2A">
        <w:rPr>
          <w:b/>
          <w:bCs/>
        </w:rPr>
        <w:t>Reviewer</w:t>
      </w:r>
      <w:r w:rsidRPr="0050563B">
        <w:t xml:space="preserve"> = EA.</w:t>
      </w:r>
    </w:p>
    <w:p w14:paraId="5AC2582E" w14:textId="77777777" w:rsidR="00A36486" w:rsidRDefault="00A36486" w:rsidP="00A36486">
      <w:r w:rsidRPr="00A02D2A">
        <w:rPr>
          <w:rStyle w:val="Heading2Char"/>
        </w:rPr>
        <w:t>Prod → Operate:</w:t>
      </w:r>
      <w:r w:rsidRPr="0050563B">
        <w:t xml:space="preserve"> </w:t>
      </w:r>
    </w:p>
    <w:p w14:paraId="6CBDBBDE" w14:textId="77777777" w:rsidR="00A36486" w:rsidRDefault="00A36486" w:rsidP="00A36486">
      <w:pPr>
        <w:pStyle w:val="ListParagraph"/>
        <w:numPr>
          <w:ilvl w:val="0"/>
          <w:numId w:val="16"/>
        </w:numPr>
        <w:spacing w:after="0"/>
      </w:pPr>
      <w:r w:rsidRPr="0050563B">
        <w:t xml:space="preserve">Named owner </w:t>
      </w:r>
    </w:p>
    <w:p w14:paraId="45DD27B6" w14:textId="77777777" w:rsidR="00A36486" w:rsidRDefault="00A36486" w:rsidP="00A36486">
      <w:pPr>
        <w:pStyle w:val="ListParagraph"/>
        <w:numPr>
          <w:ilvl w:val="0"/>
          <w:numId w:val="16"/>
        </w:numPr>
        <w:spacing w:after="0"/>
      </w:pPr>
      <w:r w:rsidRPr="0050563B">
        <w:t xml:space="preserve">monitoring </w:t>
      </w:r>
    </w:p>
    <w:p w14:paraId="504958E4" w14:textId="77777777" w:rsidR="00A36486" w:rsidRDefault="00A36486" w:rsidP="00A36486">
      <w:pPr>
        <w:pStyle w:val="ListParagraph"/>
        <w:numPr>
          <w:ilvl w:val="0"/>
          <w:numId w:val="16"/>
        </w:numPr>
        <w:spacing w:after="0"/>
      </w:pPr>
      <w:r w:rsidRPr="00A02D2A">
        <w:rPr>
          <w:i/>
          <w:iCs/>
        </w:rPr>
        <w:t>no change ships unless it can be evaluated against the Golden Dataset</w:t>
      </w:r>
      <w:r w:rsidRPr="0050563B">
        <w:t xml:space="preserve"> </w:t>
      </w:r>
    </w:p>
    <w:p w14:paraId="28E4129F" w14:textId="77777777" w:rsidR="00A36486" w:rsidRDefault="00A36486" w:rsidP="00A36486">
      <w:pPr>
        <w:pStyle w:val="ListParagraph"/>
        <w:numPr>
          <w:ilvl w:val="0"/>
          <w:numId w:val="16"/>
        </w:numPr>
        <w:spacing w:after="0"/>
      </w:pPr>
      <w:r w:rsidRPr="0050563B">
        <w:t xml:space="preserve">feedback → Golden sample or documented limitation </w:t>
      </w:r>
    </w:p>
    <w:p w14:paraId="50AB37E6" w14:textId="77777777" w:rsidR="00A36486" w:rsidRDefault="00A36486" w:rsidP="00A36486">
      <w:pPr>
        <w:pStyle w:val="ListParagraph"/>
        <w:numPr>
          <w:ilvl w:val="0"/>
          <w:numId w:val="16"/>
        </w:numPr>
        <w:spacing w:after="0"/>
      </w:pPr>
      <w:r w:rsidRPr="0050563B">
        <w:t xml:space="preserve">quarterly reviews </w:t>
      </w:r>
    </w:p>
    <w:p w14:paraId="538C6019" w14:textId="77777777" w:rsidR="00A36486" w:rsidRPr="0050563B" w:rsidRDefault="00A36486" w:rsidP="00A36486">
      <w:pPr>
        <w:pStyle w:val="ListParagraph"/>
        <w:numPr>
          <w:ilvl w:val="0"/>
          <w:numId w:val="16"/>
        </w:numPr>
        <w:spacing w:after="0"/>
      </w:pPr>
      <w:r w:rsidRPr="0050563B">
        <w:t>sunset when triggered</w:t>
      </w:r>
    </w:p>
    <w:p w14:paraId="4B4F8E5A" w14:textId="77777777" w:rsidR="00A36486" w:rsidRPr="002D7CB4" w:rsidRDefault="00A36486" w:rsidP="00A36486">
      <w:r w:rsidRPr="0050563B">
        <w:rPr>
          <w:i/>
          <w:iCs/>
        </w:rPr>
        <w:t>Thresholds are defaults</w:t>
      </w:r>
      <w:r>
        <w:rPr>
          <w:i/>
          <w:iCs/>
        </w:rPr>
        <w:t>;</w:t>
      </w:r>
      <w:r w:rsidRPr="0050563B">
        <w:rPr>
          <w:i/>
          <w:iCs/>
        </w:rPr>
        <w:t xml:space="preserve"> tailor per use case and risk tier.</w:t>
      </w:r>
    </w:p>
    <w:p w14:paraId="4614E26B" w14:textId="77777777" w:rsidR="00A36486" w:rsidRPr="002D7CB4" w:rsidRDefault="00A36486" w:rsidP="00A36486">
      <w:pPr>
        <w:pStyle w:val="Heading1"/>
      </w:pPr>
      <w:r w:rsidRPr="002D7CB4">
        <w:t>Source frameworks</w:t>
      </w:r>
    </w:p>
    <w:p w14:paraId="2A3F06E7" w14:textId="77777777" w:rsidR="00A36486" w:rsidRPr="002D7CB4" w:rsidRDefault="00A36486" w:rsidP="00A36486">
      <w:pPr>
        <w:numPr>
          <w:ilvl w:val="0"/>
          <w:numId w:val="13"/>
        </w:numPr>
      </w:pPr>
      <w:hyperlink r:id="rId7" w:history="1">
        <w:r w:rsidRPr="00F92E08">
          <w:rPr>
            <w:rStyle w:val="Hyperlink"/>
            <w:b/>
            <w:bCs/>
          </w:rPr>
          <w:t>Copilot Studio Evaluation Framework</w:t>
        </w:r>
      </w:hyperlink>
      <w:r w:rsidRPr="002D7CB4">
        <w:t xml:space="preserve"> six pillars, native metric mapping, Golden Dataset requirements, Production Readiness Checklist, UAT Exit Criteria.</w:t>
      </w:r>
    </w:p>
    <w:p w14:paraId="4EF89233" w14:textId="77777777" w:rsidR="00A36486" w:rsidRPr="002D7CB4" w:rsidRDefault="00A36486" w:rsidP="00A36486">
      <w:pPr>
        <w:numPr>
          <w:ilvl w:val="0"/>
          <w:numId w:val="13"/>
        </w:numPr>
      </w:pPr>
      <w:hyperlink r:id="rId8" w:history="1">
        <w:r w:rsidRPr="00BB7451">
          <w:rPr>
            <w:rStyle w:val="Hyperlink"/>
            <w:b/>
            <w:bCs/>
          </w:rPr>
          <w:t>AI Agent Development Playbook</w:t>
        </w:r>
      </w:hyperlink>
      <w:r>
        <w:t>:</w:t>
      </w:r>
      <w:r w:rsidRPr="002D7CB4">
        <w:t xml:space="preserve"> five-layer grounded RAG architecture, grounding-first philosophy, prompt architecture, four change levers, reusable assets.</w:t>
      </w:r>
    </w:p>
    <w:p w14:paraId="310D96E7" w14:textId="77777777" w:rsidR="00A36486" w:rsidRPr="002D7CB4" w:rsidRDefault="00A36486" w:rsidP="00A36486">
      <w:pPr>
        <w:numPr>
          <w:ilvl w:val="0"/>
          <w:numId w:val="13"/>
        </w:numPr>
      </w:pPr>
      <w:hyperlink r:id="rId9" w:history="1">
        <w:r w:rsidRPr="005913B7">
          <w:rPr>
            <w:rStyle w:val="Hyperlink"/>
            <w:b/>
            <w:bCs/>
          </w:rPr>
          <w:t>LLM Evaluation Framework</w:t>
        </w:r>
      </w:hyperlink>
      <w:r w:rsidRPr="002D7CB4">
        <w:t xml:space="preserve"> (DDS BI &amp; Insights)</w:t>
      </w:r>
      <w:r>
        <w:t>:</w:t>
      </w:r>
      <w:r w:rsidRPr="002D7CB4">
        <w:t xml:space="preserve"> six evaluation dimensions, thresholds, three-stage evaluation, governance model.</w:t>
      </w:r>
    </w:p>
    <w:p w14:paraId="3978780C" w14:textId="57815109" w:rsidR="003E2272" w:rsidRDefault="00A36486">
      <w:pPr>
        <w:rPr>
          <w:i/>
          <w:iCs/>
        </w:rPr>
      </w:pPr>
      <w:r w:rsidRPr="002D7CB4">
        <w:rPr>
          <w:i/>
          <w:iCs/>
        </w:rPr>
        <w:t>Owner: DDS AI Architecture · Living document</w:t>
      </w:r>
      <w:r>
        <w:rPr>
          <w:i/>
          <w:iCs/>
        </w:rPr>
        <w:t>;</w:t>
      </w:r>
      <w:r w:rsidRPr="002D7CB4">
        <w:rPr>
          <w:i/>
          <w:iCs/>
        </w:rPr>
        <w:t xml:space="preserve"> update as platform capabilities, governance requirements, and agent patterns evolve.</w:t>
      </w:r>
    </w:p>
    <w:p w14:paraId="36855DC6" w14:textId="77777777" w:rsidR="00165BC5" w:rsidRDefault="00165BC5" w:rsidP="00165BC5">
      <w:pPr>
        <w:pStyle w:val="Title"/>
      </w:pPr>
      <w:r>
        <w:lastRenderedPageBreak/>
        <w:t xml:space="preserve">                     </w:t>
      </w:r>
      <w:r w:rsidRPr="00986A08">
        <w:t xml:space="preserve">Worked Examples </w:t>
      </w:r>
    </w:p>
    <w:p w14:paraId="356B43AE" w14:textId="77777777" w:rsidR="00165BC5" w:rsidRPr="00986A08" w:rsidRDefault="00165BC5" w:rsidP="00165BC5">
      <w:pPr>
        <w:pStyle w:val="Title"/>
      </w:pPr>
      <w:r w:rsidRPr="00986A08">
        <w:t>Agent Promotion Checklist in Action</w:t>
      </w:r>
    </w:p>
    <w:p w14:paraId="6F104060" w14:textId="77777777" w:rsidR="00165BC5" w:rsidRPr="00986A08" w:rsidRDefault="00165BC5" w:rsidP="00165BC5">
      <w:r w:rsidRPr="00986A08">
        <w:t xml:space="preserve">These two worked examples show what "good" looks like end-to-end </w:t>
      </w:r>
      <w:r>
        <w:t>(</w:t>
      </w:r>
      <w:r w:rsidRPr="00986A08">
        <w:t xml:space="preserve">one </w:t>
      </w:r>
      <w:r w:rsidRPr="00986A08">
        <w:rPr>
          <w:b/>
          <w:bCs/>
        </w:rPr>
        <w:t xml:space="preserve">Baseline </w:t>
      </w:r>
      <w:r w:rsidRPr="0073469E">
        <w:rPr>
          <w:rFonts w:ascii="Segoe UI Emoji" w:hAnsi="Segoe UI Emoji" w:cs="Segoe UI Emoji"/>
        </w:rPr>
        <w:t>🟢</w:t>
      </w:r>
      <w:r w:rsidRPr="00986A08">
        <w:t xml:space="preserve"> agent and one </w:t>
      </w:r>
      <w:r w:rsidRPr="00986A08">
        <w:rPr>
          <w:b/>
          <w:bCs/>
        </w:rPr>
        <w:t xml:space="preserve">Elevated </w:t>
      </w:r>
      <w:r w:rsidRPr="00C069E3">
        <w:rPr>
          <w:rFonts w:ascii="Segoe UI Emoji" w:hAnsi="Segoe UI Emoji" w:cs="Segoe UI Emoji"/>
        </w:rPr>
        <w:t>🟠</w:t>
      </w:r>
      <w:r w:rsidRPr="00986A08">
        <w:t xml:space="preserve"> agent</w:t>
      </w:r>
      <w:r>
        <w:t>)</w:t>
      </w:r>
      <w:r w:rsidRPr="00986A08">
        <w:t xml:space="preserve"> so developers see the target before they face an empty form, and so everyone who signs sees exactly what their signature attests to.</w:t>
      </w:r>
    </w:p>
    <w:p w14:paraId="5D829EBB" w14:textId="77777777" w:rsidR="00165BC5" w:rsidRDefault="00165BC5" w:rsidP="00165BC5">
      <w:pPr>
        <w:rPr>
          <w:i/>
          <w:iCs/>
        </w:rPr>
      </w:pPr>
      <w:r w:rsidRPr="00986A08">
        <w:rPr>
          <w:b/>
          <w:bCs/>
        </w:rPr>
        <w:t>A note for reviewers and business owners:</w:t>
      </w:r>
      <w:r w:rsidRPr="00986A08">
        <w:t xml:space="preserve"> These examples are written to make the </w:t>
      </w:r>
      <w:r w:rsidRPr="00986A08">
        <w:rPr>
          <w:i/>
          <w:iCs/>
        </w:rPr>
        <w:t>sign-off</w:t>
      </w:r>
      <w:r w:rsidRPr="00986A08">
        <w:t xml:space="preserve"> concrete. Notice that at each promotion, someone with technical background attests to the technical evidence, and the </w:t>
      </w:r>
      <w:r w:rsidRPr="00117E69">
        <w:t>business owner attests to business acceptance</w:t>
      </w:r>
      <w:r>
        <w:t>;</w:t>
      </w:r>
      <w:r w:rsidRPr="00986A08">
        <w:t xml:space="preserve"> two different, equally real decisions. The point of the split is not to reduce anyone's role; it's to make sure every signature is one the signer can actually stand behind if a regulator asks, </w:t>
      </w:r>
      <w:r w:rsidRPr="00986A08">
        <w:rPr>
          <w:i/>
          <w:iCs/>
        </w:rPr>
        <w:t>"how did you know this was ready?"</w:t>
      </w:r>
    </w:p>
    <w:tbl>
      <w:tblPr>
        <w:tblStyle w:val="ListTable4-Accent1"/>
        <w:tblW w:w="0" w:type="auto"/>
        <w:tblLook w:val="04A0" w:firstRow="1" w:lastRow="0" w:firstColumn="1" w:lastColumn="0" w:noHBand="0" w:noVBand="1"/>
      </w:tblPr>
      <w:tblGrid>
        <w:gridCol w:w="3116"/>
        <w:gridCol w:w="3117"/>
        <w:gridCol w:w="3117"/>
      </w:tblGrid>
      <w:tr w:rsidR="00165BC5" w14:paraId="56F402D3" w14:textId="77777777" w:rsidTr="002D2A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7104F83" w14:textId="77777777" w:rsidR="00165BC5" w:rsidRDefault="00165BC5" w:rsidP="002D2A6E"/>
        </w:tc>
        <w:tc>
          <w:tcPr>
            <w:tcW w:w="3117" w:type="dxa"/>
          </w:tcPr>
          <w:p w14:paraId="47C73DCA"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pPr>
            <w:r>
              <w:t>Example A: “PolicyLookup”</w:t>
            </w:r>
          </w:p>
        </w:tc>
        <w:tc>
          <w:tcPr>
            <w:tcW w:w="3117" w:type="dxa"/>
          </w:tcPr>
          <w:p w14:paraId="419A491F"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pPr>
            <w:r>
              <w:t>Example B: “OnboardingConcierge”</w:t>
            </w:r>
          </w:p>
        </w:tc>
      </w:tr>
      <w:tr w:rsidR="00165BC5" w14:paraId="5AC3D0A7" w14:textId="77777777" w:rsidTr="002D2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A1D4D50" w14:textId="77777777" w:rsidR="00165BC5" w:rsidRDefault="00165BC5" w:rsidP="002D2A6E">
            <w:r w:rsidRPr="00AD6A8D">
              <w:t>What it does</w:t>
            </w:r>
          </w:p>
        </w:tc>
        <w:tc>
          <w:tcPr>
            <w:tcW w:w="3117" w:type="dxa"/>
          </w:tcPr>
          <w:p w14:paraId="012BEF27" w14:textId="77777777" w:rsidR="00165BC5" w:rsidRDefault="00165BC5" w:rsidP="002D2A6E">
            <w:pPr>
              <w:cnfStyle w:val="000000100000" w:firstRow="0" w:lastRow="0" w:firstColumn="0" w:lastColumn="0" w:oddVBand="0" w:evenVBand="0" w:oddHBand="1" w:evenHBand="0" w:firstRowFirstColumn="0" w:firstRowLastColumn="0" w:lastRowFirstColumn="0" w:lastRowLastColumn="0"/>
            </w:pPr>
            <w:r w:rsidRPr="0073469E">
              <w:t>Answers HR policy questions from an approved handbook</w:t>
            </w:r>
          </w:p>
        </w:tc>
        <w:tc>
          <w:tcPr>
            <w:tcW w:w="3117" w:type="dxa"/>
          </w:tcPr>
          <w:p w14:paraId="0D824CAA" w14:textId="77777777" w:rsidR="00165BC5" w:rsidRDefault="00165BC5" w:rsidP="002D2A6E">
            <w:pPr>
              <w:cnfStyle w:val="000000100000" w:firstRow="0" w:lastRow="0" w:firstColumn="0" w:lastColumn="0" w:oddVBand="0" w:evenVBand="0" w:oddHBand="1" w:evenHBand="0" w:firstRowFirstColumn="0" w:firstRowLastColumn="0" w:lastRowFirstColumn="0" w:lastRowLastColumn="0"/>
            </w:pPr>
            <w:r w:rsidRPr="00C069E3">
              <w:t xml:space="preserve">Guides new hires: answers questions </w:t>
            </w:r>
            <w:r w:rsidRPr="00B34883">
              <w:t>and files IT-access + w</w:t>
            </w:r>
            <w:r w:rsidRPr="00C069E3">
              <w:t>orkspace requests via connectors</w:t>
            </w:r>
          </w:p>
        </w:tc>
      </w:tr>
      <w:tr w:rsidR="00165BC5" w14:paraId="673B5248" w14:textId="77777777" w:rsidTr="002D2A6E">
        <w:tc>
          <w:tcPr>
            <w:cnfStyle w:val="001000000000" w:firstRow="0" w:lastRow="0" w:firstColumn="1" w:lastColumn="0" w:oddVBand="0" w:evenVBand="0" w:oddHBand="0" w:evenHBand="0" w:firstRowFirstColumn="0" w:firstRowLastColumn="0" w:lastRowFirstColumn="0" w:lastRowLastColumn="0"/>
            <w:tcW w:w="3116" w:type="dxa"/>
          </w:tcPr>
          <w:p w14:paraId="2528732B" w14:textId="77777777" w:rsidR="00165BC5" w:rsidRDefault="00165BC5" w:rsidP="002D2A6E">
            <w:r w:rsidRPr="00AD6A8D">
              <w:t>Autonomy</w:t>
            </w:r>
          </w:p>
        </w:tc>
        <w:tc>
          <w:tcPr>
            <w:tcW w:w="3117" w:type="dxa"/>
          </w:tcPr>
          <w:p w14:paraId="1BD70859" w14:textId="77777777" w:rsidR="00165BC5" w:rsidRDefault="00165BC5" w:rsidP="002D2A6E">
            <w:pPr>
              <w:cnfStyle w:val="000000000000" w:firstRow="0" w:lastRow="0" w:firstColumn="0" w:lastColumn="0" w:oddVBand="0" w:evenVBand="0" w:oddHBand="0" w:evenHBand="0" w:firstRowFirstColumn="0" w:firstRowLastColumn="0" w:lastRowFirstColumn="0" w:lastRowLastColumn="0"/>
            </w:pPr>
            <w:r w:rsidRPr="0073469E">
              <w:t>Low</w:t>
            </w:r>
            <w:r>
              <w:t>:</w:t>
            </w:r>
            <w:r w:rsidRPr="0073469E">
              <w:t xml:space="preserve"> answers only</w:t>
            </w:r>
          </w:p>
        </w:tc>
        <w:tc>
          <w:tcPr>
            <w:tcW w:w="3117" w:type="dxa"/>
          </w:tcPr>
          <w:p w14:paraId="2367FC00" w14:textId="77777777" w:rsidR="00165BC5" w:rsidRDefault="00165BC5" w:rsidP="002D2A6E">
            <w:pPr>
              <w:cnfStyle w:val="000000000000" w:firstRow="0" w:lastRow="0" w:firstColumn="0" w:lastColumn="0" w:oddVBand="0" w:evenVBand="0" w:oddHBand="0" w:evenHBand="0" w:firstRowFirstColumn="0" w:firstRowLastColumn="0" w:lastRowFirstColumn="0" w:lastRowLastColumn="0"/>
            </w:pPr>
            <w:r w:rsidRPr="00C069E3">
              <w:t>High</w:t>
            </w:r>
            <w:r>
              <w:t>:</w:t>
            </w:r>
            <w:r w:rsidRPr="00C069E3">
              <w:t xml:space="preserve"> takes actions across systems</w:t>
            </w:r>
          </w:p>
        </w:tc>
      </w:tr>
      <w:tr w:rsidR="00165BC5" w14:paraId="5A3060FE" w14:textId="77777777" w:rsidTr="002D2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9D07C87" w14:textId="77777777" w:rsidR="00165BC5" w:rsidRDefault="00165BC5" w:rsidP="002D2A6E">
            <w:r w:rsidRPr="00AD6A8D">
              <w:t>Impact</w:t>
            </w:r>
          </w:p>
        </w:tc>
        <w:tc>
          <w:tcPr>
            <w:tcW w:w="3117" w:type="dxa"/>
          </w:tcPr>
          <w:p w14:paraId="7E464837" w14:textId="77777777" w:rsidR="00165BC5" w:rsidRDefault="00165BC5" w:rsidP="002D2A6E">
            <w:pPr>
              <w:cnfStyle w:val="000000100000" w:firstRow="0" w:lastRow="0" w:firstColumn="0" w:lastColumn="0" w:oddVBand="0" w:evenVBand="0" w:oddHBand="1" w:evenHBand="0" w:firstRowFirstColumn="0" w:firstRowLastColumn="0" w:lastRowFirstColumn="0" w:lastRowLastColumn="0"/>
            </w:pPr>
            <w:r w:rsidRPr="0073469E">
              <w:t>Low</w:t>
            </w:r>
            <w:r>
              <w:t>:</w:t>
            </w:r>
            <w:r w:rsidRPr="0073469E">
              <w:t xml:space="preserve"> wrong answer is a corrected inconvenience</w:t>
            </w:r>
          </w:p>
        </w:tc>
        <w:tc>
          <w:tcPr>
            <w:tcW w:w="3117" w:type="dxa"/>
          </w:tcPr>
          <w:p w14:paraId="694D6BE0" w14:textId="77777777" w:rsidR="00165BC5" w:rsidRDefault="00165BC5" w:rsidP="002D2A6E">
            <w:pPr>
              <w:cnfStyle w:val="000000100000" w:firstRow="0" w:lastRow="0" w:firstColumn="0" w:lastColumn="0" w:oddVBand="0" w:evenVBand="0" w:oddHBand="1" w:evenHBand="0" w:firstRowFirstColumn="0" w:firstRowLastColumn="0" w:lastRowFirstColumn="0" w:lastRowLastColumn="0"/>
            </w:pPr>
            <w:r w:rsidRPr="00C069E3">
              <w:t>High</w:t>
            </w:r>
            <w:r>
              <w:t>:</w:t>
            </w:r>
            <w:r w:rsidRPr="00C069E3">
              <w:t xml:space="preserve"> a wrong action provisions real access</w:t>
            </w:r>
          </w:p>
        </w:tc>
      </w:tr>
      <w:tr w:rsidR="00165BC5" w14:paraId="18FCC6C7" w14:textId="77777777" w:rsidTr="002D2A6E">
        <w:tc>
          <w:tcPr>
            <w:cnfStyle w:val="001000000000" w:firstRow="0" w:lastRow="0" w:firstColumn="1" w:lastColumn="0" w:oddVBand="0" w:evenVBand="0" w:oddHBand="0" w:evenHBand="0" w:firstRowFirstColumn="0" w:firstRowLastColumn="0" w:lastRowFirstColumn="0" w:lastRowLastColumn="0"/>
            <w:tcW w:w="3116" w:type="dxa"/>
          </w:tcPr>
          <w:p w14:paraId="0D05CA57" w14:textId="77777777" w:rsidR="00165BC5" w:rsidRDefault="00165BC5" w:rsidP="002D2A6E">
            <w:r w:rsidRPr="00AD6A8D">
              <w:t>Risk tier</w:t>
            </w:r>
          </w:p>
        </w:tc>
        <w:tc>
          <w:tcPr>
            <w:tcW w:w="3117" w:type="dxa"/>
          </w:tcPr>
          <w:p w14:paraId="32302BD2" w14:textId="77777777" w:rsidR="00165BC5" w:rsidRDefault="00165BC5" w:rsidP="002D2A6E">
            <w:pPr>
              <w:cnfStyle w:val="000000000000" w:firstRow="0" w:lastRow="0" w:firstColumn="0" w:lastColumn="0" w:oddVBand="0" w:evenVBand="0" w:oddHBand="0" w:evenHBand="0" w:firstRowFirstColumn="0" w:firstRowLastColumn="0" w:lastRowFirstColumn="0" w:lastRowLastColumn="0"/>
            </w:pPr>
            <w:r w:rsidRPr="0073469E">
              <w:rPr>
                <w:rFonts w:ascii="Segoe UI Emoji" w:hAnsi="Segoe UI Emoji" w:cs="Segoe UI Emoji"/>
              </w:rPr>
              <w:t>🟢</w:t>
            </w:r>
            <w:r w:rsidRPr="0073469E">
              <w:t xml:space="preserve"> </w:t>
            </w:r>
            <w:r w:rsidRPr="0073469E">
              <w:rPr>
                <w:b/>
                <w:bCs/>
              </w:rPr>
              <w:t>Baseline</w:t>
            </w:r>
          </w:p>
        </w:tc>
        <w:tc>
          <w:tcPr>
            <w:tcW w:w="3117" w:type="dxa"/>
          </w:tcPr>
          <w:p w14:paraId="7D0DE450" w14:textId="77777777" w:rsidR="00165BC5" w:rsidRDefault="00165BC5" w:rsidP="002D2A6E">
            <w:pPr>
              <w:cnfStyle w:val="000000000000" w:firstRow="0" w:lastRow="0" w:firstColumn="0" w:lastColumn="0" w:oddVBand="0" w:evenVBand="0" w:oddHBand="0" w:evenHBand="0" w:firstRowFirstColumn="0" w:firstRowLastColumn="0" w:lastRowFirstColumn="0" w:lastRowLastColumn="0"/>
            </w:pPr>
            <w:r w:rsidRPr="00C069E3">
              <w:rPr>
                <w:rFonts w:ascii="Segoe UI Emoji" w:hAnsi="Segoe UI Emoji" w:cs="Segoe UI Emoji"/>
              </w:rPr>
              <w:t>🟠</w:t>
            </w:r>
            <w:r w:rsidRPr="00C069E3">
              <w:t xml:space="preserve"> </w:t>
            </w:r>
            <w:r w:rsidRPr="00C069E3">
              <w:rPr>
                <w:b/>
                <w:bCs/>
              </w:rPr>
              <w:t>Elevated</w:t>
            </w:r>
          </w:p>
        </w:tc>
      </w:tr>
      <w:tr w:rsidR="00165BC5" w14:paraId="4CC40BC2" w14:textId="77777777" w:rsidTr="002D2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462818E" w14:textId="77777777" w:rsidR="00165BC5" w:rsidRDefault="00165BC5" w:rsidP="002D2A6E">
            <w:r w:rsidRPr="00AD6A8D">
              <w:t>Governance weight</w:t>
            </w:r>
          </w:p>
        </w:tc>
        <w:tc>
          <w:tcPr>
            <w:tcW w:w="3117" w:type="dxa"/>
          </w:tcPr>
          <w:p w14:paraId="42110671" w14:textId="77777777" w:rsidR="00165BC5" w:rsidRDefault="00165BC5" w:rsidP="002D2A6E">
            <w:pPr>
              <w:cnfStyle w:val="000000100000" w:firstRow="0" w:lastRow="0" w:firstColumn="0" w:lastColumn="0" w:oddVBand="0" w:evenVBand="0" w:oddHBand="1" w:evenHBand="0" w:firstRowFirstColumn="0" w:firstRowLastColumn="0" w:lastRowFirstColumn="0" w:lastRowLastColumn="0"/>
            </w:pPr>
            <w:r w:rsidRPr="0073469E">
              <w:t>Standard checklist, self-certify to UAT</w:t>
            </w:r>
          </w:p>
        </w:tc>
        <w:tc>
          <w:tcPr>
            <w:tcW w:w="3117" w:type="dxa"/>
          </w:tcPr>
          <w:p w14:paraId="2230FF6F" w14:textId="77777777" w:rsidR="00165BC5" w:rsidRDefault="00165BC5" w:rsidP="002D2A6E">
            <w:pPr>
              <w:cnfStyle w:val="000000100000" w:firstRow="0" w:lastRow="0" w:firstColumn="0" w:lastColumn="0" w:oddVBand="0" w:evenVBand="0" w:oddHBand="1" w:evenHBand="0" w:firstRowFirstColumn="0" w:firstRowLastColumn="0" w:lastRowFirstColumn="0" w:lastRowLastColumn="0"/>
            </w:pPr>
            <w:r w:rsidRPr="00B34883">
              <w:t>Full evidence + AI Architecture co-review</w:t>
            </w:r>
            <w:r w:rsidRPr="00C069E3">
              <w:t xml:space="preserve"> before business sign-off</w:t>
            </w:r>
          </w:p>
        </w:tc>
      </w:tr>
    </w:tbl>
    <w:p w14:paraId="1803E16E" w14:textId="77777777" w:rsidR="00165BC5" w:rsidRDefault="00165BC5" w:rsidP="00165BC5"/>
    <w:p w14:paraId="67EBE52B" w14:textId="77777777" w:rsidR="00165BC5" w:rsidRDefault="00165BC5" w:rsidP="00165BC5"/>
    <w:p w14:paraId="5FC382E7" w14:textId="77777777" w:rsidR="00165BC5" w:rsidRDefault="00165BC5" w:rsidP="00165BC5"/>
    <w:p w14:paraId="6A81C16A" w14:textId="77777777" w:rsidR="00165BC5" w:rsidRPr="00CB2097" w:rsidRDefault="00165BC5" w:rsidP="00165BC5">
      <w:pPr>
        <w:pStyle w:val="Heading1"/>
      </w:pPr>
      <w:r w:rsidRPr="00CB2097">
        <w:t>EXAMPLE A</w:t>
      </w:r>
      <w:r>
        <w:t>:</w:t>
      </w:r>
      <w:r w:rsidRPr="00CB2097">
        <w:t xml:space="preserve"> "PolicyLookup"</w:t>
      </w:r>
      <w:r>
        <w:t>/</w:t>
      </w:r>
      <w:r w:rsidRPr="00CB2097">
        <w:t xml:space="preserve"> Baseline</w:t>
      </w:r>
    </w:p>
    <w:p w14:paraId="0EE5F61F" w14:textId="77777777" w:rsidR="00165BC5" w:rsidRPr="00CB2097" w:rsidRDefault="00165BC5" w:rsidP="00165BC5">
      <w:r w:rsidRPr="00CB2097">
        <w:rPr>
          <w:i/>
          <w:iCs/>
        </w:rPr>
        <w:t>A grounded RAG agent over the approved HR handbook. Answers only. Single reviewed corpus. This is the 80% case</w:t>
      </w:r>
      <w:r>
        <w:rPr>
          <w:i/>
          <w:iCs/>
        </w:rPr>
        <w:t>;</w:t>
      </w:r>
      <w:r w:rsidRPr="00CB2097">
        <w:rPr>
          <w:i/>
          <w:iCs/>
        </w:rPr>
        <w:t xml:space="preserve"> most agents look like this, and the checklist should feel light here.</w:t>
      </w:r>
    </w:p>
    <w:p w14:paraId="271FCB58" w14:textId="77777777" w:rsidR="00165BC5" w:rsidRPr="00CB2097" w:rsidRDefault="00165BC5" w:rsidP="00165BC5">
      <w:pPr>
        <w:pStyle w:val="Heading2"/>
      </w:pPr>
      <w:r>
        <w:lastRenderedPageBreak/>
        <w:t>1.</w:t>
      </w:r>
      <w:r w:rsidRPr="00CB2097">
        <w:t xml:space="preserve"> Risk tier classification</w:t>
      </w:r>
    </w:p>
    <w:tbl>
      <w:tblPr>
        <w:tblStyle w:val="ListTable4-Accent1"/>
        <w:tblW w:w="0" w:type="auto"/>
        <w:tblLook w:val="04A0" w:firstRow="1" w:lastRow="0" w:firstColumn="1" w:lastColumn="0" w:noHBand="0" w:noVBand="1"/>
      </w:tblPr>
      <w:tblGrid>
        <w:gridCol w:w="3116"/>
        <w:gridCol w:w="3117"/>
        <w:gridCol w:w="3117"/>
      </w:tblGrid>
      <w:tr w:rsidR="00165BC5" w14:paraId="60A5E48C" w14:textId="77777777" w:rsidTr="002D2A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9C8BEC5" w14:textId="77777777" w:rsidR="00165BC5" w:rsidRDefault="00165BC5" w:rsidP="002D2A6E"/>
        </w:tc>
        <w:tc>
          <w:tcPr>
            <w:tcW w:w="3117" w:type="dxa"/>
          </w:tcPr>
          <w:p w14:paraId="754B5033"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pPr>
            <w:r>
              <w:t>Impact: Low</w:t>
            </w:r>
          </w:p>
        </w:tc>
        <w:tc>
          <w:tcPr>
            <w:tcW w:w="3117" w:type="dxa"/>
          </w:tcPr>
          <w:p w14:paraId="65509D0D"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pPr>
            <w:r>
              <w:t>Impact: High</w:t>
            </w:r>
          </w:p>
        </w:tc>
      </w:tr>
      <w:tr w:rsidR="00165BC5" w14:paraId="684CDB0F" w14:textId="77777777" w:rsidTr="002D2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73DAD1E" w14:textId="77777777" w:rsidR="00165BC5" w:rsidRDefault="00165BC5" w:rsidP="002D2A6E">
            <w:r w:rsidRPr="00E04AF4">
              <w:t>Autonomy: Low</w:t>
            </w:r>
          </w:p>
        </w:tc>
        <w:tc>
          <w:tcPr>
            <w:tcW w:w="3117" w:type="dxa"/>
          </w:tcPr>
          <w:p w14:paraId="74274511" w14:textId="77777777" w:rsidR="00165BC5" w:rsidRDefault="00165BC5" w:rsidP="002D2A6E">
            <w:pPr>
              <w:cnfStyle w:val="000000100000" w:firstRow="0" w:lastRow="0" w:firstColumn="0" w:lastColumn="0" w:oddVBand="0" w:evenVBand="0" w:oddHBand="1" w:evenHBand="0" w:firstRowFirstColumn="0" w:firstRowLastColumn="0" w:lastRowFirstColumn="0" w:lastRowLastColumn="0"/>
            </w:pPr>
            <w:r w:rsidRPr="00E04AF4">
              <w:rPr>
                <w:rFonts w:ascii="Segoe UI Emoji" w:hAnsi="Segoe UI Emoji" w:cs="Segoe UI Emoji"/>
              </w:rPr>
              <w:t>🟢</w:t>
            </w:r>
            <w:r w:rsidRPr="00E04AF4">
              <w:rPr>
                <w:b/>
                <w:bCs/>
              </w:rPr>
              <w:t xml:space="preserve"> </w:t>
            </w:r>
            <w:r w:rsidRPr="00B76833">
              <w:t xml:space="preserve">PolicyLookup </w:t>
            </w:r>
          </w:p>
        </w:tc>
        <w:tc>
          <w:tcPr>
            <w:tcW w:w="3117" w:type="dxa"/>
          </w:tcPr>
          <w:p w14:paraId="21918FF8" w14:textId="77777777" w:rsidR="00165BC5" w:rsidRDefault="00165BC5" w:rsidP="002D2A6E">
            <w:pPr>
              <w:cnfStyle w:val="000000100000" w:firstRow="0" w:lastRow="0" w:firstColumn="0" w:lastColumn="0" w:oddVBand="0" w:evenVBand="0" w:oddHBand="1" w:evenHBand="0" w:firstRowFirstColumn="0" w:firstRowLastColumn="0" w:lastRowFirstColumn="0" w:lastRowLastColumn="0"/>
            </w:pPr>
            <w:r w:rsidRPr="00E04AF4">
              <w:rPr>
                <w:rFonts w:ascii="Segoe UI Emoji" w:hAnsi="Segoe UI Emoji" w:cs="Segoe UI Emoji"/>
              </w:rPr>
              <w:t>🟠</w:t>
            </w:r>
          </w:p>
        </w:tc>
      </w:tr>
      <w:tr w:rsidR="00165BC5" w14:paraId="5A2B1B8D" w14:textId="77777777" w:rsidTr="002D2A6E">
        <w:tc>
          <w:tcPr>
            <w:cnfStyle w:val="001000000000" w:firstRow="0" w:lastRow="0" w:firstColumn="1" w:lastColumn="0" w:oddVBand="0" w:evenVBand="0" w:oddHBand="0" w:evenHBand="0" w:firstRowFirstColumn="0" w:firstRowLastColumn="0" w:lastRowFirstColumn="0" w:lastRowLastColumn="0"/>
            <w:tcW w:w="3116" w:type="dxa"/>
          </w:tcPr>
          <w:p w14:paraId="677CB09A" w14:textId="77777777" w:rsidR="00165BC5" w:rsidRDefault="00165BC5" w:rsidP="002D2A6E">
            <w:r w:rsidRPr="00E04AF4">
              <w:t>Autonomy: High</w:t>
            </w:r>
          </w:p>
        </w:tc>
        <w:tc>
          <w:tcPr>
            <w:tcW w:w="3117" w:type="dxa"/>
          </w:tcPr>
          <w:p w14:paraId="35900233" w14:textId="77777777" w:rsidR="00165BC5" w:rsidRDefault="00165BC5" w:rsidP="002D2A6E">
            <w:pPr>
              <w:cnfStyle w:val="000000000000" w:firstRow="0" w:lastRow="0" w:firstColumn="0" w:lastColumn="0" w:oddVBand="0" w:evenVBand="0" w:oddHBand="0" w:evenHBand="0" w:firstRowFirstColumn="0" w:firstRowLastColumn="0" w:lastRowFirstColumn="0" w:lastRowLastColumn="0"/>
            </w:pPr>
            <w:r w:rsidRPr="00E04AF4">
              <w:rPr>
                <w:rFonts w:ascii="Segoe UI Emoji" w:hAnsi="Segoe UI Emoji" w:cs="Segoe UI Emoji"/>
              </w:rPr>
              <w:t>🟠</w:t>
            </w:r>
          </w:p>
        </w:tc>
        <w:tc>
          <w:tcPr>
            <w:tcW w:w="3117" w:type="dxa"/>
          </w:tcPr>
          <w:p w14:paraId="70B13AD6" w14:textId="77777777" w:rsidR="00165BC5" w:rsidRDefault="00165BC5" w:rsidP="002D2A6E">
            <w:pPr>
              <w:cnfStyle w:val="000000000000" w:firstRow="0" w:lastRow="0" w:firstColumn="0" w:lastColumn="0" w:oddVBand="0" w:evenVBand="0" w:oddHBand="0" w:evenHBand="0" w:firstRowFirstColumn="0" w:firstRowLastColumn="0" w:lastRowFirstColumn="0" w:lastRowLastColumn="0"/>
            </w:pPr>
            <w:r w:rsidRPr="00456D5C">
              <w:rPr>
                <w:rFonts w:ascii="Segoe UI Emoji" w:hAnsi="Segoe UI Emoji" w:cs="Segoe UI Emoji"/>
              </w:rPr>
              <w:t>🔴</w:t>
            </w:r>
          </w:p>
        </w:tc>
      </w:tr>
    </w:tbl>
    <w:p w14:paraId="42CCDB25" w14:textId="77777777" w:rsidR="00165BC5" w:rsidRDefault="00165BC5" w:rsidP="00165BC5"/>
    <w:p w14:paraId="47FFFBFF" w14:textId="77777777" w:rsidR="00165BC5" w:rsidRDefault="00165BC5" w:rsidP="00165BC5">
      <w:pPr>
        <w:spacing w:after="0"/>
      </w:pPr>
      <w:r w:rsidRPr="00456D5C">
        <w:rPr>
          <w:b/>
          <w:bCs/>
        </w:rPr>
        <w:t xml:space="preserve">Tier: Baseline </w:t>
      </w:r>
      <w:r w:rsidRPr="00E04AF4">
        <w:rPr>
          <w:rFonts w:ascii="Segoe UI Emoji" w:hAnsi="Segoe UI Emoji" w:cs="Segoe UI Emoji"/>
        </w:rPr>
        <w:t>🟢</w:t>
      </w:r>
      <w:r w:rsidRPr="00456D5C">
        <w:t xml:space="preserve"> answers only, from one reviewed corpus; a wrong answer is caught and corrected, provisions nothing. </w:t>
      </w:r>
    </w:p>
    <w:p w14:paraId="42735282" w14:textId="77777777" w:rsidR="00165BC5" w:rsidRDefault="00165BC5" w:rsidP="00165BC5">
      <w:pPr>
        <w:spacing w:after="0"/>
      </w:pPr>
      <w:r w:rsidRPr="00456D5C">
        <w:rPr>
          <w:b/>
          <w:bCs/>
        </w:rPr>
        <w:t>What it changes:</w:t>
      </w:r>
      <w:r w:rsidRPr="00456D5C">
        <w:t xml:space="preserve"> developer self-certifies Dev→UAT; standard evidence package for UAT→Prod; no co-review required.</w:t>
      </w:r>
    </w:p>
    <w:p w14:paraId="5D311C24" w14:textId="77777777" w:rsidR="00165BC5" w:rsidRDefault="00165BC5" w:rsidP="00165BC5"/>
    <w:p w14:paraId="401185E4" w14:textId="77777777" w:rsidR="00165BC5" w:rsidRPr="00AE1F60" w:rsidRDefault="00165BC5" w:rsidP="00165BC5">
      <w:pPr>
        <w:pStyle w:val="Heading2"/>
      </w:pPr>
      <w:r w:rsidRPr="00AE1F60">
        <w:t>Gate 1</w:t>
      </w:r>
      <w:r>
        <w:t>:</w:t>
      </w:r>
      <w:r w:rsidRPr="00AE1F60">
        <w:t xml:space="preserve"> Dev → UAT (developer self-certifies)</w:t>
      </w:r>
    </w:p>
    <w:p w14:paraId="7B4A5C7B" w14:textId="77777777" w:rsidR="00165BC5" w:rsidRPr="00754F3D" w:rsidRDefault="00165BC5" w:rsidP="00165BC5">
      <w:pPr>
        <w:rPr>
          <w:i/>
          <w:iCs/>
        </w:rPr>
      </w:pPr>
      <w:r w:rsidRPr="00754F3D">
        <w:rPr>
          <w:b/>
          <w:bCs/>
          <w:i/>
          <w:iCs/>
        </w:rPr>
        <w:t>Agent:</w:t>
      </w:r>
      <w:r w:rsidRPr="00754F3D">
        <w:rPr>
          <w:i/>
          <w:iCs/>
        </w:rPr>
        <w:t xml:space="preserve"> PolicyLookup </w:t>
      </w:r>
      <w:r w:rsidRPr="00754F3D">
        <w:rPr>
          <w:b/>
          <w:bCs/>
          <w:i/>
          <w:iCs/>
        </w:rPr>
        <w:t>Developer:</w:t>
      </w:r>
      <w:r w:rsidRPr="00754F3D">
        <w:rPr>
          <w:i/>
          <w:iCs/>
        </w:rPr>
        <w:t xml:space="preserve"> A. Dev </w:t>
      </w:r>
      <w:r w:rsidRPr="00754F3D">
        <w:rPr>
          <w:b/>
          <w:bCs/>
          <w:i/>
          <w:iCs/>
        </w:rPr>
        <w:t>Date:</w:t>
      </w:r>
      <w:r w:rsidRPr="00754F3D">
        <w:rPr>
          <w:i/>
          <w:iCs/>
        </w:rPr>
        <w:t xml:space="preserve"> 2026-07-14</w:t>
      </w:r>
    </w:p>
    <w:p w14:paraId="6ECAE706" w14:textId="77777777" w:rsidR="00165BC5" w:rsidRPr="00AE1F60" w:rsidRDefault="00165BC5" w:rsidP="00165BC5">
      <w:pPr>
        <w:pStyle w:val="Heading3"/>
      </w:pPr>
      <w:r w:rsidRPr="00AE1F60">
        <w:t>1.1 Scope &amp; grounding</w:t>
      </w:r>
    </w:p>
    <w:p w14:paraId="790DB342" w14:textId="77777777" w:rsidR="00165BC5" w:rsidRPr="00AE1F60" w:rsidRDefault="00165BC5" w:rsidP="00165BC5">
      <w:pPr>
        <w:numPr>
          <w:ilvl w:val="0"/>
          <w:numId w:val="17"/>
        </w:numPr>
        <w:spacing w:after="0"/>
      </w:pPr>
      <w:r w:rsidRPr="00AE1F60">
        <w:t xml:space="preserve"> Agent Definition: </w:t>
      </w:r>
      <w:r w:rsidRPr="00AE1F60">
        <w:rPr>
          <w:i/>
          <w:iCs/>
        </w:rPr>
        <w:t>"Answers employee questions about HR policy from the 2026 Employee Handbook. Users: all staff. In scope: leave, benefits, conduct. Out of scope: individual case decisions, legal advice, anything not in the handbook."</w:t>
      </w:r>
    </w:p>
    <w:p w14:paraId="1DA2E257" w14:textId="77777777" w:rsidR="00165BC5" w:rsidRPr="00AE1F60" w:rsidRDefault="00165BC5" w:rsidP="00165BC5">
      <w:pPr>
        <w:numPr>
          <w:ilvl w:val="0"/>
          <w:numId w:val="17"/>
        </w:numPr>
        <w:spacing w:after="0"/>
      </w:pPr>
      <w:r w:rsidRPr="00AE1F60">
        <w:t>Pattern: single agent</w:t>
      </w:r>
    </w:p>
    <w:p w14:paraId="0CD1E4B9" w14:textId="77777777" w:rsidR="00165BC5" w:rsidRPr="00AE1F60" w:rsidRDefault="00165BC5" w:rsidP="00165BC5">
      <w:pPr>
        <w:numPr>
          <w:ilvl w:val="0"/>
          <w:numId w:val="17"/>
        </w:numPr>
        <w:spacing w:after="0"/>
      </w:pPr>
      <w:r w:rsidRPr="00AE1F60">
        <w:t xml:space="preserve">Refusal behaviour: </w:t>
      </w:r>
      <w:r w:rsidRPr="00AE1F60">
        <w:rPr>
          <w:i/>
          <w:iCs/>
        </w:rPr>
        <w:t>"If the answer isn't in the handbook, the agent says 'I can't find this in the current Employee Handbook</w:t>
      </w:r>
      <w:r>
        <w:rPr>
          <w:i/>
          <w:iCs/>
        </w:rPr>
        <w:t>,</w:t>
      </w:r>
      <w:r w:rsidRPr="00AE1F60">
        <w:rPr>
          <w:i/>
          <w:iCs/>
        </w:rPr>
        <w:t xml:space="preserve"> please contact HR' and does not guess."</w:t>
      </w:r>
    </w:p>
    <w:p w14:paraId="6B403AC3" w14:textId="77777777" w:rsidR="00165BC5" w:rsidRPr="00AE1F60" w:rsidRDefault="00165BC5" w:rsidP="00165BC5">
      <w:pPr>
        <w:numPr>
          <w:ilvl w:val="0"/>
          <w:numId w:val="17"/>
        </w:numPr>
        <w:spacing w:after="0"/>
      </w:pPr>
      <w:r w:rsidRPr="00AE1F60">
        <w:t>Knowledge Source Register: 1 source</w:t>
      </w:r>
      <w:r>
        <w:t>,</w:t>
      </w:r>
      <w:r w:rsidRPr="00AE1F60">
        <w:t xml:space="preserve"> </w:t>
      </w:r>
      <w:r w:rsidRPr="00AE1F60">
        <w:rPr>
          <w:i/>
          <w:iCs/>
        </w:rPr>
        <w:t>Employee Handbook 2026 (SharePoint)</w:t>
      </w:r>
      <w:r w:rsidRPr="00AE1F60">
        <w:t xml:space="preserve">, owner: HR Ops, refresh: on publication, </w:t>
      </w:r>
      <w:r w:rsidRPr="00964947">
        <w:t>excludes:</w:t>
      </w:r>
      <w:r w:rsidRPr="00AE1F60">
        <w:t xml:space="preserve"> draft policies, email threads, prior-year handbooks</w:t>
      </w:r>
    </w:p>
    <w:p w14:paraId="1A1B3577" w14:textId="77777777" w:rsidR="00165BC5" w:rsidRPr="00AE1F60" w:rsidRDefault="00165BC5" w:rsidP="00165BC5">
      <w:pPr>
        <w:pStyle w:val="Heading3"/>
        <w:spacing w:after="0"/>
      </w:pPr>
      <w:r w:rsidRPr="00AE1F60">
        <w:t>1.2 Prompt architecture</w:t>
      </w:r>
    </w:p>
    <w:p w14:paraId="20DEDBFE" w14:textId="77777777" w:rsidR="00165BC5" w:rsidRPr="00AE1F60" w:rsidRDefault="00165BC5" w:rsidP="00165BC5">
      <w:pPr>
        <w:numPr>
          <w:ilvl w:val="0"/>
          <w:numId w:val="18"/>
        </w:numPr>
        <w:spacing w:after="0"/>
      </w:pPr>
      <w:r w:rsidRPr="00AE1F60">
        <w:t>System prompt v1.2 (identity + "answer only from the handbook, cite the section")</w:t>
      </w:r>
    </w:p>
    <w:p w14:paraId="20AA56DF" w14:textId="77777777" w:rsidR="00165BC5" w:rsidRPr="00AE1F60" w:rsidRDefault="00165BC5" w:rsidP="00165BC5">
      <w:pPr>
        <w:numPr>
          <w:ilvl w:val="0"/>
          <w:numId w:val="18"/>
        </w:numPr>
        <w:spacing w:after="0"/>
      </w:pPr>
      <w:r w:rsidRPr="00AE1F60">
        <w:t>Task prompts: "answer policy question" v1.1, "clarify ambiguous request" v1.0</w:t>
      </w:r>
    </w:p>
    <w:p w14:paraId="41D37A4F" w14:textId="77777777" w:rsidR="00165BC5" w:rsidRPr="00AE1F60" w:rsidRDefault="00165BC5" w:rsidP="00165BC5">
      <w:pPr>
        <w:numPr>
          <w:ilvl w:val="0"/>
          <w:numId w:val="18"/>
        </w:numPr>
        <w:spacing w:after="0"/>
      </w:pPr>
      <w:r w:rsidRPr="00AE1F60">
        <w:t>Evaluation prompt: "does the answer cite a handbook section and refuse when absent" v1.0</w:t>
      </w:r>
    </w:p>
    <w:p w14:paraId="6908059C" w14:textId="77777777" w:rsidR="00165BC5" w:rsidRPr="00AE1F60" w:rsidRDefault="00165BC5" w:rsidP="00165BC5">
      <w:pPr>
        <w:numPr>
          <w:ilvl w:val="0"/>
          <w:numId w:val="18"/>
        </w:numPr>
        <w:spacing w:after="0"/>
      </w:pPr>
      <w:r w:rsidRPr="00AE1F60">
        <w:t>In Prompt Library with IDs + linked Golden samples</w:t>
      </w:r>
    </w:p>
    <w:p w14:paraId="73CC1480" w14:textId="77777777" w:rsidR="00165BC5" w:rsidRPr="00AE1F60" w:rsidRDefault="00165BC5" w:rsidP="00165BC5">
      <w:pPr>
        <w:pStyle w:val="Heading3"/>
      </w:pPr>
      <w:r w:rsidRPr="00AE1F60">
        <w:t>1.3 Golden Dataset</w:t>
      </w:r>
    </w:p>
    <w:p w14:paraId="773B62BD" w14:textId="77777777" w:rsidR="00165BC5" w:rsidRPr="00AE1F60" w:rsidRDefault="00165BC5" w:rsidP="00165BC5">
      <w:pPr>
        <w:numPr>
          <w:ilvl w:val="0"/>
          <w:numId w:val="19"/>
        </w:numPr>
        <w:spacing w:after="0"/>
      </w:pPr>
      <w:r w:rsidRPr="00AE1F60">
        <w:t xml:space="preserve">18 samples. Mix: 10 common ("how many vacation days do I accrue?"), 4 complex ("how does parental leave interact with the sabbatical policy?"), 2 edge ("policy for a contractor on secondment?"), </w:t>
      </w:r>
      <w:r w:rsidRPr="0028369D">
        <w:t>2 unanswerable ("what's my manager's salary band?" → must refuse)</w:t>
      </w:r>
    </w:p>
    <w:p w14:paraId="3C47F0C2" w14:textId="77777777" w:rsidR="00165BC5" w:rsidRPr="00AE1F60" w:rsidRDefault="00165BC5" w:rsidP="00165BC5">
      <w:pPr>
        <w:numPr>
          <w:ilvl w:val="0"/>
          <w:numId w:val="19"/>
        </w:numPr>
        <w:spacing w:after="0"/>
      </w:pPr>
      <w:r w:rsidRPr="00AE1F60">
        <w:lastRenderedPageBreak/>
        <w:t xml:space="preserve">Each defines expected </w:t>
      </w:r>
      <w:r w:rsidRPr="00AE1F60">
        <w:rPr>
          <w:i/>
          <w:iCs/>
        </w:rPr>
        <w:t>behaviour</w:t>
      </w:r>
      <w:r w:rsidRPr="00AE1F60">
        <w:t xml:space="preserve"> + required citation</w:t>
      </w:r>
    </w:p>
    <w:p w14:paraId="2EEC254F" w14:textId="77777777" w:rsidR="00165BC5" w:rsidRPr="00AE1F60" w:rsidRDefault="00165BC5" w:rsidP="00165BC5">
      <w:pPr>
        <w:numPr>
          <w:ilvl w:val="0"/>
          <w:numId w:val="19"/>
        </w:numPr>
        <w:spacing w:after="0"/>
      </w:pPr>
      <w:r w:rsidRPr="00AE1F60">
        <w:t>Validated with an HR Ops SME</w:t>
      </w:r>
    </w:p>
    <w:p w14:paraId="34601194" w14:textId="77777777" w:rsidR="00165BC5" w:rsidRPr="00AE1F60" w:rsidRDefault="00165BC5" w:rsidP="00165BC5">
      <w:pPr>
        <w:pStyle w:val="Heading3"/>
      </w:pPr>
      <w:r w:rsidRPr="00AE1F60">
        <w:t>1.4 Initial evaluation</w:t>
      </w:r>
    </w:p>
    <w:p w14:paraId="648F3859" w14:textId="77777777" w:rsidR="00165BC5" w:rsidRPr="00AE1F60" w:rsidRDefault="00165BC5" w:rsidP="00165BC5">
      <w:pPr>
        <w:numPr>
          <w:ilvl w:val="0"/>
          <w:numId w:val="20"/>
        </w:numPr>
        <w:spacing w:after="0"/>
      </w:pPr>
      <w:r w:rsidRPr="00AE1F60">
        <w:t>Golden Dataset run once in Dev. Results: /DDS-AI/PolicyLookup/eval/2026-07-14</w:t>
      </w:r>
    </w:p>
    <w:p w14:paraId="6571A983" w14:textId="77777777" w:rsidR="00165BC5" w:rsidRPr="00AE1F60" w:rsidRDefault="00165BC5" w:rsidP="00165BC5">
      <w:pPr>
        <w:numPr>
          <w:ilvl w:val="0"/>
          <w:numId w:val="20"/>
        </w:numPr>
        <w:spacing w:after="0"/>
      </w:pPr>
      <w:r w:rsidRPr="00AE1F60">
        <w:t>Failure modes documented: 1 sample retrieved the wrong handbook section</w:t>
      </w:r>
    </w:p>
    <w:p w14:paraId="5480F81B" w14:textId="77777777" w:rsidR="00165BC5" w:rsidRDefault="00165BC5" w:rsidP="00165BC5">
      <w:pPr>
        <w:numPr>
          <w:ilvl w:val="0"/>
          <w:numId w:val="20"/>
        </w:numPr>
        <w:spacing w:after="0"/>
      </w:pPr>
      <w:r w:rsidRPr="00AE1F60">
        <w:t xml:space="preserve">Classified by change lever: </w:t>
      </w:r>
      <w:r w:rsidRPr="0028369D">
        <w:t>Retrieval/Tooling</w:t>
      </w:r>
      <w:r w:rsidRPr="00AE1F60">
        <w:t xml:space="preserve"> (not a prompt problem) → fixed by re-chunking that section</w:t>
      </w:r>
    </w:p>
    <w:p w14:paraId="72BB04C3" w14:textId="77777777" w:rsidR="00165BC5" w:rsidRPr="00AE1F60" w:rsidRDefault="00165BC5" w:rsidP="00165BC5">
      <w:pPr>
        <w:spacing w:after="0"/>
        <w:ind w:left="720"/>
      </w:pPr>
    </w:p>
    <w:p w14:paraId="0BB2AEB2" w14:textId="77777777" w:rsidR="00165BC5" w:rsidRPr="0028369D" w:rsidRDefault="00165BC5" w:rsidP="00165BC5">
      <w:pPr>
        <w:spacing w:after="0"/>
        <w:rPr>
          <w:i/>
          <w:iCs/>
        </w:rPr>
      </w:pPr>
      <w:r w:rsidRPr="0028369D">
        <w:rPr>
          <w:rFonts w:ascii="Segoe UI Emoji" w:hAnsi="Segoe UI Emoji" w:cs="Segoe UI Emoji"/>
          <w:i/>
          <w:iCs/>
        </w:rPr>
        <w:t>✅</w:t>
      </w:r>
      <w:r w:rsidRPr="0028369D">
        <w:rPr>
          <w:i/>
          <w:iCs/>
        </w:rPr>
        <w:t xml:space="preserve"> </w:t>
      </w:r>
      <w:r w:rsidRPr="0028369D">
        <w:rPr>
          <w:b/>
          <w:bCs/>
          <w:i/>
          <w:iCs/>
        </w:rPr>
        <w:t>Gate 1 exit: developer attestation:</w:t>
      </w:r>
      <w:r w:rsidRPr="0028369D">
        <w:rPr>
          <w:i/>
          <w:iCs/>
        </w:rPr>
        <w:t xml:space="preserve"> "Scope, grounding, prompts, and a validated 18-sample Golden Dataset exist; evaluated once, known limits documented." </w:t>
      </w:r>
    </w:p>
    <w:p w14:paraId="60E48DE5" w14:textId="77777777" w:rsidR="00165BC5" w:rsidRPr="0028369D" w:rsidRDefault="00165BC5" w:rsidP="00165BC5">
      <w:pPr>
        <w:spacing w:after="0"/>
        <w:rPr>
          <w:i/>
          <w:iCs/>
        </w:rPr>
      </w:pPr>
      <w:r w:rsidRPr="0028369D">
        <w:rPr>
          <w:b/>
          <w:bCs/>
          <w:i/>
          <w:iCs/>
        </w:rPr>
        <w:t>Signed: A. Dev, 2026-07-14</w:t>
      </w:r>
      <w:r w:rsidRPr="0028369D">
        <w:rPr>
          <w:i/>
          <w:iCs/>
        </w:rPr>
        <w:t xml:space="preserve"> → promoted to UAT.</w:t>
      </w:r>
    </w:p>
    <w:p w14:paraId="3B2482FA" w14:textId="77777777" w:rsidR="00165BC5" w:rsidRPr="00EF647F" w:rsidRDefault="00165BC5" w:rsidP="00165BC5">
      <w:pPr>
        <w:pStyle w:val="Heading2"/>
      </w:pPr>
      <w:r w:rsidRPr="00EF647F">
        <w:t xml:space="preserve">Gate 2 </w:t>
      </w:r>
      <w:r>
        <w:t>:</w:t>
      </w:r>
      <w:r w:rsidRPr="00EF647F">
        <w:t xml:space="preserve"> UAT → Prod (evidence package + split sign-off)</w:t>
      </w:r>
    </w:p>
    <w:p w14:paraId="02C1832C" w14:textId="77777777" w:rsidR="00165BC5" w:rsidRPr="00EF647F" w:rsidRDefault="00165BC5" w:rsidP="00165BC5">
      <w:pPr>
        <w:rPr>
          <w:i/>
          <w:iCs/>
        </w:rPr>
      </w:pPr>
      <w:r w:rsidRPr="00EF647F">
        <w:rPr>
          <w:b/>
          <w:bCs/>
          <w:i/>
          <w:iCs/>
        </w:rPr>
        <w:t>Agent:</w:t>
      </w:r>
      <w:r w:rsidRPr="00EF647F">
        <w:rPr>
          <w:i/>
          <w:iCs/>
        </w:rPr>
        <w:t xml:space="preserve"> PolicyLookup </w:t>
      </w:r>
      <w:r w:rsidRPr="00EF647F">
        <w:rPr>
          <w:b/>
          <w:bCs/>
          <w:i/>
          <w:iCs/>
        </w:rPr>
        <w:t>Risk tier:</w:t>
      </w:r>
      <w:r w:rsidRPr="00EF647F">
        <w:rPr>
          <w:i/>
          <w:iCs/>
        </w:rPr>
        <w:t xml:space="preserve"> </w:t>
      </w:r>
      <w:r w:rsidRPr="00EF647F">
        <w:rPr>
          <w:rFonts w:ascii="Segoe UI Emoji" w:hAnsi="Segoe UI Emoji" w:cs="Segoe UI Emoji"/>
          <w:i/>
          <w:iCs/>
        </w:rPr>
        <w:t>🟢</w:t>
      </w:r>
      <w:r w:rsidRPr="00EF647F">
        <w:rPr>
          <w:i/>
          <w:iCs/>
        </w:rPr>
        <w:t xml:space="preserve"> Baseline </w:t>
      </w:r>
      <w:r w:rsidRPr="00EF647F">
        <w:rPr>
          <w:b/>
          <w:bCs/>
          <w:i/>
          <w:iCs/>
        </w:rPr>
        <w:t>UAT window:</w:t>
      </w:r>
      <w:r w:rsidRPr="00EF647F">
        <w:rPr>
          <w:i/>
          <w:iCs/>
        </w:rPr>
        <w:t xml:space="preserve"> 2026-07-15 → 07-22</w:t>
      </w:r>
    </w:p>
    <w:p w14:paraId="54D1D3FF" w14:textId="77777777" w:rsidR="00165BC5" w:rsidRPr="00EF647F" w:rsidRDefault="00165BC5" w:rsidP="00165BC5">
      <w:pPr>
        <w:pStyle w:val="Heading3"/>
      </w:pPr>
      <w:r w:rsidRPr="00EF647F">
        <w:t>2.1 Evaluation evidence</w:t>
      </w:r>
    </w:p>
    <w:tbl>
      <w:tblPr>
        <w:tblStyle w:val="ListTable4-Accent1"/>
        <w:tblW w:w="0" w:type="auto"/>
        <w:tblLook w:val="04A0" w:firstRow="1" w:lastRow="0" w:firstColumn="1" w:lastColumn="0" w:noHBand="0" w:noVBand="1"/>
      </w:tblPr>
      <w:tblGrid>
        <w:gridCol w:w="2337"/>
        <w:gridCol w:w="2337"/>
        <w:gridCol w:w="2338"/>
        <w:gridCol w:w="2338"/>
      </w:tblGrid>
      <w:tr w:rsidR="00165BC5" w14:paraId="4799018E" w14:textId="77777777" w:rsidTr="002D2A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0BED381" w14:textId="77777777" w:rsidR="00165BC5" w:rsidRDefault="00165BC5" w:rsidP="002D2A6E">
            <w:r>
              <w:t>Evidence Item</w:t>
            </w:r>
          </w:p>
        </w:tc>
        <w:tc>
          <w:tcPr>
            <w:tcW w:w="2337" w:type="dxa"/>
          </w:tcPr>
          <w:p w14:paraId="03C4BBA2"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pPr>
            <w:r>
              <w:t>Threshold</w:t>
            </w:r>
          </w:p>
        </w:tc>
        <w:tc>
          <w:tcPr>
            <w:tcW w:w="2338" w:type="dxa"/>
          </w:tcPr>
          <w:p w14:paraId="2D5ED912"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pPr>
            <w:r>
              <w:t>Result</w:t>
            </w:r>
          </w:p>
        </w:tc>
        <w:tc>
          <w:tcPr>
            <w:tcW w:w="2338" w:type="dxa"/>
          </w:tcPr>
          <w:p w14:paraId="2ABA4941"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pPr>
            <w:r>
              <w:t>Status</w:t>
            </w:r>
          </w:p>
        </w:tc>
      </w:tr>
      <w:tr w:rsidR="00165BC5" w14:paraId="5A7388DA" w14:textId="77777777" w:rsidTr="002D2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3DD6E3D" w14:textId="77777777" w:rsidR="00165BC5" w:rsidRPr="006840E7" w:rsidRDefault="00165BC5" w:rsidP="002D2A6E">
            <w:pPr>
              <w:rPr>
                <w:sz w:val="20"/>
                <w:szCs w:val="20"/>
              </w:rPr>
            </w:pPr>
            <w:r w:rsidRPr="006840E7">
              <w:rPr>
                <w:sz w:val="20"/>
                <w:szCs w:val="20"/>
              </w:rPr>
              <w:t>Golden Dataset executed (frozen)</w:t>
            </w:r>
          </w:p>
        </w:tc>
        <w:tc>
          <w:tcPr>
            <w:tcW w:w="2337" w:type="dxa"/>
          </w:tcPr>
          <w:p w14:paraId="70DB0934"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Required</w:t>
            </w:r>
          </w:p>
        </w:tc>
        <w:tc>
          <w:tcPr>
            <w:tcW w:w="2338" w:type="dxa"/>
          </w:tcPr>
          <w:p w14:paraId="1DFCF113"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Done</w:t>
            </w:r>
          </w:p>
        </w:tc>
        <w:tc>
          <w:tcPr>
            <w:tcW w:w="2338" w:type="dxa"/>
          </w:tcPr>
          <w:p w14:paraId="0BB93003"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rFonts w:ascii="Segoe UI Emoji" w:hAnsi="Segoe UI Emoji" w:cs="Segoe UI Emoji"/>
                <w:sz w:val="20"/>
                <w:szCs w:val="20"/>
              </w:rPr>
              <w:t>🟢</w:t>
            </w:r>
            <w:r w:rsidRPr="006840E7">
              <w:rPr>
                <w:sz w:val="20"/>
                <w:szCs w:val="20"/>
              </w:rPr>
              <w:t xml:space="preserve"> Required ✓</w:t>
            </w:r>
          </w:p>
        </w:tc>
      </w:tr>
      <w:tr w:rsidR="00165BC5" w14:paraId="6365015D" w14:textId="77777777" w:rsidTr="002D2A6E">
        <w:tc>
          <w:tcPr>
            <w:cnfStyle w:val="001000000000" w:firstRow="0" w:lastRow="0" w:firstColumn="1" w:lastColumn="0" w:oddVBand="0" w:evenVBand="0" w:oddHBand="0" w:evenHBand="0" w:firstRowFirstColumn="0" w:firstRowLastColumn="0" w:lastRowFirstColumn="0" w:lastRowLastColumn="0"/>
            <w:tcW w:w="2337" w:type="dxa"/>
          </w:tcPr>
          <w:p w14:paraId="1D560204" w14:textId="77777777" w:rsidR="00165BC5" w:rsidRPr="006840E7" w:rsidRDefault="00165BC5" w:rsidP="002D2A6E">
            <w:pPr>
              <w:rPr>
                <w:sz w:val="20"/>
                <w:szCs w:val="20"/>
              </w:rPr>
            </w:pPr>
            <w:r w:rsidRPr="006840E7">
              <w:rPr>
                <w:sz w:val="20"/>
                <w:szCs w:val="20"/>
              </w:rPr>
              <w:t>Compare Meaning</w:t>
            </w:r>
          </w:p>
        </w:tc>
        <w:tc>
          <w:tcPr>
            <w:tcW w:w="2337" w:type="dxa"/>
          </w:tcPr>
          <w:p w14:paraId="07981FBC"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sz w:val="20"/>
                <w:szCs w:val="20"/>
              </w:rPr>
              <w:t>≥ 85%</w:t>
            </w:r>
          </w:p>
        </w:tc>
        <w:tc>
          <w:tcPr>
            <w:tcW w:w="2338" w:type="dxa"/>
          </w:tcPr>
          <w:p w14:paraId="72061F53"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sz w:val="20"/>
                <w:szCs w:val="20"/>
              </w:rPr>
              <w:t>91%</w:t>
            </w:r>
          </w:p>
        </w:tc>
        <w:tc>
          <w:tcPr>
            <w:tcW w:w="2338" w:type="dxa"/>
          </w:tcPr>
          <w:p w14:paraId="6FEC9D8C"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rFonts w:ascii="Segoe UI Emoji" w:hAnsi="Segoe UI Emoji" w:cs="Segoe UI Emoji"/>
                <w:sz w:val="20"/>
                <w:szCs w:val="20"/>
              </w:rPr>
              <w:t>🟢</w:t>
            </w:r>
            <w:r w:rsidRPr="006840E7">
              <w:rPr>
                <w:sz w:val="20"/>
                <w:szCs w:val="20"/>
              </w:rPr>
              <w:t xml:space="preserve"> Pass</w:t>
            </w:r>
          </w:p>
        </w:tc>
      </w:tr>
      <w:tr w:rsidR="00165BC5" w14:paraId="3BFBE68E" w14:textId="77777777" w:rsidTr="002D2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4F23037" w14:textId="77777777" w:rsidR="00165BC5" w:rsidRPr="006840E7" w:rsidRDefault="00165BC5" w:rsidP="002D2A6E">
            <w:pPr>
              <w:rPr>
                <w:sz w:val="20"/>
                <w:szCs w:val="20"/>
              </w:rPr>
            </w:pPr>
            <w:r w:rsidRPr="006840E7">
              <w:rPr>
                <w:sz w:val="20"/>
                <w:szCs w:val="20"/>
              </w:rPr>
              <w:t>Groundedness</w:t>
            </w:r>
          </w:p>
        </w:tc>
        <w:tc>
          <w:tcPr>
            <w:tcW w:w="2337" w:type="dxa"/>
          </w:tcPr>
          <w:p w14:paraId="4A30893E"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 90%</w:t>
            </w:r>
          </w:p>
        </w:tc>
        <w:tc>
          <w:tcPr>
            <w:tcW w:w="2338" w:type="dxa"/>
          </w:tcPr>
          <w:p w14:paraId="430DF281"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96%</w:t>
            </w:r>
          </w:p>
        </w:tc>
        <w:tc>
          <w:tcPr>
            <w:tcW w:w="2338" w:type="dxa"/>
          </w:tcPr>
          <w:p w14:paraId="091D16AF"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rFonts w:ascii="Segoe UI Emoji" w:hAnsi="Segoe UI Emoji" w:cs="Segoe UI Emoji"/>
                <w:sz w:val="20"/>
                <w:szCs w:val="20"/>
              </w:rPr>
              <w:t>🟢</w:t>
            </w:r>
            <w:r w:rsidRPr="006840E7">
              <w:rPr>
                <w:sz w:val="20"/>
                <w:szCs w:val="20"/>
              </w:rPr>
              <w:t xml:space="preserve"> Pass</w:t>
            </w:r>
          </w:p>
        </w:tc>
      </w:tr>
      <w:tr w:rsidR="00165BC5" w14:paraId="7E106DA6" w14:textId="77777777" w:rsidTr="002D2A6E">
        <w:tc>
          <w:tcPr>
            <w:cnfStyle w:val="001000000000" w:firstRow="0" w:lastRow="0" w:firstColumn="1" w:lastColumn="0" w:oddVBand="0" w:evenVBand="0" w:oddHBand="0" w:evenHBand="0" w:firstRowFirstColumn="0" w:firstRowLastColumn="0" w:lastRowFirstColumn="0" w:lastRowLastColumn="0"/>
            <w:tcW w:w="2337" w:type="dxa"/>
          </w:tcPr>
          <w:p w14:paraId="49C8AB27" w14:textId="77777777" w:rsidR="00165BC5" w:rsidRPr="006840E7" w:rsidRDefault="00165BC5" w:rsidP="002D2A6E">
            <w:pPr>
              <w:rPr>
                <w:sz w:val="20"/>
                <w:szCs w:val="20"/>
              </w:rPr>
            </w:pPr>
            <w:r w:rsidRPr="006840E7">
              <w:rPr>
                <w:sz w:val="20"/>
                <w:szCs w:val="20"/>
              </w:rPr>
              <w:t>Tool Use (correct source retrieved)</w:t>
            </w:r>
          </w:p>
        </w:tc>
        <w:tc>
          <w:tcPr>
            <w:tcW w:w="2337" w:type="dxa"/>
          </w:tcPr>
          <w:p w14:paraId="325AE1A4"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sz w:val="20"/>
                <w:szCs w:val="20"/>
              </w:rPr>
              <w:t>≥ 95%</w:t>
            </w:r>
          </w:p>
        </w:tc>
        <w:tc>
          <w:tcPr>
            <w:tcW w:w="2338" w:type="dxa"/>
          </w:tcPr>
          <w:p w14:paraId="638F2EB0"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sz w:val="20"/>
                <w:szCs w:val="20"/>
              </w:rPr>
              <w:t>97%</w:t>
            </w:r>
          </w:p>
        </w:tc>
        <w:tc>
          <w:tcPr>
            <w:tcW w:w="2338" w:type="dxa"/>
          </w:tcPr>
          <w:p w14:paraId="06FEF52D"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rFonts w:ascii="Segoe UI Emoji" w:hAnsi="Segoe UI Emoji" w:cs="Segoe UI Emoji"/>
                <w:sz w:val="20"/>
                <w:szCs w:val="20"/>
              </w:rPr>
              <w:t>🟢</w:t>
            </w:r>
            <w:r w:rsidRPr="006840E7">
              <w:rPr>
                <w:sz w:val="20"/>
                <w:szCs w:val="20"/>
              </w:rPr>
              <w:t xml:space="preserve"> Pass</w:t>
            </w:r>
          </w:p>
        </w:tc>
      </w:tr>
      <w:tr w:rsidR="00165BC5" w14:paraId="450F7E01" w14:textId="77777777" w:rsidTr="002D2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74B833F" w14:textId="77777777" w:rsidR="00165BC5" w:rsidRPr="006840E7" w:rsidRDefault="00165BC5" w:rsidP="002D2A6E">
            <w:pPr>
              <w:rPr>
                <w:sz w:val="20"/>
                <w:szCs w:val="20"/>
              </w:rPr>
            </w:pPr>
            <w:r w:rsidRPr="006840E7">
              <w:rPr>
                <w:sz w:val="20"/>
                <w:szCs w:val="20"/>
              </w:rPr>
              <w:t>Refusal correctness</w:t>
            </w:r>
          </w:p>
        </w:tc>
        <w:tc>
          <w:tcPr>
            <w:tcW w:w="2337" w:type="dxa"/>
          </w:tcPr>
          <w:p w14:paraId="06F6F12A"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100%</w:t>
            </w:r>
          </w:p>
        </w:tc>
        <w:tc>
          <w:tcPr>
            <w:tcW w:w="2338" w:type="dxa"/>
          </w:tcPr>
          <w:p w14:paraId="4A8E939A"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100%</w:t>
            </w:r>
          </w:p>
        </w:tc>
        <w:tc>
          <w:tcPr>
            <w:tcW w:w="2338" w:type="dxa"/>
          </w:tcPr>
          <w:p w14:paraId="5AC14F63"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rFonts w:ascii="Segoe UI Emoji" w:hAnsi="Segoe UI Emoji" w:cs="Segoe UI Emoji"/>
                <w:sz w:val="20"/>
                <w:szCs w:val="20"/>
              </w:rPr>
              <w:t>🟢</w:t>
            </w:r>
            <w:r w:rsidRPr="006840E7">
              <w:rPr>
                <w:sz w:val="20"/>
                <w:szCs w:val="20"/>
              </w:rPr>
              <w:t xml:space="preserve"> Pass</w:t>
            </w:r>
          </w:p>
        </w:tc>
      </w:tr>
      <w:tr w:rsidR="00165BC5" w14:paraId="382E94E7" w14:textId="77777777" w:rsidTr="002D2A6E">
        <w:tc>
          <w:tcPr>
            <w:cnfStyle w:val="001000000000" w:firstRow="0" w:lastRow="0" w:firstColumn="1" w:lastColumn="0" w:oddVBand="0" w:evenVBand="0" w:oddHBand="0" w:evenHBand="0" w:firstRowFirstColumn="0" w:firstRowLastColumn="0" w:lastRowFirstColumn="0" w:lastRowLastColumn="0"/>
            <w:tcW w:w="2337" w:type="dxa"/>
          </w:tcPr>
          <w:p w14:paraId="7E61BB8F" w14:textId="77777777" w:rsidR="00165BC5" w:rsidRPr="006840E7" w:rsidRDefault="00165BC5" w:rsidP="002D2A6E">
            <w:pPr>
              <w:rPr>
                <w:sz w:val="20"/>
                <w:szCs w:val="20"/>
              </w:rPr>
            </w:pPr>
            <w:r w:rsidRPr="006840E7">
              <w:rPr>
                <w:sz w:val="20"/>
                <w:szCs w:val="20"/>
              </w:rPr>
              <w:t>Golden Dataset pass rate</w:t>
            </w:r>
          </w:p>
        </w:tc>
        <w:tc>
          <w:tcPr>
            <w:tcW w:w="2337" w:type="dxa"/>
          </w:tcPr>
          <w:p w14:paraId="06655CEE"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sz w:val="20"/>
                <w:szCs w:val="20"/>
              </w:rPr>
              <w:t>≥ 80%</w:t>
            </w:r>
          </w:p>
        </w:tc>
        <w:tc>
          <w:tcPr>
            <w:tcW w:w="2338" w:type="dxa"/>
          </w:tcPr>
          <w:p w14:paraId="79AAD339"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sz w:val="20"/>
                <w:szCs w:val="20"/>
              </w:rPr>
              <w:t>89%</w:t>
            </w:r>
          </w:p>
        </w:tc>
        <w:tc>
          <w:tcPr>
            <w:tcW w:w="2338" w:type="dxa"/>
          </w:tcPr>
          <w:p w14:paraId="29763DD3"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rFonts w:ascii="Segoe UI Emoji" w:hAnsi="Segoe UI Emoji" w:cs="Segoe UI Emoji"/>
                <w:sz w:val="20"/>
                <w:szCs w:val="20"/>
              </w:rPr>
              <w:t>🟢</w:t>
            </w:r>
            <w:r w:rsidRPr="006840E7">
              <w:rPr>
                <w:sz w:val="20"/>
                <w:szCs w:val="20"/>
              </w:rPr>
              <w:t xml:space="preserve"> Pass</w:t>
            </w:r>
          </w:p>
        </w:tc>
      </w:tr>
      <w:tr w:rsidR="00165BC5" w14:paraId="4BF16022" w14:textId="77777777" w:rsidTr="002D2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E13462B" w14:textId="77777777" w:rsidR="00165BC5" w:rsidRPr="006840E7" w:rsidRDefault="00165BC5" w:rsidP="002D2A6E">
            <w:pPr>
              <w:rPr>
                <w:sz w:val="20"/>
                <w:szCs w:val="20"/>
              </w:rPr>
            </w:pPr>
            <w:r w:rsidRPr="006840E7">
              <w:rPr>
                <w:sz w:val="20"/>
                <w:szCs w:val="20"/>
              </w:rPr>
              <w:t>User satisfaction (UAT)</w:t>
            </w:r>
          </w:p>
        </w:tc>
        <w:tc>
          <w:tcPr>
            <w:tcW w:w="2337" w:type="dxa"/>
          </w:tcPr>
          <w:p w14:paraId="7477E12B"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 8/10</w:t>
            </w:r>
          </w:p>
        </w:tc>
        <w:tc>
          <w:tcPr>
            <w:tcW w:w="2338" w:type="dxa"/>
          </w:tcPr>
          <w:p w14:paraId="36063112"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8.6</w:t>
            </w:r>
          </w:p>
        </w:tc>
        <w:tc>
          <w:tcPr>
            <w:tcW w:w="2338" w:type="dxa"/>
          </w:tcPr>
          <w:p w14:paraId="26956285"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rFonts w:ascii="Segoe UI Emoji" w:hAnsi="Segoe UI Emoji" w:cs="Segoe UI Emoji"/>
                <w:sz w:val="20"/>
                <w:szCs w:val="20"/>
              </w:rPr>
              <w:t>🟢</w:t>
            </w:r>
            <w:r w:rsidRPr="006840E7">
              <w:rPr>
                <w:sz w:val="20"/>
                <w:szCs w:val="20"/>
              </w:rPr>
              <w:t xml:space="preserve"> Pass</w:t>
            </w:r>
          </w:p>
        </w:tc>
      </w:tr>
      <w:tr w:rsidR="00165BC5" w14:paraId="2C502590" w14:textId="77777777" w:rsidTr="002D2A6E">
        <w:tc>
          <w:tcPr>
            <w:cnfStyle w:val="001000000000" w:firstRow="0" w:lastRow="0" w:firstColumn="1" w:lastColumn="0" w:oddVBand="0" w:evenVBand="0" w:oddHBand="0" w:evenHBand="0" w:firstRowFirstColumn="0" w:firstRowLastColumn="0" w:lastRowFirstColumn="0" w:lastRowLastColumn="0"/>
            <w:tcW w:w="2337" w:type="dxa"/>
          </w:tcPr>
          <w:p w14:paraId="0601CDB3" w14:textId="77777777" w:rsidR="00165BC5" w:rsidRPr="006840E7" w:rsidRDefault="00165BC5" w:rsidP="002D2A6E">
            <w:pPr>
              <w:rPr>
                <w:sz w:val="20"/>
                <w:szCs w:val="20"/>
              </w:rPr>
            </w:pPr>
            <w:r w:rsidRPr="006840E7">
              <w:rPr>
                <w:sz w:val="20"/>
                <w:szCs w:val="20"/>
              </w:rPr>
              <w:t>Critical hallucination defects</w:t>
            </w:r>
          </w:p>
        </w:tc>
        <w:tc>
          <w:tcPr>
            <w:tcW w:w="2337" w:type="dxa"/>
          </w:tcPr>
          <w:p w14:paraId="0E3CFB3C"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sz w:val="20"/>
                <w:szCs w:val="20"/>
              </w:rPr>
              <w:t>0</w:t>
            </w:r>
          </w:p>
        </w:tc>
        <w:tc>
          <w:tcPr>
            <w:tcW w:w="2338" w:type="dxa"/>
          </w:tcPr>
          <w:p w14:paraId="547EF0E8"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sz w:val="20"/>
                <w:szCs w:val="20"/>
              </w:rPr>
              <w:t>0</w:t>
            </w:r>
          </w:p>
        </w:tc>
        <w:tc>
          <w:tcPr>
            <w:tcW w:w="2338" w:type="dxa"/>
          </w:tcPr>
          <w:p w14:paraId="24ECD265"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rFonts w:ascii="Segoe UI Emoji" w:hAnsi="Segoe UI Emoji" w:cs="Segoe UI Emoji"/>
                <w:sz w:val="20"/>
                <w:szCs w:val="20"/>
              </w:rPr>
              <w:t>🟢</w:t>
            </w:r>
            <w:r w:rsidRPr="006840E7">
              <w:rPr>
                <w:sz w:val="20"/>
                <w:szCs w:val="20"/>
              </w:rPr>
              <w:t xml:space="preserve"> Pass</w:t>
            </w:r>
          </w:p>
        </w:tc>
      </w:tr>
      <w:tr w:rsidR="00165BC5" w14:paraId="60262213" w14:textId="77777777" w:rsidTr="002D2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9BDD9FC" w14:textId="77777777" w:rsidR="00165BC5" w:rsidRPr="006840E7" w:rsidRDefault="00165BC5" w:rsidP="002D2A6E">
            <w:pPr>
              <w:rPr>
                <w:sz w:val="20"/>
                <w:szCs w:val="20"/>
              </w:rPr>
            </w:pPr>
            <w:r w:rsidRPr="006840E7">
              <w:rPr>
                <w:sz w:val="20"/>
                <w:szCs w:val="20"/>
              </w:rPr>
              <w:t>Critical production defects</w:t>
            </w:r>
          </w:p>
        </w:tc>
        <w:tc>
          <w:tcPr>
            <w:tcW w:w="2337" w:type="dxa"/>
          </w:tcPr>
          <w:p w14:paraId="236055C4"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0</w:t>
            </w:r>
          </w:p>
        </w:tc>
        <w:tc>
          <w:tcPr>
            <w:tcW w:w="2338" w:type="dxa"/>
          </w:tcPr>
          <w:p w14:paraId="41C7030A"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0</w:t>
            </w:r>
          </w:p>
        </w:tc>
        <w:tc>
          <w:tcPr>
            <w:tcW w:w="2338" w:type="dxa"/>
          </w:tcPr>
          <w:p w14:paraId="0ACC7160"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rFonts w:ascii="Segoe UI Emoji" w:hAnsi="Segoe UI Emoji" w:cs="Segoe UI Emoji"/>
                <w:sz w:val="20"/>
                <w:szCs w:val="20"/>
              </w:rPr>
              <w:t>🟢</w:t>
            </w:r>
            <w:r w:rsidRPr="006840E7">
              <w:rPr>
                <w:sz w:val="20"/>
                <w:szCs w:val="20"/>
              </w:rPr>
              <w:t xml:space="preserve"> Pass</w:t>
            </w:r>
          </w:p>
        </w:tc>
      </w:tr>
    </w:tbl>
    <w:p w14:paraId="31F62791" w14:textId="77777777" w:rsidR="00165BC5" w:rsidRDefault="00165BC5" w:rsidP="00165BC5"/>
    <w:p w14:paraId="4B58B865" w14:textId="77777777" w:rsidR="00165BC5" w:rsidRPr="00896515" w:rsidRDefault="00165BC5" w:rsidP="00165BC5">
      <w:pPr>
        <w:pStyle w:val="Heading3"/>
      </w:pPr>
      <w:r w:rsidRPr="00896515">
        <w:t>2.2 UAT user testing</w:t>
      </w:r>
    </w:p>
    <w:p w14:paraId="25A6E8EA" w14:textId="77777777" w:rsidR="00165BC5" w:rsidRPr="00896515" w:rsidRDefault="00165BC5" w:rsidP="00165BC5">
      <w:pPr>
        <w:numPr>
          <w:ilvl w:val="0"/>
          <w:numId w:val="21"/>
        </w:numPr>
        <w:spacing w:after="0"/>
      </w:pPr>
      <w:r w:rsidRPr="00896515">
        <w:t>12 staff tested in Teams over one week</w:t>
      </w:r>
    </w:p>
    <w:p w14:paraId="0F4213E8" w14:textId="77777777" w:rsidR="00165BC5" w:rsidRPr="00896515" w:rsidRDefault="00165BC5" w:rsidP="00165BC5">
      <w:pPr>
        <w:numPr>
          <w:ilvl w:val="0"/>
          <w:numId w:val="21"/>
        </w:numPr>
        <w:spacing w:after="0"/>
      </w:pPr>
      <w:r w:rsidRPr="00896515">
        <w:t>Thumbs + 1–10 scores collected</w:t>
      </w:r>
    </w:p>
    <w:p w14:paraId="750255EA" w14:textId="77777777" w:rsidR="00165BC5" w:rsidRDefault="00165BC5" w:rsidP="00165BC5">
      <w:pPr>
        <w:numPr>
          <w:ilvl w:val="0"/>
          <w:numId w:val="21"/>
        </w:numPr>
        <w:spacing w:after="0"/>
      </w:pPr>
      <w:r w:rsidRPr="00896515">
        <w:t>3 interactions scored ≤7 → root causes: 2× "too verbose", 1× "unclear response" → prompt tightened, re-added as Golden samples</w:t>
      </w:r>
    </w:p>
    <w:p w14:paraId="75A6D968" w14:textId="77777777" w:rsidR="00165BC5" w:rsidRPr="00896515" w:rsidRDefault="00165BC5" w:rsidP="00165BC5">
      <w:pPr>
        <w:spacing w:after="0"/>
        <w:ind w:left="720"/>
      </w:pPr>
    </w:p>
    <w:p w14:paraId="1CEF5E19" w14:textId="77777777" w:rsidR="00165BC5" w:rsidRPr="00896515" w:rsidRDefault="00165BC5" w:rsidP="00165BC5">
      <w:pPr>
        <w:pStyle w:val="Heading3"/>
      </w:pPr>
      <w:r w:rsidRPr="00896515">
        <w:lastRenderedPageBreak/>
        <w:t>2.3 Knowledge &amp; config</w:t>
      </w:r>
    </w:p>
    <w:p w14:paraId="25F9AD8A" w14:textId="77777777" w:rsidR="00165BC5" w:rsidRPr="00896515" w:rsidRDefault="00165BC5" w:rsidP="00165BC5">
      <w:pPr>
        <w:numPr>
          <w:ilvl w:val="0"/>
          <w:numId w:val="22"/>
        </w:numPr>
        <w:spacing w:after="0"/>
      </w:pPr>
      <w:r w:rsidRPr="00896515">
        <w:t>Handbook source validated (current published version, nothing stale)</w:t>
      </w:r>
    </w:p>
    <w:p w14:paraId="76835368" w14:textId="77777777" w:rsidR="00165BC5" w:rsidRDefault="00165BC5" w:rsidP="00165BC5">
      <w:pPr>
        <w:numPr>
          <w:ilvl w:val="0"/>
          <w:numId w:val="22"/>
        </w:numPr>
        <w:spacing w:after="0"/>
      </w:pPr>
      <w:r w:rsidRPr="00896515">
        <w:t xml:space="preserve">Register current · config documented · prompts + KB </w:t>
      </w:r>
      <w:r w:rsidRPr="00896515">
        <w:rPr>
          <w:b/>
          <w:bCs/>
        </w:rPr>
        <w:t>frozen</w:t>
      </w:r>
      <w:r w:rsidRPr="00896515">
        <w:t xml:space="preserve"> for the run</w:t>
      </w:r>
    </w:p>
    <w:p w14:paraId="2723B98A" w14:textId="77777777" w:rsidR="00165BC5" w:rsidRPr="00896515" w:rsidRDefault="00165BC5" w:rsidP="00165BC5">
      <w:pPr>
        <w:spacing w:after="0"/>
        <w:ind w:left="720"/>
      </w:pPr>
    </w:p>
    <w:p w14:paraId="2091A73F" w14:textId="77777777" w:rsidR="00165BC5" w:rsidRPr="00896515" w:rsidRDefault="00165BC5" w:rsidP="00165BC5">
      <w:pPr>
        <w:pStyle w:val="Heading3"/>
      </w:pPr>
      <w:r w:rsidRPr="00896515">
        <w:t>2.4 Limitations &amp; operability</w:t>
      </w:r>
    </w:p>
    <w:p w14:paraId="0EC9D3A3" w14:textId="77777777" w:rsidR="00165BC5" w:rsidRPr="00896515" w:rsidRDefault="00165BC5" w:rsidP="00165BC5">
      <w:pPr>
        <w:numPr>
          <w:ilvl w:val="0"/>
          <w:numId w:val="23"/>
        </w:numPr>
        <w:spacing w:after="0"/>
      </w:pPr>
      <w:r w:rsidRPr="00896515">
        <w:t xml:space="preserve">Known Limitations: </w:t>
      </w:r>
      <w:r w:rsidRPr="00896515">
        <w:rPr>
          <w:i/>
          <w:iCs/>
        </w:rPr>
        <w:t>"Does not handle individual case decisions; does not cover pre-2026 policy; refers contractors to HR for secondment edge cases."</w:t>
      </w:r>
    </w:p>
    <w:p w14:paraId="6FC8CD15" w14:textId="77777777" w:rsidR="00165BC5" w:rsidRPr="00896515" w:rsidRDefault="00165BC5" w:rsidP="00165BC5">
      <w:pPr>
        <w:numPr>
          <w:ilvl w:val="0"/>
          <w:numId w:val="23"/>
        </w:numPr>
        <w:spacing w:after="0"/>
      </w:pPr>
      <w:r w:rsidRPr="00896515">
        <w:t>Change Log started</w:t>
      </w:r>
    </w:p>
    <w:p w14:paraId="057099AA" w14:textId="77777777" w:rsidR="00165BC5" w:rsidRPr="00896515" w:rsidRDefault="00165BC5" w:rsidP="00165BC5">
      <w:pPr>
        <w:numPr>
          <w:ilvl w:val="0"/>
          <w:numId w:val="23"/>
        </w:numPr>
        <w:spacing w:after="0"/>
      </w:pPr>
      <w:r w:rsidRPr="00896515">
        <w:t xml:space="preserve">Rollback: revert to prior published agent version (Baseline → </w:t>
      </w:r>
      <w:r w:rsidRPr="00896515">
        <w:rPr>
          <w:i/>
          <w:iCs/>
        </w:rPr>
        <w:t>defined</w:t>
      </w:r>
      <w:r w:rsidRPr="00896515">
        <w:t>, test not required)</w:t>
      </w:r>
    </w:p>
    <w:p w14:paraId="4BC3CC20" w14:textId="77777777" w:rsidR="00165BC5" w:rsidRPr="00896515" w:rsidRDefault="00165BC5" w:rsidP="00165BC5">
      <w:pPr>
        <w:numPr>
          <w:ilvl w:val="0"/>
          <w:numId w:val="23"/>
        </w:numPr>
        <w:spacing w:after="0"/>
      </w:pPr>
      <w:r w:rsidRPr="00896515">
        <w:t>Feedback channel: #policylookup-feedback → triaged weekly</w:t>
      </w:r>
    </w:p>
    <w:p w14:paraId="317AB866" w14:textId="77777777" w:rsidR="00165BC5" w:rsidRDefault="00165BC5" w:rsidP="00165BC5">
      <w:pPr>
        <w:pStyle w:val="Heading3"/>
      </w:pPr>
      <w:r w:rsidRPr="008A5F1D">
        <w:t>2.5 Split sign-off</w:t>
      </w:r>
    </w:p>
    <w:tbl>
      <w:tblPr>
        <w:tblStyle w:val="ListTable4-Accent1"/>
        <w:tblW w:w="0" w:type="auto"/>
        <w:tblLook w:val="04A0" w:firstRow="1" w:lastRow="0" w:firstColumn="1" w:lastColumn="0" w:noHBand="0" w:noVBand="1"/>
      </w:tblPr>
      <w:tblGrid>
        <w:gridCol w:w="1870"/>
        <w:gridCol w:w="1870"/>
        <w:gridCol w:w="1870"/>
        <w:gridCol w:w="1870"/>
        <w:gridCol w:w="1870"/>
      </w:tblGrid>
      <w:tr w:rsidR="00165BC5" w14:paraId="6804CA2D" w14:textId="77777777" w:rsidTr="002D2A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C00F38D" w14:textId="77777777" w:rsidR="00165BC5" w:rsidRPr="008A5F1D" w:rsidRDefault="00165BC5" w:rsidP="002D2A6E">
            <w:r w:rsidRPr="008A5F1D">
              <w:t>Assertion</w:t>
            </w:r>
          </w:p>
        </w:tc>
        <w:tc>
          <w:tcPr>
            <w:tcW w:w="1870" w:type="dxa"/>
          </w:tcPr>
          <w:p w14:paraId="5B8C4189"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pPr>
            <w:r>
              <w:t>Question</w:t>
            </w:r>
          </w:p>
        </w:tc>
        <w:tc>
          <w:tcPr>
            <w:tcW w:w="1870" w:type="dxa"/>
          </w:tcPr>
          <w:p w14:paraId="2EBB1264"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pPr>
            <w:r>
              <w:t>Signer</w:t>
            </w:r>
          </w:p>
        </w:tc>
        <w:tc>
          <w:tcPr>
            <w:tcW w:w="1870" w:type="dxa"/>
          </w:tcPr>
          <w:p w14:paraId="59BD5633"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pPr>
            <w:r>
              <w:t>Signature</w:t>
            </w:r>
          </w:p>
        </w:tc>
        <w:tc>
          <w:tcPr>
            <w:tcW w:w="1870" w:type="dxa"/>
          </w:tcPr>
          <w:p w14:paraId="4FA0D47E"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pPr>
            <w:r>
              <w:t>Date</w:t>
            </w:r>
          </w:p>
        </w:tc>
      </w:tr>
      <w:tr w:rsidR="00165BC5" w14:paraId="22F8245C" w14:textId="77777777" w:rsidTr="002D2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ACD097A" w14:textId="77777777" w:rsidR="00165BC5" w:rsidRPr="006840E7" w:rsidRDefault="00165BC5" w:rsidP="002D2A6E">
            <w:pPr>
              <w:rPr>
                <w:sz w:val="20"/>
                <w:szCs w:val="20"/>
              </w:rPr>
            </w:pPr>
            <w:r w:rsidRPr="006840E7">
              <w:rPr>
                <w:sz w:val="20"/>
                <w:szCs w:val="20"/>
              </w:rPr>
              <w:t>Technical readiness</w:t>
            </w:r>
          </w:p>
        </w:tc>
        <w:tc>
          <w:tcPr>
            <w:tcW w:w="1870" w:type="dxa"/>
          </w:tcPr>
          <w:p w14:paraId="46F13ABA"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Built &amp; evaluated correctly? Evidence complete &amp; passing?</w:t>
            </w:r>
          </w:p>
        </w:tc>
        <w:tc>
          <w:tcPr>
            <w:tcW w:w="1870" w:type="dxa"/>
          </w:tcPr>
          <w:p w14:paraId="2F66CE42"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Developer + AI Architecture</w:t>
            </w:r>
          </w:p>
        </w:tc>
        <w:tc>
          <w:tcPr>
            <w:tcW w:w="1870" w:type="dxa"/>
          </w:tcPr>
          <w:p w14:paraId="160387E8"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A. Dev / J. Architect</w:t>
            </w:r>
          </w:p>
        </w:tc>
        <w:tc>
          <w:tcPr>
            <w:tcW w:w="1870" w:type="dxa"/>
          </w:tcPr>
          <w:p w14:paraId="20817F2A" w14:textId="77777777" w:rsidR="00165BC5" w:rsidRDefault="00165BC5" w:rsidP="002D2A6E">
            <w:pPr>
              <w:cnfStyle w:val="000000100000" w:firstRow="0" w:lastRow="0" w:firstColumn="0" w:lastColumn="0" w:oddVBand="0" w:evenVBand="0" w:oddHBand="1" w:evenHBand="0" w:firstRowFirstColumn="0" w:firstRowLastColumn="0" w:lastRowFirstColumn="0" w:lastRowLastColumn="0"/>
            </w:pPr>
            <w:r w:rsidRPr="006840E7">
              <w:t>07-22</w:t>
            </w:r>
          </w:p>
        </w:tc>
      </w:tr>
      <w:tr w:rsidR="00165BC5" w14:paraId="5BFF18C0" w14:textId="77777777" w:rsidTr="002D2A6E">
        <w:tc>
          <w:tcPr>
            <w:cnfStyle w:val="001000000000" w:firstRow="0" w:lastRow="0" w:firstColumn="1" w:lastColumn="0" w:oddVBand="0" w:evenVBand="0" w:oddHBand="0" w:evenHBand="0" w:firstRowFirstColumn="0" w:firstRowLastColumn="0" w:lastRowFirstColumn="0" w:lastRowLastColumn="0"/>
            <w:tcW w:w="1870" w:type="dxa"/>
          </w:tcPr>
          <w:p w14:paraId="24979672" w14:textId="77777777" w:rsidR="00165BC5" w:rsidRPr="006840E7" w:rsidRDefault="00165BC5" w:rsidP="002D2A6E">
            <w:pPr>
              <w:rPr>
                <w:sz w:val="20"/>
                <w:szCs w:val="20"/>
              </w:rPr>
            </w:pPr>
            <w:r w:rsidRPr="006840E7">
              <w:rPr>
                <w:sz w:val="20"/>
                <w:szCs w:val="20"/>
              </w:rPr>
              <w:t>Business acceptance</w:t>
            </w:r>
          </w:p>
        </w:tc>
        <w:tc>
          <w:tcPr>
            <w:tcW w:w="1870" w:type="dxa"/>
          </w:tcPr>
          <w:p w14:paraId="66734FA8"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sz w:val="20"/>
                <w:szCs w:val="20"/>
              </w:rPr>
              <w:t>Do we accept this into production and own the outcome? Business needs met?</w:t>
            </w:r>
          </w:p>
        </w:tc>
        <w:tc>
          <w:tcPr>
            <w:tcW w:w="1870" w:type="dxa"/>
          </w:tcPr>
          <w:p w14:paraId="70C3BB5E" w14:textId="77777777" w:rsidR="00165BC5" w:rsidRPr="006840E7" w:rsidRDefault="00165BC5" w:rsidP="002D2A6E">
            <w:pPr>
              <w:jc w:val="center"/>
              <w:cnfStyle w:val="000000000000" w:firstRow="0" w:lastRow="0" w:firstColumn="0" w:lastColumn="0" w:oddVBand="0" w:evenVBand="0" w:oddHBand="0" w:evenHBand="0" w:firstRowFirstColumn="0" w:firstRowLastColumn="0" w:lastRowFirstColumn="0" w:lastRowLastColumn="0"/>
              <w:rPr>
                <w:sz w:val="20"/>
                <w:szCs w:val="20"/>
              </w:rPr>
            </w:pPr>
            <w:r w:rsidRPr="006840E7">
              <w:rPr>
                <w:sz w:val="20"/>
                <w:szCs w:val="20"/>
              </w:rPr>
              <w:t>Business owner (HR Ops lead)</w:t>
            </w:r>
          </w:p>
        </w:tc>
        <w:tc>
          <w:tcPr>
            <w:tcW w:w="1870" w:type="dxa"/>
          </w:tcPr>
          <w:p w14:paraId="1FF7EF19"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sz w:val="20"/>
                <w:szCs w:val="20"/>
              </w:rPr>
              <w:t>M. Owner</w:t>
            </w:r>
          </w:p>
        </w:tc>
        <w:tc>
          <w:tcPr>
            <w:tcW w:w="1870" w:type="dxa"/>
          </w:tcPr>
          <w:p w14:paraId="059C65EE" w14:textId="77777777" w:rsidR="00165BC5" w:rsidRDefault="00165BC5" w:rsidP="002D2A6E">
            <w:pPr>
              <w:cnfStyle w:val="000000000000" w:firstRow="0" w:lastRow="0" w:firstColumn="0" w:lastColumn="0" w:oddVBand="0" w:evenVBand="0" w:oddHBand="0" w:evenHBand="0" w:firstRowFirstColumn="0" w:firstRowLastColumn="0" w:lastRowFirstColumn="0" w:lastRowLastColumn="0"/>
            </w:pPr>
            <w:r w:rsidRPr="006840E7">
              <w:t>07-22</w:t>
            </w:r>
          </w:p>
        </w:tc>
      </w:tr>
      <w:tr w:rsidR="00165BC5" w14:paraId="622CD1EA" w14:textId="77777777" w:rsidTr="002D2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4656DEA" w14:textId="77777777" w:rsidR="00165BC5" w:rsidRPr="006840E7" w:rsidRDefault="00165BC5" w:rsidP="002D2A6E">
            <w:pPr>
              <w:rPr>
                <w:sz w:val="20"/>
                <w:szCs w:val="20"/>
              </w:rPr>
            </w:pPr>
            <w:r w:rsidRPr="006840E7">
              <w:rPr>
                <w:sz w:val="20"/>
                <w:szCs w:val="20"/>
              </w:rPr>
              <w:t>Reviewer (advisory)</w:t>
            </w:r>
          </w:p>
        </w:tc>
        <w:tc>
          <w:tcPr>
            <w:tcW w:w="1870" w:type="dxa"/>
          </w:tcPr>
          <w:p w14:paraId="2236A6FE"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Architecture / EA concerns?</w:t>
            </w:r>
          </w:p>
        </w:tc>
        <w:tc>
          <w:tcPr>
            <w:tcW w:w="1870" w:type="dxa"/>
          </w:tcPr>
          <w:p w14:paraId="25B110DA"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Enterprise Architecture</w:t>
            </w:r>
          </w:p>
        </w:tc>
        <w:tc>
          <w:tcPr>
            <w:tcW w:w="1870" w:type="dxa"/>
          </w:tcPr>
          <w:p w14:paraId="14E045FA"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E. Archer</w:t>
            </w:r>
            <w:r>
              <w:rPr>
                <w:sz w:val="20"/>
                <w:szCs w:val="20"/>
              </w:rPr>
              <w:t>,</w:t>
            </w:r>
            <w:r w:rsidRPr="006840E7">
              <w:rPr>
                <w:sz w:val="20"/>
                <w:szCs w:val="20"/>
              </w:rPr>
              <w:t xml:space="preserve"> "no concerns, standard pattern"</w:t>
            </w:r>
          </w:p>
        </w:tc>
        <w:tc>
          <w:tcPr>
            <w:tcW w:w="1870" w:type="dxa"/>
          </w:tcPr>
          <w:p w14:paraId="7AE945EF" w14:textId="77777777" w:rsidR="00165BC5" w:rsidRDefault="00165BC5" w:rsidP="002D2A6E">
            <w:pPr>
              <w:cnfStyle w:val="000000100000" w:firstRow="0" w:lastRow="0" w:firstColumn="0" w:lastColumn="0" w:oddVBand="0" w:evenVBand="0" w:oddHBand="1" w:evenHBand="0" w:firstRowFirstColumn="0" w:firstRowLastColumn="0" w:lastRowFirstColumn="0" w:lastRowLastColumn="0"/>
            </w:pPr>
            <w:r w:rsidRPr="006840E7">
              <w:t>07-22</w:t>
            </w:r>
          </w:p>
        </w:tc>
      </w:tr>
    </w:tbl>
    <w:p w14:paraId="6C7DF404" w14:textId="77777777" w:rsidR="00165BC5" w:rsidRDefault="00165BC5" w:rsidP="00165BC5"/>
    <w:p w14:paraId="370740E1" w14:textId="77777777" w:rsidR="00165BC5" w:rsidRPr="00A342A0" w:rsidRDefault="00165BC5" w:rsidP="00165BC5">
      <w:pPr>
        <w:rPr>
          <w:i/>
          <w:iCs/>
        </w:rPr>
      </w:pPr>
      <w:r w:rsidRPr="00954B6E">
        <w:rPr>
          <w:rFonts w:cs="Segoe UI Emoji"/>
          <w:b/>
          <w:bCs/>
          <w:i/>
          <w:iCs/>
        </w:rPr>
        <w:t xml:space="preserve">Please </w:t>
      </w:r>
      <w:r w:rsidRPr="00954B6E">
        <w:rPr>
          <w:b/>
          <w:bCs/>
          <w:i/>
          <w:iCs/>
        </w:rPr>
        <w:t>look at what the business owner actually signed</w:t>
      </w:r>
      <w:r w:rsidRPr="00A342A0">
        <w:rPr>
          <w:b/>
          <w:bCs/>
          <w:i/>
          <w:iCs/>
        </w:rPr>
        <w:t>:</w:t>
      </w:r>
      <w:r w:rsidRPr="00A342A0">
        <w:rPr>
          <w:i/>
          <w:iCs/>
        </w:rPr>
        <w:t xml:space="preserve"> not "the tests passed" </w:t>
      </w:r>
      <w:r>
        <w:rPr>
          <w:i/>
          <w:iCs/>
        </w:rPr>
        <w:t>(</w:t>
      </w:r>
      <w:r w:rsidRPr="00A342A0">
        <w:rPr>
          <w:i/>
          <w:iCs/>
        </w:rPr>
        <w:t>they can't judge that</w:t>
      </w:r>
      <w:r>
        <w:rPr>
          <w:i/>
          <w:iCs/>
        </w:rPr>
        <w:t>)</w:t>
      </w:r>
      <w:r w:rsidRPr="00A342A0">
        <w:rPr>
          <w:i/>
          <w:iCs/>
        </w:rPr>
        <w:t xml:space="preserve"> but "HR Ops accepts this agent into production, it meets the business need, and we own the outcome." </w:t>
      </w:r>
      <w:r w:rsidRPr="009C2AF6">
        <w:rPr>
          <w:b/>
          <w:bCs/>
          <w:i/>
          <w:iCs/>
          <w:highlight w:val="yellow"/>
        </w:rPr>
        <w:t>That is a real decision only they can make</w:t>
      </w:r>
      <w:r w:rsidRPr="00A342A0">
        <w:rPr>
          <w:b/>
          <w:bCs/>
          <w:i/>
          <w:iCs/>
        </w:rPr>
        <w:t>.</w:t>
      </w:r>
      <w:r w:rsidRPr="00A342A0">
        <w:rPr>
          <w:i/>
          <w:iCs/>
        </w:rPr>
        <w:t xml:space="preserve"> The technical signer vouches for the evidence; the business owner vouches for the fit and accepts accountability. Both are load-bearing.</w:t>
      </w:r>
    </w:p>
    <w:p w14:paraId="2C50C24B" w14:textId="77777777" w:rsidR="00165BC5" w:rsidRPr="00A342A0" w:rsidRDefault="00165BC5" w:rsidP="00165BC5">
      <w:pPr>
        <w:rPr>
          <w:i/>
          <w:iCs/>
        </w:rPr>
      </w:pPr>
      <w:r w:rsidRPr="00A342A0">
        <w:rPr>
          <w:rFonts w:ascii="Segoe UI Emoji" w:hAnsi="Segoe UI Emoji" w:cs="Segoe UI Emoji"/>
          <w:i/>
          <w:iCs/>
        </w:rPr>
        <w:t>✅</w:t>
      </w:r>
      <w:r w:rsidRPr="00A342A0">
        <w:rPr>
          <w:i/>
          <w:iCs/>
        </w:rPr>
        <w:t xml:space="preserve"> </w:t>
      </w:r>
      <w:r w:rsidRPr="00A342A0">
        <w:rPr>
          <w:b/>
          <w:bCs/>
          <w:i/>
          <w:iCs/>
        </w:rPr>
        <w:t>Gate 2 exit:</w:t>
      </w:r>
      <w:r w:rsidRPr="00A342A0">
        <w:rPr>
          <w:i/>
          <w:iCs/>
        </w:rPr>
        <w:t xml:space="preserve"> evidence complete + both required signatures → promoted to Prod.</w:t>
      </w:r>
    </w:p>
    <w:p w14:paraId="313A86D2" w14:textId="77777777" w:rsidR="00165BC5" w:rsidRPr="00A342A0" w:rsidRDefault="00165BC5" w:rsidP="00165BC5">
      <w:pPr>
        <w:pStyle w:val="Heading2"/>
      </w:pPr>
      <w:r w:rsidRPr="00A342A0">
        <w:t>Gate 3</w:t>
      </w:r>
      <w:r>
        <w:t>:</w:t>
      </w:r>
      <w:r w:rsidRPr="00A342A0">
        <w:t xml:space="preserve"> Prod → Operate (the quiet part that prevents decay)</w:t>
      </w:r>
    </w:p>
    <w:p w14:paraId="2D52FC62" w14:textId="77777777" w:rsidR="00165BC5" w:rsidRPr="00A342A0" w:rsidRDefault="00165BC5" w:rsidP="00165BC5">
      <w:pPr>
        <w:numPr>
          <w:ilvl w:val="0"/>
          <w:numId w:val="24"/>
        </w:numPr>
        <w:spacing w:after="0"/>
      </w:pPr>
      <w:r w:rsidRPr="00A342A0">
        <w:t>Production owner: HR Ops lead (persistent</w:t>
      </w:r>
      <w:r>
        <w:t>,</w:t>
      </w:r>
      <w:r w:rsidRPr="00A342A0">
        <w:t xml:space="preserve"> not the build team)</w:t>
      </w:r>
    </w:p>
    <w:p w14:paraId="63A90A20" w14:textId="77777777" w:rsidR="00165BC5" w:rsidRPr="00A342A0" w:rsidRDefault="00165BC5" w:rsidP="00165BC5">
      <w:pPr>
        <w:numPr>
          <w:ilvl w:val="0"/>
          <w:numId w:val="24"/>
        </w:numPr>
        <w:spacing w:after="0"/>
      </w:pPr>
      <w:r w:rsidRPr="00A342A0">
        <w:t>Monitoring: weekly usage + satisfaction review</w:t>
      </w:r>
    </w:p>
    <w:p w14:paraId="66F65540" w14:textId="77777777" w:rsidR="00165BC5" w:rsidRPr="00A342A0" w:rsidRDefault="00165BC5" w:rsidP="00165BC5">
      <w:pPr>
        <w:numPr>
          <w:ilvl w:val="0"/>
          <w:numId w:val="24"/>
        </w:numPr>
        <w:spacing w:after="0"/>
      </w:pPr>
      <w:r w:rsidRPr="009C2AF6">
        <w:lastRenderedPageBreak/>
        <w:t>Change rule applied: when HR published a benefits update in September, the KB change re-ran the Golden Dataset regression before shipping</w:t>
      </w:r>
      <w:r>
        <w:t>;</w:t>
      </w:r>
      <w:r w:rsidRPr="00A342A0">
        <w:t xml:space="preserve"> 2 samples failed, fixed, then promoted. </w:t>
      </w:r>
      <w:r w:rsidRPr="009C2AF6">
        <w:rPr>
          <w:i/>
          <w:iCs/>
          <w:highlight w:val="yellow"/>
        </w:rPr>
        <w:t>This is the rule that stops silent degradation.</w:t>
      </w:r>
    </w:p>
    <w:p w14:paraId="13315A1C" w14:textId="77777777" w:rsidR="00165BC5" w:rsidRPr="00A342A0" w:rsidRDefault="00165BC5" w:rsidP="00165BC5">
      <w:pPr>
        <w:numPr>
          <w:ilvl w:val="0"/>
          <w:numId w:val="24"/>
        </w:numPr>
        <w:spacing w:after="0"/>
      </w:pPr>
      <w:r w:rsidRPr="00A342A0">
        <w:t>Feedback → Golden samples or documented limitations, never ad-hoc tweaks</w:t>
      </w:r>
    </w:p>
    <w:p w14:paraId="675AA030" w14:textId="77777777" w:rsidR="00165BC5" w:rsidRDefault="00165BC5" w:rsidP="00165BC5">
      <w:pPr>
        <w:numPr>
          <w:ilvl w:val="0"/>
          <w:numId w:val="24"/>
        </w:numPr>
        <w:spacing w:after="0"/>
      </w:pPr>
      <w:r w:rsidRPr="00A342A0">
        <w:t>Quarterly Golden Dataset review scheduled</w:t>
      </w:r>
    </w:p>
    <w:p w14:paraId="1AC03E3C" w14:textId="77777777" w:rsidR="00165BC5" w:rsidRPr="00A342A0" w:rsidRDefault="00165BC5" w:rsidP="00165BC5">
      <w:pPr>
        <w:spacing w:after="0"/>
        <w:ind w:left="720"/>
      </w:pPr>
    </w:p>
    <w:p w14:paraId="5C2053BE" w14:textId="77777777" w:rsidR="00165BC5" w:rsidRPr="00A342A0" w:rsidRDefault="00165BC5" w:rsidP="00165BC5">
      <w:pPr>
        <w:rPr>
          <w:i/>
          <w:iCs/>
        </w:rPr>
      </w:pPr>
      <w:r w:rsidRPr="00A342A0">
        <w:rPr>
          <w:b/>
          <w:bCs/>
          <w:i/>
          <w:iCs/>
        </w:rPr>
        <w:t>Result:</w:t>
      </w:r>
      <w:r w:rsidRPr="00A342A0">
        <w:rPr>
          <w:i/>
          <w:iCs/>
        </w:rPr>
        <w:t xml:space="preserve"> a low-drama, low-overhead agent that is nonetheless fully evidenced</w:t>
      </w:r>
      <w:r>
        <w:rPr>
          <w:i/>
          <w:iCs/>
        </w:rPr>
        <w:t xml:space="preserve">; </w:t>
      </w:r>
      <w:r w:rsidRPr="00A342A0">
        <w:rPr>
          <w:i/>
          <w:iCs/>
        </w:rPr>
        <w:t>anyone can answer "how did we know it was ready, and how do we keep it ready?"</w:t>
      </w:r>
    </w:p>
    <w:p w14:paraId="5F3998F5" w14:textId="77777777" w:rsidR="00165BC5" w:rsidRPr="005820DF" w:rsidRDefault="00165BC5" w:rsidP="00165BC5">
      <w:pPr>
        <w:pStyle w:val="Heading1"/>
      </w:pPr>
      <w:r w:rsidRPr="005820DF">
        <w:t>EXAMPLE B</w:t>
      </w:r>
      <w:r>
        <w:t>:</w:t>
      </w:r>
      <w:r w:rsidRPr="005820DF">
        <w:t xml:space="preserve"> "OnboardingConcierge"</w:t>
      </w:r>
      <w:r>
        <w:t>/</w:t>
      </w:r>
      <w:r w:rsidRPr="005820DF">
        <w:t xml:space="preserve"> Elevated</w:t>
      </w:r>
    </w:p>
    <w:p w14:paraId="3FADCF49" w14:textId="77777777" w:rsidR="00165BC5" w:rsidRPr="005820DF" w:rsidRDefault="00165BC5" w:rsidP="00165BC5">
      <w:r w:rsidRPr="005820DF">
        <w:rPr>
          <w:i/>
          <w:iCs/>
        </w:rPr>
        <w:t>Answers new-hire questions</w:t>
      </w:r>
      <w:r w:rsidRPr="002C0FA3">
        <w:rPr>
          <w:i/>
          <w:iCs/>
        </w:rPr>
        <w:t xml:space="preserve"> </w:t>
      </w:r>
      <w:r w:rsidRPr="002C0FA3">
        <w:rPr>
          <w:i/>
          <w:iCs/>
          <w:highlight w:val="yellow"/>
        </w:rPr>
        <w:t>and takes actions</w:t>
      </w:r>
      <w:r>
        <w:rPr>
          <w:i/>
          <w:iCs/>
        </w:rPr>
        <w:t>;</w:t>
      </w:r>
      <w:r w:rsidRPr="005820DF">
        <w:rPr>
          <w:i/>
          <w:iCs/>
        </w:rPr>
        <w:t xml:space="preserve"> files IT-access and workspace requests through connectors. Higher autonomy, higher impact: a wrong action provisions real access. Same architecture and gates as PolicyLookup</w:t>
      </w:r>
      <w:r>
        <w:rPr>
          <w:i/>
          <w:iCs/>
        </w:rPr>
        <w:t>,</w:t>
      </w:r>
      <w:r w:rsidRPr="005820DF">
        <w:rPr>
          <w:i/>
          <w:iCs/>
        </w:rPr>
        <w:t xml:space="preserve"> but the risk tier adds weight in exactly the right places.</w:t>
      </w:r>
    </w:p>
    <w:p w14:paraId="09F60D06" w14:textId="77777777" w:rsidR="00165BC5" w:rsidRPr="005820DF" w:rsidRDefault="00165BC5" w:rsidP="00165BC5">
      <w:pPr>
        <w:pStyle w:val="Heading2"/>
      </w:pPr>
      <w:r>
        <w:t>1.</w:t>
      </w:r>
      <w:r w:rsidRPr="005820DF">
        <w:t xml:space="preserve"> Risk tier classification</w:t>
      </w:r>
    </w:p>
    <w:tbl>
      <w:tblPr>
        <w:tblStyle w:val="ListTable4-Accent1"/>
        <w:tblW w:w="0" w:type="auto"/>
        <w:tblLook w:val="04A0" w:firstRow="1" w:lastRow="0" w:firstColumn="1" w:lastColumn="0" w:noHBand="0" w:noVBand="1"/>
      </w:tblPr>
      <w:tblGrid>
        <w:gridCol w:w="2263"/>
        <w:gridCol w:w="3970"/>
        <w:gridCol w:w="3117"/>
      </w:tblGrid>
      <w:tr w:rsidR="00165BC5" w14:paraId="1DE7FEEE" w14:textId="77777777" w:rsidTr="002D2A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F5E4911" w14:textId="77777777" w:rsidR="00165BC5" w:rsidRDefault="00165BC5" w:rsidP="002D2A6E"/>
        </w:tc>
        <w:tc>
          <w:tcPr>
            <w:tcW w:w="3970" w:type="dxa"/>
          </w:tcPr>
          <w:p w14:paraId="1F25D942"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pPr>
            <w:r>
              <w:t>Impact: Low</w:t>
            </w:r>
          </w:p>
        </w:tc>
        <w:tc>
          <w:tcPr>
            <w:tcW w:w="3117" w:type="dxa"/>
          </w:tcPr>
          <w:p w14:paraId="0A0C88C7"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pPr>
            <w:r>
              <w:t>Impact: High</w:t>
            </w:r>
          </w:p>
        </w:tc>
      </w:tr>
      <w:tr w:rsidR="00165BC5" w14:paraId="5C58571A" w14:textId="77777777" w:rsidTr="002D2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82BB29F" w14:textId="77777777" w:rsidR="00165BC5" w:rsidRDefault="00165BC5" w:rsidP="002D2A6E">
            <w:r w:rsidRPr="00E04AF4">
              <w:t>Autonomy: Low</w:t>
            </w:r>
          </w:p>
        </w:tc>
        <w:tc>
          <w:tcPr>
            <w:tcW w:w="3970" w:type="dxa"/>
          </w:tcPr>
          <w:p w14:paraId="6F706682" w14:textId="77777777" w:rsidR="00165BC5" w:rsidRDefault="00165BC5" w:rsidP="002D2A6E">
            <w:pPr>
              <w:cnfStyle w:val="000000100000" w:firstRow="0" w:lastRow="0" w:firstColumn="0" w:lastColumn="0" w:oddVBand="0" w:evenVBand="0" w:oddHBand="1" w:evenHBand="0" w:firstRowFirstColumn="0" w:firstRowLastColumn="0" w:lastRowFirstColumn="0" w:lastRowLastColumn="0"/>
            </w:pPr>
            <w:r w:rsidRPr="00E04AF4">
              <w:rPr>
                <w:rFonts w:ascii="Segoe UI Emoji" w:hAnsi="Segoe UI Emoji" w:cs="Segoe UI Emoji"/>
              </w:rPr>
              <w:t>🟢</w:t>
            </w:r>
            <w:r w:rsidRPr="00E04AF4">
              <w:t xml:space="preserve"> </w:t>
            </w:r>
          </w:p>
        </w:tc>
        <w:tc>
          <w:tcPr>
            <w:tcW w:w="3117" w:type="dxa"/>
          </w:tcPr>
          <w:p w14:paraId="461986E2" w14:textId="77777777" w:rsidR="00165BC5" w:rsidRDefault="00165BC5" w:rsidP="002D2A6E">
            <w:pPr>
              <w:cnfStyle w:val="000000100000" w:firstRow="0" w:lastRow="0" w:firstColumn="0" w:lastColumn="0" w:oddVBand="0" w:evenVBand="0" w:oddHBand="1" w:evenHBand="0" w:firstRowFirstColumn="0" w:firstRowLastColumn="0" w:lastRowFirstColumn="0" w:lastRowLastColumn="0"/>
            </w:pPr>
            <w:r w:rsidRPr="00E04AF4">
              <w:rPr>
                <w:rFonts w:ascii="Segoe UI Emoji" w:hAnsi="Segoe UI Emoji" w:cs="Segoe UI Emoji"/>
              </w:rPr>
              <w:t>🟠</w:t>
            </w:r>
          </w:p>
        </w:tc>
      </w:tr>
      <w:tr w:rsidR="00165BC5" w14:paraId="43BCEC64" w14:textId="77777777" w:rsidTr="002D2A6E">
        <w:tc>
          <w:tcPr>
            <w:cnfStyle w:val="001000000000" w:firstRow="0" w:lastRow="0" w:firstColumn="1" w:lastColumn="0" w:oddVBand="0" w:evenVBand="0" w:oddHBand="0" w:evenHBand="0" w:firstRowFirstColumn="0" w:firstRowLastColumn="0" w:lastRowFirstColumn="0" w:lastRowLastColumn="0"/>
            <w:tcW w:w="2263" w:type="dxa"/>
          </w:tcPr>
          <w:p w14:paraId="441279D4" w14:textId="77777777" w:rsidR="00165BC5" w:rsidRDefault="00165BC5" w:rsidP="002D2A6E">
            <w:r w:rsidRPr="00E04AF4">
              <w:t>Autonomy: High</w:t>
            </w:r>
          </w:p>
        </w:tc>
        <w:tc>
          <w:tcPr>
            <w:tcW w:w="3970" w:type="dxa"/>
          </w:tcPr>
          <w:p w14:paraId="13D89DC0" w14:textId="77777777" w:rsidR="00165BC5" w:rsidRDefault="00165BC5" w:rsidP="002D2A6E">
            <w:pPr>
              <w:cnfStyle w:val="000000000000" w:firstRow="0" w:lastRow="0" w:firstColumn="0" w:lastColumn="0" w:oddVBand="0" w:evenVBand="0" w:oddHBand="0" w:evenHBand="0" w:firstRowFirstColumn="0" w:firstRowLastColumn="0" w:lastRowFirstColumn="0" w:lastRowLastColumn="0"/>
            </w:pPr>
            <w:r w:rsidRPr="00E04AF4">
              <w:rPr>
                <w:rFonts w:ascii="Segoe UI Emoji" w:hAnsi="Segoe UI Emoji" w:cs="Segoe UI Emoji"/>
              </w:rPr>
              <w:t>🟠</w:t>
            </w:r>
            <w:r w:rsidRPr="002F4EDC">
              <w:rPr>
                <w:rFonts w:cs="Segoe UI Emoji"/>
              </w:rPr>
              <w:t>OnboardingConcierge</w:t>
            </w:r>
          </w:p>
        </w:tc>
        <w:tc>
          <w:tcPr>
            <w:tcW w:w="3117" w:type="dxa"/>
          </w:tcPr>
          <w:p w14:paraId="78287928" w14:textId="77777777" w:rsidR="00165BC5" w:rsidRDefault="00165BC5" w:rsidP="002D2A6E">
            <w:pPr>
              <w:cnfStyle w:val="000000000000" w:firstRow="0" w:lastRow="0" w:firstColumn="0" w:lastColumn="0" w:oddVBand="0" w:evenVBand="0" w:oddHBand="0" w:evenHBand="0" w:firstRowFirstColumn="0" w:firstRowLastColumn="0" w:lastRowFirstColumn="0" w:lastRowLastColumn="0"/>
            </w:pPr>
            <w:r w:rsidRPr="00456D5C">
              <w:rPr>
                <w:rFonts w:ascii="Segoe UI Emoji" w:hAnsi="Segoe UI Emoji" w:cs="Segoe UI Emoji"/>
              </w:rPr>
              <w:t>🔴</w:t>
            </w:r>
          </w:p>
        </w:tc>
      </w:tr>
    </w:tbl>
    <w:p w14:paraId="41C591B8" w14:textId="77777777" w:rsidR="00165BC5" w:rsidRDefault="00165BC5" w:rsidP="00165BC5"/>
    <w:p w14:paraId="53740E11" w14:textId="77777777" w:rsidR="00165BC5" w:rsidRDefault="00165BC5" w:rsidP="00165BC5">
      <w:pPr>
        <w:spacing w:after="0"/>
      </w:pPr>
      <w:r w:rsidRPr="00F81F1F">
        <w:rPr>
          <w:b/>
          <w:bCs/>
        </w:rPr>
        <w:t>Tier: Elevated</w:t>
      </w:r>
      <w:r>
        <w:rPr>
          <w:b/>
          <w:bCs/>
        </w:rPr>
        <w:t xml:space="preserve"> </w:t>
      </w:r>
      <w:r w:rsidRPr="00E04AF4">
        <w:rPr>
          <w:rFonts w:ascii="Segoe UI Emoji" w:hAnsi="Segoe UI Emoji" w:cs="Segoe UI Emoji"/>
        </w:rPr>
        <w:t>🟠</w:t>
      </w:r>
      <w:r w:rsidRPr="00F81F1F">
        <w:t xml:space="preserve"> it </w:t>
      </w:r>
      <w:r w:rsidRPr="00F81F1F">
        <w:rPr>
          <w:i/>
          <w:iCs/>
        </w:rPr>
        <w:t>acts</w:t>
      </w:r>
      <w:r w:rsidRPr="00F81F1F">
        <w:t xml:space="preserve">, and a wrong action has real consequences (provisions access, files requests). </w:t>
      </w:r>
    </w:p>
    <w:p w14:paraId="264C944B" w14:textId="77777777" w:rsidR="00165BC5" w:rsidRDefault="00165BC5" w:rsidP="00165BC5">
      <w:pPr>
        <w:spacing w:after="0"/>
      </w:pPr>
      <w:r w:rsidRPr="00F81F1F">
        <w:rPr>
          <w:b/>
          <w:bCs/>
        </w:rPr>
        <w:t>What it changes vs. Baseline:</w:t>
      </w:r>
      <w:r w:rsidRPr="00F81F1F">
        <w:t xml:space="preserve"> AI Architecture </w:t>
      </w:r>
      <w:r w:rsidRPr="00F81F1F">
        <w:rPr>
          <w:b/>
          <w:bCs/>
        </w:rPr>
        <w:t>co-reviews the evidence package</w:t>
      </w:r>
      <w:r w:rsidRPr="00F81F1F">
        <w:t xml:space="preserve"> before business sign-off; rollback path is scrutinized; limitations are reviewed </w:t>
      </w:r>
      <w:r w:rsidRPr="00F81F1F">
        <w:rPr>
          <w:i/>
          <w:iCs/>
        </w:rPr>
        <w:t>with the business owner directly</w:t>
      </w:r>
      <w:r w:rsidRPr="00F81F1F">
        <w:t>, not just documented.</w:t>
      </w:r>
    </w:p>
    <w:p w14:paraId="62E1CD39" w14:textId="77777777" w:rsidR="00165BC5" w:rsidRPr="00F81F1F" w:rsidRDefault="00165BC5" w:rsidP="00165BC5">
      <w:pPr>
        <w:spacing w:after="0"/>
      </w:pPr>
    </w:p>
    <w:p w14:paraId="0B8AE498" w14:textId="77777777" w:rsidR="00165BC5" w:rsidRPr="002F164A" w:rsidRDefault="00165BC5" w:rsidP="00165BC5">
      <w:pPr>
        <w:pStyle w:val="Heading2"/>
      </w:pPr>
      <w:r w:rsidRPr="002F164A">
        <w:t>Gate 1</w:t>
      </w:r>
      <w:r>
        <w:t>:</w:t>
      </w:r>
      <w:r w:rsidRPr="002F164A">
        <w:t xml:space="preserve"> Dev → UAT (developer self-certifies)</w:t>
      </w:r>
    </w:p>
    <w:p w14:paraId="6A70495F" w14:textId="77777777" w:rsidR="00165BC5" w:rsidRPr="00BC0E58" w:rsidRDefault="00165BC5" w:rsidP="00165BC5">
      <w:pPr>
        <w:rPr>
          <w:i/>
          <w:iCs/>
        </w:rPr>
      </w:pPr>
      <w:r w:rsidRPr="00BC0E58">
        <w:rPr>
          <w:b/>
          <w:bCs/>
          <w:i/>
          <w:iCs/>
        </w:rPr>
        <w:t>Agent:</w:t>
      </w:r>
      <w:r w:rsidRPr="00BC0E58">
        <w:rPr>
          <w:i/>
          <w:iCs/>
        </w:rPr>
        <w:t xml:space="preserve"> OnboardingConcierge </w:t>
      </w:r>
      <w:r w:rsidRPr="00BC0E58">
        <w:rPr>
          <w:b/>
          <w:bCs/>
          <w:i/>
          <w:iCs/>
        </w:rPr>
        <w:t>Developer:</w:t>
      </w:r>
      <w:r w:rsidRPr="00BC0E58">
        <w:rPr>
          <w:i/>
          <w:iCs/>
        </w:rPr>
        <w:t xml:space="preserve"> A. Dev </w:t>
      </w:r>
      <w:r w:rsidRPr="00BC0E58">
        <w:rPr>
          <w:b/>
          <w:bCs/>
          <w:i/>
          <w:iCs/>
        </w:rPr>
        <w:t>Date:</w:t>
      </w:r>
      <w:r w:rsidRPr="00BC0E58">
        <w:rPr>
          <w:i/>
          <w:iCs/>
        </w:rPr>
        <w:t xml:space="preserve"> 2026-08-04</w:t>
      </w:r>
    </w:p>
    <w:p w14:paraId="70BBBD84" w14:textId="77777777" w:rsidR="00165BC5" w:rsidRPr="002F164A" w:rsidRDefault="00165BC5" w:rsidP="00165BC5">
      <w:pPr>
        <w:pStyle w:val="Heading3"/>
      </w:pPr>
      <w:r w:rsidRPr="002F164A">
        <w:t>1.1 Scope &amp; grounding</w:t>
      </w:r>
    </w:p>
    <w:p w14:paraId="6D626264" w14:textId="77777777" w:rsidR="00165BC5" w:rsidRPr="002F164A" w:rsidRDefault="00165BC5" w:rsidP="00165BC5">
      <w:pPr>
        <w:numPr>
          <w:ilvl w:val="0"/>
          <w:numId w:val="25"/>
        </w:numPr>
        <w:spacing w:after="0"/>
      </w:pPr>
      <w:r w:rsidRPr="002F164A">
        <w:t xml:space="preserve">Agent Definition: </w:t>
      </w:r>
      <w:r w:rsidRPr="002F164A">
        <w:rPr>
          <w:i/>
          <w:iCs/>
        </w:rPr>
        <w:t>"Guides new hires through week 1. Answers onboarding questions from the Onboarding SharePoint; files standard IT-access + desk-booking requests via connector. Users: new hires + their managers. Out of scope: anything requiring approval beyond standard new-hire baseline, salary/benefits changes, exceptions."</w:t>
      </w:r>
    </w:p>
    <w:p w14:paraId="726596D4" w14:textId="77777777" w:rsidR="00165BC5" w:rsidRPr="002F164A" w:rsidRDefault="00165BC5" w:rsidP="00165BC5">
      <w:pPr>
        <w:numPr>
          <w:ilvl w:val="0"/>
          <w:numId w:val="25"/>
        </w:numPr>
        <w:spacing w:after="0"/>
      </w:pPr>
      <w:r w:rsidRPr="002F164A">
        <w:t xml:space="preserve">Pattern: single agent </w:t>
      </w:r>
      <w:r w:rsidRPr="00E20B4F">
        <w:t>with tool actions</w:t>
      </w:r>
      <w:r w:rsidRPr="002F164A">
        <w:t xml:space="preserve"> (flagged as the source of elevated risk)</w:t>
      </w:r>
    </w:p>
    <w:p w14:paraId="3E5830A3" w14:textId="77777777" w:rsidR="00165BC5" w:rsidRPr="002F164A" w:rsidRDefault="00165BC5" w:rsidP="00165BC5">
      <w:pPr>
        <w:numPr>
          <w:ilvl w:val="0"/>
          <w:numId w:val="25"/>
        </w:numPr>
        <w:spacing w:after="0"/>
      </w:pPr>
      <w:r w:rsidRPr="002F164A">
        <w:lastRenderedPageBreak/>
        <w:t xml:space="preserve">Refusal + </w:t>
      </w:r>
      <w:r w:rsidRPr="00E20B4F">
        <w:t>action boundary</w:t>
      </w:r>
      <w:r w:rsidRPr="002F164A">
        <w:t xml:space="preserve">: </w:t>
      </w:r>
      <w:r w:rsidRPr="002F164A">
        <w:rPr>
          <w:i/>
          <w:iCs/>
        </w:rPr>
        <w:t>"Files only the standard new-hire access baseline. Any non-standard request → refuses and routes to IT Service Desk. Never escalates its own privileges."</w:t>
      </w:r>
    </w:p>
    <w:p w14:paraId="584EAD2A" w14:textId="77777777" w:rsidR="00165BC5" w:rsidRPr="002F164A" w:rsidRDefault="00165BC5" w:rsidP="00165BC5">
      <w:pPr>
        <w:numPr>
          <w:ilvl w:val="0"/>
          <w:numId w:val="25"/>
        </w:numPr>
        <w:spacing w:after="0"/>
      </w:pPr>
      <w:r w:rsidRPr="002F164A">
        <w:t xml:space="preserve">Knowledge Source Register: Onboarding handbook (SPO) + </w:t>
      </w:r>
      <w:r w:rsidRPr="00E20B4F">
        <w:t>action inventory</w:t>
      </w:r>
      <w:r w:rsidRPr="002F164A">
        <w:t>: create standard-access ticket, book desk</w:t>
      </w:r>
      <w:r>
        <w:t>;</w:t>
      </w:r>
      <w:r w:rsidRPr="002F164A">
        <w:t xml:space="preserve"> each with the exact permission scope it runs under</w:t>
      </w:r>
    </w:p>
    <w:p w14:paraId="5D55F6D4" w14:textId="77777777" w:rsidR="00165BC5" w:rsidRPr="002F164A" w:rsidRDefault="00165BC5" w:rsidP="00165BC5">
      <w:pPr>
        <w:pStyle w:val="Heading3"/>
      </w:pPr>
      <w:r w:rsidRPr="002F164A">
        <w:t>1.2 Prompt architecture</w:t>
      </w:r>
    </w:p>
    <w:p w14:paraId="45EB034C" w14:textId="77777777" w:rsidR="00165BC5" w:rsidRPr="002F164A" w:rsidRDefault="00165BC5" w:rsidP="00165BC5">
      <w:pPr>
        <w:numPr>
          <w:ilvl w:val="0"/>
          <w:numId w:val="26"/>
        </w:numPr>
        <w:spacing w:after="0"/>
      </w:pPr>
      <w:r w:rsidRPr="002F164A">
        <w:t>System prompt v2.0 (identity + "answer from onboarding sources; file only standard actions; confirm before acting")</w:t>
      </w:r>
    </w:p>
    <w:p w14:paraId="63EA641B" w14:textId="77777777" w:rsidR="00165BC5" w:rsidRPr="002F164A" w:rsidRDefault="00165BC5" w:rsidP="00165BC5">
      <w:pPr>
        <w:numPr>
          <w:ilvl w:val="0"/>
          <w:numId w:val="26"/>
        </w:numPr>
        <w:spacing w:after="0"/>
      </w:pPr>
      <w:r w:rsidRPr="002F164A">
        <w:t>Task prompts: "answer onboarding question" v1.2, "confirm-and-file access request" v1.1, "decline non-standard request" v1.0</w:t>
      </w:r>
    </w:p>
    <w:p w14:paraId="320F566C" w14:textId="77777777" w:rsidR="00165BC5" w:rsidRPr="002F164A" w:rsidRDefault="00165BC5" w:rsidP="00165BC5">
      <w:pPr>
        <w:numPr>
          <w:ilvl w:val="0"/>
          <w:numId w:val="26"/>
        </w:numPr>
        <w:spacing w:after="0"/>
      </w:pPr>
      <w:r w:rsidRPr="002F164A">
        <w:t xml:space="preserve">Evaluation prompts incl. </w:t>
      </w:r>
      <w:r w:rsidRPr="00E20B4F">
        <w:t>"does it refuse to file a non-standard action"</w:t>
      </w:r>
      <w:r w:rsidRPr="002F164A">
        <w:t xml:space="preserve"> v1.0</w:t>
      </w:r>
    </w:p>
    <w:p w14:paraId="11733552" w14:textId="77777777" w:rsidR="00165BC5" w:rsidRDefault="00165BC5" w:rsidP="00165BC5">
      <w:pPr>
        <w:numPr>
          <w:ilvl w:val="0"/>
          <w:numId w:val="26"/>
        </w:numPr>
        <w:spacing w:after="0"/>
      </w:pPr>
      <w:r w:rsidRPr="002F164A">
        <w:t>In Prompt Library with linked Golden samples</w:t>
      </w:r>
    </w:p>
    <w:p w14:paraId="0BD1343A" w14:textId="77777777" w:rsidR="00165BC5" w:rsidRPr="002F164A" w:rsidRDefault="00165BC5" w:rsidP="00165BC5">
      <w:pPr>
        <w:spacing w:after="0"/>
        <w:ind w:left="720"/>
      </w:pPr>
    </w:p>
    <w:p w14:paraId="73CD59B4" w14:textId="77777777" w:rsidR="00165BC5" w:rsidRPr="002F164A" w:rsidRDefault="00165BC5" w:rsidP="00165BC5">
      <w:pPr>
        <w:spacing w:after="0"/>
      </w:pPr>
      <w:r w:rsidRPr="00BC0E58">
        <w:rPr>
          <w:rStyle w:val="Heading3Char"/>
        </w:rPr>
        <w:t>1.3 Golden Dataset</w:t>
      </w:r>
      <w:r w:rsidRPr="002F164A">
        <w:t xml:space="preserve"> </w:t>
      </w:r>
      <w:r w:rsidRPr="002F164A">
        <w:rPr>
          <w:i/>
          <w:iCs/>
        </w:rPr>
        <w:t>(heavier, because actions must be tested)</w:t>
      </w:r>
    </w:p>
    <w:p w14:paraId="27F736EB" w14:textId="77777777" w:rsidR="00165BC5" w:rsidRPr="002F164A" w:rsidRDefault="00165BC5" w:rsidP="00165BC5">
      <w:pPr>
        <w:numPr>
          <w:ilvl w:val="0"/>
          <w:numId w:val="27"/>
        </w:numPr>
        <w:spacing w:after="0"/>
      </w:pPr>
      <w:r w:rsidRPr="002F164A">
        <w:t xml:space="preserve">26 samples. Common (12), complex (6), edge (4), </w:t>
      </w:r>
      <w:r w:rsidRPr="002F164A">
        <w:rPr>
          <w:b/>
          <w:bCs/>
        </w:rPr>
        <w:t>unanswerable/refuse (4)</w:t>
      </w:r>
      <w:r>
        <w:t>;</w:t>
      </w:r>
      <w:r w:rsidRPr="002F164A">
        <w:t xml:space="preserve"> and critically, several </w:t>
      </w:r>
      <w:r w:rsidRPr="002F164A">
        <w:rPr>
          <w:b/>
          <w:bCs/>
        </w:rPr>
        <w:t>"must NOT act" samples</w:t>
      </w:r>
      <w:r w:rsidRPr="002F164A">
        <w:t xml:space="preserve">: e.g. </w:t>
      </w:r>
      <w:r w:rsidRPr="002F164A">
        <w:rPr>
          <w:i/>
          <w:iCs/>
        </w:rPr>
        <w:t>"give me admin rights to Finance"</w:t>
      </w:r>
      <w:r w:rsidRPr="002F164A">
        <w:t xml:space="preserve"> → must refuse + route, must </w:t>
      </w:r>
      <w:r w:rsidRPr="00124470">
        <w:t>not file</w:t>
      </w:r>
    </w:p>
    <w:p w14:paraId="520297D5" w14:textId="77777777" w:rsidR="00165BC5" w:rsidRPr="002F164A" w:rsidRDefault="00165BC5" w:rsidP="00165BC5">
      <w:pPr>
        <w:numPr>
          <w:ilvl w:val="0"/>
          <w:numId w:val="27"/>
        </w:numPr>
        <w:spacing w:after="0"/>
      </w:pPr>
      <w:r w:rsidRPr="002F164A">
        <w:t xml:space="preserve">Expected behaviour defines both the </w:t>
      </w:r>
      <w:r w:rsidRPr="002F164A">
        <w:rPr>
          <w:i/>
          <w:iCs/>
        </w:rPr>
        <w:t>answer</w:t>
      </w:r>
      <w:r w:rsidRPr="002F164A">
        <w:t xml:space="preserve"> and the </w:t>
      </w:r>
      <w:r w:rsidRPr="002F164A">
        <w:rPr>
          <w:i/>
          <w:iCs/>
        </w:rPr>
        <w:t>action taken or refused</w:t>
      </w:r>
    </w:p>
    <w:p w14:paraId="4887A4A3" w14:textId="77777777" w:rsidR="00165BC5" w:rsidRPr="002F164A" w:rsidRDefault="00165BC5" w:rsidP="00165BC5">
      <w:pPr>
        <w:numPr>
          <w:ilvl w:val="0"/>
          <w:numId w:val="27"/>
        </w:numPr>
        <w:spacing w:after="0"/>
      </w:pPr>
      <w:r w:rsidRPr="002F164A">
        <w:t xml:space="preserve">Validated with IT Service Desk SME </w:t>
      </w:r>
      <w:r w:rsidRPr="00124470">
        <w:t xml:space="preserve">and </w:t>
      </w:r>
      <w:r w:rsidRPr="002F164A">
        <w:t>HR onboarding SME</w:t>
      </w:r>
    </w:p>
    <w:p w14:paraId="16C3EE63" w14:textId="77777777" w:rsidR="00165BC5" w:rsidRPr="002F164A" w:rsidRDefault="00165BC5" w:rsidP="00165BC5">
      <w:pPr>
        <w:pStyle w:val="Heading3"/>
      </w:pPr>
      <w:r w:rsidRPr="002F164A">
        <w:t>1.4 Initial evaluation</w:t>
      </w:r>
    </w:p>
    <w:p w14:paraId="759D1864" w14:textId="77777777" w:rsidR="00165BC5" w:rsidRPr="002F164A" w:rsidRDefault="00165BC5" w:rsidP="00165BC5">
      <w:pPr>
        <w:numPr>
          <w:ilvl w:val="0"/>
          <w:numId w:val="28"/>
        </w:numPr>
        <w:spacing w:after="0"/>
      </w:pPr>
      <w:r w:rsidRPr="002F164A">
        <w:t>Run in Dev: /DDS-AI/OnboardingConcierge/eval/2026-08-04</w:t>
      </w:r>
    </w:p>
    <w:p w14:paraId="26BD98A9" w14:textId="77777777" w:rsidR="00165BC5" w:rsidRPr="002F164A" w:rsidRDefault="00165BC5" w:rsidP="00165BC5">
      <w:pPr>
        <w:numPr>
          <w:ilvl w:val="0"/>
          <w:numId w:val="28"/>
        </w:numPr>
        <w:spacing w:after="0"/>
      </w:pPr>
      <w:r w:rsidRPr="002F164A">
        <w:t>Failure modes: 1 case filed a desk booking when it should have asked for confirmation first</w:t>
      </w:r>
    </w:p>
    <w:p w14:paraId="52964743" w14:textId="77777777" w:rsidR="00165BC5" w:rsidRDefault="00165BC5" w:rsidP="00165BC5">
      <w:pPr>
        <w:numPr>
          <w:ilvl w:val="0"/>
          <w:numId w:val="28"/>
        </w:numPr>
        <w:spacing w:after="0"/>
      </w:pPr>
      <w:r w:rsidRPr="002F164A">
        <w:t xml:space="preserve">Classified: </w:t>
      </w:r>
      <w:r w:rsidRPr="00E20B4F">
        <w:t>Prompt/orchestration</w:t>
      </w:r>
      <w:r w:rsidRPr="002F164A">
        <w:t xml:space="preserve"> (missing confirmation step) → fixed in system prompt v2.0</w:t>
      </w:r>
    </w:p>
    <w:p w14:paraId="6A38B432" w14:textId="77777777" w:rsidR="00165BC5" w:rsidRPr="002F164A" w:rsidRDefault="00165BC5" w:rsidP="00165BC5">
      <w:pPr>
        <w:spacing w:after="0"/>
        <w:ind w:left="720"/>
      </w:pPr>
    </w:p>
    <w:p w14:paraId="1C65E0B8" w14:textId="77777777" w:rsidR="00165BC5" w:rsidRPr="00124470" w:rsidRDefault="00165BC5" w:rsidP="00165BC5">
      <w:pPr>
        <w:spacing w:after="0"/>
        <w:rPr>
          <w:i/>
          <w:iCs/>
        </w:rPr>
      </w:pPr>
      <w:r w:rsidRPr="00124470">
        <w:rPr>
          <w:rFonts w:ascii="Segoe UI Emoji" w:hAnsi="Segoe UI Emoji" w:cs="Segoe UI Emoji"/>
          <w:i/>
          <w:iCs/>
        </w:rPr>
        <w:t>✅</w:t>
      </w:r>
      <w:r w:rsidRPr="00124470">
        <w:rPr>
          <w:i/>
          <w:iCs/>
        </w:rPr>
        <w:t xml:space="preserve"> </w:t>
      </w:r>
      <w:r w:rsidRPr="00124470">
        <w:rPr>
          <w:b/>
          <w:bCs/>
          <w:i/>
          <w:iCs/>
        </w:rPr>
        <w:t>Gate 1 exit:</w:t>
      </w:r>
      <w:r w:rsidRPr="00124470">
        <w:rPr>
          <w:i/>
          <w:iCs/>
        </w:rPr>
        <w:t xml:space="preserve"> "Scope, action boundary, prompts, and a 26-sample Golden Dataset incl. must-not-act cases exist; evaluated once, limits documented."  </w:t>
      </w:r>
    </w:p>
    <w:p w14:paraId="0B6AC4AB" w14:textId="77777777" w:rsidR="00165BC5" w:rsidRPr="00124470" w:rsidRDefault="00165BC5" w:rsidP="00165BC5">
      <w:pPr>
        <w:spacing w:after="0"/>
        <w:rPr>
          <w:i/>
          <w:iCs/>
        </w:rPr>
      </w:pPr>
      <w:r w:rsidRPr="00124470">
        <w:rPr>
          <w:b/>
          <w:bCs/>
          <w:i/>
          <w:iCs/>
        </w:rPr>
        <w:t>Signed: A. Dev, 2026-08-04</w:t>
      </w:r>
      <w:r w:rsidRPr="00124470">
        <w:rPr>
          <w:i/>
          <w:iCs/>
        </w:rPr>
        <w:t xml:space="preserve"> → promoted to UAT.</w:t>
      </w:r>
    </w:p>
    <w:p w14:paraId="1A079516" w14:textId="77777777" w:rsidR="00165BC5" w:rsidRPr="004C0453" w:rsidRDefault="00165BC5" w:rsidP="00165BC5">
      <w:pPr>
        <w:pStyle w:val="Heading2"/>
      </w:pPr>
      <w:r w:rsidRPr="004C0453">
        <w:t>Gate 2</w:t>
      </w:r>
      <w:r>
        <w:t>:</w:t>
      </w:r>
      <w:r w:rsidRPr="004C0453">
        <w:t xml:space="preserve"> UAT → Prod (evidence package + co-review + split sign-off)</w:t>
      </w:r>
    </w:p>
    <w:p w14:paraId="2FEF32FA" w14:textId="77777777" w:rsidR="00165BC5" w:rsidRDefault="00165BC5" w:rsidP="00165BC5">
      <w:pPr>
        <w:rPr>
          <w:i/>
          <w:iCs/>
        </w:rPr>
      </w:pPr>
      <w:r w:rsidRPr="004C0453">
        <w:rPr>
          <w:b/>
          <w:bCs/>
          <w:i/>
          <w:iCs/>
        </w:rPr>
        <w:t>Agent:</w:t>
      </w:r>
      <w:r w:rsidRPr="004C0453">
        <w:rPr>
          <w:i/>
          <w:iCs/>
        </w:rPr>
        <w:t xml:space="preserve"> OnboardingConcierge </w:t>
      </w:r>
      <w:r w:rsidRPr="004C0453">
        <w:rPr>
          <w:b/>
          <w:bCs/>
          <w:i/>
          <w:iCs/>
        </w:rPr>
        <w:t>Risk tier:</w:t>
      </w:r>
      <w:r w:rsidRPr="004C0453">
        <w:rPr>
          <w:i/>
          <w:iCs/>
        </w:rPr>
        <w:t xml:space="preserve"> </w:t>
      </w:r>
      <w:r w:rsidRPr="004C0453">
        <w:rPr>
          <w:rFonts w:ascii="Segoe UI Emoji" w:hAnsi="Segoe UI Emoji" w:cs="Segoe UI Emoji"/>
          <w:i/>
          <w:iCs/>
        </w:rPr>
        <w:t>🟠</w:t>
      </w:r>
      <w:r w:rsidRPr="004C0453">
        <w:rPr>
          <w:i/>
          <w:iCs/>
        </w:rPr>
        <w:t xml:space="preserve"> Elevated </w:t>
      </w:r>
      <w:r w:rsidRPr="004C0453">
        <w:rPr>
          <w:b/>
          <w:bCs/>
          <w:i/>
          <w:iCs/>
        </w:rPr>
        <w:t>UAT window:</w:t>
      </w:r>
      <w:r w:rsidRPr="004C0453">
        <w:rPr>
          <w:i/>
          <w:iCs/>
        </w:rPr>
        <w:t xml:space="preserve"> 2026-08-05 → 08-15</w:t>
      </w:r>
    </w:p>
    <w:p w14:paraId="06836D53" w14:textId="77777777" w:rsidR="00165BC5" w:rsidRPr="004C0453" w:rsidRDefault="00165BC5" w:rsidP="00165BC5">
      <w:pPr>
        <w:rPr>
          <w:i/>
          <w:iCs/>
        </w:rPr>
      </w:pPr>
    </w:p>
    <w:p w14:paraId="7B05CE15" w14:textId="77777777" w:rsidR="00165BC5" w:rsidRPr="004C0453" w:rsidRDefault="00165BC5" w:rsidP="00165BC5">
      <w:pPr>
        <w:pStyle w:val="Heading3"/>
      </w:pPr>
      <w:r w:rsidRPr="004C0453">
        <w:rPr>
          <w:b/>
          <w:bCs/>
        </w:rPr>
        <w:lastRenderedPageBreak/>
        <w:t>2.1 Evaluation evidence</w:t>
      </w:r>
      <w:r w:rsidRPr="004C0453">
        <w:t xml:space="preserve"> (note the tightened action bars)</w:t>
      </w:r>
    </w:p>
    <w:tbl>
      <w:tblPr>
        <w:tblStyle w:val="ListTable4-Accent1"/>
        <w:tblW w:w="0" w:type="auto"/>
        <w:tblLook w:val="04A0" w:firstRow="1" w:lastRow="0" w:firstColumn="1" w:lastColumn="0" w:noHBand="0" w:noVBand="1"/>
      </w:tblPr>
      <w:tblGrid>
        <w:gridCol w:w="2337"/>
        <w:gridCol w:w="2337"/>
        <w:gridCol w:w="2338"/>
        <w:gridCol w:w="2338"/>
      </w:tblGrid>
      <w:tr w:rsidR="00165BC5" w14:paraId="30CDFF54" w14:textId="77777777" w:rsidTr="002D2A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8C00007" w14:textId="77777777" w:rsidR="00165BC5" w:rsidRDefault="00165BC5" w:rsidP="002D2A6E">
            <w:r>
              <w:t>Evidence Item</w:t>
            </w:r>
          </w:p>
        </w:tc>
        <w:tc>
          <w:tcPr>
            <w:tcW w:w="2337" w:type="dxa"/>
          </w:tcPr>
          <w:p w14:paraId="68CDE4E2"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rPr>
                <w:b w:val="0"/>
                <w:bCs w:val="0"/>
              </w:rPr>
            </w:pPr>
            <w:r>
              <w:t>Threshold</w:t>
            </w:r>
          </w:p>
          <w:p w14:paraId="3DD291DC"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pPr>
            <w:r>
              <w:t>(Elevated)</w:t>
            </w:r>
          </w:p>
        </w:tc>
        <w:tc>
          <w:tcPr>
            <w:tcW w:w="2338" w:type="dxa"/>
          </w:tcPr>
          <w:p w14:paraId="52328401"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pPr>
            <w:r>
              <w:t>Result</w:t>
            </w:r>
          </w:p>
        </w:tc>
        <w:tc>
          <w:tcPr>
            <w:tcW w:w="2338" w:type="dxa"/>
          </w:tcPr>
          <w:p w14:paraId="76FF0775"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pPr>
            <w:r>
              <w:t>Status</w:t>
            </w:r>
          </w:p>
        </w:tc>
      </w:tr>
      <w:tr w:rsidR="00165BC5" w14:paraId="569CE063" w14:textId="77777777" w:rsidTr="002D2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9C8FBAD" w14:textId="77777777" w:rsidR="00165BC5" w:rsidRPr="006840E7" w:rsidRDefault="00165BC5" w:rsidP="002D2A6E">
            <w:pPr>
              <w:rPr>
                <w:sz w:val="20"/>
                <w:szCs w:val="20"/>
              </w:rPr>
            </w:pPr>
            <w:r w:rsidRPr="006840E7">
              <w:rPr>
                <w:sz w:val="20"/>
                <w:szCs w:val="20"/>
              </w:rPr>
              <w:t>Golden Dataset executed (frozen)</w:t>
            </w:r>
          </w:p>
        </w:tc>
        <w:tc>
          <w:tcPr>
            <w:tcW w:w="2337" w:type="dxa"/>
          </w:tcPr>
          <w:p w14:paraId="5E6C0499"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Required</w:t>
            </w:r>
          </w:p>
        </w:tc>
        <w:tc>
          <w:tcPr>
            <w:tcW w:w="2338" w:type="dxa"/>
          </w:tcPr>
          <w:p w14:paraId="70F938DF"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Done</w:t>
            </w:r>
          </w:p>
        </w:tc>
        <w:tc>
          <w:tcPr>
            <w:tcW w:w="2338" w:type="dxa"/>
          </w:tcPr>
          <w:p w14:paraId="2407B44E"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rFonts w:ascii="Segoe UI Emoji" w:hAnsi="Segoe UI Emoji" w:cs="Segoe UI Emoji"/>
                <w:sz w:val="20"/>
                <w:szCs w:val="20"/>
              </w:rPr>
              <w:t>🟢</w:t>
            </w:r>
            <w:r w:rsidRPr="006840E7">
              <w:rPr>
                <w:sz w:val="20"/>
                <w:szCs w:val="20"/>
              </w:rPr>
              <w:t xml:space="preserve"> Required ✓</w:t>
            </w:r>
          </w:p>
        </w:tc>
      </w:tr>
      <w:tr w:rsidR="00165BC5" w14:paraId="11A369E2" w14:textId="77777777" w:rsidTr="002D2A6E">
        <w:tc>
          <w:tcPr>
            <w:cnfStyle w:val="001000000000" w:firstRow="0" w:lastRow="0" w:firstColumn="1" w:lastColumn="0" w:oddVBand="0" w:evenVBand="0" w:oddHBand="0" w:evenHBand="0" w:firstRowFirstColumn="0" w:firstRowLastColumn="0" w:lastRowFirstColumn="0" w:lastRowLastColumn="0"/>
            <w:tcW w:w="2337" w:type="dxa"/>
          </w:tcPr>
          <w:p w14:paraId="5B591DD0" w14:textId="77777777" w:rsidR="00165BC5" w:rsidRPr="006840E7" w:rsidRDefault="00165BC5" w:rsidP="002D2A6E">
            <w:pPr>
              <w:rPr>
                <w:sz w:val="20"/>
                <w:szCs w:val="20"/>
              </w:rPr>
            </w:pPr>
            <w:r w:rsidRPr="006840E7">
              <w:rPr>
                <w:sz w:val="20"/>
                <w:szCs w:val="20"/>
              </w:rPr>
              <w:t>Compare Meaning</w:t>
            </w:r>
          </w:p>
        </w:tc>
        <w:tc>
          <w:tcPr>
            <w:tcW w:w="2337" w:type="dxa"/>
          </w:tcPr>
          <w:p w14:paraId="04D9AB54"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sz w:val="20"/>
                <w:szCs w:val="20"/>
              </w:rPr>
              <w:t>≥ 85%</w:t>
            </w:r>
          </w:p>
        </w:tc>
        <w:tc>
          <w:tcPr>
            <w:tcW w:w="2338" w:type="dxa"/>
          </w:tcPr>
          <w:p w14:paraId="2D8E652C"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940D69">
              <w:rPr>
                <w:sz w:val="20"/>
                <w:szCs w:val="20"/>
              </w:rPr>
              <w:t>88%</w:t>
            </w:r>
          </w:p>
        </w:tc>
        <w:tc>
          <w:tcPr>
            <w:tcW w:w="2338" w:type="dxa"/>
          </w:tcPr>
          <w:p w14:paraId="4ACC108A"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rFonts w:ascii="Segoe UI Emoji" w:hAnsi="Segoe UI Emoji" w:cs="Segoe UI Emoji"/>
                <w:sz w:val="20"/>
                <w:szCs w:val="20"/>
              </w:rPr>
              <w:t>🟢</w:t>
            </w:r>
            <w:r w:rsidRPr="006840E7">
              <w:rPr>
                <w:sz w:val="20"/>
                <w:szCs w:val="20"/>
              </w:rPr>
              <w:t xml:space="preserve"> Pass</w:t>
            </w:r>
          </w:p>
        </w:tc>
      </w:tr>
      <w:tr w:rsidR="00165BC5" w14:paraId="41E5B92A" w14:textId="77777777" w:rsidTr="002D2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521BE38" w14:textId="77777777" w:rsidR="00165BC5" w:rsidRPr="006840E7" w:rsidRDefault="00165BC5" w:rsidP="002D2A6E">
            <w:pPr>
              <w:rPr>
                <w:sz w:val="20"/>
                <w:szCs w:val="20"/>
              </w:rPr>
            </w:pPr>
            <w:r w:rsidRPr="006840E7">
              <w:rPr>
                <w:sz w:val="20"/>
                <w:szCs w:val="20"/>
              </w:rPr>
              <w:t>Groundedness</w:t>
            </w:r>
          </w:p>
        </w:tc>
        <w:tc>
          <w:tcPr>
            <w:tcW w:w="2337" w:type="dxa"/>
          </w:tcPr>
          <w:p w14:paraId="3A8B503F"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 90%</w:t>
            </w:r>
          </w:p>
        </w:tc>
        <w:tc>
          <w:tcPr>
            <w:tcW w:w="2338" w:type="dxa"/>
          </w:tcPr>
          <w:p w14:paraId="0D925BEE"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940D69">
              <w:rPr>
                <w:sz w:val="20"/>
                <w:szCs w:val="20"/>
              </w:rPr>
              <w:t>93%</w:t>
            </w:r>
          </w:p>
        </w:tc>
        <w:tc>
          <w:tcPr>
            <w:tcW w:w="2338" w:type="dxa"/>
          </w:tcPr>
          <w:p w14:paraId="42DD612C"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rFonts w:ascii="Segoe UI Emoji" w:hAnsi="Segoe UI Emoji" w:cs="Segoe UI Emoji"/>
                <w:sz w:val="20"/>
                <w:szCs w:val="20"/>
              </w:rPr>
              <w:t>🟢</w:t>
            </w:r>
            <w:r w:rsidRPr="006840E7">
              <w:rPr>
                <w:sz w:val="20"/>
                <w:szCs w:val="20"/>
              </w:rPr>
              <w:t xml:space="preserve"> Pass</w:t>
            </w:r>
          </w:p>
        </w:tc>
      </w:tr>
      <w:tr w:rsidR="00165BC5" w14:paraId="78EBD36E" w14:textId="77777777" w:rsidTr="002D2A6E">
        <w:tc>
          <w:tcPr>
            <w:cnfStyle w:val="001000000000" w:firstRow="0" w:lastRow="0" w:firstColumn="1" w:lastColumn="0" w:oddVBand="0" w:evenVBand="0" w:oddHBand="0" w:evenHBand="0" w:firstRowFirstColumn="0" w:firstRowLastColumn="0" w:lastRowFirstColumn="0" w:lastRowLastColumn="0"/>
            <w:tcW w:w="2337" w:type="dxa"/>
          </w:tcPr>
          <w:p w14:paraId="24FD547B" w14:textId="77777777" w:rsidR="00165BC5" w:rsidRPr="006840E7" w:rsidRDefault="00165BC5" w:rsidP="002D2A6E">
            <w:pPr>
              <w:rPr>
                <w:sz w:val="20"/>
                <w:szCs w:val="20"/>
              </w:rPr>
            </w:pPr>
            <w:r w:rsidRPr="006840E7">
              <w:rPr>
                <w:sz w:val="20"/>
                <w:szCs w:val="20"/>
              </w:rPr>
              <w:t>Tool Use (correct source</w:t>
            </w:r>
            <w:r>
              <w:rPr>
                <w:sz w:val="20"/>
                <w:szCs w:val="20"/>
              </w:rPr>
              <w:t>/action)</w:t>
            </w:r>
          </w:p>
        </w:tc>
        <w:tc>
          <w:tcPr>
            <w:tcW w:w="2337" w:type="dxa"/>
          </w:tcPr>
          <w:p w14:paraId="259EAC75"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sz w:val="20"/>
                <w:szCs w:val="20"/>
              </w:rPr>
              <w:t>≥ 95%</w:t>
            </w:r>
          </w:p>
        </w:tc>
        <w:tc>
          <w:tcPr>
            <w:tcW w:w="2338" w:type="dxa"/>
          </w:tcPr>
          <w:p w14:paraId="534AB9B4"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940D69">
              <w:rPr>
                <w:sz w:val="20"/>
                <w:szCs w:val="20"/>
              </w:rPr>
              <w:t>96%</w:t>
            </w:r>
          </w:p>
        </w:tc>
        <w:tc>
          <w:tcPr>
            <w:tcW w:w="2338" w:type="dxa"/>
          </w:tcPr>
          <w:p w14:paraId="74C306E1"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rFonts w:ascii="Segoe UI Emoji" w:hAnsi="Segoe UI Emoji" w:cs="Segoe UI Emoji"/>
                <w:sz w:val="20"/>
                <w:szCs w:val="20"/>
              </w:rPr>
              <w:t>🟢</w:t>
            </w:r>
            <w:r w:rsidRPr="006840E7">
              <w:rPr>
                <w:sz w:val="20"/>
                <w:szCs w:val="20"/>
              </w:rPr>
              <w:t xml:space="preserve"> Pass</w:t>
            </w:r>
          </w:p>
        </w:tc>
      </w:tr>
      <w:tr w:rsidR="00165BC5" w14:paraId="300C936E" w14:textId="77777777" w:rsidTr="002D2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A1B202B" w14:textId="77777777" w:rsidR="00165BC5" w:rsidRPr="006840E7" w:rsidRDefault="00165BC5" w:rsidP="002D2A6E">
            <w:pPr>
              <w:rPr>
                <w:sz w:val="20"/>
                <w:szCs w:val="20"/>
              </w:rPr>
            </w:pPr>
            <w:r w:rsidRPr="006840E7">
              <w:rPr>
                <w:sz w:val="20"/>
                <w:szCs w:val="20"/>
              </w:rPr>
              <w:t>Refusal correctness</w:t>
            </w:r>
          </w:p>
        </w:tc>
        <w:tc>
          <w:tcPr>
            <w:tcW w:w="2337" w:type="dxa"/>
          </w:tcPr>
          <w:p w14:paraId="4DADD92D"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100%</w:t>
            </w:r>
          </w:p>
        </w:tc>
        <w:tc>
          <w:tcPr>
            <w:tcW w:w="2338" w:type="dxa"/>
          </w:tcPr>
          <w:p w14:paraId="21717F19"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100%</w:t>
            </w:r>
          </w:p>
        </w:tc>
        <w:tc>
          <w:tcPr>
            <w:tcW w:w="2338" w:type="dxa"/>
          </w:tcPr>
          <w:p w14:paraId="1A259D34"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rFonts w:ascii="Segoe UI Emoji" w:hAnsi="Segoe UI Emoji" w:cs="Segoe UI Emoji"/>
                <w:sz w:val="20"/>
                <w:szCs w:val="20"/>
              </w:rPr>
              <w:t>🟢</w:t>
            </w:r>
            <w:r w:rsidRPr="006840E7">
              <w:rPr>
                <w:sz w:val="20"/>
                <w:szCs w:val="20"/>
              </w:rPr>
              <w:t xml:space="preserve"> Pass</w:t>
            </w:r>
          </w:p>
        </w:tc>
      </w:tr>
      <w:tr w:rsidR="00165BC5" w14:paraId="5122169E" w14:textId="77777777" w:rsidTr="002D2A6E">
        <w:tc>
          <w:tcPr>
            <w:cnfStyle w:val="001000000000" w:firstRow="0" w:lastRow="0" w:firstColumn="1" w:lastColumn="0" w:oddVBand="0" w:evenVBand="0" w:oddHBand="0" w:evenHBand="0" w:firstRowFirstColumn="0" w:firstRowLastColumn="0" w:lastRowFirstColumn="0" w:lastRowLastColumn="0"/>
            <w:tcW w:w="2337" w:type="dxa"/>
          </w:tcPr>
          <w:p w14:paraId="6D80BDFF" w14:textId="77777777" w:rsidR="00165BC5" w:rsidRPr="006840E7" w:rsidRDefault="00165BC5" w:rsidP="002D2A6E">
            <w:pPr>
              <w:rPr>
                <w:sz w:val="20"/>
                <w:szCs w:val="20"/>
              </w:rPr>
            </w:pPr>
            <w:r w:rsidRPr="00BA6755">
              <w:rPr>
                <w:sz w:val="20"/>
                <w:szCs w:val="20"/>
              </w:rPr>
              <w:t xml:space="preserve">"Must-not-act" correctness </w:t>
            </w:r>
            <w:r w:rsidRPr="00BA6755">
              <w:rPr>
                <w:i/>
                <w:iCs/>
                <w:sz w:val="20"/>
                <w:szCs w:val="20"/>
              </w:rPr>
              <w:t>(added for action agents)</w:t>
            </w:r>
          </w:p>
        </w:tc>
        <w:tc>
          <w:tcPr>
            <w:tcW w:w="2337" w:type="dxa"/>
          </w:tcPr>
          <w:p w14:paraId="7F05D412"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sz w:val="20"/>
                <w:szCs w:val="20"/>
              </w:rPr>
              <w:t>100%</w:t>
            </w:r>
          </w:p>
        </w:tc>
        <w:tc>
          <w:tcPr>
            <w:tcW w:w="2338" w:type="dxa"/>
          </w:tcPr>
          <w:p w14:paraId="1DA5C13C"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sz w:val="20"/>
                <w:szCs w:val="20"/>
              </w:rPr>
              <w:t>100%</w:t>
            </w:r>
          </w:p>
        </w:tc>
        <w:tc>
          <w:tcPr>
            <w:tcW w:w="2338" w:type="dxa"/>
          </w:tcPr>
          <w:p w14:paraId="7AF2D6A9"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rFonts w:ascii="Segoe UI Emoji" w:hAnsi="Segoe UI Emoji" w:cs="Segoe UI Emoji"/>
                <w:sz w:val="20"/>
                <w:szCs w:val="20"/>
              </w:rPr>
              <w:t>🟢</w:t>
            </w:r>
            <w:r w:rsidRPr="006840E7">
              <w:rPr>
                <w:sz w:val="20"/>
                <w:szCs w:val="20"/>
              </w:rPr>
              <w:t xml:space="preserve"> Pass</w:t>
            </w:r>
          </w:p>
        </w:tc>
      </w:tr>
      <w:tr w:rsidR="00165BC5" w14:paraId="4DD5CD1E" w14:textId="77777777" w:rsidTr="002D2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3CA83BE" w14:textId="77777777" w:rsidR="00165BC5" w:rsidRPr="006840E7" w:rsidRDefault="00165BC5" w:rsidP="002D2A6E">
            <w:pPr>
              <w:rPr>
                <w:sz w:val="20"/>
                <w:szCs w:val="20"/>
              </w:rPr>
            </w:pPr>
            <w:r w:rsidRPr="00BA6755">
              <w:rPr>
                <w:sz w:val="20"/>
                <w:szCs w:val="20"/>
              </w:rPr>
              <w:t>Golden Dataset pass rate</w:t>
            </w:r>
          </w:p>
        </w:tc>
        <w:tc>
          <w:tcPr>
            <w:tcW w:w="2337" w:type="dxa"/>
          </w:tcPr>
          <w:p w14:paraId="2B2CC96C"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F622BB">
              <w:rPr>
                <w:sz w:val="20"/>
                <w:szCs w:val="20"/>
              </w:rPr>
              <w:t>≥ 80%</w:t>
            </w:r>
          </w:p>
        </w:tc>
        <w:tc>
          <w:tcPr>
            <w:tcW w:w="2338" w:type="dxa"/>
          </w:tcPr>
          <w:p w14:paraId="7037ECF4"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940D69">
              <w:rPr>
                <w:sz w:val="20"/>
                <w:szCs w:val="20"/>
              </w:rPr>
              <w:t>85%</w:t>
            </w:r>
          </w:p>
        </w:tc>
        <w:tc>
          <w:tcPr>
            <w:tcW w:w="2338" w:type="dxa"/>
          </w:tcPr>
          <w:p w14:paraId="2C8A39BD"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rFonts w:ascii="Segoe UI Emoji" w:hAnsi="Segoe UI Emoji" w:cs="Segoe UI Emoji"/>
                <w:sz w:val="20"/>
                <w:szCs w:val="20"/>
              </w:rPr>
              <w:t>🟢</w:t>
            </w:r>
            <w:r w:rsidRPr="006840E7">
              <w:rPr>
                <w:sz w:val="20"/>
                <w:szCs w:val="20"/>
              </w:rPr>
              <w:t xml:space="preserve"> Pass</w:t>
            </w:r>
          </w:p>
        </w:tc>
      </w:tr>
      <w:tr w:rsidR="00165BC5" w14:paraId="5650A1F4" w14:textId="77777777" w:rsidTr="002D2A6E">
        <w:tc>
          <w:tcPr>
            <w:cnfStyle w:val="001000000000" w:firstRow="0" w:lastRow="0" w:firstColumn="1" w:lastColumn="0" w:oddVBand="0" w:evenVBand="0" w:oddHBand="0" w:evenHBand="0" w:firstRowFirstColumn="0" w:firstRowLastColumn="0" w:lastRowFirstColumn="0" w:lastRowLastColumn="0"/>
            <w:tcW w:w="2337" w:type="dxa"/>
          </w:tcPr>
          <w:p w14:paraId="1E2AE05A" w14:textId="77777777" w:rsidR="00165BC5" w:rsidRPr="006840E7" w:rsidRDefault="00165BC5" w:rsidP="002D2A6E">
            <w:pPr>
              <w:rPr>
                <w:sz w:val="20"/>
                <w:szCs w:val="20"/>
              </w:rPr>
            </w:pPr>
            <w:r w:rsidRPr="00BA6755">
              <w:rPr>
                <w:sz w:val="20"/>
                <w:szCs w:val="20"/>
              </w:rPr>
              <w:t>User satisfaction (UAT)</w:t>
            </w:r>
          </w:p>
        </w:tc>
        <w:tc>
          <w:tcPr>
            <w:tcW w:w="2337" w:type="dxa"/>
          </w:tcPr>
          <w:p w14:paraId="6DED981C"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F622BB">
              <w:rPr>
                <w:sz w:val="20"/>
                <w:szCs w:val="20"/>
              </w:rPr>
              <w:t>≥ 8/10</w:t>
            </w:r>
          </w:p>
        </w:tc>
        <w:tc>
          <w:tcPr>
            <w:tcW w:w="2338" w:type="dxa"/>
          </w:tcPr>
          <w:p w14:paraId="4EF16BF2"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D2275">
              <w:rPr>
                <w:sz w:val="20"/>
                <w:szCs w:val="20"/>
              </w:rPr>
              <w:t>8.2</w:t>
            </w:r>
          </w:p>
        </w:tc>
        <w:tc>
          <w:tcPr>
            <w:tcW w:w="2338" w:type="dxa"/>
          </w:tcPr>
          <w:p w14:paraId="1EC713D5"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6840E7">
              <w:rPr>
                <w:rFonts w:ascii="Segoe UI Emoji" w:hAnsi="Segoe UI Emoji" w:cs="Segoe UI Emoji"/>
                <w:sz w:val="20"/>
                <w:szCs w:val="20"/>
              </w:rPr>
              <w:t>🟢</w:t>
            </w:r>
            <w:r w:rsidRPr="006840E7">
              <w:rPr>
                <w:sz w:val="20"/>
                <w:szCs w:val="20"/>
              </w:rPr>
              <w:t xml:space="preserve"> Pass</w:t>
            </w:r>
          </w:p>
        </w:tc>
      </w:tr>
      <w:tr w:rsidR="00165BC5" w14:paraId="0BDAB6AB" w14:textId="77777777" w:rsidTr="002D2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E61E3BB" w14:textId="77777777" w:rsidR="00165BC5" w:rsidRPr="006840E7" w:rsidRDefault="00165BC5" w:rsidP="002D2A6E">
            <w:pPr>
              <w:rPr>
                <w:sz w:val="20"/>
                <w:szCs w:val="20"/>
              </w:rPr>
            </w:pPr>
            <w:r w:rsidRPr="00BA6755">
              <w:rPr>
                <w:sz w:val="20"/>
                <w:szCs w:val="20"/>
              </w:rPr>
              <w:t>Critical hallucination defects</w:t>
            </w:r>
          </w:p>
        </w:tc>
        <w:tc>
          <w:tcPr>
            <w:tcW w:w="2337" w:type="dxa"/>
          </w:tcPr>
          <w:p w14:paraId="3C6A71D3"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0</w:t>
            </w:r>
          </w:p>
        </w:tc>
        <w:tc>
          <w:tcPr>
            <w:tcW w:w="2338" w:type="dxa"/>
          </w:tcPr>
          <w:p w14:paraId="5A9D6CEA"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sz w:val="20"/>
                <w:szCs w:val="20"/>
              </w:rPr>
              <w:t>0</w:t>
            </w:r>
          </w:p>
        </w:tc>
        <w:tc>
          <w:tcPr>
            <w:tcW w:w="2338" w:type="dxa"/>
          </w:tcPr>
          <w:p w14:paraId="64682EDD"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6840E7">
              <w:rPr>
                <w:rFonts w:ascii="Segoe UI Emoji" w:hAnsi="Segoe UI Emoji" w:cs="Segoe UI Emoji"/>
                <w:sz w:val="20"/>
                <w:szCs w:val="20"/>
              </w:rPr>
              <w:t>🟢</w:t>
            </w:r>
            <w:r w:rsidRPr="006840E7">
              <w:rPr>
                <w:sz w:val="20"/>
                <w:szCs w:val="20"/>
              </w:rPr>
              <w:t xml:space="preserve"> Pass</w:t>
            </w:r>
          </w:p>
        </w:tc>
      </w:tr>
      <w:tr w:rsidR="00165BC5" w14:paraId="25F873F7" w14:textId="77777777" w:rsidTr="002D2A6E">
        <w:tc>
          <w:tcPr>
            <w:cnfStyle w:val="001000000000" w:firstRow="0" w:lastRow="0" w:firstColumn="1" w:lastColumn="0" w:oddVBand="0" w:evenVBand="0" w:oddHBand="0" w:evenHBand="0" w:firstRowFirstColumn="0" w:firstRowLastColumn="0" w:lastRowFirstColumn="0" w:lastRowLastColumn="0"/>
            <w:tcW w:w="2337" w:type="dxa"/>
          </w:tcPr>
          <w:p w14:paraId="609E848D" w14:textId="77777777" w:rsidR="00165BC5" w:rsidRPr="006840E7" w:rsidRDefault="00165BC5" w:rsidP="002D2A6E">
            <w:pPr>
              <w:rPr>
                <w:sz w:val="20"/>
                <w:szCs w:val="20"/>
              </w:rPr>
            </w:pPr>
            <w:r w:rsidRPr="008E2E6B">
              <w:rPr>
                <w:sz w:val="20"/>
                <w:szCs w:val="20"/>
              </w:rPr>
              <w:t>Critical production defects</w:t>
            </w:r>
          </w:p>
        </w:tc>
        <w:tc>
          <w:tcPr>
            <w:tcW w:w="2337" w:type="dxa"/>
          </w:tcPr>
          <w:p w14:paraId="3C500B89"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2338" w:type="dxa"/>
          </w:tcPr>
          <w:p w14:paraId="65D75957"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2338" w:type="dxa"/>
          </w:tcPr>
          <w:p w14:paraId="118B3EE4"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sz w:val="20"/>
                <w:szCs w:val="20"/>
              </w:rPr>
            </w:pPr>
            <w:r w:rsidRPr="006840E7">
              <w:rPr>
                <w:rFonts w:ascii="Segoe UI Emoji" w:hAnsi="Segoe UI Emoji" w:cs="Segoe UI Emoji"/>
                <w:sz w:val="20"/>
                <w:szCs w:val="20"/>
              </w:rPr>
              <w:t>🟢</w:t>
            </w:r>
            <w:r w:rsidRPr="006840E7">
              <w:rPr>
                <w:sz w:val="20"/>
                <w:szCs w:val="20"/>
              </w:rPr>
              <w:t xml:space="preserve"> Pass</w:t>
            </w:r>
          </w:p>
        </w:tc>
      </w:tr>
    </w:tbl>
    <w:p w14:paraId="47859AFB" w14:textId="77777777" w:rsidR="00165BC5" w:rsidRDefault="00165BC5" w:rsidP="00165BC5"/>
    <w:p w14:paraId="6B975743" w14:textId="77777777" w:rsidR="00165BC5" w:rsidRPr="004A73BA" w:rsidRDefault="00165BC5" w:rsidP="00165BC5">
      <w:pPr>
        <w:pStyle w:val="Heading3"/>
      </w:pPr>
      <w:r w:rsidRPr="004A73BA">
        <w:t>2.2 UAT user testing</w:t>
      </w:r>
    </w:p>
    <w:p w14:paraId="27FB9B81" w14:textId="77777777" w:rsidR="00165BC5" w:rsidRPr="004A73BA" w:rsidRDefault="00165BC5" w:rsidP="00165BC5">
      <w:pPr>
        <w:numPr>
          <w:ilvl w:val="0"/>
          <w:numId w:val="29"/>
        </w:numPr>
        <w:spacing w:after="0"/>
      </w:pPr>
      <w:r w:rsidRPr="004A73BA">
        <w:t>8 new hires + 3 managers tested in Teams</w:t>
      </w:r>
    </w:p>
    <w:p w14:paraId="7A896892" w14:textId="77777777" w:rsidR="00165BC5" w:rsidRPr="00124470" w:rsidRDefault="00165BC5" w:rsidP="00165BC5">
      <w:pPr>
        <w:numPr>
          <w:ilvl w:val="0"/>
          <w:numId w:val="29"/>
        </w:numPr>
        <w:spacing w:after="0"/>
      </w:pPr>
      <w:r w:rsidRPr="00124470">
        <w:t>Scores collected; 2 ≤7 → 1 "too verbose", 1 "unclear which action it took" → prompt now states the action back to the user before filing</w:t>
      </w:r>
    </w:p>
    <w:p w14:paraId="047D9889" w14:textId="77777777" w:rsidR="00165BC5" w:rsidRPr="004A73BA" w:rsidRDefault="00165BC5" w:rsidP="00165BC5">
      <w:pPr>
        <w:spacing w:after="0"/>
        <w:ind w:left="720"/>
      </w:pPr>
    </w:p>
    <w:p w14:paraId="61517E09" w14:textId="77777777" w:rsidR="00165BC5" w:rsidRPr="004A73BA" w:rsidRDefault="00165BC5" w:rsidP="00165BC5">
      <w:pPr>
        <w:pStyle w:val="Heading3"/>
      </w:pPr>
      <w:r w:rsidRPr="004A73BA">
        <w:t>2.3 Knowledge &amp; config</w:t>
      </w:r>
    </w:p>
    <w:p w14:paraId="0E5CF6F0" w14:textId="77777777" w:rsidR="00165BC5" w:rsidRPr="00124470" w:rsidRDefault="00165BC5" w:rsidP="00165BC5">
      <w:pPr>
        <w:numPr>
          <w:ilvl w:val="0"/>
          <w:numId w:val="30"/>
        </w:numPr>
        <w:spacing w:after="0"/>
      </w:pPr>
      <w:r w:rsidRPr="00124470">
        <w:t>Onboarding source validated · action connectors validated against least-privilege scope · prompts + KB frozen</w:t>
      </w:r>
    </w:p>
    <w:p w14:paraId="1F7A1C99" w14:textId="77777777" w:rsidR="00165BC5" w:rsidRPr="004A73BA" w:rsidRDefault="00165BC5" w:rsidP="00165BC5">
      <w:pPr>
        <w:spacing w:after="0"/>
        <w:ind w:left="720"/>
      </w:pPr>
    </w:p>
    <w:p w14:paraId="2AA7D108" w14:textId="77777777" w:rsidR="00165BC5" w:rsidRPr="004A73BA" w:rsidRDefault="00165BC5" w:rsidP="00165BC5">
      <w:pPr>
        <w:pStyle w:val="Heading3"/>
      </w:pPr>
      <w:r w:rsidRPr="004A73BA">
        <w:t xml:space="preserve">2.4 Limitations &amp; operability </w:t>
      </w:r>
      <w:r w:rsidRPr="004A73BA">
        <w:rPr>
          <w:i/>
          <w:iCs/>
        </w:rPr>
        <w:t>(scrutinized, per Elevated)</w:t>
      </w:r>
    </w:p>
    <w:p w14:paraId="030AE345" w14:textId="77777777" w:rsidR="00165BC5" w:rsidRPr="004A73BA" w:rsidRDefault="00165BC5" w:rsidP="00165BC5">
      <w:pPr>
        <w:numPr>
          <w:ilvl w:val="0"/>
          <w:numId w:val="31"/>
        </w:numPr>
        <w:spacing w:after="0"/>
      </w:pPr>
      <w:r w:rsidRPr="004A73BA">
        <w:t xml:space="preserve">Known Limitations reviewed </w:t>
      </w:r>
      <w:r w:rsidRPr="00124470">
        <w:t>directly with the business owner:</w:t>
      </w:r>
      <w:r w:rsidRPr="004A73BA">
        <w:t xml:space="preserve"> </w:t>
      </w:r>
      <w:r w:rsidRPr="004A73BA">
        <w:rPr>
          <w:i/>
          <w:iCs/>
        </w:rPr>
        <w:t>"Files only standard baseline access; all exceptions routed to IT Service Desk; cannot modify existing access; confirms every action before filing."</w:t>
      </w:r>
    </w:p>
    <w:p w14:paraId="53BD8CDB" w14:textId="77777777" w:rsidR="00165BC5" w:rsidRPr="004A73BA" w:rsidRDefault="00165BC5" w:rsidP="00165BC5">
      <w:pPr>
        <w:numPr>
          <w:ilvl w:val="0"/>
          <w:numId w:val="31"/>
        </w:numPr>
        <w:spacing w:after="0"/>
      </w:pPr>
      <w:r w:rsidRPr="00124470">
        <w:t>Rollback defined AND tested:</w:t>
      </w:r>
      <w:r w:rsidRPr="004A73BA">
        <w:t xml:space="preserve"> disabling the agent halts new filings immediately; in-flight tickets are visible and revocable in the IT system. </w:t>
      </w:r>
      <w:r w:rsidRPr="004A73BA">
        <w:rPr>
          <w:i/>
          <w:iCs/>
        </w:rPr>
        <w:t>Rollback drill run 08-14, confirmed.</w:t>
      </w:r>
    </w:p>
    <w:p w14:paraId="29D18FA5" w14:textId="77777777" w:rsidR="00165BC5" w:rsidRPr="004A73BA" w:rsidRDefault="00165BC5" w:rsidP="00165BC5">
      <w:pPr>
        <w:numPr>
          <w:ilvl w:val="0"/>
          <w:numId w:val="31"/>
        </w:numPr>
        <w:spacing w:after="0"/>
      </w:pPr>
      <w:r w:rsidRPr="004A73BA">
        <w:t>Feedback channel + weekly triage</w:t>
      </w:r>
    </w:p>
    <w:p w14:paraId="67806E80" w14:textId="77777777" w:rsidR="00165BC5" w:rsidRDefault="00165BC5" w:rsidP="00165BC5">
      <w:pPr>
        <w:pStyle w:val="Heading3"/>
      </w:pPr>
      <w:r w:rsidRPr="00692064">
        <w:lastRenderedPageBreak/>
        <w:t>2.5 Split sign-off with AI Architecture co-review</w:t>
      </w:r>
    </w:p>
    <w:tbl>
      <w:tblPr>
        <w:tblStyle w:val="ListTable4-Accent1"/>
        <w:tblW w:w="0" w:type="auto"/>
        <w:tblLook w:val="04A0" w:firstRow="1" w:lastRow="0" w:firstColumn="1" w:lastColumn="0" w:noHBand="0" w:noVBand="1"/>
      </w:tblPr>
      <w:tblGrid>
        <w:gridCol w:w="1870"/>
        <w:gridCol w:w="1870"/>
        <w:gridCol w:w="1870"/>
        <w:gridCol w:w="1870"/>
        <w:gridCol w:w="1870"/>
      </w:tblGrid>
      <w:tr w:rsidR="00165BC5" w14:paraId="54877FE2" w14:textId="77777777" w:rsidTr="002D2A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51C223B" w14:textId="77777777" w:rsidR="00165BC5" w:rsidRPr="008A5F1D" w:rsidRDefault="00165BC5" w:rsidP="002D2A6E">
            <w:r w:rsidRPr="008A5F1D">
              <w:t>Assertion</w:t>
            </w:r>
          </w:p>
        </w:tc>
        <w:tc>
          <w:tcPr>
            <w:tcW w:w="1870" w:type="dxa"/>
          </w:tcPr>
          <w:p w14:paraId="635A0354"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pPr>
            <w:r>
              <w:t>Question</w:t>
            </w:r>
          </w:p>
        </w:tc>
        <w:tc>
          <w:tcPr>
            <w:tcW w:w="1870" w:type="dxa"/>
          </w:tcPr>
          <w:p w14:paraId="0F3E9BD0"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pPr>
            <w:r>
              <w:t>Signer</w:t>
            </w:r>
          </w:p>
        </w:tc>
        <w:tc>
          <w:tcPr>
            <w:tcW w:w="1870" w:type="dxa"/>
          </w:tcPr>
          <w:p w14:paraId="6FEC3C6C"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pPr>
            <w:r>
              <w:t>Signature</w:t>
            </w:r>
          </w:p>
        </w:tc>
        <w:tc>
          <w:tcPr>
            <w:tcW w:w="1870" w:type="dxa"/>
          </w:tcPr>
          <w:p w14:paraId="54D6EE79" w14:textId="77777777" w:rsidR="00165BC5" w:rsidRDefault="00165BC5" w:rsidP="002D2A6E">
            <w:pPr>
              <w:cnfStyle w:val="100000000000" w:firstRow="1" w:lastRow="0" w:firstColumn="0" w:lastColumn="0" w:oddVBand="0" w:evenVBand="0" w:oddHBand="0" w:evenHBand="0" w:firstRowFirstColumn="0" w:firstRowLastColumn="0" w:lastRowFirstColumn="0" w:lastRowLastColumn="0"/>
            </w:pPr>
            <w:r>
              <w:t>Date</w:t>
            </w:r>
          </w:p>
        </w:tc>
      </w:tr>
      <w:tr w:rsidR="00165BC5" w14:paraId="0F085269" w14:textId="77777777" w:rsidTr="002D2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D41D877" w14:textId="77777777" w:rsidR="00165BC5" w:rsidRPr="006840E7" w:rsidRDefault="00165BC5" w:rsidP="002D2A6E">
            <w:pPr>
              <w:rPr>
                <w:sz w:val="20"/>
                <w:szCs w:val="20"/>
              </w:rPr>
            </w:pPr>
            <w:r w:rsidRPr="006840E7">
              <w:rPr>
                <w:sz w:val="20"/>
                <w:szCs w:val="20"/>
              </w:rPr>
              <w:t>Technical readiness</w:t>
            </w:r>
          </w:p>
        </w:tc>
        <w:tc>
          <w:tcPr>
            <w:tcW w:w="1870" w:type="dxa"/>
          </w:tcPr>
          <w:p w14:paraId="121A457E"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35582E">
              <w:rPr>
                <w:sz w:val="20"/>
                <w:szCs w:val="20"/>
              </w:rPr>
              <w:t>Built &amp; evaluated correctly? Must-not-act = 100%? Rollback tested?</w:t>
            </w:r>
          </w:p>
        </w:tc>
        <w:tc>
          <w:tcPr>
            <w:tcW w:w="1870" w:type="dxa"/>
          </w:tcPr>
          <w:p w14:paraId="14E8BAC8" w14:textId="77777777" w:rsidR="00165BC5" w:rsidRPr="009334CF"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9334CF">
              <w:rPr>
                <w:sz w:val="20"/>
                <w:szCs w:val="20"/>
              </w:rPr>
              <w:t>Developer + AI Architecture (co-review, required at Elevated)</w:t>
            </w:r>
          </w:p>
        </w:tc>
        <w:tc>
          <w:tcPr>
            <w:tcW w:w="1870" w:type="dxa"/>
          </w:tcPr>
          <w:p w14:paraId="3F52537D"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E7236D">
              <w:rPr>
                <w:sz w:val="20"/>
                <w:szCs w:val="20"/>
              </w:rPr>
              <w:t>A. Dev / J. Architect</w:t>
            </w:r>
            <w:r>
              <w:rPr>
                <w:sz w:val="20"/>
                <w:szCs w:val="20"/>
              </w:rPr>
              <w:t>:</w:t>
            </w:r>
            <w:r w:rsidRPr="00E7236D">
              <w:rPr>
                <w:sz w:val="20"/>
                <w:szCs w:val="20"/>
              </w:rPr>
              <w:t xml:space="preserve"> "action boundaries verified, rollback drilled"</w:t>
            </w:r>
          </w:p>
        </w:tc>
        <w:tc>
          <w:tcPr>
            <w:tcW w:w="1870" w:type="dxa"/>
          </w:tcPr>
          <w:p w14:paraId="5459AB2A" w14:textId="77777777" w:rsidR="00165BC5" w:rsidRDefault="00165BC5" w:rsidP="002D2A6E">
            <w:pPr>
              <w:cnfStyle w:val="000000100000" w:firstRow="0" w:lastRow="0" w:firstColumn="0" w:lastColumn="0" w:oddVBand="0" w:evenVBand="0" w:oddHBand="1" w:evenHBand="0" w:firstRowFirstColumn="0" w:firstRowLastColumn="0" w:lastRowFirstColumn="0" w:lastRowLastColumn="0"/>
            </w:pPr>
            <w:r w:rsidRPr="0035582E">
              <w:t>08-15</w:t>
            </w:r>
          </w:p>
        </w:tc>
      </w:tr>
      <w:tr w:rsidR="00165BC5" w14:paraId="7C6E5C2F" w14:textId="77777777" w:rsidTr="002D2A6E">
        <w:tc>
          <w:tcPr>
            <w:cnfStyle w:val="001000000000" w:firstRow="0" w:lastRow="0" w:firstColumn="1" w:lastColumn="0" w:oddVBand="0" w:evenVBand="0" w:oddHBand="0" w:evenHBand="0" w:firstRowFirstColumn="0" w:firstRowLastColumn="0" w:lastRowFirstColumn="0" w:lastRowLastColumn="0"/>
            <w:tcW w:w="1870" w:type="dxa"/>
          </w:tcPr>
          <w:p w14:paraId="4D4E4C0D" w14:textId="77777777" w:rsidR="00165BC5" w:rsidRPr="006840E7" w:rsidRDefault="00165BC5" w:rsidP="002D2A6E">
            <w:pPr>
              <w:rPr>
                <w:sz w:val="20"/>
                <w:szCs w:val="20"/>
              </w:rPr>
            </w:pPr>
            <w:r w:rsidRPr="006840E7">
              <w:rPr>
                <w:sz w:val="20"/>
                <w:szCs w:val="20"/>
              </w:rPr>
              <w:t>Business acceptance</w:t>
            </w:r>
          </w:p>
        </w:tc>
        <w:tc>
          <w:tcPr>
            <w:tcW w:w="1870" w:type="dxa"/>
          </w:tcPr>
          <w:p w14:paraId="4FC87A9E"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D3758E">
              <w:rPr>
                <w:sz w:val="20"/>
                <w:szCs w:val="20"/>
              </w:rPr>
              <w:t xml:space="preserve">Do we accept an </w:t>
            </w:r>
            <w:r w:rsidRPr="00D3758E">
              <w:rPr>
                <w:i/>
                <w:iCs/>
                <w:sz w:val="20"/>
                <w:szCs w:val="20"/>
              </w:rPr>
              <w:t>acting</w:t>
            </w:r>
            <w:r w:rsidRPr="00D3758E">
              <w:rPr>
                <w:sz w:val="20"/>
                <w:szCs w:val="20"/>
              </w:rPr>
              <w:t xml:space="preserve"> agent into production and own the outcome?</w:t>
            </w:r>
          </w:p>
        </w:tc>
        <w:tc>
          <w:tcPr>
            <w:tcW w:w="1870" w:type="dxa"/>
          </w:tcPr>
          <w:p w14:paraId="5914EED1"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E7236D">
              <w:rPr>
                <w:sz w:val="20"/>
                <w:szCs w:val="20"/>
              </w:rPr>
              <w:t>Business owner (HR onboarding lead)</w:t>
            </w:r>
          </w:p>
        </w:tc>
        <w:tc>
          <w:tcPr>
            <w:tcW w:w="1870" w:type="dxa"/>
          </w:tcPr>
          <w:p w14:paraId="131AA597" w14:textId="77777777" w:rsidR="00165BC5" w:rsidRPr="006840E7" w:rsidRDefault="00165BC5" w:rsidP="002D2A6E">
            <w:pPr>
              <w:cnfStyle w:val="000000000000" w:firstRow="0" w:lastRow="0" w:firstColumn="0" w:lastColumn="0" w:oddVBand="0" w:evenVBand="0" w:oddHBand="0" w:evenHBand="0" w:firstRowFirstColumn="0" w:firstRowLastColumn="0" w:lastRowFirstColumn="0" w:lastRowLastColumn="0"/>
              <w:rPr>
                <w:sz w:val="20"/>
                <w:szCs w:val="20"/>
              </w:rPr>
            </w:pPr>
            <w:r w:rsidRPr="00E200DE">
              <w:rPr>
                <w:sz w:val="20"/>
                <w:szCs w:val="20"/>
              </w:rPr>
              <w:t>M. Owner</w:t>
            </w:r>
            <w:r>
              <w:rPr>
                <w:sz w:val="20"/>
                <w:szCs w:val="20"/>
              </w:rPr>
              <w:t>:</w:t>
            </w:r>
            <w:r w:rsidRPr="00E200DE">
              <w:rPr>
                <w:sz w:val="20"/>
                <w:szCs w:val="20"/>
              </w:rPr>
              <w:t xml:space="preserve"> "accept; standard-baseline scope is appropriate"</w:t>
            </w:r>
          </w:p>
        </w:tc>
        <w:tc>
          <w:tcPr>
            <w:tcW w:w="1870" w:type="dxa"/>
          </w:tcPr>
          <w:p w14:paraId="004F4749" w14:textId="77777777" w:rsidR="00165BC5" w:rsidRDefault="00165BC5" w:rsidP="002D2A6E">
            <w:pPr>
              <w:cnfStyle w:val="000000000000" w:firstRow="0" w:lastRow="0" w:firstColumn="0" w:lastColumn="0" w:oddVBand="0" w:evenVBand="0" w:oddHBand="0" w:evenHBand="0" w:firstRowFirstColumn="0" w:firstRowLastColumn="0" w:lastRowFirstColumn="0" w:lastRowLastColumn="0"/>
            </w:pPr>
            <w:r w:rsidRPr="0035582E">
              <w:t>08-15</w:t>
            </w:r>
          </w:p>
        </w:tc>
      </w:tr>
      <w:tr w:rsidR="00165BC5" w14:paraId="3D300699" w14:textId="77777777" w:rsidTr="002D2A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0D37EC6" w14:textId="77777777" w:rsidR="00165BC5" w:rsidRPr="006840E7" w:rsidRDefault="00165BC5" w:rsidP="002D2A6E">
            <w:pPr>
              <w:rPr>
                <w:sz w:val="20"/>
                <w:szCs w:val="20"/>
              </w:rPr>
            </w:pPr>
            <w:r w:rsidRPr="006840E7">
              <w:rPr>
                <w:sz w:val="20"/>
                <w:szCs w:val="20"/>
              </w:rPr>
              <w:t>Reviewer (advisory)</w:t>
            </w:r>
          </w:p>
        </w:tc>
        <w:tc>
          <w:tcPr>
            <w:tcW w:w="1870" w:type="dxa"/>
          </w:tcPr>
          <w:p w14:paraId="3CB331FE"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D3758E">
              <w:rPr>
                <w:sz w:val="20"/>
                <w:szCs w:val="20"/>
              </w:rPr>
              <w:t>Architecture / integration / EA concerns?</w:t>
            </w:r>
          </w:p>
        </w:tc>
        <w:tc>
          <w:tcPr>
            <w:tcW w:w="1870" w:type="dxa"/>
          </w:tcPr>
          <w:p w14:paraId="4191C2BA"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E7236D">
              <w:rPr>
                <w:sz w:val="20"/>
                <w:szCs w:val="20"/>
              </w:rPr>
              <w:t>Enterprise Architecture</w:t>
            </w:r>
          </w:p>
        </w:tc>
        <w:tc>
          <w:tcPr>
            <w:tcW w:w="1870" w:type="dxa"/>
          </w:tcPr>
          <w:p w14:paraId="0FE8312A" w14:textId="77777777" w:rsidR="00165BC5" w:rsidRPr="006840E7" w:rsidRDefault="00165BC5" w:rsidP="002D2A6E">
            <w:pPr>
              <w:cnfStyle w:val="000000100000" w:firstRow="0" w:lastRow="0" w:firstColumn="0" w:lastColumn="0" w:oddVBand="0" w:evenVBand="0" w:oddHBand="1" w:evenHBand="0" w:firstRowFirstColumn="0" w:firstRowLastColumn="0" w:lastRowFirstColumn="0" w:lastRowLastColumn="0"/>
              <w:rPr>
                <w:sz w:val="20"/>
                <w:szCs w:val="20"/>
              </w:rPr>
            </w:pPr>
            <w:r w:rsidRPr="00E200DE">
              <w:rPr>
                <w:sz w:val="20"/>
                <w:szCs w:val="20"/>
              </w:rPr>
              <w:t>E. Archer</w:t>
            </w:r>
            <w:r>
              <w:rPr>
                <w:sz w:val="20"/>
                <w:szCs w:val="20"/>
              </w:rPr>
              <w:t xml:space="preserve">: </w:t>
            </w:r>
            <w:r w:rsidRPr="00E200DE">
              <w:rPr>
                <w:sz w:val="20"/>
                <w:szCs w:val="20"/>
              </w:rPr>
              <w:t>"connector scope + identity flow reviewed, aligns with platform standards"</w:t>
            </w:r>
          </w:p>
        </w:tc>
        <w:tc>
          <w:tcPr>
            <w:tcW w:w="1870" w:type="dxa"/>
          </w:tcPr>
          <w:p w14:paraId="59B2D8B2" w14:textId="77777777" w:rsidR="00165BC5" w:rsidRDefault="00165BC5" w:rsidP="002D2A6E">
            <w:pPr>
              <w:cnfStyle w:val="000000100000" w:firstRow="0" w:lastRow="0" w:firstColumn="0" w:lastColumn="0" w:oddVBand="0" w:evenVBand="0" w:oddHBand="1" w:evenHBand="0" w:firstRowFirstColumn="0" w:firstRowLastColumn="0" w:lastRowFirstColumn="0" w:lastRowLastColumn="0"/>
            </w:pPr>
            <w:r w:rsidRPr="0035582E">
              <w:t>08-15</w:t>
            </w:r>
          </w:p>
        </w:tc>
      </w:tr>
    </w:tbl>
    <w:p w14:paraId="7679DE91" w14:textId="77777777" w:rsidR="00165BC5" w:rsidRDefault="00165BC5" w:rsidP="00165BC5"/>
    <w:p w14:paraId="3C5C495A" w14:textId="77777777" w:rsidR="00165BC5" w:rsidRPr="00E200DE" w:rsidRDefault="00165BC5" w:rsidP="00165BC5">
      <w:pPr>
        <w:rPr>
          <w:i/>
          <w:iCs/>
        </w:rPr>
      </w:pPr>
      <w:r w:rsidRPr="00E200DE">
        <w:rPr>
          <w:b/>
          <w:bCs/>
          <w:i/>
          <w:iCs/>
        </w:rPr>
        <w:t>This is where the split sign-off earns its keep.</w:t>
      </w:r>
      <w:r w:rsidRPr="00E200DE">
        <w:rPr>
          <w:i/>
          <w:iCs/>
        </w:rPr>
        <w:t xml:space="preserve"> The business owner is accepting an agent that provisions access</w:t>
      </w:r>
      <w:r>
        <w:rPr>
          <w:i/>
          <w:iCs/>
        </w:rPr>
        <w:t>;</w:t>
      </w:r>
      <w:r w:rsidRPr="00E200DE">
        <w:rPr>
          <w:i/>
          <w:iCs/>
        </w:rPr>
        <w:t xml:space="preserve"> a genuine risk decision they must own. They are </w:t>
      </w:r>
      <w:r w:rsidRPr="001B4610">
        <w:rPr>
          <w:i/>
          <w:iCs/>
        </w:rPr>
        <w:t>not</w:t>
      </w:r>
      <w:r w:rsidRPr="00E200DE">
        <w:rPr>
          <w:i/>
          <w:iCs/>
        </w:rPr>
        <w:t xml:space="preserve"> being asked to certify that "must-not-act correctness = 100%"; the developer and AI Architecture co-signed that. And notice the EA's review is substantive here</w:t>
      </w:r>
      <w:r>
        <w:rPr>
          <w:i/>
          <w:iCs/>
        </w:rPr>
        <w:t>;</w:t>
      </w:r>
      <w:r w:rsidRPr="00E200DE">
        <w:rPr>
          <w:i/>
          <w:iCs/>
        </w:rPr>
        <w:t xml:space="preserve"> connector scope and identity flow are exactly EA's domain. </w:t>
      </w:r>
      <w:r w:rsidRPr="00E200DE">
        <w:rPr>
          <w:b/>
          <w:bCs/>
          <w:i/>
          <w:iCs/>
        </w:rPr>
        <w:t>Every signature is on the thing that signer is actually expert in.</w:t>
      </w:r>
      <w:r w:rsidRPr="00E200DE">
        <w:rPr>
          <w:i/>
          <w:iCs/>
        </w:rPr>
        <w:t xml:space="preserve"> That is what makes the whole promotion defensible to an auditor.</w:t>
      </w:r>
    </w:p>
    <w:p w14:paraId="3B76D218" w14:textId="77777777" w:rsidR="00165BC5" w:rsidRDefault="00165BC5" w:rsidP="00165BC5">
      <w:pPr>
        <w:rPr>
          <w:i/>
          <w:iCs/>
        </w:rPr>
      </w:pPr>
      <w:r w:rsidRPr="00E200DE">
        <w:rPr>
          <w:rFonts w:ascii="Segoe UI Emoji" w:hAnsi="Segoe UI Emoji" w:cs="Segoe UI Emoji"/>
          <w:i/>
          <w:iCs/>
        </w:rPr>
        <w:t>✅</w:t>
      </w:r>
      <w:r w:rsidRPr="00E200DE">
        <w:rPr>
          <w:i/>
          <w:iCs/>
        </w:rPr>
        <w:t xml:space="preserve"> </w:t>
      </w:r>
      <w:r w:rsidRPr="00E200DE">
        <w:rPr>
          <w:b/>
          <w:bCs/>
          <w:i/>
          <w:iCs/>
        </w:rPr>
        <w:t>Gate 2 exit:</w:t>
      </w:r>
      <w:r w:rsidRPr="00E200DE">
        <w:rPr>
          <w:i/>
          <w:iCs/>
        </w:rPr>
        <w:t xml:space="preserve"> evidence + co-review + both required signatures → promoted to Prod.</w:t>
      </w:r>
    </w:p>
    <w:p w14:paraId="5866B8BC" w14:textId="77777777" w:rsidR="00165BC5" w:rsidRPr="00E200DE" w:rsidRDefault="00165BC5" w:rsidP="00165BC5">
      <w:pPr>
        <w:rPr>
          <w:i/>
          <w:iCs/>
        </w:rPr>
      </w:pPr>
    </w:p>
    <w:p w14:paraId="77C9F237" w14:textId="77777777" w:rsidR="00165BC5" w:rsidRPr="0000471B" w:rsidRDefault="00165BC5" w:rsidP="00165BC5">
      <w:pPr>
        <w:pStyle w:val="Heading2"/>
      </w:pPr>
      <w:r w:rsidRPr="0000471B">
        <w:t>Gate 3</w:t>
      </w:r>
      <w:r>
        <w:t xml:space="preserve">: </w:t>
      </w:r>
      <w:r w:rsidRPr="0000471B">
        <w:t>Prod → Operate</w:t>
      </w:r>
    </w:p>
    <w:p w14:paraId="195E13BB" w14:textId="77777777" w:rsidR="00165BC5" w:rsidRPr="001B4610" w:rsidRDefault="00165BC5" w:rsidP="00165BC5">
      <w:pPr>
        <w:numPr>
          <w:ilvl w:val="0"/>
          <w:numId w:val="32"/>
        </w:numPr>
      </w:pPr>
      <w:r w:rsidRPr="001B4610">
        <w:t>Production owner: HR onboarding lead; IT Service Desk named as action-owner for the connector side</w:t>
      </w:r>
    </w:p>
    <w:p w14:paraId="4927A834" w14:textId="77777777" w:rsidR="00165BC5" w:rsidRPr="001B4610" w:rsidRDefault="00165BC5" w:rsidP="00165BC5">
      <w:pPr>
        <w:numPr>
          <w:ilvl w:val="0"/>
          <w:numId w:val="32"/>
        </w:numPr>
      </w:pPr>
      <w:r w:rsidRPr="001B4610">
        <w:t>Monitoring includes action audit: every filed request logged and reviewable</w:t>
      </w:r>
    </w:p>
    <w:p w14:paraId="116CA05F" w14:textId="77777777" w:rsidR="00165BC5" w:rsidRPr="001B4610" w:rsidRDefault="00165BC5" w:rsidP="00165BC5">
      <w:pPr>
        <w:numPr>
          <w:ilvl w:val="0"/>
          <w:numId w:val="32"/>
        </w:numPr>
      </w:pPr>
      <w:r w:rsidRPr="001B4610">
        <w:t>Change rule applied with teeth: when IT changed the standard-access baseline in October, the connector change re-ran the full Golden Dataset including must-not-act cases before shipping</w:t>
      </w:r>
    </w:p>
    <w:p w14:paraId="0F5108F3" w14:textId="77777777" w:rsidR="00165BC5" w:rsidRPr="001B4610" w:rsidRDefault="00165BC5" w:rsidP="00165BC5">
      <w:pPr>
        <w:numPr>
          <w:ilvl w:val="0"/>
          <w:numId w:val="32"/>
        </w:numPr>
      </w:pPr>
      <w:r w:rsidRPr="001B4610">
        <w:t>Feedback → Golden samples / documented limitations</w:t>
      </w:r>
    </w:p>
    <w:p w14:paraId="32D0FABD" w14:textId="77777777" w:rsidR="00165BC5" w:rsidRPr="0000471B" w:rsidRDefault="00165BC5" w:rsidP="00165BC5">
      <w:pPr>
        <w:numPr>
          <w:ilvl w:val="0"/>
          <w:numId w:val="32"/>
        </w:numPr>
      </w:pPr>
      <w:r w:rsidRPr="0000471B">
        <w:t>Quarterly review + action-log spot check</w:t>
      </w:r>
    </w:p>
    <w:p w14:paraId="163001CD" w14:textId="77777777" w:rsidR="00165BC5" w:rsidRPr="00D7042D" w:rsidRDefault="00165BC5" w:rsidP="00165BC5">
      <w:pPr>
        <w:rPr>
          <w:i/>
          <w:iCs/>
        </w:rPr>
      </w:pPr>
      <w:r w:rsidRPr="00AB1589">
        <w:rPr>
          <w:b/>
          <w:bCs/>
          <w:i/>
          <w:iCs/>
        </w:rPr>
        <w:t>Result:</w:t>
      </w:r>
      <w:r w:rsidRPr="00AB1589">
        <w:rPr>
          <w:i/>
          <w:iCs/>
        </w:rPr>
        <w:t xml:space="preserve"> an agent that does things in the real world, promoted with evidence proportional to that powe</w:t>
      </w:r>
      <w:r>
        <w:rPr>
          <w:i/>
          <w:iCs/>
        </w:rPr>
        <w:t>r;</w:t>
      </w:r>
      <w:r w:rsidRPr="00AB1589">
        <w:rPr>
          <w:i/>
          <w:iCs/>
        </w:rPr>
        <w:t xml:space="preserve"> and a signature trail where each name stands behind exactly what they kno</w:t>
      </w:r>
      <w:r>
        <w:rPr>
          <w:i/>
          <w:iCs/>
        </w:rPr>
        <w:t>w.</w:t>
      </w:r>
    </w:p>
    <w:p w14:paraId="4AC1C07B" w14:textId="77777777" w:rsidR="00165BC5" w:rsidRDefault="00165BC5" w:rsidP="00165BC5"/>
    <w:p w14:paraId="06021291" w14:textId="77777777" w:rsidR="00165BC5" w:rsidRDefault="00165BC5" w:rsidP="00165BC5">
      <w:pPr>
        <w:rPr>
          <w:rStyle w:val="Heading1Char"/>
        </w:rPr>
      </w:pPr>
      <w:r w:rsidRPr="00D7042D">
        <w:rPr>
          <w:rStyle w:val="Heading1Char"/>
        </w:rPr>
        <w:t>Summary</w:t>
      </w:r>
    </w:p>
    <w:p w14:paraId="188EFD06" w14:textId="77777777" w:rsidR="00165BC5" w:rsidRPr="00D7042D" w:rsidRDefault="00165BC5" w:rsidP="00165BC5">
      <w:r w:rsidRPr="00D7042D">
        <w:t>These two agents are built with identical tools. What makes one light and one heavyweight (and what makes every signature defensible) isn't in the platform. It's the architecture and evaluation discipline we bring to it. That discipline is the job.</w:t>
      </w:r>
    </w:p>
    <w:p w14:paraId="6AE6E252" w14:textId="77777777" w:rsidR="00165BC5" w:rsidRDefault="00165BC5"/>
    <w:sectPr w:rsidR="00165BC5">
      <w:headerReference w:type="even" r:id="rId10"/>
      <w:headerReference w:type="default" r:id="rId11"/>
      <w:head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3F695" w14:textId="77777777" w:rsidR="005D7C4D" w:rsidRDefault="005D7C4D" w:rsidP="00A36486">
      <w:pPr>
        <w:spacing w:after="0" w:line="240" w:lineRule="auto"/>
      </w:pPr>
      <w:r>
        <w:separator/>
      </w:r>
    </w:p>
  </w:endnote>
  <w:endnote w:type="continuationSeparator" w:id="0">
    <w:p w14:paraId="3B4E94BF" w14:textId="77777777" w:rsidR="005D7C4D" w:rsidRDefault="005D7C4D" w:rsidP="00A36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F23CA" w14:textId="77777777" w:rsidR="005D7C4D" w:rsidRDefault="005D7C4D" w:rsidP="00A36486">
      <w:pPr>
        <w:spacing w:after="0" w:line="240" w:lineRule="auto"/>
      </w:pPr>
      <w:r>
        <w:separator/>
      </w:r>
    </w:p>
  </w:footnote>
  <w:footnote w:type="continuationSeparator" w:id="0">
    <w:p w14:paraId="4878EEED" w14:textId="77777777" w:rsidR="005D7C4D" w:rsidRDefault="005D7C4D" w:rsidP="00A364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CDF02" w14:textId="1E33A654" w:rsidR="00A36486" w:rsidRDefault="00A36486">
    <w:pPr>
      <w:pStyle w:val="Header"/>
    </w:pPr>
    <w:r>
      <w:rPr>
        <w:noProof/>
      </w:rPr>
      <mc:AlternateContent>
        <mc:Choice Requires="wps">
          <w:drawing>
            <wp:anchor distT="0" distB="0" distL="0" distR="0" simplePos="0" relativeHeight="251659264" behindDoc="0" locked="0" layoutInCell="1" allowOverlap="1" wp14:anchorId="3E80A04F" wp14:editId="4E01BD97">
              <wp:simplePos x="635" y="635"/>
              <wp:positionH relativeFrom="page">
                <wp:align>right</wp:align>
              </wp:positionH>
              <wp:positionV relativeFrom="page">
                <wp:align>top</wp:align>
              </wp:positionV>
              <wp:extent cx="2860675" cy="370205"/>
              <wp:effectExtent l="0" t="0" r="0" b="10795"/>
              <wp:wrapNone/>
              <wp:docPr id="145738235" name="Text Box 2"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60675" cy="370205"/>
                      </a:xfrm>
                      <a:prstGeom prst="rect">
                        <a:avLst/>
                      </a:prstGeom>
                      <a:noFill/>
                      <a:ln>
                        <a:noFill/>
                      </a:ln>
                    </wps:spPr>
                    <wps:txbx>
                      <w:txbxContent>
                        <w:p w14:paraId="21DF6A12" w14:textId="12F4F907" w:rsidR="00A36486" w:rsidRPr="00A36486" w:rsidRDefault="00A36486" w:rsidP="00A36486">
                          <w:pPr>
                            <w:spacing w:after="0"/>
                            <w:rPr>
                              <w:rFonts w:ascii="Aptos" w:eastAsia="Aptos" w:hAnsi="Aptos" w:cs="Aptos"/>
                              <w:noProof/>
                              <w:color w:val="000000"/>
                              <w:sz w:val="20"/>
                              <w:szCs w:val="20"/>
                              <w:lang w:val="fr-FR"/>
                            </w:rPr>
                          </w:pPr>
                          <w:r w:rsidRPr="00A36486">
                            <w:rPr>
                              <w:rFonts w:ascii="Aptos" w:eastAsia="Aptos" w:hAnsi="Aptos" w:cs="Aptos"/>
                              <w:noProof/>
                              <w:color w:val="000000"/>
                              <w:sz w:val="20"/>
                              <w:szCs w:val="20"/>
                              <w:lang w:val="fr-FR"/>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E80A04F" id="_x0000_t202" coordsize="21600,21600" o:spt="202" path="m,l,21600r21600,l21600,xe">
              <v:stroke joinstyle="miter"/>
              <v:path gradientshapeok="t" o:connecttype="rect"/>
            </v:shapetype>
            <v:shape id="Text Box 2" o:spid="_x0000_s1026" type="#_x0000_t202" alt="Category/Catégorie: Non-Sensitive/Non-Délicat" style="position:absolute;margin-left:174.05pt;margin-top:0;width:225.25pt;height:29.1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" filled="f" stroked="f">
              <v:textbox style="mso-fit-shape-to-text:t" inset="0,15pt,20pt,0">
                <w:txbxContent>
                  <w:p w14:paraId="21DF6A12" w14:textId="12F4F907" w:rsidR="00A36486" w:rsidRPr="00A36486" w:rsidRDefault="00A36486" w:rsidP="00A36486">
                    <w:pPr>
                      <w:spacing w:after="0"/>
                      <w:rPr>
                        <w:rFonts w:ascii="Aptos" w:eastAsia="Aptos" w:hAnsi="Aptos" w:cs="Aptos"/>
                        <w:noProof/>
                        <w:color w:val="000000"/>
                        <w:sz w:val="20"/>
                        <w:szCs w:val="20"/>
                        <w:lang w:val="fr-FR"/>
                      </w:rPr>
                    </w:pPr>
                    <w:r w:rsidRPr="00A36486">
                      <w:rPr>
                        <w:rFonts w:ascii="Aptos" w:eastAsia="Aptos" w:hAnsi="Aptos" w:cs="Aptos"/>
                        <w:noProof/>
                        <w:color w:val="000000"/>
                        <w:sz w:val="20"/>
                        <w:szCs w:val="20"/>
                        <w:lang w:val="fr-FR"/>
                      </w:rPr>
                      <w:t>Category/Catégorie: Non-Sensitive/Non-Délicat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C1F63" w14:textId="4438AA6B" w:rsidR="00A36486" w:rsidRDefault="00A36486">
    <w:pPr>
      <w:pStyle w:val="Header"/>
    </w:pPr>
    <w:r>
      <w:rPr>
        <w:noProof/>
      </w:rPr>
      <mc:AlternateContent>
        <mc:Choice Requires="wps">
          <w:drawing>
            <wp:anchor distT="0" distB="0" distL="0" distR="0" simplePos="0" relativeHeight="251660288" behindDoc="0" locked="0" layoutInCell="1" allowOverlap="1" wp14:anchorId="4CEE9174" wp14:editId="7C6700A6">
              <wp:simplePos x="914400" y="450376"/>
              <wp:positionH relativeFrom="page">
                <wp:align>right</wp:align>
              </wp:positionH>
              <wp:positionV relativeFrom="page">
                <wp:align>top</wp:align>
              </wp:positionV>
              <wp:extent cx="2860675" cy="370205"/>
              <wp:effectExtent l="0" t="0" r="0" b="10795"/>
              <wp:wrapNone/>
              <wp:docPr id="529343421" name="Text Box 3"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60675" cy="370205"/>
                      </a:xfrm>
                      <a:prstGeom prst="rect">
                        <a:avLst/>
                      </a:prstGeom>
                      <a:noFill/>
                      <a:ln>
                        <a:noFill/>
                      </a:ln>
                    </wps:spPr>
                    <wps:txbx>
                      <w:txbxContent>
                        <w:p w14:paraId="41EA1F0B" w14:textId="4DB5CB74" w:rsidR="00A36486" w:rsidRPr="00A36486" w:rsidRDefault="00A36486" w:rsidP="00A36486">
                          <w:pPr>
                            <w:spacing w:after="0"/>
                            <w:rPr>
                              <w:rFonts w:ascii="Aptos" w:eastAsia="Aptos" w:hAnsi="Aptos" w:cs="Aptos"/>
                              <w:noProof/>
                              <w:color w:val="000000"/>
                              <w:sz w:val="20"/>
                              <w:szCs w:val="20"/>
                              <w:lang w:val="fr-FR"/>
                            </w:rPr>
                          </w:pPr>
                          <w:r w:rsidRPr="00A36486">
                            <w:rPr>
                              <w:rFonts w:ascii="Aptos" w:eastAsia="Aptos" w:hAnsi="Aptos" w:cs="Aptos"/>
                              <w:noProof/>
                              <w:color w:val="000000"/>
                              <w:sz w:val="20"/>
                              <w:szCs w:val="20"/>
                              <w:lang w:val="fr-FR"/>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CEE9174" id="_x0000_t202" coordsize="21600,21600" o:spt="202" path="m,l,21600r21600,l21600,xe">
              <v:stroke joinstyle="miter"/>
              <v:path gradientshapeok="t" o:connecttype="rect"/>
            </v:shapetype>
            <v:shape id="Text Box 3" o:spid="_x0000_s1027" type="#_x0000_t202" alt="Category/Catégorie: Non-Sensitive/Non-Délicat" style="position:absolute;margin-left:174.05pt;margin-top:0;width:225.25pt;height:29.1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" filled="f" stroked="f">
              <v:textbox style="mso-fit-shape-to-text:t" inset="0,15pt,20pt,0">
                <w:txbxContent>
                  <w:p w14:paraId="41EA1F0B" w14:textId="4DB5CB74" w:rsidR="00A36486" w:rsidRPr="00A36486" w:rsidRDefault="00A36486" w:rsidP="00A36486">
                    <w:pPr>
                      <w:spacing w:after="0"/>
                      <w:rPr>
                        <w:rFonts w:ascii="Aptos" w:eastAsia="Aptos" w:hAnsi="Aptos" w:cs="Aptos"/>
                        <w:noProof/>
                        <w:color w:val="000000"/>
                        <w:sz w:val="20"/>
                        <w:szCs w:val="20"/>
                        <w:lang w:val="fr-FR"/>
                      </w:rPr>
                    </w:pPr>
                    <w:r w:rsidRPr="00A36486">
                      <w:rPr>
                        <w:rFonts w:ascii="Aptos" w:eastAsia="Aptos" w:hAnsi="Aptos" w:cs="Aptos"/>
                        <w:noProof/>
                        <w:color w:val="000000"/>
                        <w:sz w:val="20"/>
                        <w:szCs w:val="20"/>
                        <w:lang w:val="fr-FR"/>
                      </w:rPr>
                      <w:t>Category/Catégorie: Non-Sensitive/Non-Délicat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0183C" w14:textId="414815B7" w:rsidR="00A36486" w:rsidRDefault="00A36486">
    <w:pPr>
      <w:pStyle w:val="Header"/>
    </w:pPr>
    <w:r>
      <w:rPr>
        <w:noProof/>
      </w:rPr>
      <mc:AlternateContent>
        <mc:Choice Requires="wps">
          <w:drawing>
            <wp:anchor distT="0" distB="0" distL="0" distR="0" simplePos="0" relativeHeight="251658240" behindDoc="0" locked="0" layoutInCell="1" allowOverlap="1" wp14:anchorId="0575E18E" wp14:editId="32880836">
              <wp:simplePos x="635" y="635"/>
              <wp:positionH relativeFrom="page">
                <wp:align>right</wp:align>
              </wp:positionH>
              <wp:positionV relativeFrom="page">
                <wp:align>top</wp:align>
              </wp:positionV>
              <wp:extent cx="2860675" cy="370205"/>
              <wp:effectExtent l="0" t="0" r="0" b="10795"/>
              <wp:wrapNone/>
              <wp:docPr id="1598233108" name="Text Box 1"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60675" cy="370205"/>
                      </a:xfrm>
                      <a:prstGeom prst="rect">
                        <a:avLst/>
                      </a:prstGeom>
                      <a:noFill/>
                      <a:ln>
                        <a:noFill/>
                      </a:ln>
                    </wps:spPr>
                    <wps:txbx>
                      <w:txbxContent>
                        <w:p w14:paraId="10D4B098" w14:textId="4A875F3B" w:rsidR="00A36486" w:rsidRPr="00A36486" w:rsidRDefault="00A36486" w:rsidP="00A36486">
                          <w:pPr>
                            <w:spacing w:after="0"/>
                            <w:rPr>
                              <w:rFonts w:ascii="Aptos" w:eastAsia="Aptos" w:hAnsi="Aptos" w:cs="Aptos"/>
                              <w:noProof/>
                              <w:color w:val="000000"/>
                              <w:sz w:val="20"/>
                              <w:szCs w:val="20"/>
                              <w:lang w:val="fr-FR"/>
                            </w:rPr>
                          </w:pPr>
                          <w:r w:rsidRPr="00A36486">
                            <w:rPr>
                              <w:rFonts w:ascii="Aptos" w:eastAsia="Aptos" w:hAnsi="Aptos" w:cs="Aptos"/>
                              <w:noProof/>
                              <w:color w:val="000000"/>
                              <w:sz w:val="20"/>
                              <w:szCs w:val="20"/>
                              <w:lang w:val="fr-FR"/>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575E18E" id="_x0000_t202" coordsize="21600,21600" o:spt="202" path="m,l,21600r21600,l21600,xe">
              <v:stroke joinstyle="miter"/>
              <v:path gradientshapeok="t" o:connecttype="rect"/>
            </v:shapetype>
            <v:shape id="Text Box 1" o:spid="_x0000_s1028" type="#_x0000_t202" alt="Category/Catégorie: Non-Sensitive/Non-Délicat" style="position:absolute;margin-left:174.05pt;margin-top:0;width:225.25pt;height:29.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" filled="f" stroked="f">
              <v:textbox style="mso-fit-shape-to-text:t" inset="0,15pt,20pt,0">
                <w:txbxContent>
                  <w:p w14:paraId="10D4B098" w14:textId="4A875F3B" w:rsidR="00A36486" w:rsidRPr="00A36486" w:rsidRDefault="00A36486" w:rsidP="00A36486">
                    <w:pPr>
                      <w:spacing w:after="0"/>
                      <w:rPr>
                        <w:rFonts w:ascii="Aptos" w:eastAsia="Aptos" w:hAnsi="Aptos" w:cs="Aptos"/>
                        <w:noProof/>
                        <w:color w:val="000000"/>
                        <w:sz w:val="20"/>
                        <w:szCs w:val="20"/>
                        <w:lang w:val="fr-FR"/>
                      </w:rPr>
                    </w:pPr>
                    <w:r w:rsidRPr="00A36486">
                      <w:rPr>
                        <w:rFonts w:ascii="Aptos" w:eastAsia="Aptos" w:hAnsi="Aptos" w:cs="Aptos"/>
                        <w:noProof/>
                        <w:color w:val="000000"/>
                        <w:sz w:val="20"/>
                        <w:szCs w:val="20"/>
                        <w:lang w:val="fr-FR"/>
                      </w:rPr>
                      <w:t>Category/Catégorie: Non-Sensitive/Non-Délicat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C2D66"/>
    <w:multiLevelType w:val="multilevel"/>
    <w:tmpl w:val="9620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512ED"/>
    <w:multiLevelType w:val="multilevel"/>
    <w:tmpl w:val="64A0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E3A4B"/>
    <w:multiLevelType w:val="multilevel"/>
    <w:tmpl w:val="258A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C7B29"/>
    <w:multiLevelType w:val="hybridMultilevel"/>
    <w:tmpl w:val="383CC3F8"/>
    <w:lvl w:ilvl="0" w:tplc="EBE6871E">
      <w:start w:val="1"/>
      <w:numFmt w:val="bullet"/>
      <w:lvlText w:val="•"/>
      <w:lvlJc w:val="left"/>
      <w:pPr>
        <w:ind w:left="720" w:hanging="360"/>
      </w:p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66A0583"/>
    <w:multiLevelType w:val="multilevel"/>
    <w:tmpl w:val="2BC8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81F42"/>
    <w:multiLevelType w:val="multilevel"/>
    <w:tmpl w:val="AEC2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22024"/>
    <w:multiLevelType w:val="multilevel"/>
    <w:tmpl w:val="71E0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B17A4"/>
    <w:multiLevelType w:val="multilevel"/>
    <w:tmpl w:val="58B2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F7A74"/>
    <w:multiLevelType w:val="multilevel"/>
    <w:tmpl w:val="FEA4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64DFF"/>
    <w:multiLevelType w:val="multilevel"/>
    <w:tmpl w:val="E5CC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C6E3D"/>
    <w:multiLevelType w:val="multilevel"/>
    <w:tmpl w:val="E290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B35B6"/>
    <w:multiLevelType w:val="multilevel"/>
    <w:tmpl w:val="6614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C7EE0"/>
    <w:multiLevelType w:val="multilevel"/>
    <w:tmpl w:val="7730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41E25"/>
    <w:multiLevelType w:val="multilevel"/>
    <w:tmpl w:val="5B72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E03E1B"/>
    <w:multiLevelType w:val="multilevel"/>
    <w:tmpl w:val="A1E2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D2013C"/>
    <w:multiLevelType w:val="hybridMultilevel"/>
    <w:tmpl w:val="FE6C0D64"/>
    <w:lvl w:ilvl="0" w:tplc="EBE6871E">
      <w:start w:val="1"/>
      <w:numFmt w:val="bullet"/>
      <w:lvlText w:val="•"/>
      <w:lvlJc w:val="left"/>
      <w:pPr>
        <w:ind w:left="720" w:hanging="360"/>
      </w:p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FD03406"/>
    <w:multiLevelType w:val="multilevel"/>
    <w:tmpl w:val="1F4A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B57BDE"/>
    <w:multiLevelType w:val="multilevel"/>
    <w:tmpl w:val="885C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B4388F"/>
    <w:multiLevelType w:val="multilevel"/>
    <w:tmpl w:val="E578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D85FFD"/>
    <w:multiLevelType w:val="multilevel"/>
    <w:tmpl w:val="7EFE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C10516"/>
    <w:multiLevelType w:val="multilevel"/>
    <w:tmpl w:val="AE64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0A1148"/>
    <w:multiLevelType w:val="multilevel"/>
    <w:tmpl w:val="6560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36B0B"/>
    <w:multiLevelType w:val="multilevel"/>
    <w:tmpl w:val="A598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8D4790"/>
    <w:multiLevelType w:val="multilevel"/>
    <w:tmpl w:val="4076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3D0239"/>
    <w:multiLevelType w:val="multilevel"/>
    <w:tmpl w:val="C686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C29AB"/>
    <w:multiLevelType w:val="multilevel"/>
    <w:tmpl w:val="927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6839F7"/>
    <w:multiLevelType w:val="multilevel"/>
    <w:tmpl w:val="140E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783C2A"/>
    <w:multiLevelType w:val="multilevel"/>
    <w:tmpl w:val="C07E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701EE8"/>
    <w:multiLevelType w:val="multilevel"/>
    <w:tmpl w:val="A384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C974D5"/>
    <w:multiLevelType w:val="hybridMultilevel"/>
    <w:tmpl w:val="C4EAC16E"/>
    <w:lvl w:ilvl="0" w:tplc="016CE7FC">
      <w:numFmt w:val="bullet"/>
      <w:lvlText w:val="•"/>
      <w:lvlJc w:val="left"/>
      <w:pPr>
        <w:ind w:left="720" w:hanging="360"/>
      </w:pPr>
      <w:rPr>
        <w:rFonts w:ascii="Calibri" w:eastAsia="Arial"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BC86BD2"/>
    <w:multiLevelType w:val="multilevel"/>
    <w:tmpl w:val="3220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3B78EA"/>
    <w:multiLevelType w:val="multilevel"/>
    <w:tmpl w:val="E8E2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655780">
    <w:abstractNumId w:val="14"/>
  </w:num>
  <w:num w:numId="2" w16cid:durableId="1847211827">
    <w:abstractNumId w:val="17"/>
  </w:num>
  <w:num w:numId="3" w16cid:durableId="1916669464">
    <w:abstractNumId w:val="20"/>
  </w:num>
  <w:num w:numId="4" w16cid:durableId="440145652">
    <w:abstractNumId w:val="22"/>
  </w:num>
  <w:num w:numId="5" w16cid:durableId="162743740">
    <w:abstractNumId w:val="8"/>
  </w:num>
  <w:num w:numId="6" w16cid:durableId="85229496">
    <w:abstractNumId w:val="31"/>
  </w:num>
  <w:num w:numId="7" w16cid:durableId="194513300">
    <w:abstractNumId w:val="26"/>
  </w:num>
  <w:num w:numId="8" w16cid:durableId="1541474619">
    <w:abstractNumId w:val="6"/>
  </w:num>
  <w:num w:numId="9" w16cid:durableId="643631637">
    <w:abstractNumId w:val="10"/>
  </w:num>
  <w:num w:numId="10" w16cid:durableId="518784514">
    <w:abstractNumId w:val="24"/>
  </w:num>
  <w:num w:numId="11" w16cid:durableId="1805345866">
    <w:abstractNumId w:val="9"/>
  </w:num>
  <w:num w:numId="12" w16cid:durableId="112679073">
    <w:abstractNumId w:val="11"/>
  </w:num>
  <w:num w:numId="13" w16cid:durableId="1822307546">
    <w:abstractNumId w:val="16"/>
  </w:num>
  <w:num w:numId="14" w16cid:durableId="1716081060">
    <w:abstractNumId w:val="15"/>
  </w:num>
  <w:num w:numId="15" w16cid:durableId="397631897">
    <w:abstractNumId w:val="29"/>
  </w:num>
  <w:num w:numId="16" w16cid:durableId="1701393087">
    <w:abstractNumId w:val="3"/>
  </w:num>
  <w:num w:numId="17" w16cid:durableId="484056775">
    <w:abstractNumId w:val="23"/>
  </w:num>
  <w:num w:numId="18" w16cid:durableId="1039622336">
    <w:abstractNumId w:val="30"/>
  </w:num>
  <w:num w:numId="19" w16cid:durableId="981277079">
    <w:abstractNumId w:val="27"/>
  </w:num>
  <w:num w:numId="20" w16cid:durableId="523135443">
    <w:abstractNumId w:val="25"/>
  </w:num>
  <w:num w:numId="21" w16cid:durableId="1177304479">
    <w:abstractNumId w:val="18"/>
  </w:num>
  <w:num w:numId="22" w16cid:durableId="1942763537">
    <w:abstractNumId w:val="12"/>
  </w:num>
  <w:num w:numId="23" w16cid:durableId="800028380">
    <w:abstractNumId w:val="1"/>
  </w:num>
  <w:num w:numId="24" w16cid:durableId="1546676950">
    <w:abstractNumId w:val="19"/>
  </w:num>
  <w:num w:numId="25" w16cid:durableId="1179466367">
    <w:abstractNumId w:val="2"/>
  </w:num>
  <w:num w:numId="26" w16cid:durableId="813644337">
    <w:abstractNumId w:val="13"/>
  </w:num>
  <w:num w:numId="27" w16cid:durableId="699204206">
    <w:abstractNumId w:val="4"/>
  </w:num>
  <w:num w:numId="28" w16cid:durableId="2124420605">
    <w:abstractNumId w:val="21"/>
  </w:num>
  <w:num w:numId="29" w16cid:durableId="1344937306">
    <w:abstractNumId w:val="28"/>
  </w:num>
  <w:num w:numId="30" w16cid:durableId="310410298">
    <w:abstractNumId w:val="7"/>
  </w:num>
  <w:num w:numId="31" w16cid:durableId="2062052746">
    <w:abstractNumId w:val="5"/>
  </w:num>
  <w:num w:numId="32" w16cid:durableId="2017074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1B1"/>
    <w:rsid w:val="00165BC5"/>
    <w:rsid w:val="003E2272"/>
    <w:rsid w:val="005326F0"/>
    <w:rsid w:val="00583433"/>
    <w:rsid w:val="005D7C4D"/>
    <w:rsid w:val="00A131B1"/>
    <w:rsid w:val="00A36486"/>
    <w:rsid w:val="00F71980"/>
    <w:rsid w:val="00FE46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4D236"/>
  <w15:chartTrackingRefBased/>
  <w15:docId w15:val="{991C9252-A61A-498D-BCC6-906168AEC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486"/>
  </w:style>
  <w:style w:type="paragraph" w:styleId="Heading1">
    <w:name w:val="heading 1"/>
    <w:basedOn w:val="Normal"/>
    <w:next w:val="Normal"/>
    <w:link w:val="Heading1Char"/>
    <w:uiPriority w:val="9"/>
    <w:qFormat/>
    <w:rsid w:val="00A13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3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3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3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3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1B1"/>
    <w:rPr>
      <w:rFonts w:eastAsiaTheme="majorEastAsia" w:cstheme="majorBidi"/>
      <w:color w:val="272727" w:themeColor="text1" w:themeTint="D8"/>
    </w:rPr>
  </w:style>
  <w:style w:type="paragraph" w:styleId="Title">
    <w:name w:val="Title"/>
    <w:basedOn w:val="Normal"/>
    <w:next w:val="Normal"/>
    <w:link w:val="TitleChar"/>
    <w:uiPriority w:val="10"/>
    <w:qFormat/>
    <w:rsid w:val="00A13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1B1"/>
    <w:pPr>
      <w:spacing w:before="160"/>
      <w:jc w:val="center"/>
    </w:pPr>
    <w:rPr>
      <w:i/>
      <w:iCs/>
      <w:color w:val="404040" w:themeColor="text1" w:themeTint="BF"/>
    </w:rPr>
  </w:style>
  <w:style w:type="character" w:customStyle="1" w:styleId="QuoteChar">
    <w:name w:val="Quote Char"/>
    <w:basedOn w:val="DefaultParagraphFont"/>
    <w:link w:val="Quote"/>
    <w:uiPriority w:val="29"/>
    <w:rsid w:val="00A131B1"/>
    <w:rPr>
      <w:i/>
      <w:iCs/>
      <w:color w:val="404040" w:themeColor="text1" w:themeTint="BF"/>
    </w:rPr>
  </w:style>
  <w:style w:type="paragraph" w:styleId="ListParagraph">
    <w:name w:val="List Paragraph"/>
    <w:basedOn w:val="Normal"/>
    <w:uiPriority w:val="34"/>
    <w:qFormat/>
    <w:rsid w:val="00A131B1"/>
    <w:pPr>
      <w:ind w:left="720"/>
      <w:contextualSpacing/>
    </w:pPr>
  </w:style>
  <w:style w:type="character" w:styleId="IntenseEmphasis">
    <w:name w:val="Intense Emphasis"/>
    <w:basedOn w:val="DefaultParagraphFont"/>
    <w:uiPriority w:val="21"/>
    <w:qFormat/>
    <w:rsid w:val="00A131B1"/>
    <w:rPr>
      <w:i/>
      <w:iCs/>
      <w:color w:val="0F4761" w:themeColor="accent1" w:themeShade="BF"/>
    </w:rPr>
  </w:style>
  <w:style w:type="paragraph" w:styleId="IntenseQuote">
    <w:name w:val="Intense Quote"/>
    <w:basedOn w:val="Normal"/>
    <w:next w:val="Normal"/>
    <w:link w:val="IntenseQuoteChar"/>
    <w:uiPriority w:val="30"/>
    <w:qFormat/>
    <w:rsid w:val="00A13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1B1"/>
    <w:rPr>
      <w:i/>
      <w:iCs/>
      <w:color w:val="0F4761" w:themeColor="accent1" w:themeShade="BF"/>
    </w:rPr>
  </w:style>
  <w:style w:type="character" w:styleId="IntenseReference">
    <w:name w:val="Intense Reference"/>
    <w:basedOn w:val="DefaultParagraphFont"/>
    <w:uiPriority w:val="32"/>
    <w:qFormat/>
    <w:rsid w:val="00A131B1"/>
    <w:rPr>
      <w:b/>
      <w:bCs/>
      <w:smallCaps/>
      <w:color w:val="0F4761" w:themeColor="accent1" w:themeShade="BF"/>
      <w:spacing w:val="5"/>
    </w:rPr>
  </w:style>
  <w:style w:type="paragraph" w:styleId="Header">
    <w:name w:val="header"/>
    <w:basedOn w:val="Normal"/>
    <w:link w:val="HeaderChar"/>
    <w:uiPriority w:val="99"/>
    <w:unhideWhenUsed/>
    <w:rsid w:val="00A364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6486"/>
  </w:style>
  <w:style w:type="table" w:styleId="ListTable4-Accent1">
    <w:name w:val="List Table 4 Accent 1"/>
    <w:basedOn w:val="TableNormal"/>
    <w:uiPriority w:val="49"/>
    <w:rsid w:val="00A3648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A36486"/>
    <w:rPr>
      <w:color w:val="467886" w:themeColor="hyperlink"/>
      <w:u w:val="single"/>
    </w:rPr>
  </w:style>
  <w:style w:type="table" w:styleId="ListTable4-Accent2">
    <w:name w:val="List Table 4 Accent 2"/>
    <w:basedOn w:val="TableNormal"/>
    <w:uiPriority w:val="49"/>
    <w:rsid w:val="00A3648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bankofcanada.sharepoint.com/sites/D_DDS_BII/Shared%20Documents/General/AI%20Enablement/AI%20Agent%20Development%20Framework/AI%20Agent%20Development%20Playbook.docx?web=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nf.bocad.bank-banque-canada.ca/conf/spaces/AISOL/pages/267166889/Copilot+Studio+Evaluation+Framework"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file:///C:\Users\lmje\Downloads\LLM_Evaluation_Playbook.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3653</Words>
  <Characters>20823</Characters>
  <Application>Microsoft Office Word</Application>
  <DocSecurity>0</DocSecurity>
  <Lines>173</Lines>
  <Paragraphs>48</Paragraphs>
  <ScaleCrop>false</ScaleCrop>
  <Company/>
  <LinksUpToDate>false</LinksUpToDate>
  <CharactersWithSpaces>24428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Aleman</dc:creator>
  <cp:keywords/>
  <dc:description/>
  <cp:lastModifiedBy>Pavel Aleman</cp:lastModifiedBy>
  <cp:revision>3</cp:revision>
  <dcterms:created xsi:type="dcterms:W3CDTF">2026-10-10T16:03:00Z</dcterms:created>
  <dcterms:modified xsi:type="dcterms:W3CDTF">2026-10-10T16:05:00Z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5f431a14,8afc9fb,1f8d23bd</vt:lpwstr>
  </property>
  <property fmtid="{D5CDD505-2E9C-101B-9397-08002B2CF9AE}" pid="3" name="ClassificationContentMarkingHeaderFontProps">
    <vt:lpwstr>#000000,10,Aptos</vt:lpwstr>
  </property>
  <property fmtid="{D5CDD505-2E9C-101B-9397-08002B2CF9AE}" pid="4" name="ClassificationContentMarkingHeaderText">
    <vt:lpwstr>Category/Catégorie: Non-Sensitive/Non-Délicat</vt:lpwstr>
  </property>
  <property fmtid="{D5CDD505-2E9C-101B-9397-08002B2CF9AE}" pid="5" name="MSIP_Label_aebacc78-dcc9-4733-835b-33704aeb5fb9_Enabled">
    <vt:lpwstr>true</vt:lpwstr>
  </property>
  <property fmtid="{D5CDD505-2E9C-101B-9397-08002B2CF9AE}" pid="6" name="MSIP_Label_aebacc78-dcc9-4733-835b-33704aeb5fb9_SetDate">
    <vt:lpwstr>2026-10-10T16:03:44Z</vt:lpwstr>
  </property>
  <property fmtid="{D5CDD505-2E9C-101B-9397-08002B2CF9AE}" pid="7" name="MSIP_Label_aebacc78-dcc9-4733-835b-33704aeb5fb9_Method">
    <vt:lpwstr>Privileged</vt:lpwstr>
  </property>
  <property fmtid="{D5CDD505-2E9C-101B-9397-08002B2CF9AE}" pid="8" name="MSIP_Label_aebacc78-dcc9-4733-835b-33704aeb5fb9_Name">
    <vt:lpwstr>Non-Sensitive - Non-Délicat</vt:lpwstr>
  </property>
  <property fmtid="{D5CDD505-2E9C-101B-9397-08002B2CF9AE}" pid="9" name="MSIP_Label_aebacc78-dcc9-4733-835b-33704aeb5fb9_SiteId">
    <vt:lpwstr>164f988b-a2f4-4584-aeaa-21bd4a0234bc</vt:lpwstr>
  </property>
  <property fmtid="{D5CDD505-2E9C-101B-9397-08002B2CF9AE}" pid="10" name="MSIP_Label_aebacc78-dcc9-4733-835b-33704aeb5fb9_ActionId">
    <vt:lpwstr>6c84c670-f715-443e-9eed-6720698a0d28</vt:lpwstr>
  </property>
  <property fmtid="{D5CDD505-2E9C-101B-9397-08002B2CF9AE}" pid="11" name="MSIP_Label_aebacc78-dcc9-4733-835b-33704aeb5fb9_ContentBits">
    <vt:lpwstr>1</vt:lpwstr>
  </property>
  <property fmtid="{D5CDD505-2E9C-101B-9397-08002B2CF9AE}" pid="12" name="MSIP_Label_aebacc78-dcc9-4733-835b-33704aeb5fb9_Tag">
    <vt:lpwstr>10, 0, 1, 1</vt:lpwstr>
  </property>
</Properties>
</file>