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721"/>
        <w:gridCol w:w="4639"/>
      </w:tblGrid>
      <w:tr w:rsidR="00895F88" w:rsidRPr="00261B25" w14:paraId="7B608081" w14:textId="77777777" w:rsidTr="00AE331F">
        <w:tc>
          <w:tcPr>
            <w:tcW w:w="4750" w:type="dxa"/>
          </w:tcPr>
          <w:p w14:paraId="6DCFCE93" w14:textId="77777777" w:rsidR="00895F88" w:rsidRPr="008D6665" w:rsidRDefault="00895F88" w:rsidP="00AE331F">
            <w:pPr>
              <w:pStyle w:val="CoverImage"/>
            </w:pPr>
            <w:r>
              <w:t>f</w:t>
            </w:r>
            <w:r w:rsidRPr="008D6665">
              <w:drawing>
                <wp:inline distT="0" distB="0" distL="0" distR="0" wp14:anchorId="152AD38A" wp14:editId="2702248F">
                  <wp:extent cx="2114550" cy="485775"/>
                  <wp:effectExtent l="0" t="0" r="0" b="9525"/>
                  <wp:docPr id="1" name="Picture 1" descr="LogoBdC_black_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dC_black_F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4550" cy="485775"/>
                          </a:xfrm>
                          <a:prstGeom prst="rect">
                            <a:avLst/>
                          </a:prstGeom>
                          <a:noFill/>
                          <a:ln>
                            <a:noFill/>
                          </a:ln>
                        </pic:spPr>
                      </pic:pic>
                    </a:graphicData>
                  </a:graphic>
                </wp:inline>
              </w:drawing>
            </w:r>
          </w:p>
        </w:tc>
        <w:tc>
          <w:tcPr>
            <w:tcW w:w="4750" w:type="dxa"/>
          </w:tcPr>
          <w:p w14:paraId="5834C46D" w14:textId="77777777" w:rsidR="00895F88" w:rsidRPr="00261B25" w:rsidRDefault="00895F88" w:rsidP="00AE331F"/>
        </w:tc>
      </w:tr>
      <w:tr w:rsidR="00895F88" w:rsidRPr="00206D67" w14:paraId="41BDFB34" w14:textId="77777777" w:rsidTr="00AE331F">
        <w:tc>
          <w:tcPr>
            <w:tcW w:w="4750" w:type="dxa"/>
          </w:tcPr>
          <w:p w14:paraId="402EDF2E" w14:textId="77777777" w:rsidR="00895F88" w:rsidRDefault="00895F88" w:rsidP="00AE331F"/>
        </w:tc>
        <w:tc>
          <w:tcPr>
            <w:tcW w:w="4750" w:type="dxa"/>
          </w:tcPr>
          <w:p w14:paraId="6134CD89" w14:textId="77777777" w:rsidR="00895F88" w:rsidRPr="00206D67" w:rsidRDefault="00895F88" w:rsidP="00AE331F"/>
        </w:tc>
      </w:tr>
    </w:tbl>
    <w:p w14:paraId="305ACC17" w14:textId="77777777" w:rsidR="00895F88" w:rsidRDefault="00895F88" w:rsidP="00895F88">
      <w:pPr>
        <w:pStyle w:val="CoverLarge"/>
      </w:pPr>
    </w:p>
    <w:p w14:paraId="26544BCC" w14:textId="77777777" w:rsidR="00895F88" w:rsidRDefault="00895F88" w:rsidP="00895F88">
      <w:pPr>
        <w:pStyle w:val="CoverLarge"/>
      </w:pPr>
    </w:p>
    <w:p w14:paraId="0AECA8DB" w14:textId="77777777" w:rsidR="00895F88" w:rsidRPr="000A1B7F" w:rsidRDefault="00895F88" w:rsidP="00895F88">
      <w:pPr>
        <w:pStyle w:val="CoverLarge"/>
      </w:pPr>
    </w:p>
    <w:p w14:paraId="34168192" w14:textId="77777777" w:rsidR="00895F88" w:rsidRPr="002F531C" w:rsidRDefault="00895F88" w:rsidP="00895F88">
      <w:pPr>
        <w:pStyle w:val="CoverLarge"/>
      </w:pPr>
    </w:p>
    <w:sdt>
      <w:sdtPr>
        <w:rPr>
          <w:color w:val="1F497D" w:themeColor="text2"/>
        </w:rPr>
        <w:alias w:val="Subject"/>
        <w:tag w:val=""/>
        <w:id w:val="-1827271479"/>
        <w:placeholder>
          <w:docPart w:val="ABFD4ED9680646C3A4F959E5FB88C83F"/>
        </w:placeholder>
        <w:dataBinding w:prefixMappings="xmlns:ns0='http://purl.org/dc/elements/1.1/' xmlns:ns1='http://schemas.openxmlformats.org/package/2006/metadata/core-properties' " w:xpath="/ns1:coreProperties[1]/ns0:subject[1]" w:storeItemID="{6C3C8BC8-F283-45AE-878A-BAB7291924A1}"/>
        <w:text/>
      </w:sdtPr>
      <w:sdtContent>
        <w:p w14:paraId="5E7597BA" w14:textId="3DB2D24F" w:rsidR="00895F88" w:rsidRPr="003E6EAB" w:rsidRDefault="004A41AD" w:rsidP="00895F88">
          <w:pPr>
            <w:pStyle w:val="CoverLarge"/>
          </w:pPr>
          <w:r w:rsidRPr="006671DB">
            <w:rPr>
              <w:color w:val="1F497D" w:themeColor="text2"/>
            </w:rPr>
            <w:t>Self-serve BI &amp; Data Analytic Architecture within MS Fabric</w:t>
          </w:r>
        </w:p>
      </w:sdtContent>
    </w:sdt>
    <w:p w14:paraId="604AA4AB" w14:textId="77777777" w:rsidR="00895F88" w:rsidRPr="003E6EAB" w:rsidRDefault="00895F88" w:rsidP="00895F88">
      <w:pPr>
        <w:pStyle w:val="CoverLarge"/>
      </w:pPr>
    </w:p>
    <w:p w14:paraId="2A9C15C1" w14:textId="77777777" w:rsidR="00895F88" w:rsidRPr="003E6EAB" w:rsidRDefault="00895F88" w:rsidP="00895F88">
      <w:pPr>
        <w:pStyle w:val="CoverLarge"/>
      </w:pPr>
    </w:p>
    <w:p w14:paraId="40FB5A97" w14:textId="77777777" w:rsidR="00895F88" w:rsidRPr="003E6EAB" w:rsidRDefault="00895F88" w:rsidP="00895F88">
      <w:pPr>
        <w:pStyle w:val="CoverLarge"/>
      </w:pPr>
    </w:p>
    <w:sdt>
      <w:sdtPr>
        <w:rPr>
          <w:lang w:val="en-CA"/>
        </w:rPr>
        <w:alias w:val="Title"/>
        <w:tag w:val=""/>
        <w:id w:val="1646846206"/>
        <w:placeholder>
          <w:docPart w:val="7884B1E0B7DA45E08F5998B370FEAC80"/>
        </w:placeholder>
        <w:dataBinding w:prefixMappings="xmlns:ns0='http://purl.org/dc/elements/1.1/' xmlns:ns1='http://schemas.openxmlformats.org/package/2006/metadata/core-properties' " w:xpath="/ns1:coreProperties[1]/ns0:title[1]" w:storeItemID="{6C3C8BC8-F283-45AE-878A-BAB7291924A1}"/>
        <w:text/>
      </w:sdtPr>
      <w:sdtContent>
        <w:p w14:paraId="05CF25A8" w14:textId="6EAAE987" w:rsidR="00895F88" w:rsidRPr="003E6EAB" w:rsidRDefault="004A41AD" w:rsidP="00895F88">
          <w:pPr>
            <w:pStyle w:val="CoverBoxed"/>
            <w:rPr>
              <w:lang w:val="en-CA"/>
            </w:rPr>
          </w:pPr>
          <w:r>
            <w:rPr>
              <w:lang w:val="en-CA"/>
            </w:rPr>
            <w:t>Self-serve Data Domain Onboarding Process</w:t>
          </w:r>
        </w:p>
      </w:sdtContent>
    </w:sdt>
    <w:p w14:paraId="76E4467D" w14:textId="77777777" w:rsidR="00895F88" w:rsidRPr="003E6EAB" w:rsidRDefault="00895F88" w:rsidP="00895F88">
      <w:pPr>
        <w:pStyle w:val="CoverMedium"/>
        <w:rPr>
          <w:lang w:val="en-CA"/>
        </w:rPr>
      </w:pPr>
    </w:p>
    <w:p w14:paraId="2E712CE9" w14:textId="77777777" w:rsidR="00895F88" w:rsidRPr="003E6EAB" w:rsidRDefault="00895F88" w:rsidP="00895F88">
      <w:pPr>
        <w:pStyle w:val="CoverMedium"/>
        <w:rPr>
          <w:lang w:val="en-CA"/>
        </w:rPr>
      </w:pPr>
    </w:p>
    <w:p w14:paraId="46D4B817" w14:textId="77777777" w:rsidR="00895F88" w:rsidRPr="003E6EAB" w:rsidRDefault="00895F88" w:rsidP="00895F88">
      <w:pPr>
        <w:pStyle w:val="CoverMedium"/>
        <w:rPr>
          <w:lang w:val="en-CA"/>
        </w:rPr>
      </w:pPr>
    </w:p>
    <w:p w14:paraId="69A73533" w14:textId="77777777" w:rsidR="00895F88" w:rsidRPr="002F531C" w:rsidRDefault="00895F88" w:rsidP="00895F88">
      <w:pPr>
        <w:pStyle w:val="CoverMedium"/>
      </w:pPr>
    </w:p>
    <w:p w14:paraId="4EB0E67A" w14:textId="77777777" w:rsidR="00895F88" w:rsidRPr="002F531C" w:rsidRDefault="00895F88" w:rsidP="00895F88">
      <w:pPr>
        <w:pStyle w:val="CoverMedium"/>
      </w:pPr>
    </w:p>
    <w:p w14:paraId="7386C74F" w14:textId="77777777" w:rsidR="00895F88" w:rsidRPr="002F531C" w:rsidRDefault="00895F88" w:rsidP="00895F88">
      <w:pPr>
        <w:pStyle w:val="CoverMedium"/>
      </w:pPr>
    </w:p>
    <w:p w14:paraId="14991E9C" w14:textId="77777777" w:rsidR="00895F88" w:rsidRPr="002F531C" w:rsidRDefault="00895F88" w:rsidP="00895F88">
      <w:pPr>
        <w:pStyle w:val="CoverMedium"/>
      </w:pPr>
    </w:p>
    <w:p w14:paraId="5137F25B" w14:textId="2BF3C30D" w:rsidR="00895F88" w:rsidRPr="00454B9A" w:rsidRDefault="00895F88" w:rsidP="00895F88">
      <w:pPr>
        <w:pStyle w:val="CoverInfo"/>
      </w:pPr>
      <w:r w:rsidRPr="00523283">
        <w:t>Date of Issue:</w:t>
      </w:r>
      <w:r w:rsidRPr="00523283">
        <w:tab/>
      </w:r>
      <w:sdt>
        <w:sdtPr>
          <w:alias w:val="Publish Date"/>
          <w:tag w:val=""/>
          <w:id w:val="-1055007040"/>
          <w:placeholder>
            <w:docPart w:val="5D1AF6F7CE494C57B917CA136EE734A7"/>
          </w:placeholder>
          <w:dataBinding w:prefixMappings="xmlns:ns0='http://schemas.microsoft.com/office/2006/coverPageProps' " w:xpath="/ns0:CoverPageProperties[1]/ns0:PublishDate[1]" w:storeItemID="{55AF091B-3C7A-41E3-B477-F2FDAA23CFDA}"/>
          <w:date w:fullDate="2025-10-10T00:00:00Z">
            <w:dateFormat w:val="dd/MM/yyyy"/>
            <w:lid w:val="en-CA"/>
            <w:storeMappedDataAs w:val="dateTime"/>
            <w:calendar w:val="gregorian"/>
          </w:date>
        </w:sdtPr>
        <w:sdtContent>
          <w:r w:rsidR="00245CAF">
            <w:t>10/10/2025</w:t>
          </w:r>
        </w:sdtContent>
      </w:sdt>
    </w:p>
    <w:p w14:paraId="6A5962ED" w14:textId="1D96EB5F" w:rsidR="00895F88" w:rsidRPr="00523283" w:rsidRDefault="00895F88" w:rsidP="00895F88">
      <w:pPr>
        <w:pStyle w:val="CoverInfo"/>
      </w:pPr>
      <w:r>
        <w:t>Version</w:t>
      </w:r>
      <w:r w:rsidRPr="00523283">
        <w:t xml:space="preserve"> #:</w:t>
      </w:r>
      <w:r>
        <w:tab/>
      </w:r>
      <w:sdt>
        <w:sdtPr>
          <w:alias w:val="Abstract"/>
          <w:tag w:val=""/>
          <w:id w:val="631143530"/>
          <w:placeholder>
            <w:docPart w:val="93EADC5A9ED9441C9E0B987D3A2B3761"/>
          </w:placeholder>
          <w:dataBinding w:prefixMappings="xmlns:ns0='http://schemas.microsoft.com/office/2006/coverPageProps' " w:xpath="/ns0:CoverPageProperties[1]/ns0:Abstract[1]" w:storeItemID="{55AF091B-3C7A-41E3-B477-F2FDAA23CFDA}"/>
          <w:text/>
        </w:sdtPr>
        <w:sdtContent>
          <w:r w:rsidR="00245CAF">
            <w:t>1.0</w:t>
          </w:r>
        </w:sdtContent>
      </w:sdt>
    </w:p>
    <w:p w14:paraId="0234FE16" w14:textId="77777777" w:rsidR="00895F88" w:rsidRDefault="00895F88" w:rsidP="00895F88">
      <w:pPr>
        <w:pStyle w:val="CoverInfo"/>
      </w:pPr>
      <w:r w:rsidRPr="00523283">
        <w:t>Author:</w:t>
      </w:r>
      <w:r w:rsidRPr="00523283">
        <w:tab/>
      </w:r>
      <w:r>
        <w:t>Pavel Aleman</w:t>
      </w:r>
    </w:p>
    <w:p w14:paraId="46043941" w14:textId="77777777" w:rsidR="00895F88" w:rsidRDefault="00895F88" w:rsidP="00895F88">
      <w:pPr>
        <w:rPr>
          <w:rFonts w:cs="Arial"/>
        </w:rPr>
      </w:pPr>
    </w:p>
    <w:p w14:paraId="2B15535A" w14:textId="77777777" w:rsidR="00895F88" w:rsidRDefault="00895F88" w:rsidP="00895F88">
      <w:pPr>
        <w:rPr>
          <w:rFonts w:cs="Arial"/>
        </w:rPr>
      </w:pPr>
    </w:p>
    <w:p w14:paraId="6C2B5AEA" w14:textId="77777777" w:rsidR="00895F88" w:rsidRDefault="00895F88" w:rsidP="00895F88">
      <w:pPr>
        <w:pStyle w:val="IntroTableHeader"/>
        <w:sectPr w:rsidR="00895F88" w:rsidSect="00895F88">
          <w:headerReference w:type="even" r:id="rId10"/>
          <w:headerReference w:type="default" r:id="rId11"/>
          <w:footerReference w:type="default" r:id="rId12"/>
          <w:headerReference w:type="first" r:id="rId13"/>
          <w:pgSz w:w="12240" w:h="15840" w:code="1"/>
          <w:pgMar w:top="1151" w:right="1440" w:bottom="1440" w:left="1440" w:header="709" w:footer="709" w:gutter="0"/>
          <w:cols w:space="720"/>
          <w:titlePg/>
          <w:docGrid w:linePitch="360"/>
        </w:sectPr>
      </w:pPr>
      <w:bookmarkStart w:id="0" w:name="_Toc66611157"/>
      <w:bookmarkStart w:id="1" w:name="_Toc83780668"/>
    </w:p>
    <w:p w14:paraId="564BBE30" w14:textId="77777777" w:rsidR="00895F88" w:rsidRPr="006A749C" w:rsidRDefault="00895F88" w:rsidP="00895F88">
      <w:pPr>
        <w:pStyle w:val="IntroTableHeader"/>
      </w:pPr>
      <w:bookmarkStart w:id="2" w:name="_Toc211008653"/>
      <w:r w:rsidRPr="006A749C">
        <w:t>Table of Contents</w:t>
      </w:r>
      <w:bookmarkEnd w:id="2"/>
    </w:p>
    <w:p w14:paraId="35BEC0DE" w14:textId="59684E99" w:rsidR="00245CAF" w:rsidRDefault="00895F88">
      <w:pPr>
        <w:pStyle w:val="TOC1"/>
        <w:tabs>
          <w:tab w:val="right" w:leader="dot" w:pos="8630"/>
        </w:tabs>
        <w:rPr>
          <w:noProof/>
          <w:kern w:val="2"/>
          <w:sz w:val="24"/>
          <w:szCs w:val="24"/>
          <w:lang w:val="en-CA" w:eastAsia="en-CA"/>
          <w14:ligatures w14:val="standardContextual"/>
        </w:rPr>
      </w:pPr>
      <w:r>
        <w:rPr>
          <w:b/>
          <w:bCs/>
          <w:caps/>
          <w:sz w:val="20"/>
          <w:lang w:val="en-CA"/>
        </w:rPr>
        <w:fldChar w:fldCharType="begin"/>
      </w:r>
      <w:r>
        <w:rPr>
          <w:lang w:val="en-CA"/>
        </w:rPr>
        <w:instrText xml:space="preserve"> TOC  \* MERGEFORMAT </w:instrText>
      </w:r>
      <w:r>
        <w:rPr>
          <w:b/>
          <w:bCs/>
          <w:caps/>
          <w:sz w:val="20"/>
          <w:lang w:val="en-CA"/>
        </w:rPr>
        <w:fldChar w:fldCharType="separate"/>
      </w:r>
      <w:r w:rsidR="00245CAF">
        <w:rPr>
          <w:noProof/>
        </w:rPr>
        <w:t>Table of Contents</w:t>
      </w:r>
      <w:r w:rsidR="00245CAF">
        <w:rPr>
          <w:noProof/>
        </w:rPr>
        <w:tab/>
      </w:r>
      <w:r w:rsidR="00245CAF">
        <w:rPr>
          <w:noProof/>
        </w:rPr>
        <w:fldChar w:fldCharType="begin"/>
      </w:r>
      <w:r w:rsidR="00245CAF">
        <w:rPr>
          <w:noProof/>
        </w:rPr>
        <w:instrText xml:space="preserve"> PAGEREF _Toc211008653 \h </w:instrText>
      </w:r>
      <w:r w:rsidR="00245CAF">
        <w:rPr>
          <w:noProof/>
        </w:rPr>
      </w:r>
      <w:r w:rsidR="00245CAF">
        <w:rPr>
          <w:noProof/>
        </w:rPr>
        <w:fldChar w:fldCharType="separate"/>
      </w:r>
      <w:r w:rsidR="00245CAF">
        <w:rPr>
          <w:noProof/>
        </w:rPr>
        <w:t>2</w:t>
      </w:r>
      <w:r w:rsidR="00245CAF">
        <w:rPr>
          <w:noProof/>
        </w:rPr>
        <w:fldChar w:fldCharType="end"/>
      </w:r>
    </w:p>
    <w:p w14:paraId="71F9C8D5" w14:textId="56C4C206" w:rsidR="00245CAF" w:rsidRDefault="00245CAF">
      <w:pPr>
        <w:pStyle w:val="TOC1"/>
        <w:tabs>
          <w:tab w:val="right" w:leader="dot" w:pos="8630"/>
        </w:tabs>
        <w:rPr>
          <w:noProof/>
          <w:kern w:val="2"/>
          <w:sz w:val="24"/>
          <w:szCs w:val="24"/>
          <w:lang w:val="en-CA" w:eastAsia="en-CA"/>
          <w14:ligatures w14:val="standardContextual"/>
        </w:rPr>
      </w:pPr>
      <w:r w:rsidRPr="00896DC1">
        <w:rPr>
          <w:noProof/>
          <w:lang w:val="en-CA"/>
        </w:rPr>
        <w:t>Self-serve BI &amp; Data Analytic Architecture within MS Fabric Change Control &amp; Distribution Log</w:t>
      </w:r>
      <w:r>
        <w:rPr>
          <w:noProof/>
        </w:rPr>
        <w:tab/>
      </w:r>
      <w:r>
        <w:rPr>
          <w:noProof/>
        </w:rPr>
        <w:fldChar w:fldCharType="begin"/>
      </w:r>
      <w:r>
        <w:rPr>
          <w:noProof/>
        </w:rPr>
        <w:instrText xml:space="preserve"> PAGEREF _Toc211008654 \h </w:instrText>
      </w:r>
      <w:r>
        <w:rPr>
          <w:noProof/>
        </w:rPr>
      </w:r>
      <w:r>
        <w:rPr>
          <w:noProof/>
        </w:rPr>
        <w:fldChar w:fldCharType="separate"/>
      </w:r>
      <w:r>
        <w:rPr>
          <w:noProof/>
        </w:rPr>
        <w:t>3</w:t>
      </w:r>
      <w:r>
        <w:rPr>
          <w:noProof/>
        </w:rPr>
        <w:fldChar w:fldCharType="end"/>
      </w:r>
    </w:p>
    <w:p w14:paraId="169A7876" w14:textId="548EFB7A" w:rsidR="00245CAF" w:rsidRDefault="00245CAF">
      <w:pPr>
        <w:pStyle w:val="TOC1"/>
        <w:tabs>
          <w:tab w:val="right" w:leader="dot" w:pos="8630"/>
        </w:tabs>
        <w:rPr>
          <w:noProof/>
          <w:kern w:val="2"/>
          <w:sz w:val="24"/>
          <w:szCs w:val="24"/>
          <w:lang w:val="en-CA" w:eastAsia="en-CA"/>
          <w14:ligatures w14:val="standardContextual"/>
        </w:rPr>
      </w:pPr>
      <w:r>
        <w:rPr>
          <w:noProof/>
        </w:rPr>
        <w:t>Self-serve BI &amp; Data Analytic Architecture within MS Fabric Roles and Responsibilities</w:t>
      </w:r>
      <w:r>
        <w:rPr>
          <w:noProof/>
        </w:rPr>
        <w:tab/>
      </w:r>
      <w:r>
        <w:rPr>
          <w:noProof/>
        </w:rPr>
        <w:fldChar w:fldCharType="begin"/>
      </w:r>
      <w:r>
        <w:rPr>
          <w:noProof/>
        </w:rPr>
        <w:instrText xml:space="preserve"> PAGEREF _Toc211008655 \h </w:instrText>
      </w:r>
      <w:r>
        <w:rPr>
          <w:noProof/>
        </w:rPr>
      </w:r>
      <w:r>
        <w:rPr>
          <w:noProof/>
        </w:rPr>
        <w:fldChar w:fldCharType="separate"/>
      </w:r>
      <w:r>
        <w:rPr>
          <w:noProof/>
        </w:rPr>
        <w:t>3</w:t>
      </w:r>
      <w:r>
        <w:rPr>
          <w:noProof/>
        </w:rPr>
        <w:fldChar w:fldCharType="end"/>
      </w:r>
    </w:p>
    <w:p w14:paraId="3F0BFBB1" w14:textId="77AB9460" w:rsidR="00245CAF" w:rsidRDefault="00245CAF">
      <w:pPr>
        <w:pStyle w:val="TOC1"/>
        <w:tabs>
          <w:tab w:val="right" w:leader="dot" w:pos="8630"/>
        </w:tabs>
        <w:rPr>
          <w:noProof/>
          <w:kern w:val="2"/>
          <w:sz w:val="24"/>
          <w:szCs w:val="24"/>
          <w:lang w:val="en-CA" w:eastAsia="en-CA"/>
          <w14:ligatures w14:val="standardContextual"/>
        </w:rPr>
      </w:pPr>
      <w:r w:rsidRPr="00896DC1">
        <w:rPr>
          <w:noProof/>
        </w:rPr>
        <w:t>Executive Summary</w:t>
      </w:r>
      <w:r>
        <w:rPr>
          <w:noProof/>
        </w:rPr>
        <w:tab/>
      </w:r>
      <w:r>
        <w:rPr>
          <w:noProof/>
        </w:rPr>
        <w:fldChar w:fldCharType="begin"/>
      </w:r>
      <w:r>
        <w:rPr>
          <w:noProof/>
        </w:rPr>
        <w:instrText xml:space="preserve"> PAGEREF _Toc211008656 \h </w:instrText>
      </w:r>
      <w:r>
        <w:rPr>
          <w:noProof/>
        </w:rPr>
      </w:r>
      <w:r>
        <w:rPr>
          <w:noProof/>
        </w:rPr>
        <w:fldChar w:fldCharType="separate"/>
      </w:r>
      <w:r>
        <w:rPr>
          <w:noProof/>
        </w:rPr>
        <w:t>5</w:t>
      </w:r>
      <w:r>
        <w:rPr>
          <w:noProof/>
        </w:rPr>
        <w:fldChar w:fldCharType="end"/>
      </w:r>
    </w:p>
    <w:p w14:paraId="49C39150" w14:textId="673E1115" w:rsidR="00245CAF" w:rsidRDefault="00245CAF">
      <w:pPr>
        <w:pStyle w:val="TOC1"/>
        <w:tabs>
          <w:tab w:val="right" w:leader="dot" w:pos="8630"/>
        </w:tabs>
        <w:rPr>
          <w:noProof/>
          <w:kern w:val="2"/>
          <w:sz w:val="24"/>
          <w:szCs w:val="24"/>
          <w:lang w:val="en-CA" w:eastAsia="en-CA"/>
          <w14:ligatures w14:val="standardContextual"/>
        </w:rPr>
      </w:pPr>
      <w:r w:rsidRPr="00896DC1">
        <w:rPr>
          <w:noProof/>
        </w:rPr>
        <w:t>Extended Executive Summary</w:t>
      </w:r>
      <w:r>
        <w:rPr>
          <w:noProof/>
        </w:rPr>
        <w:tab/>
      </w:r>
      <w:r>
        <w:rPr>
          <w:noProof/>
        </w:rPr>
        <w:fldChar w:fldCharType="begin"/>
      </w:r>
      <w:r>
        <w:rPr>
          <w:noProof/>
        </w:rPr>
        <w:instrText xml:space="preserve"> PAGEREF _Toc211008657 \h </w:instrText>
      </w:r>
      <w:r>
        <w:rPr>
          <w:noProof/>
        </w:rPr>
      </w:r>
      <w:r>
        <w:rPr>
          <w:noProof/>
        </w:rPr>
        <w:fldChar w:fldCharType="separate"/>
      </w:r>
      <w:r>
        <w:rPr>
          <w:noProof/>
        </w:rPr>
        <w:t>5</w:t>
      </w:r>
      <w:r>
        <w:rPr>
          <w:noProof/>
        </w:rPr>
        <w:fldChar w:fldCharType="end"/>
      </w:r>
    </w:p>
    <w:p w14:paraId="6EAA85FF" w14:textId="2C30A1A3" w:rsidR="00245CAF" w:rsidRDefault="00245CAF">
      <w:pPr>
        <w:pStyle w:val="TOC1"/>
        <w:tabs>
          <w:tab w:val="right" w:leader="dot" w:pos="8630"/>
        </w:tabs>
        <w:rPr>
          <w:noProof/>
          <w:kern w:val="2"/>
          <w:sz w:val="24"/>
          <w:szCs w:val="24"/>
          <w:lang w:val="en-CA" w:eastAsia="en-CA"/>
          <w14:ligatures w14:val="standardContextual"/>
        </w:rPr>
      </w:pPr>
      <w:r w:rsidRPr="00896DC1">
        <w:rPr>
          <w:noProof/>
        </w:rPr>
        <w:t>Mission Statement</w:t>
      </w:r>
      <w:r>
        <w:rPr>
          <w:noProof/>
        </w:rPr>
        <w:tab/>
      </w:r>
      <w:r>
        <w:rPr>
          <w:noProof/>
        </w:rPr>
        <w:fldChar w:fldCharType="begin"/>
      </w:r>
      <w:r>
        <w:rPr>
          <w:noProof/>
        </w:rPr>
        <w:instrText xml:space="preserve"> PAGEREF _Toc211008658 \h </w:instrText>
      </w:r>
      <w:r>
        <w:rPr>
          <w:noProof/>
        </w:rPr>
      </w:r>
      <w:r>
        <w:rPr>
          <w:noProof/>
        </w:rPr>
        <w:fldChar w:fldCharType="separate"/>
      </w:r>
      <w:r>
        <w:rPr>
          <w:noProof/>
        </w:rPr>
        <w:t>6</w:t>
      </w:r>
      <w:r>
        <w:rPr>
          <w:noProof/>
        </w:rPr>
        <w:fldChar w:fldCharType="end"/>
      </w:r>
    </w:p>
    <w:p w14:paraId="1EE382F9" w14:textId="28733979" w:rsidR="00245CAF" w:rsidRDefault="00245CAF">
      <w:pPr>
        <w:pStyle w:val="TOC1"/>
        <w:tabs>
          <w:tab w:val="right" w:leader="dot" w:pos="8630"/>
        </w:tabs>
        <w:rPr>
          <w:noProof/>
          <w:kern w:val="2"/>
          <w:sz w:val="24"/>
          <w:szCs w:val="24"/>
          <w:lang w:val="en-CA" w:eastAsia="en-CA"/>
          <w14:ligatures w14:val="standardContextual"/>
        </w:rPr>
      </w:pPr>
      <w:r w:rsidRPr="00896DC1">
        <w:rPr>
          <w:noProof/>
        </w:rPr>
        <w:t>Vision Statement</w:t>
      </w:r>
      <w:r>
        <w:rPr>
          <w:noProof/>
        </w:rPr>
        <w:tab/>
      </w:r>
      <w:r>
        <w:rPr>
          <w:noProof/>
        </w:rPr>
        <w:fldChar w:fldCharType="begin"/>
      </w:r>
      <w:r>
        <w:rPr>
          <w:noProof/>
        </w:rPr>
        <w:instrText xml:space="preserve"> PAGEREF _Toc211008659 \h </w:instrText>
      </w:r>
      <w:r>
        <w:rPr>
          <w:noProof/>
        </w:rPr>
      </w:r>
      <w:r>
        <w:rPr>
          <w:noProof/>
        </w:rPr>
        <w:fldChar w:fldCharType="separate"/>
      </w:r>
      <w:r>
        <w:rPr>
          <w:noProof/>
        </w:rPr>
        <w:t>6</w:t>
      </w:r>
      <w:r>
        <w:rPr>
          <w:noProof/>
        </w:rPr>
        <w:fldChar w:fldCharType="end"/>
      </w:r>
    </w:p>
    <w:p w14:paraId="19243D56" w14:textId="28D0AA08" w:rsidR="00245CAF" w:rsidRDefault="00245CAF">
      <w:pPr>
        <w:pStyle w:val="TOC1"/>
        <w:tabs>
          <w:tab w:val="right" w:leader="dot" w:pos="8630"/>
        </w:tabs>
        <w:rPr>
          <w:noProof/>
          <w:kern w:val="2"/>
          <w:sz w:val="24"/>
          <w:szCs w:val="24"/>
          <w:lang w:val="en-CA" w:eastAsia="en-CA"/>
          <w14:ligatures w14:val="standardContextual"/>
        </w:rPr>
      </w:pPr>
      <w:r w:rsidRPr="00896DC1">
        <w:rPr>
          <w:noProof/>
        </w:rPr>
        <w:t>Introduction.</w:t>
      </w:r>
      <w:r>
        <w:rPr>
          <w:noProof/>
        </w:rPr>
        <w:tab/>
      </w:r>
      <w:r>
        <w:rPr>
          <w:noProof/>
        </w:rPr>
        <w:fldChar w:fldCharType="begin"/>
      </w:r>
      <w:r>
        <w:rPr>
          <w:noProof/>
        </w:rPr>
        <w:instrText xml:space="preserve"> PAGEREF _Toc211008660 \h </w:instrText>
      </w:r>
      <w:r>
        <w:rPr>
          <w:noProof/>
        </w:rPr>
      </w:r>
      <w:r>
        <w:rPr>
          <w:noProof/>
        </w:rPr>
        <w:fldChar w:fldCharType="separate"/>
      </w:r>
      <w:r>
        <w:rPr>
          <w:noProof/>
        </w:rPr>
        <w:t>7</w:t>
      </w:r>
      <w:r>
        <w:rPr>
          <w:noProof/>
        </w:rPr>
        <w:fldChar w:fldCharType="end"/>
      </w:r>
    </w:p>
    <w:p w14:paraId="1E51CC88" w14:textId="26385BC8" w:rsidR="00245CAF" w:rsidRDefault="00245CAF">
      <w:pPr>
        <w:pStyle w:val="TOC2"/>
        <w:tabs>
          <w:tab w:val="right" w:leader="dot" w:pos="8630"/>
        </w:tabs>
        <w:rPr>
          <w:noProof/>
          <w:kern w:val="2"/>
          <w:sz w:val="24"/>
          <w:szCs w:val="24"/>
          <w:lang w:val="en-CA" w:eastAsia="en-CA"/>
          <w14:ligatures w14:val="standardContextual"/>
        </w:rPr>
      </w:pPr>
      <w:r w:rsidRPr="00896DC1">
        <w:rPr>
          <w:noProof/>
          <w:lang w:val="en-CA"/>
        </w:rPr>
        <w:t>Self-Serve Data Domains: A Strategic Path to AI Readiness</w:t>
      </w:r>
      <w:r>
        <w:rPr>
          <w:noProof/>
        </w:rPr>
        <w:t>.</w:t>
      </w:r>
      <w:r>
        <w:rPr>
          <w:noProof/>
        </w:rPr>
        <w:tab/>
      </w:r>
      <w:r>
        <w:rPr>
          <w:noProof/>
        </w:rPr>
        <w:fldChar w:fldCharType="begin"/>
      </w:r>
      <w:r>
        <w:rPr>
          <w:noProof/>
        </w:rPr>
        <w:instrText xml:space="preserve"> PAGEREF _Toc211008661 \h </w:instrText>
      </w:r>
      <w:r>
        <w:rPr>
          <w:noProof/>
        </w:rPr>
      </w:r>
      <w:r>
        <w:rPr>
          <w:noProof/>
        </w:rPr>
        <w:fldChar w:fldCharType="separate"/>
      </w:r>
      <w:r>
        <w:rPr>
          <w:noProof/>
        </w:rPr>
        <w:t>7</w:t>
      </w:r>
      <w:r>
        <w:rPr>
          <w:noProof/>
        </w:rPr>
        <w:fldChar w:fldCharType="end"/>
      </w:r>
    </w:p>
    <w:p w14:paraId="43205167" w14:textId="75FCC313" w:rsidR="00245CAF" w:rsidRDefault="00245CAF">
      <w:pPr>
        <w:pStyle w:val="TOC1"/>
        <w:tabs>
          <w:tab w:val="right" w:leader="dot" w:pos="8630"/>
        </w:tabs>
        <w:rPr>
          <w:noProof/>
          <w:kern w:val="2"/>
          <w:sz w:val="24"/>
          <w:szCs w:val="24"/>
          <w:lang w:val="en-CA" w:eastAsia="en-CA"/>
          <w14:ligatures w14:val="standardContextual"/>
        </w:rPr>
      </w:pPr>
      <w:r>
        <w:rPr>
          <w:noProof/>
        </w:rPr>
        <w:t>Governance Guiding Principles</w:t>
      </w:r>
      <w:r>
        <w:rPr>
          <w:noProof/>
        </w:rPr>
        <w:tab/>
      </w:r>
      <w:r>
        <w:rPr>
          <w:noProof/>
        </w:rPr>
        <w:fldChar w:fldCharType="begin"/>
      </w:r>
      <w:r>
        <w:rPr>
          <w:noProof/>
        </w:rPr>
        <w:instrText xml:space="preserve"> PAGEREF _Toc211008662 \h </w:instrText>
      </w:r>
      <w:r>
        <w:rPr>
          <w:noProof/>
        </w:rPr>
      </w:r>
      <w:r>
        <w:rPr>
          <w:noProof/>
        </w:rPr>
        <w:fldChar w:fldCharType="separate"/>
      </w:r>
      <w:r>
        <w:rPr>
          <w:noProof/>
        </w:rPr>
        <w:t>8</w:t>
      </w:r>
      <w:r>
        <w:rPr>
          <w:noProof/>
        </w:rPr>
        <w:fldChar w:fldCharType="end"/>
      </w:r>
    </w:p>
    <w:p w14:paraId="49DFA7A5" w14:textId="07BCFC97" w:rsidR="00245CAF" w:rsidRDefault="00245CAF">
      <w:pPr>
        <w:pStyle w:val="TOC1"/>
        <w:tabs>
          <w:tab w:val="right" w:leader="dot" w:pos="8630"/>
        </w:tabs>
        <w:rPr>
          <w:noProof/>
          <w:kern w:val="2"/>
          <w:sz w:val="24"/>
          <w:szCs w:val="24"/>
          <w:lang w:val="en-CA" w:eastAsia="en-CA"/>
          <w14:ligatures w14:val="standardContextual"/>
        </w:rPr>
      </w:pPr>
      <w:r>
        <w:rPr>
          <w:noProof/>
        </w:rPr>
        <w:t>Domain Onboarding Paths</w:t>
      </w:r>
      <w:r>
        <w:rPr>
          <w:noProof/>
        </w:rPr>
        <w:tab/>
      </w:r>
      <w:r>
        <w:rPr>
          <w:noProof/>
        </w:rPr>
        <w:fldChar w:fldCharType="begin"/>
      </w:r>
      <w:r>
        <w:rPr>
          <w:noProof/>
        </w:rPr>
        <w:instrText xml:space="preserve"> PAGEREF _Toc211008663 \h </w:instrText>
      </w:r>
      <w:r>
        <w:rPr>
          <w:noProof/>
        </w:rPr>
      </w:r>
      <w:r>
        <w:rPr>
          <w:noProof/>
        </w:rPr>
        <w:fldChar w:fldCharType="separate"/>
      </w:r>
      <w:r>
        <w:rPr>
          <w:noProof/>
        </w:rPr>
        <w:t>8</w:t>
      </w:r>
      <w:r>
        <w:rPr>
          <w:noProof/>
        </w:rPr>
        <w:fldChar w:fldCharType="end"/>
      </w:r>
    </w:p>
    <w:p w14:paraId="242F4CDE" w14:textId="044A311A" w:rsidR="00245CAF" w:rsidRDefault="00245CAF">
      <w:pPr>
        <w:pStyle w:val="TOC2"/>
        <w:tabs>
          <w:tab w:val="right" w:leader="dot" w:pos="8630"/>
        </w:tabs>
        <w:rPr>
          <w:noProof/>
          <w:kern w:val="2"/>
          <w:sz w:val="24"/>
          <w:szCs w:val="24"/>
          <w:lang w:val="en-CA" w:eastAsia="en-CA"/>
          <w14:ligatures w14:val="standardContextual"/>
        </w:rPr>
      </w:pPr>
      <w:r>
        <w:rPr>
          <w:noProof/>
        </w:rPr>
        <w:t>1. Business Ready to Take Domain Admin Role</w:t>
      </w:r>
      <w:r>
        <w:rPr>
          <w:noProof/>
        </w:rPr>
        <w:tab/>
      </w:r>
      <w:r>
        <w:rPr>
          <w:noProof/>
        </w:rPr>
        <w:fldChar w:fldCharType="begin"/>
      </w:r>
      <w:r>
        <w:rPr>
          <w:noProof/>
        </w:rPr>
        <w:instrText xml:space="preserve"> PAGEREF _Toc211008664 \h </w:instrText>
      </w:r>
      <w:r>
        <w:rPr>
          <w:noProof/>
        </w:rPr>
      </w:r>
      <w:r>
        <w:rPr>
          <w:noProof/>
        </w:rPr>
        <w:fldChar w:fldCharType="separate"/>
      </w:r>
      <w:r>
        <w:rPr>
          <w:noProof/>
        </w:rPr>
        <w:t>8</w:t>
      </w:r>
      <w:r>
        <w:rPr>
          <w:noProof/>
        </w:rPr>
        <w:fldChar w:fldCharType="end"/>
      </w:r>
    </w:p>
    <w:p w14:paraId="45A4B804" w14:textId="73BE05DF" w:rsidR="00245CAF" w:rsidRDefault="00245CAF">
      <w:pPr>
        <w:pStyle w:val="TOC2"/>
        <w:tabs>
          <w:tab w:val="right" w:leader="dot" w:pos="8630"/>
        </w:tabs>
        <w:rPr>
          <w:noProof/>
          <w:kern w:val="2"/>
          <w:sz w:val="24"/>
          <w:szCs w:val="24"/>
          <w:lang w:val="en-CA" w:eastAsia="en-CA"/>
          <w14:ligatures w14:val="standardContextual"/>
        </w:rPr>
      </w:pPr>
      <w:r>
        <w:rPr>
          <w:noProof/>
        </w:rPr>
        <w:t>2. Business Not Ready to Take Domain Admin Role</w:t>
      </w:r>
      <w:r>
        <w:rPr>
          <w:noProof/>
        </w:rPr>
        <w:tab/>
      </w:r>
      <w:r>
        <w:rPr>
          <w:noProof/>
        </w:rPr>
        <w:fldChar w:fldCharType="begin"/>
      </w:r>
      <w:r>
        <w:rPr>
          <w:noProof/>
        </w:rPr>
        <w:instrText xml:space="preserve"> PAGEREF _Toc211008665 \h </w:instrText>
      </w:r>
      <w:r>
        <w:rPr>
          <w:noProof/>
        </w:rPr>
      </w:r>
      <w:r>
        <w:rPr>
          <w:noProof/>
        </w:rPr>
        <w:fldChar w:fldCharType="separate"/>
      </w:r>
      <w:r>
        <w:rPr>
          <w:noProof/>
        </w:rPr>
        <w:t>9</w:t>
      </w:r>
      <w:r>
        <w:rPr>
          <w:noProof/>
        </w:rPr>
        <w:fldChar w:fldCharType="end"/>
      </w:r>
    </w:p>
    <w:p w14:paraId="5B344359" w14:textId="77534361" w:rsidR="00245CAF" w:rsidRDefault="00245CAF">
      <w:pPr>
        <w:pStyle w:val="TOC1"/>
        <w:tabs>
          <w:tab w:val="right" w:leader="dot" w:pos="8630"/>
        </w:tabs>
        <w:rPr>
          <w:noProof/>
          <w:kern w:val="2"/>
          <w:sz w:val="24"/>
          <w:szCs w:val="24"/>
          <w:lang w:val="en-CA" w:eastAsia="en-CA"/>
          <w14:ligatures w14:val="standardContextual"/>
        </w:rPr>
      </w:pPr>
      <w:r>
        <w:rPr>
          <w:noProof/>
        </w:rPr>
        <w:t>Domain Onboarding Process Steps</w:t>
      </w:r>
      <w:r>
        <w:rPr>
          <w:noProof/>
        </w:rPr>
        <w:tab/>
      </w:r>
      <w:r>
        <w:rPr>
          <w:noProof/>
        </w:rPr>
        <w:fldChar w:fldCharType="begin"/>
      </w:r>
      <w:r>
        <w:rPr>
          <w:noProof/>
        </w:rPr>
        <w:instrText xml:space="preserve"> PAGEREF _Toc211008666 \h </w:instrText>
      </w:r>
      <w:r>
        <w:rPr>
          <w:noProof/>
        </w:rPr>
      </w:r>
      <w:r>
        <w:rPr>
          <w:noProof/>
        </w:rPr>
        <w:fldChar w:fldCharType="separate"/>
      </w:r>
      <w:r>
        <w:rPr>
          <w:noProof/>
        </w:rPr>
        <w:t>9</w:t>
      </w:r>
      <w:r>
        <w:rPr>
          <w:noProof/>
        </w:rPr>
        <w:fldChar w:fldCharType="end"/>
      </w:r>
    </w:p>
    <w:p w14:paraId="7F089B9F" w14:textId="21E91BC8" w:rsidR="00245CAF" w:rsidRDefault="00245CAF">
      <w:pPr>
        <w:pStyle w:val="TOC2"/>
        <w:tabs>
          <w:tab w:val="right" w:leader="dot" w:pos="8630"/>
        </w:tabs>
        <w:rPr>
          <w:noProof/>
          <w:kern w:val="2"/>
          <w:sz w:val="24"/>
          <w:szCs w:val="24"/>
          <w:lang w:val="en-CA" w:eastAsia="en-CA"/>
          <w14:ligatures w14:val="standardContextual"/>
        </w:rPr>
      </w:pPr>
      <w:r>
        <w:rPr>
          <w:noProof/>
        </w:rPr>
        <w:t>1. Request &amp; Intake</w:t>
      </w:r>
      <w:r>
        <w:rPr>
          <w:noProof/>
        </w:rPr>
        <w:tab/>
      </w:r>
      <w:r>
        <w:rPr>
          <w:noProof/>
        </w:rPr>
        <w:fldChar w:fldCharType="begin"/>
      </w:r>
      <w:r>
        <w:rPr>
          <w:noProof/>
        </w:rPr>
        <w:instrText xml:space="preserve"> PAGEREF _Toc211008667 \h </w:instrText>
      </w:r>
      <w:r>
        <w:rPr>
          <w:noProof/>
        </w:rPr>
      </w:r>
      <w:r>
        <w:rPr>
          <w:noProof/>
        </w:rPr>
        <w:fldChar w:fldCharType="separate"/>
      </w:r>
      <w:r>
        <w:rPr>
          <w:noProof/>
        </w:rPr>
        <w:t>9</w:t>
      </w:r>
      <w:r>
        <w:rPr>
          <w:noProof/>
        </w:rPr>
        <w:fldChar w:fldCharType="end"/>
      </w:r>
    </w:p>
    <w:p w14:paraId="0847315B" w14:textId="08FE6E1D" w:rsidR="00245CAF" w:rsidRDefault="00245CAF">
      <w:pPr>
        <w:pStyle w:val="TOC2"/>
        <w:tabs>
          <w:tab w:val="right" w:leader="dot" w:pos="8630"/>
        </w:tabs>
        <w:rPr>
          <w:noProof/>
          <w:kern w:val="2"/>
          <w:sz w:val="24"/>
          <w:szCs w:val="24"/>
          <w:lang w:val="en-CA" w:eastAsia="en-CA"/>
          <w14:ligatures w14:val="standardContextual"/>
        </w:rPr>
      </w:pPr>
      <w:r>
        <w:rPr>
          <w:noProof/>
        </w:rPr>
        <w:t>2. Official Readiness Assessment</w:t>
      </w:r>
      <w:r>
        <w:rPr>
          <w:noProof/>
        </w:rPr>
        <w:tab/>
      </w:r>
      <w:r>
        <w:rPr>
          <w:noProof/>
        </w:rPr>
        <w:fldChar w:fldCharType="begin"/>
      </w:r>
      <w:r>
        <w:rPr>
          <w:noProof/>
        </w:rPr>
        <w:instrText xml:space="preserve"> PAGEREF _Toc211008668 \h </w:instrText>
      </w:r>
      <w:r>
        <w:rPr>
          <w:noProof/>
        </w:rPr>
      </w:r>
      <w:r>
        <w:rPr>
          <w:noProof/>
        </w:rPr>
        <w:fldChar w:fldCharType="separate"/>
      </w:r>
      <w:r>
        <w:rPr>
          <w:noProof/>
        </w:rPr>
        <w:t>9</w:t>
      </w:r>
      <w:r>
        <w:rPr>
          <w:noProof/>
        </w:rPr>
        <w:fldChar w:fldCharType="end"/>
      </w:r>
    </w:p>
    <w:p w14:paraId="2E3D16A6" w14:textId="28C12AD7" w:rsidR="00245CAF" w:rsidRDefault="00245CAF">
      <w:pPr>
        <w:pStyle w:val="TOC2"/>
        <w:tabs>
          <w:tab w:val="right" w:leader="dot" w:pos="8630"/>
        </w:tabs>
        <w:rPr>
          <w:noProof/>
          <w:kern w:val="2"/>
          <w:sz w:val="24"/>
          <w:szCs w:val="24"/>
          <w:lang w:val="en-CA" w:eastAsia="en-CA"/>
          <w14:ligatures w14:val="standardContextual"/>
        </w:rPr>
      </w:pPr>
      <w:r>
        <w:rPr>
          <w:noProof/>
        </w:rPr>
        <w:t>3. Domain Onboarding Path</w:t>
      </w:r>
      <w:r>
        <w:rPr>
          <w:noProof/>
        </w:rPr>
        <w:tab/>
      </w:r>
      <w:r>
        <w:rPr>
          <w:noProof/>
        </w:rPr>
        <w:fldChar w:fldCharType="begin"/>
      </w:r>
      <w:r>
        <w:rPr>
          <w:noProof/>
        </w:rPr>
        <w:instrText xml:space="preserve"> PAGEREF _Toc211008669 \h </w:instrText>
      </w:r>
      <w:r>
        <w:rPr>
          <w:noProof/>
        </w:rPr>
      </w:r>
      <w:r>
        <w:rPr>
          <w:noProof/>
        </w:rPr>
        <w:fldChar w:fldCharType="separate"/>
      </w:r>
      <w:r>
        <w:rPr>
          <w:noProof/>
        </w:rPr>
        <w:t>9</w:t>
      </w:r>
      <w:r>
        <w:rPr>
          <w:noProof/>
        </w:rPr>
        <w:fldChar w:fldCharType="end"/>
      </w:r>
    </w:p>
    <w:p w14:paraId="789AA6AF" w14:textId="629B1FE1" w:rsidR="00245CAF" w:rsidRDefault="00245CAF">
      <w:pPr>
        <w:pStyle w:val="TOC2"/>
        <w:tabs>
          <w:tab w:val="right" w:leader="dot" w:pos="8630"/>
        </w:tabs>
        <w:rPr>
          <w:noProof/>
          <w:kern w:val="2"/>
          <w:sz w:val="24"/>
          <w:szCs w:val="24"/>
          <w:lang w:val="en-CA" w:eastAsia="en-CA"/>
          <w14:ligatures w14:val="standardContextual"/>
        </w:rPr>
      </w:pPr>
      <w:r>
        <w:rPr>
          <w:noProof/>
        </w:rPr>
        <w:t>4. Purview Integration</w:t>
      </w:r>
      <w:r>
        <w:rPr>
          <w:noProof/>
        </w:rPr>
        <w:tab/>
      </w:r>
      <w:r>
        <w:rPr>
          <w:noProof/>
        </w:rPr>
        <w:fldChar w:fldCharType="begin"/>
      </w:r>
      <w:r>
        <w:rPr>
          <w:noProof/>
        </w:rPr>
        <w:instrText xml:space="preserve"> PAGEREF _Toc211008670 \h </w:instrText>
      </w:r>
      <w:r>
        <w:rPr>
          <w:noProof/>
        </w:rPr>
      </w:r>
      <w:r>
        <w:rPr>
          <w:noProof/>
        </w:rPr>
        <w:fldChar w:fldCharType="separate"/>
      </w:r>
      <w:r>
        <w:rPr>
          <w:noProof/>
        </w:rPr>
        <w:t>10</w:t>
      </w:r>
      <w:r>
        <w:rPr>
          <w:noProof/>
        </w:rPr>
        <w:fldChar w:fldCharType="end"/>
      </w:r>
    </w:p>
    <w:p w14:paraId="5FF9733F" w14:textId="02BC641F" w:rsidR="00245CAF" w:rsidRDefault="00245CAF">
      <w:pPr>
        <w:pStyle w:val="TOC1"/>
        <w:tabs>
          <w:tab w:val="right" w:leader="dot" w:pos="8630"/>
        </w:tabs>
        <w:rPr>
          <w:noProof/>
          <w:kern w:val="2"/>
          <w:sz w:val="24"/>
          <w:szCs w:val="24"/>
          <w:lang w:val="en-CA" w:eastAsia="en-CA"/>
          <w14:ligatures w14:val="standardContextual"/>
        </w:rPr>
      </w:pPr>
      <w:r>
        <w:rPr>
          <w:noProof/>
        </w:rPr>
        <w:t>Roles &amp; Responsibilities</w:t>
      </w:r>
      <w:r>
        <w:rPr>
          <w:noProof/>
        </w:rPr>
        <w:tab/>
      </w:r>
      <w:r>
        <w:rPr>
          <w:noProof/>
        </w:rPr>
        <w:fldChar w:fldCharType="begin"/>
      </w:r>
      <w:r>
        <w:rPr>
          <w:noProof/>
        </w:rPr>
        <w:instrText xml:space="preserve"> PAGEREF _Toc211008671 \h </w:instrText>
      </w:r>
      <w:r>
        <w:rPr>
          <w:noProof/>
        </w:rPr>
      </w:r>
      <w:r>
        <w:rPr>
          <w:noProof/>
        </w:rPr>
        <w:fldChar w:fldCharType="separate"/>
      </w:r>
      <w:r>
        <w:rPr>
          <w:noProof/>
        </w:rPr>
        <w:t>10</w:t>
      </w:r>
      <w:r>
        <w:rPr>
          <w:noProof/>
        </w:rPr>
        <w:fldChar w:fldCharType="end"/>
      </w:r>
    </w:p>
    <w:p w14:paraId="7FC71279" w14:textId="6E7D90B7" w:rsidR="00245CAF" w:rsidRDefault="00245CAF">
      <w:pPr>
        <w:pStyle w:val="TOC2"/>
        <w:tabs>
          <w:tab w:val="right" w:leader="dot" w:pos="8630"/>
        </w:tabs>
        <w:rPr>
          <w:noProof/>
          <w:kern w:val="2"/>
          <w:sz w:val="24"/>
          <w:szCs w:val="24"/>
          <w:lang w:val="en-CA" w:eastAsia="en-CA"/>
          <w14:ligatures w14:val="standardContextual"/>
        </w:rPr>
      </w:pPr>
      <w:r>
        <w:rPr>
          <w:noProof/>
        </w:rPr>
        <w:t>Tenant/Enablement Team</w:t>
      </w:r>
      <w:r>
        <w:rPr>
          <w:noProof/>
        </w:rPr>
        <w:tab/>
      </w:r>
      <w:r>
        <w:rPr>
          <w:noProof/>
        </w:rPr>
        <w:fldChar w:fldCharType="begin"/>
      </w:r>
      <w:r>
        <w:rPr>
          <w:noProof/>
        </w:rPr>
        <w:instrText xml:space="preserve"> PAGEREF _Toc211008672 \h </w:instrText>
      </w:r>
      <w:r>
        <w:rPr>
          <w:noProof/>
        </w:rPr>
      </w:r>
      <w:r>
        <w:rPr>
          <w:noProof/>
        </w:rPr>
        <w:fldChar w:fldCharType="separate"/>
      </w:r>
      <w:r>
        <w:rPr>
          <w:noProof/>
        </w:rPr>
        <w:t>10</w:t>
      </w:r>
      <w:r>
        <w:rPr>
          <w:noProof/>
        </w:rPr>
        <w:fldChar w:fldCharType="end"/>
      </w:r>
    </w:p>
    <w:p w14:paraId="131C9CF4" w14:textId="6051DC82" w:rsidR="00245CAF" w:rsidRDefault="00245CAF">
      <w:pPr>
        <w:pStyle w:val="TOC2"/>
        <w:tabs>
          <w:tab w:val="right" w:leader="dot" w:pos="8630"/>
        </w:tabs>
        <w:rPr>
          <w:noProof/>
          <w:kern w:val="2"/>
          <w:sz w:val="24"/>
          <w:szCs w:val="24"/>
          <w:lang w:val="en-CA" w:eastAsia="en-CA"/>
          <w14:ligatures w14:val="standardContextual"/>
        </w:rPr>
      </w:pPr>
      <w:r>
        <w:rPr>
          <w:noProof/>
        </w:rPr>
        <w:t>Domain Team</w:t>
      </w:r>
      <w:r>
        <w:rPr>
          <w:noProof/>
        </w:rPr>
        <w:tab/>
      </w:r>
      <w:r>
        <w:rPr>
          <w:noProof/>
        </w:rPr>
        <w:fldChar w:fldCharType="begin"/>
      </w:r>
      <w:r>
        <w:rPr>
          <w:noProof/>
        </w:rPr>
        <w:instrText xml:space="preserve"> PAGEREF _Toc211008673 \h </w:instrText>
      </w:r>
      <w:r>
        <w:rPr>
          <w:noProof/>
        </w:rPr>
      </w:r>
      <w:r>
        <w:rPr>
          <w:noProof/>
        </w:rPr>
        <w:fldChar w:fldCharType="separate"/>
      </w:r>
      <w:r>
        <w:rPr>
          <w:noProof/>
        </w:rPr>
        <w:t>10</w:t>
      </w:r>
      <w:r>
        <w:rPr>
          <w:noProof/>
        </w:rPr>
        <w:fldChar w:fldCharType="end"/>
      </w:r>
    </w:p>
    <w:p w14:paraId="4BBDECD2" w14:textId="55A0E811" w:rsidR="00245CAF" w:rsidRDefault="00245CAF">
      <w:pPr>
        <w:pStyle w:val="TOC1"/>
        <w:tabs>
          <w:tab w:val="right" w:leader="dot" w:pos="8630"/>
        </w:tabs>
        <w:rPr>
          <w:noProof/>
          <w:kern w:val="2"/>
          <w:sz w:val="24"/>
          <w:szCs w:val="24"/>
          <w:lang w:val="en-CA" w:eastAsia="en-CA"/>
          <w14:ligatures w14:val="standardContextual"/>
        </w:rPr>
      </w:pPr>
      <w:r>
        <w:rPr>
          <w:noProof/>
        </w:rPr>
        <w:t>Swimlane Diagram - Domain Onboarding Paths</w:t>
      </w:r>
      <w:r>
        <w:rPr>
          <w:noProof/>
        </w:rPr>
        <w:tab/>
      </w:r>
      <w:r>
        <w:rPr>
          <w:noProof/>
        </w:rPr>
        <w:fldChar w:fldCharType="begin"/>
      </w:r>
      <w:r>
        <w:rPr>
          <w:noProof/>
        </w:rPr>
        <w:instrText xml:space="preserve"> PAGEREF _Toc211008674 \h </w:instrText>
      </w:r>
      <w:r>
        <w:rPr>
          <w:noProof/>
        </w:rPr>
      </w:r>
      <w:r>
        <w:rPr>
          <w:noProof/>
        </w:rPr>
        <w:fldChar w:fldCharType="separate"/>
      </w:r>
      <w:r>
        <w:rPr>
          <w:noProof/>
        </w:rPr>
        <w:t>11</w:t>
      </w:r>
      <w:r>
        <w:rPr>
          <w:noProof/>
        </w:rPr>
        <w:fldChar w:fldCharType="end"/>
      </w:r>
    </w:p>
    <w:p w14:paraId="50330643" w14:textId="3F840614" w:rsidR="00245CAF" w:rsidRDefault="00245CAF">
      <w:pPr>
        <w:pStyle w:val="TOC1"/>
        <w:tabs>
          <w:tab w:val="right" w:leader="dot" w:pos="8630"/>
        </w:tabs>
        <w:rPr>
          <w:noProof/>
          <w:kern w:val="2"/>
          <w:sz w:val="24"/>
          <w:szCs w:val="24"/>
          <w:lang w:val="en-CA" w:eastAsia="en-CA"/>
          <w14:ligatures w14:val="standardContextual"/>
        </w:rPr>
      </w:pPr>
      <w:r w:rsidRPr="00896DC1">
        <w:rPr>
          <w:noProof/>
          <w:lang w:val="en-CA"/>
        </w:rPr>
        <w:t xml:space="preserve">Appendix : </w:t>
      </w:r>
      <w:r w:rsidRPr="00896DC1">
        <w:rPr>
          <w:noProof/>
          <w:color w:val="4F81BD" w:themeColor="accent1"/>
          <w:lang w:val="en-CA"/>
        </w:rPr>
        <w:t>Fabric Domain Components details.</w:t>
      </w:r>
      <w:r>
        <w:rPr>
          <w:noProof/>
        </w:rPr>
        <w:tab/>
      </w:r>
      <w:r>
        <w:rPr>
          <w:noProof/>
        </w:rPr>
        <w:fldChar w:fldCharType="begin"/>
      </w:r>
      <w:r>
        <w:rPr>
          <w:noProof/>
        </w:rPr>
        <w:instrText xml:space="preserve"> PAGEREF _Toc211008675 \h </w:instrText>
      </w:r>
      <w:r>
        <w:rPr>
          <w:noProof/>
        </w:rPr>
      </w:r>
      <w:r>
        <w:rPr>
          <w:noProof/>
        </w:rPr>
        <w:fldChar w:fldCharType="separate"/>
      </w:r>
      <w:r>
        <w:rPr>
          <w:noProof/>
        </w:rPr>
        <w:t>12</w:t>
      </w:r>
      <w:r>
        <w:rPr>
          <w:noProof/>
        </w:rPr>
        <w:fldChar w:fldCharType="end"/>
      </w:r>
    </w:p>
    <w:p w14:paraId="5084073D" w14:textId="63D86756" w:rsidR="00245CAF" w:rsidRDefault="00245CAF">
      <w:pPr>
        <w:pStyle w:val="TOC2"/>
        <w:tabs>
          <w:tab w:val="right" w:leader="dot" w:pos="8630"/>
        </w:tabs>
        <w:rPr>
          <w:noProof/>
          <w:kern w:val="2"/>
          <w:sz w:val="24"/>
          <w:szCs w:val="24"/>
          <w:lang w:val="en-CA" w:eastAsia="en-CA"/>
          <w14:ligatures w14:val="standardContextual"/>
        </w:rPr>
      </w:pPr>
      <w:r w:rsidRPr="00896DC1">
        <w:rPr>
          <w:noProof/>
          <w:lang w:val="en-CA"/>
        </w:rPr>
        <w:t>Azure Cloud Security services</w:t>
      </w:r>
      <w:r>
        <w:rPr>
          <w:noProof/>
        </w:rPr>
        <w:tab/>
      </w:r>
      <w:r>
        <w:rPr>
          <w:noProof/>
        </w:rPr>
        <w:fldChar w:fldCharType="begin"/>
      </w:r>
      <w:r>
        <w:rPr>
          <w:noProof/>
        </w:rPr>
        <w:instrText xml:space="preserve"> PAGEREF _Toc211008676 \h </w:instrText>
      </w:r>
      <w:r>
        <w:rPr>
          <w:noProof/>
        </w:rPr>
      </w:r>
      <w:r>
        <w:rPr>
          <w:noProof/>
        </w:rPr>
        <w:fldChar w:fldCharType="separate"/>
      </w:r>
      <w:r>
        <w:rPr>
          <w:noProof/>
        </w:rPr>
        <w:t>12</w:t>
      </w:r>
      <w:r>
        <w:rPr>
          <w:noProof/>
        </w:rPr>
        <w:fldChar w:fldCharType="end"/>
      </w:r>
    </w:p>
    <w:p w14:paraId="74169343" w14:textId="2292E5AA" w:rsidR="00245CAF" w:rsidRDefault="00245CAF">
      <w:pPr>
        <w:pStyle w:val="TOC2"/>
        <w:tabs>
          <w:tab w:val="right" w:leader="dot" w:pos="8630"/>
        </w:tabs>
        <w:rPr>
          <w:noProof/>
          <w:kern w:val="2"/>
          <w:sz w:val="24"/>
          <w:szCs w:val="24"/>
          <w:lang w:val="en-CA" w:eastAsia="en-CA"/>
          <w14:ligatures w14:val="standardContextual"/>
        </w:rPr>
      </w:pPr>
      <w:r>
        <w:rPr>
          <w:noProof/>
        </w:rPr>
        <w:t>BoC Fabric Enablement services</w:t>
      </w:r>
      <w:r>
        <w:rPr>
          <w:noProof/>
        </w:rPr>
        <w:tab/>
      </w:r>
      <w:r>
        <w:rPr>
          <w:noProof/>
        </w:rPr>
        <w:fldChar w:fldCharType="begin"/>
      </w:r>
      <w:r>
        <w:rPr>
          <w:noProof/>
        </w:rPr>
        <w:instrText xml:space="preserve"> PAGEREF _Toc211008677 \h </w:instrText>
      </w:r>
      <w:r>
        <w:rPr>
          <w:noProof/>
        </w:rPr>
      </w:r>
      <w:r>
        <w:rPr>
          <w:noProof/>
        </w:rPr>
        <w:fldChar w:fldCharType="separate"/>
      </w:r>
      <w:r>
        <w:rPr>
          <w:noProof/>
        </w:rPr>
        <w:t>12</w:t>
      </w:r>
      <w:r>
        <w:rPr>
          <w:noProof/>
        </w:rPr>
        <w:fldChar w:fldCharType="end"/>
      </w:r>
    </w:p>
    <w:p w14:paraId="211C64F5" w14:textId="4C8FFB46" w:rsidR="00245CAF" w:rsidRDefault="00245CAF">
      <w:pPr>
        <w:pStyle w:val="TOC2"/>
        <w:tabs>
          <w:tab w:val="right" w:leader="dot" w:pos="8630"/>
        </w:tabs>
        <w:rPr>
          <w:noProof/>
          <w:kern w:val="2"/>
          <w:sz w:val="24"/>
          <w:szCs w:val="24"/>
          <w:lang w:val="en-CA" w:eastAsia="en-CA"/>
          <w14:ligatures w14:val="standardContextual"/>
        </w:rPr>
      </w:pPr>
      <w:r>
        <w:rPr>
          <w:noProof/>
        </w:rPr>
        <w:t>BoC Purview Platform services (in-progress)</w:t>
      </w:r>
      <w:r>
        <w:rPr>
          <w:noProof/>
        </w:rPr>
        <w:tab/>
      </w:r>
      <w:r>
        <w:rPr>
          <w:noProof/>
        </w:rPr>
        <w:fldChar w:fldCharType="begin"/>
      </w:r>
      <w:r>
        <w:rPr>
          <w:noProof/>
        </w:rPr>
        <w:instrText xml:space="preserve"> PAGEREF _Toc211008678 \h </w:instrText>
      </w:r>
      <w:r>
        <w:rPr>
          <w:noProof/>
        </w:rPr>
      </w:r>
      <w:r>
        <w:rPr>
          <w:noProof/>
        </w:rPr>
        <w:fldChar w:fldCharType="separate"/>
      </w:r>
      <w:r>
        <w:rPr>
          <w:noProof/>
        </w:rPr>
        <w:t>12</w:t>
      </w:r>
      <w:r>
        <w:rPr>
          <w:noProof/>
        </w:rPr>
        <w:fldChar w:fldCharType="end"/>
      </w:r>
    </w:p>
    <w:p w14:paraId="2828B727" w14:textId="5959C8F8" w:rsidR="00895F88" w:rsidRDefault="00895F88" w:rsidP="00895F88">
      <w:r>
        <w:rPr>
          <w:lang w:val="en-CA"/>
        </w:rPr>
        <w:fldChar w:fldCharType="end"/>
      </w:r>
    </w:p>
    <w:p w14:paraId="3D072464" w14:textId="77777777" w:rsidR="00895F88" w:rsidRPr="00454B9A" w:rsidRDefault="00895F88" w:rsidP="00895F88">
      <w:r w:rsidRPr="0082617E">
        <w:br w:type="page"/>
      </w:r>
    </w:p>
    <w:bookmarkStart w:id="3" w:name="_Toc211008654"/>
    <w:p w14:paraId="560BE645" w14:textId="12F9AC1F" w:rsidR="00895F88" w:rsidRPr="00B97877" w:rsidRDefault="00895F88" w:rsidP="00895F88">
      <w:pPr>
        <w:pStyle w:val="IntroTableHeader"/>
        <w:rPr>
          <w:lang w:val="en-CA"/>
        </w:rPr>
      </w:pPr>
      <w:sdt>
        <w:sdtPr>
          <w:rPr>
            <w:lang w:val="en-CA"/>
          </w:rPr>
          <w:alias w:val="Subject"/>
          <w:tag w:val=""/>
          <w:id w:val="-2058619924"/>
          <w:placeholder>
            <w:docPart w:val="B955812E4FCE442BBC0A1A3AEA3740E5"/>
          </w:placeholder>
          <w:dataBinding w:prefixMappings="xmlns:ns0='http://purl.org/dc/elements/1.1/' xmlns:ns1='http://schemas.openxmlformats.org/package/2006/metadata/core-properties' " w:xpath="/ns1:coreProperties[1]/ns0:subject[1]" w:storeItemID="{6C3C8BC8-F283-45AE-878A-BAB7291924A1}"/>
          <w:text/>
        </w:sdtPr>
        <w:sdtContent>
          <w:r w:rsidR="004A41AD">
            <w:rPr>
              <w:lang w:val="en-CA"/>
            </w:rPr>
            <w:t>Self-serve BI &amp; Data Analytic Architecture within MS Fabric</w:t>
          </w:r>
        </w:sdtContent>
      </w:sdt>
      <w:r w:rsidRPr="00B97877">
        <w:rPr>
          <w:lang w:val="en-CA"/>
        </w:rPr>
        <w:t xml:space="preserve"> Change Control &amp; Distribution Log</w:t>
      </w:r>
      <w:bookmarkEnd w:id="3"/>
    </w:p>
    <w:tbl>
      <w:tblPr>
        <w:tblW w:w="941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2656"/>
        <w:gridCol w:w="1440"/>
        <w:gridCol w:w="5320"/>
      </w:tblGrid>
      <w:tr w:rsidR="00895F88" w:rsidRPr="000A1B7F" w14:paraId="357A099E" w14:textId="77777777" w:rsidTr="00AE331F">
        <w:trPr>
          <w:trHeight w:val="376"/>
          <w:tblHeader/>
        </w:trPr>
        <w:tc>
          <w:tcPr>
            <w:tcW w:w="2656" w:type="dxa"/>
            <w:vAlign w:val="center"/>
          </w:tcPr>
          <w:p w14:paraId="218DCC05" w14:textId="77777777" w:rsidR="00895F88" w:rsidRPr="00454B9A" w:rsidRDefault="00895F88" w:rsidP="00AE331F">
            <w:pPr>
              <w:pStyle w:val="TableText"/>
              <w:rPr>
                <w:rStyle w:val="Strong"/>
                <w:rFonts w:eastAsiaTheme="majorEastAsia"/>
              </w:rPr>
            </w:pPr>
            <w:r w:rsidRPr="00454B9A">
              <w:rPr>
                <w:rStyle w:val="Strong"/>
                <w:rFonts w:eastAsiaTheme="majorEastAsia"/>
              </w:rPr>
              <w:t>Version, Date &amp; Author</w:t>
            </w:r>
          </w:p>
        </w:tc>
        <w:tc>
          <w:tcPr>
            <w:tcW w:w="1440" w:type="dxa"/>
            <w:vAlign w:val="center"/>
          </w:tcPr>
          <w:p w14:paraId="57D8A552" w14:textId="77777777" w:rsidR="00895F88" w:rsidRPr="00454B9A" w:rsidRDefault="00895F88" w:rsidP="00AE331F">
            <w:pPr>
              <w:pStyle w:val="TableText"/>
              <w:rPr>
                <w:rStyle w:val="Strong"/>
                <w:rFonts w:eastAsiaTheme="majorEastAsia"/>
              </w:rPr>
            </w:pPr>
            <w:r w:rsidRPr="00454B9A">
              <w:rPr>
                <w:rStyle w:val="Strong"/>
                <w:rFonts w:eastAsiaTheme="majorEastAsia"/>
              </w:rPr>
              <w:t>Purpose</w:t>
            </w:r>
          </w:p>
        </w:tc>
        <w:tc>
          <w:tcPr>
            <w:tcW w:w="5320" w:type="dxa"/>
            <w:vAlign w:val="center"/>
          </w:tcPr>
          <w:p w14:paraId="2D4B1BE6" w14:textId="77777777" w:rsidR="00895F88" w:rsidRPr="00454B9A" w:rsidRDefault="00895F88" w:rsidP="00AE331F">
            <w:pPr>
              <w:pStyle w:val="TableText"/>
              <w:rPr>
                <w:rStyle w:val="Strong"/>
                <w:rFonts w:eastAsiaTheme="majorEastAsia"/>
              </w:rPr>
            </w:pPr>
            <w:r w:rsidRPr="00454B9A">
              <w:rPr>
                <w:rStyle w:val="Strong"/>
                <w:rFonts w:eastAsiaTheme="majorEastAsia"/>
              </w:rPr>
              <w:t>Description of Change and Distribution</w:t>
            </w:r>
          </w:p>
        </w:tc>
      </w:tr>
      <w:tr w:rsidR="00895F88" w:rsidRPr="002B68B6" w14:paraId="46E71327" w14:textId="77777777" w:rsidTr="00AE331F">
        <w:tc>
          <w:tcPr>
            <w:tcW w:w="2656" w:type="dxa"/>
          </w:tcPr>
          <w:p w14:paraId="25CFBBAE" w14:textId="77777777" w:rsidR="00895F88" w:rsidRPr="00454B9A" w:rsidRDefault="00895F88" w:rsidP="00AE331F">
            <w:pPr>
              <w:pStyle w:val="TableText"/>
            </w:pPr>
            <w:r w:rsidRPr="00454B9A">
              <w:t>Version: 0</w:t>
            </w:r>
            <w:r>
              <w:t>.1</w:t>
            </w:r>
          </w:p>
          <w:p w14:paraId="2D5FCE6A" w14:textId="77777777" w:rsidR="00895F88" w:rsidRPr="00454B9A" w:rsidRDefault="00895F88" w:rsidP="00AE331F">
            <w:pPr>
              <w:pStyle w:val="TableText"/>
            </w:pPr>
            <w:r w:rsidRPr="00454B9A">
              <w:t xml:space="preserve">Date: </w:t>
            </w:r>
            <w:r>
              <w:t>September 9, 2025</w:t>
            </w:r>
          </w:p>
          <w:p w14:paraId="4F7E87EE" w14:textId="77777777" w:rsidR="00895F88" w:rsidRPr="00454B9A" w:rsidRDefault="00895F88" w:rsidP="00AE331F">
            <w:pPr>
              <w:pStyle w:val="TableText"/>
            </w:pPr>
            <w:r w:rsidRPr="00454B9A">
              <w:t xml:space="preserve">Author(s): </w:t>
            </w:r>
            <w:r>
              <w:t>Pavel Aleman</w:t>
            </w:r>
          </w:p>
        </w:tc>
        <w:tc>
          <w:tcPr>
            <w:tcW w:w="1440" w:type="dxa"/>
          </w:tcPr>
          <w:p w14:paraId="4431A3FB" w14:textId="77777777" w:rsidR="00895F88" w:rsidRPr="00454B9A" w:rsidRDefault="00895F88" w:rsidP="00AE331F">
            <w:pPr>
              <w:pStyle w:val="TableText"/>
            </w:pPr>
            <w:r w:rsidRPr="00454B9A">
              <w:t>Input</w:t>
            </w:r>
          </w:p>
        </w:tc>
        <w:tc>
          <w:tcPr>
            <w:tcW w:w="5320" w:type="dxa"/>
          </w:tcPr>
          <w:p w14:paraId="3F6CAAF3" w14:textId="77777777" w:rsidR="00895F88" w:rsidRPr="002B68B6" w:rsidRDefault="00895F88" w:rsidP="00AE331F">
            <w:pPr>
              <w:pStyle w:val="TableText"/>
              <w:rPr>
                <w:lang w:val="fr-CA"/>
              </w:rPr>
            </w:pPr>
            <w:r w:rsidRPr="002B68B6">
              <w:rPr>
                <w:lang w:val="fr-CA"/>
              </w:rPr>
              <w:t>Initial version</w:t>
            </w:r>
            <w:r>
              <w:rPr>
                <w:lang w:val="fr-CA"/>
              </w:rPr>
              <w:t xml:space="preserve"> of document leveraging Exchange SAD</w:t>
            </w:r>
          </w:p>
        </w:tc>
      </w:tr>
      <w:tr w:rsidR="00895F88" w:rsidRPr="000A1B7F" w14:paraId="0B0B9C0E" w14:textId="77777777" w:rsidTr="00AE331F">
        <w:tc>
          <w:tcPr>
            <w:tcW w:w="2656" w:type="dxa"/>
          </w:tcPr>
          <w:p w14:paraId="29D6A812" w14:textId="77777777" w:rsidR="00895F88" w:rsidRPr="00454B9A" w:rsidRDefault="00895F88" w:rsidP="00AE331F">
            <w:pPr>
              <w:pStyle w:val="TableText"/>
            </w:pPr>
            <w:r w:rsidRPr="00454B9A">
              <w:t xml:space="preserve">Version: </w:t>
            </w:r>
            <w:r>
              <w:t>1.</w:t>
            </w:r>
            <w:r w:rsidRPr="00454B9A">
              <w:t>0</w:t>
            </w:r>
          </w:p>
          <w:p w14:paraId="2AFA7968" w14:textId="77777777" w:rsidR="00895F88" w:rsidRPr="00454B9A" w:rsidRDefault="00895F88" w:rsidP="00AE331F">
            <w:pPr>
              <w:pStyle w:val="TableText"/>
            </w:pPr>
            <w:r w:rsidRPr="00454B9A">
              <w:t xml:space="preserve">Date: </w:t>
            </w:r>
            <w:r>
              <w:t>October 10, 2025</w:t>
            </w:r>
          </w:p>
          <w:p w14:paraId="66104D77" w14:textId="77777777" w:rsidR="00895F88" w:rsidRPr="00454B9A" w:rsidRDefault="00895F88" w:rsidP="00AE331F">
            <w:pPr>
              <w:pStyle w:val="TableText"/>
            </w:pPr>
            <w:r w:rsidRPr="00454B9A">
              <w:t xml:space="preserve">Author(s): </w:t>
            </w:r>
            <w:r>
              <w:t>Pavel Aleman</w:t>
            </w:r>
          </w:p>
        </w:tc>
        <w:tc>
          <w:tcPr>
            <w:tcW w:w="1440" w:type="dxa"/>
          </w:tcPr>
          <w:p w14:paraId="1A78C166" w14:textId="77777777" w:rsidR="00895F88" w:rsidRPr="00454B9A" w:rsidRDefault="00895F88" w:rsidP="00AE331F">
            <w:pPr>
              <w:pStyle w:val="TableText"/>
            </w:pPr>
            <w:r w:rsidRPr="00454B9A">
              <w:t>Input</w:t>
            </w:r>
          </w:p>
        </w:tc>
        <w:tc>
          <w:tcPr>
            <w:tcW w:w="5320" w:type="dxa"/>
          </w:tcPr>
          <w:p w14:paraId="25A02080" w14:textId="77777777" w:rsidR="00895F88" w:rsidRPr="000F59E1" w:rsidRDefault="00895F88" w:rsidP="00AE331F">
            <w:pPr>
              <w:pStyle w:val="TableText"/>
              <w:rPr>
                <w:lang w:val="en-CA"/>
              </w:rPr>
            </w:pPr>
            <w:r w:rsidRPr="000F59E1">
              <w:rPr>
                <w:lang w:val="en-CA"/>
              </w:rPr>
              <w:t xml:space="preserve">Request to input members to </w:t>
            </w:r>
            <w:r>
              <w:rPr>
                <w:lang w:val="en-CA"/>
              </w:rPr>
              <w:t>provide feedback on sections important to them.</w:t>
            </w:r>
          </w:p>
        </w:tc>
      </w:tr>
      <w:tr w:rsidR="00895F88" w:rsidRPr="000A1B7F" w14:paraId="74E9C635" w14:textId="77777777" w:rsidTr="00AE331F">
        <w:tc>
          <w:tcPr>
            <w:tcW w:w="2656" w:type="dxa"/>
          </w:tcPr>
          <w:p w14:paraId="576E787C" w14:textId="77777777" w:rsidR="00895F88" w:rsidRPr="00454B9A" w:rsidRDefault="00895F88" w:rsidP="00AE331F">
            <w:pPr>
              <w:pStyle w:val="TableText"/>
            </w:pPr>
          </w:p>
        </w:tc>
        <w:tc>
          <w:tcPr>
            <w:tcW w:w="1440" w:type="dxa"/>
          </w:tcPr>
          <w:p w14:paraId="44111E1D" w14:textId="77777777" w:rsidR="00895F88" w:rsidRDefault="00895F88" w:rsidP="00AE331F">
            <w:pPr>
              <w:pStyle w:val="TableText"/>
            </w:pPr>
          </w:p>
        </w:tc>
        <w:tc>
          <w:tcPr>
            <w:tcW w:w="5320" w:type="dxa"/>
          </w:tcPr>
          <w:p w14:paraId="5FBD1C0B" w14:textId="77777777" w:rsidR="00895F88" w:rsidRPr="00454B9A" w:rsidRDefault="00895F88" w:rsidP="00AE331F">
            <w:pPr>
              <w:pStyle w:val="TableText"/>
            </w:pPr>
          </w:p>
        </w:tc>
      </w:tr>
      <w:tr w:rsidR="00895F88" w:rsidRPr="000A1B7F" w14:paraId="06B1A815" w14:textId="77777777" w:rsidTr="00AE331F">
        <w:tc>
          <w:tcPr>
            <w:tcW w:w="2656" w:type="dxa"/>
          </w:tcPr>
          <w:p w14:paraId="4765D4E4" w14:textId="77777777" w:rsidR="00895F88" w:rsidRPr="00454B9A" w:rsidRDefault="00895F88" w:rsidP="00AE331F">
            <w:pPr>
              <w:pStyle w:val="TableText"/>
            </w:pPr>
          </w:p>
        </w:tc>
        <w:tc>
          <w:tcPr>
            <w:tcW w:w="1440" w:type="dxa"/>
          </w:tcPr>
          <w:p w14:paraId="28A50F90" w14:textId="77777777" w:rsidR="00895F88" w:rsidRDefault="00895F88" w:rsidP="00AE331F">
            <w:pPr>
              <w:pStyle w:val="TableText"/>
            </w:pPr>
          </w:p>
        </w:tc>
        <w:tc>
          <w:tcPr>
            <w:tcW w:w="5320" w:type="dxa"/>
          </w:tcPr>
          <w:p w14:paraId="5F52CDE5" w14:textId="77777777" w:rsidR="00895F88" w:rsidRDefault="00895F88" w:rsidP="00AE331F">
            <w:pPr>
              <w:pStyle w:val="TableText"/>
            </w:pPr>
          </w:p>
        </w:tc>
      </w:tr>
      <w:tr w:rsidR="00895F88" w:rsidRPr="000A1B7F" w14:paraId="3B47DF28" w14:textId="77777777" w:rsidTr="00AE331F">
        <w:tc>
          <w:tcPr>
            <w:tcW w:w="2656" w:type="dxa"/>
          </w:tcPr>
          <w:p w14:paraId="6889D198" w14:textId="77777777" w:rsidR="00895F88" w:rsidRPr="00454B9A" w:rsidRDefault="00895F88" w:rsidP="00AE331F">
            <w:pPr>
              <w:pStyle w:val="TableText"/>
            </w:pPr>
          </w:p>
        </w:tc>
        <w:tc>
          <w:tcPr>
            <w:tcW w:w="1440" w:type="dxa"/>
          </w:tcPr>
          <w:p w14:paraId="0A3A9541" w14:textId="77777777" w:rsidR="00895F88" w:rsidRDefault="00895F88" w:rsidP="00AE331F">
            <w:pPr>
              <w:pStyle w:val="TableText"/>
            </w:pPr>
          </w:p>
        </w:tc>
        <w:tc>
          <w:tcPr>
            <w:tcW w:w="5320" w:type="dxa"/>
          </w:tcPr>
          <w:p w14:paraId="047C9AB6" w14:textId="77777777" w:rsidR="00895F88" w:rsidRDefault="00895F88" w:rsidP="00AE331F">
            <w:pPr>
              <w:pStyle w:val="TableText"/>
            </w:pPr>
          </w:p>
        </w:tc>
      </w:tr>
      <w:tr w:rsidR="00895F88" w:rsidRPr="000A1B7F" w14:paraId="288A268A" w14:textId="77777777" w:rsidTr="00AE331F">
        <w:tc>
          <w:tcPr>
            <w:tcW w:w="2656" w:type="dxa"/>
          </w:tcPr>
          <w:p w14:paraId="4F48CD5C" w14:textId="77777777" w:rsidR="00895F88" w:rsidRPr="00454B9A" w:rsidRDefault="00895F88" w:rsidP="00AE331F">
            <w:pPr>
              <w:pStyle w:val="TableText"/>
            </w:pPr>
          </w:p>
        </w:tc>
        <w:tc>
          <w:tcPr>
            <w:tcW w:w="1440" w:type="dxa"/>
          </w:tcPr>
          <w:p w14:paraId="36FB155E" w14:textId="77777777" w:rsidR="00895F88" w:rsidRDefault="00895F88" w:rsidP="00AE331F">
            <w:pPr>
              <w:pStyle w:val="TableText"/>
            </w:pPr>
          </w:p>
        </w:tc>
        <w:tc>
          <w:tcPr>
            <w:tcW w:w="5320" w:type="dxa"/>
          </w:tcPr>
          <w:p w14:paraId="596F93E9" w14:textId="77777777" w:rsidR="00895F88" w:rsidRDefault="00895F88" w:rsidP="00AE331F">
            <w:pPr>
              <w:pStyle w:val="TableText"/>
            </w:pPr>
          </w:p>
        </w:tc>
      </w:tr>
      <w:bookmarkEnd w:id="0"/>
      <w:bookmarkEnd w:id="1"/>
    </w:tbl>
    <w:p w14:paraId="56F54E41" w14:textId="77777777" w:rsidR="00895F88" w:rsidRPr="002F531C" w:rsidRDefault="00895F88" w:rsidP="00895F88"/>
    <w:bookmarkStart w:id="4" w:name="_Toc211008655"/>
    <w:p w14:paraId="1BC7F074" w14:textId="1520611F" w:rsidR="00895F88" w:rsidRPr="002F531C" w:rsidRDefault="00895F88" w:rsidP="00895F88">
      <w:pPr>
        <w:pStyle w:val="IntroTableHeader"/>
      </w:pPr>
      <w:sdt>
        <w:sdtPr>
          <w:alias w:val="Subject"/>
          <w:tag w:val=""/>
          <w:id w:val="-2143187019"/>
          <w:placeholder>
            <w:docPart w:val="3C4C36951C924A23947140561CF377D0"/>
          </w:placeholder>
          <w:dataBinding w:prefixMappings="xmlns:ns0='http://purl.org/dc/elements/1.1/' xmlns:ns1='http://schemas.openxmlformats.org/package/2006/metadata/core-properties' " w:xpath="/ns1:coreProperties[1]/ns0:subject[1]" w:storeItemID="{6C3C8BC8-F283-45AE-878A-BAB7291924A1}"/>
          <w:text/>
        </w:sdtPr>
        <w:sdtContent>
          <w:r w:rsidR="004A41AD">
            <w:t>Self-serve BI &amp; Data Analytic Architecture within MS Fabric</w:t>
          </w:r>
        </w:sdtContent>
      </w:sdt>
      <w:r>
        <w:t xml:space="preserve"> Roles and Responsibilities</w:t>
      </w:r>
      <w:bookmarkEnd w:id="4"/>
    </w:p>
    <w:tbl>
      <w:tblPr>
        <w:tblW w:w="95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3794"/>
        <w:gridCol w:w="5782"/>
      </w:tblGrid>
      <w:tr w:rsidR="00895F88" w:rsidRPr="006936AF" w14:paraId="3D2006FA" w14:textId="77777777" w:rsidTr="00AE331F">
        <w:trPr>
          <w:tblHeader/>
        </w:trPr>
        <w:tc>
          <w:tcPr>
            <w:tcW w:w="3794" w:type="dxa"/>
          </w:tcPr>
          <w:p w14:paraId="606047A3" w14:textId="77777777" w:rsidR="00895F88" w:rsidRPr="00454B9A" w:rsidRDefault="00895F88" w:rsidP="00AE331F">
            <w:pPr>
              <w:pStyle w:val="TableText"/>
              <w:rPr>
                <w:rStyle w:val="Strong"/>
                <w:rFonts w:eastAsiaTheme="majorEastAsia"/>
              </w:rPr>
            </w:pPr>
            <w:r w:rsidRPr="00454B9A">
              <w:rPr>
                <w:rStyle w:val="Strong"/>
                <w:rFonts w:eastAsiaTheme="majorEastAsia"/>
              </w:rPr>
              <w:t>Role</w:t>
            </w:r>
          </w:p>
        </w:tc>
        <w:tc>
          <w:tcPr>
            <w:tcW w:w="5782" w:type="dxa"/>
          </w:tcPr>
          <w:p w14:paraId="68A92C94" w14:textId="77777777" w:rsidR="00895F88" w:rsidRPr="00454B9A" w:rsidRDefault="00895F88" w:rsidP="00AE331F">
            <w:pPr>
              <w:pStyle w:val="TableText"/>
              <w:rPr>
                <w:rStyle w:val="Strong"/>
                <w:rFonts w:eastAsiaTheme="majorEastAsia"/>
              </w:rPr>
            </w:pPr>
            <w:r w:rsidRPr="00454B9A">
              <w:rPr>
                <w:rStyle w:val="Strong"/>
                <w:rFonts w:eastAsiaTheme="majorEastAsia"/>
              </w:rPr>
              <w:t>Assign To</w:t>
            </w:r>
          </w:p>
        </w:tc>
      </w:tr>
      <w:tr w:rsidR="00895F88" w:rsidRPr="006936AF" w14:paraId="5C1078D8" w14:textId="77777777" w:rsidTr="00AE331F">
        <w:tc>
          <w:tcPr>
            <w:tcW w:w="3794" w:type="dxa"/>
          </w:tcPr>
          <w:p w14:paraId="10B87D2A" w14:textId="77777777" w:rsidR="00895F88" w:rsidRPr="00852209" w:rsidRDefault="00895F88" w:rsidP="00AE331F">
            <w:pPr>
              <w:pStyle w:val="TableText"/>
            </w:pPr>
            <w:r w:rsidRPr="00454B9A">
              <w:rPr>
                <w:rStyle w:val="StrongUnderline"/>
              </w:rPr>
              <w:t>R</w:t>
            </w:r>
            <w:r w:rsidRPr="00852209">
              <w:t>ecommend</w:t>
            </w:r>
          </w:p>
          <w:p w14:paraId="10A66DA8" w14:textId="77777777" w:rsidR="00895F88" w:rsidRPr="00852209" w:rsidRDefault="00895F88" w:rsidP="00AE331F">
            <w:pPr>
              <w:pStyle w:val="TableText"/>
            </w:pPr>
            <w:r w:rsidRPr="00852209">
              <w:t>(Individual or group accountable for producing the deliverable)</w:t>
            </w:r>
          </w:p>
        </w:tc>
        <w:tc>
          <w:tcPr>
            <w:tcW w:w="5782" w:type="dxa"/>
          </w:tcPr>
          <w:p w14:paraId="5BC97EC0" w14:textId="77777777" w:rsidR="00895F88" w:rsidRPr="00454B9A" w:rsidRDefault="00895F88" w:rsidP="00AE331F">
            <w:pPr>
              <w:pStyle w:val="TableText"/>
            </w:pPr>
            <w:r>
              <w:t>Pavel Aleman, Enterprise Architect</w:t>
            </w:r>
          </w:p>
        </w:tc>
      </w:tr>
      <w:tr w:rsidR="00895F88" w:rsidRPr="005C58FF" w14:paraId="2DD82C18" w14:textId="77777777" w:rsidTr="00AE331F">
        <w:tc>
          <w:tcPr>
            <w:tcW w:w="3794" w:type="dxa"/>
          </w:tcPr>
          <w:p w14:paraId="7EF8E249" w14:textId="77777777" w:rsidR="00895F88" w:rsidRPr="00852209" w:rsidRDefault="00895F88" w:rsidP="00AE331F">
            <w:pPr>
              <w:pStyle w:val="TableText"/>
            </w:pPr>
            <w:r w:rsidRPr="00454B9A">
              <w:rPr>
                <w:rStyle w:val="StrongUnderline"/>
              </w:rPr>
              <w:t>A</w:t>
            </w:r>
            <w:r w:rsidRPr="00852209">
              <w:t>pprove</w:t>
            </w:r>
          </w:p>
          <w:p w14:paraId="2D0E1956" w14:textId="77777777" w:rsidR="00895F88" w:rsidRPr="00852209" w:rsidRDefault="00895F88" w:rsidP="00AE331F">
            <w:pPr>
              <w:pStyle w:val="TableText"/>
            </w:pPr>
            <w:r w:rsidRPr="00852209">
              <w:t>(</w:t>
            </w:r>
            <w:proofErr w:type="gramStart"/>
            <w:r w:rsidRPr="00852209">
              <w:t>individual</w:t>
            </w:r>
            <w:proofErr w:type="gramEnd"/>
            <w:r w:rsidRPr="00852209">
              <w:t xml:space="preserve"> or group accountable for approving this document</w:t>
            </w:r>
          </w:p>
        </w:tc>
        <w:tc>
          <w:tcPr>
            <w:tcW w:w="5782" w:type="dxa"/>
          </w:tcPr>
          <w:p w14:paraId="10EEB3D0" w14:textId="77777777" w:rsidR="00895F88" w:rsidRDefault="00895F88" w:rsidP="00AE331F">
            <w:pPr>
              <w:pStyle w:val="TableText"/>
            </w:pPr>
            <w:r>
              <w:t xml:space="preserve">DDS </w:t>
            </w:r>
            <w:r w:rsidRPr="00454B9A">
              <w:t>Architecture Review Board (ARB)</w:t>
            </w:r>
          </w:p>
          <w:p w14:paraId="3074F58D" w14:textId="77777777" w:rsidR="00895F88" w:rsidRPr="005C58FF" w:rsidRDefault="00895F88" w:rsidP="00AE331F">
            <w:pPr>
              <w:pStyle w:val="TableText"/>
              <w:rPr>
                <w:i/>
                <w:lang w:val="fr-CA"/>
              </w:rPr>
            </w:pPr>
            <w:r w:rsidRPr="005C58FF">
              <w:rPr>
                <w:lang w:val="fr-CA"/>
              </w:rPr>
              <w:t xml:space="preserve">Hajer Zaiem, </w:t>
            </w:r>
            <w:proofErr w:type="spellStart"/>
            <w:r w:rsidRPr="005C58FF">
              <w:rPr>
                <w:lang w:val="fr-CA"/>
              </w:rPr>
              <w:t>Director</w:t>
            </w:r>
            <w:proofErr w:type="spellEnd"/>
            <w:r w:rsidRPr="005C58FF">
              <w:rPr>
                <w:lang w:val="fr-CA"/>
              </w:rPr>
              <w:t xml:space="preserve">  </w:t>
            </w:r>
          </w:p>
          <w:p w14:paraId="11FCE48A" w14:textId="77777777" w:rsidR="00895F88" w:rsidRPr="009D2C3E" w:rsidRDefault="00895F88" w:rsidP="00AE331F">
            <w:pPr>
              <w:pStyle w:val="TableText"/>
              <w:rPr>
                <w:lang w:val="fr-CA"/>
              </w:rPr>
            </w:pPr>
            <w:r w:rsidRPr="009D2C3E">
              <w:rPr>
                <w:lang w:val="fr-CA"/>
              </w:rPr>
              <w:t xml:space="preserve">Louis Bergeron, </w:t>
            </w:r>
            <w:proofErr w:type="spellStart"/>
            <w:r w:rsidRPr="009D2C3E">
              <w:rPr>
                <w:lang w:val="fr-CA"/>
              </w:rPr>
              <w:t>Director</w:t>
            </w:r>
            <w:proofErr w:type="spellEnd"/>
            <w:r w:rsidRPr="009D2C3E">
              <w:rPr>
                <w:lang w:val="fr-CA"/>
              </w:rPr>
              <w:t xml:space="preserve">  </w:t>
            </w:r>
          </w:p>
        </w:tc>
      </w:tr>
      <w:tr w:rsidR="00895F88" w:rsidRPr="00891C8A" w14:paraId="3730F550" w14:textId="77777777" w:rsidTr="00AE331F">
        <w:tc>
          <w:tcPr>
            <w:tcW w:w="3794" w:type="dxa"/>
          </w:tcPr>
          <w:p w14:paraId="592063C4" w14:textId="77777777" w:rsidR="00895F88" w:rsidRPr="00852209" w:rsidRDefault="00895F88" w:rsidP="00AE331F">
            <w:pPr>
              <w:pStyle w:val="TableText"/>
            </w:pPr>
            <w:r w:rsidRPr="00454B9A">
              <w:rPr>
                <w:rStyle w:val="StrongUnderline"/>
              </w:rPr>
              <w:t>C</w:t>
            </w:r>
            <w:r w:rsidRPr="00852209">
              <w:t>oncur</w:t>
            </w:r>
          </w:p>
          <w:p w14:paraId="4AA0483E" w14:textId="77777777" w:rsidR="00895F88" w:rsidRPr="00852209" w:rsidRDefault="00895F88" w:rsidP="00AE331F">
            <w:pPr>
              <w:pStyle w:val="TableText"/>
            </w:pPr>
            <w:r w:rsidRPr="00852209">
              <w:t>(individuals or groups asked to support and endorse the contents of the deliverable)</w:t>
            </w:r>
          </w:p>
        </w:tc>
        <w:tc>
          <w:tcPr>
            <w:tcW w:w="5782" w:type="dxa"/>
          </w:tcPr>
          <w:p w14:paraId="02005DE6" w14:textId="77777777" w:rsidR="00895F88" w:rsidRPr="00C7411A" w:rsidRDefault="00895F88" w:rsidP="00AE331F">
            <w:pPr>
              <w:pStyle w:val="TableText"/>
              <w:rPr>
                <w:lang w:val="en-CA"/>
              </w:rPr>
            </w:pPr>
            <w:r>
              <w:t>Richard Dea AD</w:t>
            </w:r>
            <w:r w:rsidRPr="00C7411A">
              <w:rPr>
                <w:lang w:val="en-CA"/>
              </w:rPr>
              <w:t>, Business Intelligence and Insights</w:t>
            </w:r>
            <w:r>
              <w:rPr>
                <w:lang w:val="en-CA"/>
              </w:rPr>
              <w:t xml:space="preserve"> - </w:t>
            </w:r>
            <w:r w:rsidRPr="00C7411A">
              <w:rPr>
                <w:lang w:val="en-CA"/>
              </w:rPr>
              <w:t>DDS</w:t>
            </w:r>
          </w:p>
          <w:p w14:paraId="631EFF31" w14:textId="77777777" w:rsidR="00895F88" w:rsidRPr="00891C8A" w:rsidRDefault="00895F88" w:rsidP="00AE331F">
            <w:pPr>
              <w:pStyle w:val="TableText"/>
              <w:rPr>
                <w:lang w:val="en-CA"/>
              </w:rPr>
            </w:pPr>
            <w:r w:rsidRPr="007F1D6A">
              <w:rPr>
                <w:lang w:val="en-CA"/>
              </w:rPr>
              <w:t>Dylan Spevack-Willcock</w:t>
            </w:r>
            <w:r>
              <w:rPr>
                <w:lang w:val="en-CA"/>
              </w:rPr>
              <w:t>,</w:t>
            </w:r>
            <w:r w:rsidRPr="007F1D6A">
              <w:rPr>
                <w:lang w:val="en-CA"/>
              </w:rPr>
              <w:t xml:space="preserve"> Manager, Information Governance and Standards</w:t>
            </w:r>
            <w:r>
              <w:rPr>
                <w:lang w:val="en-CA"/>
              </w:rPr>
              <w:t xml:space="preserve"> - </w:t>
            </w:r>
            <w:r w:rsidRPr="007F1D6A">
              <w:rPr>
                <w:lang w:val="en-CA"/>
              </w:rPr>
              <w:t>DD</w:t>
            </w:r>
            <w:r>
              <w:rPr>
                <w:lang w:val="en-CA"/>
              </w:rPr>
              <w:t>S</w:t>
            </w:r>
          </w:p>
        </w:tc>
      </w:tr>
      <w:tr w:rsidR="00895F88" w:rsidRPr="006936AF" w14:paraId="22329ED0" w14:textId="77777777" w:rsidTr="00AE331F">
        <w:tc>
          <w:tcPr>
            <w:tcW w:w="3794" w:type="dxa"/>
          </w:tcPr>
          <w:p w14:paraId="6C3FC7DD" w14:textId="77777777" w:rsidR="00895F88" w:rsidRPr="00852209" w:rsidRDefault="00895F88" w:rsidP="00AE331F">
            <w:pPr>
              <w:pStyle w:val="TableText"/>
            </w:pPr>
            <w:r w:rsidRPr="00454B9A">
              <w:rPr>
                <w:rStyle w:val="StrongUnderline"/>
              </w:rPr>
              <w:t>I</w:t>
            </w:r>
            <w:r w:rsidRPr="00852209">
              <w:t>nput</w:t>
            </w:r>
          </w:p>
          <w:p w14:paraId="65E36643" w14:textId="77777777" w:rsidR="00895F88" w:rsidRPr="00852209" w:rsidRDefault="00895F88" w:rsidP="00AE331F">
            <w:pPr>
              <w:pStyle w:val="TableText"/>
            </w:pPr>
            <w:r w:rsidRPr="00852209">
              <w:t>(individuals or groups asked to provide views, requirements and information to the deliverable and may be actively involved in producing the deliverable)</w:t>
            </w:r>
          </w:p>
        </w:tc>
        <w:tc>
          <w:tcPr>
            <w:tcW w:w="5782" w:type="dxa"/>
          </w:tcPr>
          <w:p w14:paraId="5FD717A4" w14:textId="77777777" w:rsidR="00895F88" w:rsidRPr="009D473A" w:rsidRDefault="00895F88" w:rsidP="00AE331F">
            <w:pPr>
              <w:pStyle w:val="TableText"/>
              <w:rPr>
                <w:lang w:val="en-CA"/>
              </w:rPr>
            </w:pPr>
            <w:r w:rsidRPr="009D473A">
              <w:rPr>
                <w:lang w:val="en-CA"/>
              </w:rPr>
              <w:t>Paul Guibord</w:t>
            </w:r>
            <w:r>
              <w:rPr>
                <w:lang w:val="en-CA"/>
              </w:rPr>
              <w:t xml:space="preserve">, </w:t>
            </w:r>
            <w:r w:rsidRPr="009D473A">
              <w:rPr>
                <w:lang w:val="en-CA"/>
              </w:rPr>
              <w:t>Assistant Director, SAP and AI tooling</w:t>
            </w:r>
          </w:p>
          <w:p w14:paraId="59B2DFB8" w14:textId="77777777" w:rsidR="00895F88" w:rsidRDefault="00895F88" w:rsidP="00AE331F">
            <w:pPr>
              <w:pStyle w:val="TableText"/>
              <w:rPr>
                <w:lang w:val="en-CA"/>
              </w:rPr>
            </w:pPr>
            <w:r w:rsidRPr="00582BB2">
              <w:rPr>
                <w:lang w:val="en-CA"/>
              </w:rPr>
              <w:t>Charlie Alswiti</w:t>
            </w:r>
            <w:r>
              <w:rPr>
                <w:lang w:val="en-CA"/>
              </w:rPr>
              <w:t>, Solution Architect</w:t>
            </w:r>
          </w:p>
          <w:p w14:paraId="3E3D7A53" w14:textId="77777777" w:rsidR="00895F88" w:rsidRPr="00935173" w:rsidRDefault="00895F88" w:rsidP="00AE331F">
            <w:pPr>
              <w:pStyle w:val="TableText"/>
              <w:rPr>
                <w:lang w:val="en-CA"/>
              </w:rPr>
            </w:pPr>
            <w:r w:rsidRPr="00935173">
              <w:rPr>
                <w:lang w:val="en-CA"/>
              </w:rPr>
              <w:t>Ramesh Paskarathas</w:t>
            </w:r>
            <w:r>
              <w:rPr>
                <w:lang w:val="en-CA"/>
              </w:rPr>
              <w:t xml:space="preserve">, </w:t>
            </w:r>
            <w:r w:rsidRPr="00935173">
              <w:rPr>
                <w:lang w:val="en-CA"/>
              </w:rPr>
              <w:t>Principal Analyst</w:t>
            </w:r>
          </w:p>
          <w:p w14:paraId="578A8BE1" w14:textId="77777777" w:rsidR="00895F88" w:rsidRPr="00582BB2" w:rsidRDefault="00895F88" w:rsidP="00AE331F">
            <w:pPr>
              <w:pStyle w:val="TableText"/>
              <w:rPr>
                <w:lang w:val="en-CA"/>
              </w:rPr>
            </w:pPr>
            <w:r w:rsidRPr="00584174">
              <w:rPr>
                <w:lang w:val="en-CA"/>
              </w:rPr>
              <w:t>Ivan Araujo</w:t>
            </w:r>
            <w:r>
              <w:rPr>
                <w:lang w:val="en-CA"/>
              </w:rPr>
              <w:t xml:space="preserve">, </w:t>
            </w:r>
            <w:r w:rsidRPr="0091394D">
              <w:t>Business Analyst</w:t>
            </w:r>
          </w:p>
          <w:p w14:paraId="79252CBF" w14:textId="77777777" w:rsidR="00895F88" w:rsidRPr="00EC1D7B" w:rsidRDefault="00895F88" w:rsidP="00AE331F">
            <w:pPr>
              <w:pStyle w:val="TableText"/>
              <w:rPr>
                <w:lang w:val="en-CA"/>
              </w:rPr>
            </w:pPr>
            <w:r w:rsidRPr="00EC1D7B">
              <w:rPr>
                <w:lang w:val="en-CA"/>
              </w:rPr>
              <w:t>Agnes Wong</w:t>
            </w:r>
            <w:r>
              <w:rPr>
                <w:lang w:val="en-CA"/>
              </w:rPr>
              <w:t>,</w:t>
            </w:r>
            <w:r w:rsidRPr="003C4FC0">
              <w:rPr>
                <w:rFonts w:ascii="Segoe UI" w:eastAsiaTheme="minorEastAsia" w:hAnsi="Segoe UI" w:cs="Segoe UI"/>
                <w:sz w:val="18"/>
                <w:szCs w:val="18"/>
                <w:shd w:val="clear" w:color="auto" w:fill="FFFFFF"/>
              </w:rPr>
              <w:t xml:space="preserve"> </w:t>
            </w:r>
            <w:r w:rsidRPr="003C4FC0">
              <w:t>Metadata and Standards Analyst</w:t>
            </w:r>
          </w:p>
        </w:tc>
      </w:tr>
      <w:tr w:rsidR="00895F88" w:rsidRPr="006936AF" w14:paraId="5268F5BD" w14:textId="77777777" w:rsidTr="00AE331F">
        <w:tc>
          <w:tcPr>
            <w:tcW w:w="3794" w:type="dxa"/>
          </w:tcPr>
          <w:p w14:paraId="0B035C1F" w14:textId="77777777" w:rsidR="00895F88" w:rsidRPr="00852209" w:rsidRDefault="00895F88" w:rsidP="00AE331F">
            <w:pPr>
              <w:pStyle w:val="TableText"/>
            </w:pPr>
            <w:r w:rsidRPr="00454B9A">
              <w:rPr>
                <w:rStyle w:val="StrongUnderline"/>
              </w:rPr>
              <w:t>N</w:t>
            </w:r>
            <w:r w:rsidRPr="00852209">
              <w:t>otify</w:t>
            </w:r>
          </w:p>
          <w:p w14:paraId="1AF1BA7A" w14:textId="77777777" w:rsidR="00895F88" w:rsidRPr="00852209" w:rsidRDefault="00895F88" w:rsidP="00AE331F">
            <w:pPr>
              <w:pStyle w:val="TableText"/>
            </w:pPr>
            <w:r w:rsidRPr="00852209">
              <w:t>(individuals or groups notified of the deliverable)</w:t>
            </w:r>
          </w:p>
        </w:tc>
        <w:tc>
          <w:tcPr>
            <w:tcW w:w="5782" w:type="dxa"/>
          </w:tcPr>
          <w:p w14:paraId="468B8A0D" w14:textId="77777777" w:rsidR="00895F88" w:rsidRPr="00454B9A" w:rsidRDefault="00895F88" w:rsidP="00AE331F">
            <w:pPr>
              <w:pStyle w:val="TableText"/>
            </w:pPr>
            <w:r w:rsidRPr="00454B9A">
              <w:t>Leadership Team</w:t>
            </w:r>
          </w:p>
          <w:p w14:paraId="723BE33F" w14:textId="77777777" w:rsidR="00895F88" w:rsidRPr="00454B9A" w:rsidRDefault="00895F88" w:rsidP="00AE331F">
            <w:pPr>
              <w:pStyle w:val="TableText"/>
            </w:pPr>
            <w:r w:rsidRPr="00454B9A">
              <w:t>Project Team</w:t>
            </w:r>
          </w:p>
          <w:p w14:paraId="7E89CF82" w14:textId="77777777" w:rsidR="00895F88" w:rsidRPr="00454B9A" w:rsidRDefault="00895F88" w:rsidP="00AE331F">
            <w:pPr>
              <w:pStyle w:val="TableText"/>
            </w:pPr>
            <w:r>
              <w:t>Self-serve Data Domains of Triton, DAS, IMPACT</w:t>
            </w:r>
          </w:p>
          <w:p w14:paraId="07EAB686" w14:textId="77777777" w:rsidR="00895F88" w:rsidRPr="00454B9A" w:rsidRDefault="00895F88" w:rsidP="00AE331F">
            <w:pPr>
              <w:pStyle w:val="TableText"/>
            </w:pPr>
            <w:proofErr w:type="gramStart"/>
            <w:r w:rsidRPr="00454B9A">
              <w:t>All of</w:t>
            </w:r>
            <w:proofErr w:type="gramEnd"/>
            <w:r w:rsidRPr="00454B9A">
              <w:t xml:space="preserve"> the above (</w:t>
            </w:r>
            <w:r w:rsidRPr="00454B9A">
              <w:rPr>
                <w:rStyle w:val="StrongUnderline"/>
              </w:rPr>
              <w:t>R</w:t>
            </w:r>
            <w:r w:rsidRPr="00454B9A">
              <w:t xml:space="preserve">, </w:t>
            </w:r>
            <w:r w:rsidRPr="00454B9A">
              <w:rPr>
                <w:rStyle w:val="StrongUnderline"/>
              </w:rPr>
              <w:t>A</w:t>
            </w:r>
            <w:r w:rsidRPr="00454B9A">
              <w:t xml:space="preserve">, </w:t>
            </w:r>
            <w:r w:rsidRPr="00454B9A">
              <w:rPr>
                <w:rStyle w:val="StrongUnderline"/>
              </w:rPr>
              <w:t>C</w:t>
            </w:r>
            <w:r w:rsidRPr="00454B9A">
              <w:t xml:space="preserve">, </w:t>
            </w:r>
            <w:r w:rsidRPr="00454B9A">
              <w:rPr>
                <w:rStyle w:val="StrongUnderline"/>
              </w:rPr>
              <w:t>I</w:t>
            </w:r>
            <w:r w:rsidRPr="00454B9A">
              <w:t>)</w:t>
            </w:r>
          </w:p>
        </w:tc>
      </w:tr>
    </w:tbl>
    <w:p w14:paraId="02237285" w14:textId="5739E764" w:rsidR="00895F88" w:rsidRDefault="00895F88">
      <w:pPr>
        <w:rPr>
          <w:rFonts w:asciiTheme="majorHAnsi" w:eastAsiaTheme="majorEastAsia" w:hAnsiTheme="majorHAnsi" w:cstheme="majorBidi"/>
          <w:color w:val="17365D" w:themeColor="text2" w:themeShade="BF"/>
          <w:spacing w:val="5"/>
          <w:kern w:val="28"/>
          <w:sz w:val="52"/>
          <w:szCs w:val="52"/>
        </w:rPr>
      </w:pPr>
      <w:r>
        <w:rPr>
          <w:sz w:val="48"/>
          <w:szCs w:val="48"/>
        </w:rPr>
        <w:br w:type="page"/>
      </w:r>
    </w:p>
    <w:p w14:paraId="0057D964" w14:textId="251F1AB6" w:rsidR="00E36365" w:rsidRDefault="00D26083" w:rsidP="00F552CB">
      <w:pPr>
        <w:pStyle w:val="Title"/>
        <w:jc w:val="center"/>
      </w:pPr>
      <w:r>
        <w:t xml:space="preserve">BoC </w:t>
      </w:r>
      <w:r w:rsidR="00431354">
        <w:t>Data Domain Onboarding Process</w:t>
      </w:r>
      <w:r w:rsidR="00F552CB">
        <w:t>.</w:t>
      </w:r>
      <w:r w:rsidR="00431354">
        <w:t xml:space="preserve"> </w:t>
      </w:r>
      <w:r w:rsidR="008C747C">
        <w:br/>
      </w:r>
      <w:r w:rsidR="00381102" w:rsidRPr="007759FC">
        <w:rPr>
          <w:rStyle w:val="SubtitleChar"/>
          <w:b/>
          <w:bCs/>
        </w:rPr>
        <w:t>Self-serve BI &amp; Data Analytic Architecture within MS Fabric</w:t>
      </w:r>
    </w:p>
    <w:p w14:paraId="3EB159E4" w14:textId="494B5F47" w:rsidR="00E568FA" w:rsidRPr="00334761" w:rsidRDefault="00B4749B" w:rsidP="00E568FA">
      <w:pPr>
        <w:pStyle w:val="Heading1"/>
        <w:rPr>
          <w:b w:val="0"/>
          <w:bCs w:val="0"/>
          <w:sz w:val="32"/>
          <w:szCs w:val="32"/>
        </w:rPr>
      </w:pPr>
      <w:bookmarkStart w:id="5" w:name="_Toc211008656"/>
      <w:r w:rsidRPr="00334761">
        <w:rPr>
          <w:b w:val="0"/>
          <w:bCs w:val="0"/>
          <w:sz w:val="32"/>
          <w:szCs w:val="32"/>
        </w:rPr>
        <w:t>Executive Summary</w:t>
      </w:r>
      <w:bookmarkEnd w:id="5"/>
    </w:p>
    <w:p w14:paraId="7178C0B8" w14:textId="77777777" w:rsidR="00626371" w:rsidRDefault="002A180A" w:rsidP="00B4749B">
      <w:r w:rsidRPr="002A180A">
        <w:t xml:space="preserve">The </w:t>
      </w:r>
      <w:r w:rsidRPr="002A180A">
        <w:rPr>
          <w:b/>
          <w:bCs/>
        </w:rPr>
        <w:t>Domain Onboarding Process</w:t>
      </w:r>
      <w:r w:rsidRPr="002A180A">
        <w:t xml:space="preserve"> defines the formal pathway for business units at the Bank of Canada to </w:t>
      </w:r>
      <w:r w:rsidR="00626371">
        <w:t xml:space="preserve">be part of the </w:t>
      </w:r>
      <w:r w:rsidRPr="002A180A">
        <w:rPr>
          <w:b/>
          <w:bCs/>
        </w:rPr>
        <w:t>Managed Self-Service Data Analytics</w:t>
      </w:r>
      <w:r w:rsidRPr="002A180A">
        <w:t xml:space="preserve"> ecosystem, ensuring each </w:t>
      </w:r>
      <w:r w:rsidR="00626371">
        <w:t>S</w:t>
      </w:r>
      <w:r w:rsidRPr="002A180A">
        <w:t xml:space="preserve">elf-service </w:t>
      </w:r>
      <w:r w:rsidR="00626371">
        <w:t>D</w:t>
      </w:r>
      <w:r w:rsidRPr="002A180A">
        <w:t xml:space="preserve">ata </w:t>
      </w:r>
      <w:r w:rsidR="00626371">
        <w:t>D</w:t>
      </w:r>
      <w:r w:rsidRPr="002A180A">
        <w:t>omain is securely provisioned, operationally ready, and aligned with enterprise governance.</w:t>
      </w:r>
    </w:p>
    <w:p w14:paraId="64F11F61" w14:textId="77777777" w:rsidR="001B5E93" w:rsidRDefault="002A180A" w:rsidP="00B4749B">
      <w:r w:rsidRPr="002A180A">
        <w:t xml:space="preserve">The </w:t>
      </w:r>
      <w:r w:rsidRPr="002A180A">
        <w:rPr>
          <w:b/>
          <w:bCs/>
        </w:rPr>
        <w:t>Fabric Enablement Team</w:t>
      </w:r>
      <w:r w:rsidRPr="002A180A">
        <w:t xml:space="preserve"> evaluates </w:t>
      </w:r>
      <w:r w:rsidR="00626371">
        <w:t>business</w:t>
      </w:r>
      <w:r w:rsidRPr="002A180A">
        <w:t xml:space="preserve"> readiness</w:t>
      </w:r>
      <w:r w:rsidR="00D62B91">
        <w:t xml:space="preserve"> for owning and managing a self-serve Data Domain</w:t>
      </w:r>
      <w:r w:rsidRPr="002A180A">
        <w:t xml:space="preserve">, provisions technical environments in </w:t>
      </w:r>
      <w:r w:rsidRPr="002A180A">
        <w:rPr>
          <w:b/>
          <w:bCs/>
        </w:rPr>
        <w:t>Microsoft Fabric</w:t>
      </w:r>
      <w:r w:rsidRPr="002A180A">
        <w:t xml:space="preserve"> and </w:t>
      </w:r>
      <w:r w:rsidRPr="002A180A">
        <w:rPr>
          <w:b/>
          <w:bCs/>
        </w:rPr>
        <w:t>Purview</w:t>
      </w:r>
      <w:r w:rsidRPr="002A180A">
        <w:t xml:space="preserve">, and guides governance practices. Depending on maturity, domains are onboarded either fully autonomous or in assisted mode, with gradual capability building. </w:t>
      </w:r>
    </w:p>
    <w:p w14:paraId="319B65B9" w14:textId="6C8C7F00" w:rsidR="002A180A" w:rsidRDefault="002A180A" w:rsidP="00B4749B">
      <w:pPr>
        <w:rPr>
          <w:lang w:val="en-CA"/>
        </w:rPr>
      </w:pPr>
      <w:r w:rsidRPr="002A180A">
        <w:t xml:space="preserve">This structured approach empowers domains to manage data products independently while maintaining compliance, security, and alignment with the Bank’s </w:t>
      </w:r>
      <w:r w:rsidRPr="002A180A">
        <w:rPr>
          <w:b/>
          <w:bCs/>
        </w:rPr>
        <w:t>Data Mesh strategy</w:t>
      </w:r>
    </w:p>
    <w:p w14:paraId="1C3E1D00" w14:textId="7E9B1307" w:rsidR="00334761" w:rsidRPr="00334761" w:rsidRDefault="00334761" w:rsidP="00334761">
      <w:pPr>
        <w:pStyle w:val="Heading1"/>
        <w:rPr>
          <w:b w:val="0"/>
          <w:bCs w:val="0"/>
          <w:sz w:val="32"/>
          <w:szCs w:val="32"/>
        </w:rPr>
      </w:pPr>
      <w:bookmarkStart w:id="6" w:name="_Toc211008657"/>
      <w:r>
        <w:rPr>
          <w:b w:val="0"/>
          <w:bCs w:val="0"/>
          <w:sz w:val="32"/>
          <w:szCs w:val="32"/>
        </w:rPr>
        <w:t xml:space="preserve">Extended </w:t>
      </w:r>
      <w:r w:rsidRPr="00334761">
        <w:rPr>
          <w:b w:val="0"/>
          <w:bCs w:val="0"/>
          <w:sz w:val="32"/>
          <w:szCs w:val="32"/>
        </w:rPr>
        <w:t>Executive Summary</w:t>
      </w:r>
      <w:bookmarkEnd w:id="6"/>
    </w:p>
    <w:p w14:paraId="5C7D895A" w14:textId="684C7137" w:rsidR="00B4749B" w:rsidRPr="00B4749B" w:rsidRDefault="00B4749B" w:rsidP="00B4749B">
      <w:pPr>
        <w:rPr>
          <w:lang w:val="en-CA"/>
        </w:rPr>
      </w:pPr>
      <w:r w:rsidRPr="00B4749B">
        <w:rPr>
          <w:lang w:val="en-CA"/>
        </w:rPr>
        <w:t xml:space="preserve">The </w:t>
      </w:r>
      <w:r w:rsidRPr="00B4749B">
        <w:rPr>
          <w:b/>
          <w:bCs/>
          <w:lang w:val="en-CA"/>
        </w:rPr>
        <w:t>Domain Onboarding Process</w:t>
      </w:r>
      <w:r w:rsidRPr="00B4749B">
        <w:rPr>
          <w:lang w:val="en-CA"/>
        </w:rPr>
        <w:t xml:space="preserve"> defines the formal pathway for a business unit at the </w:t>
      </w:r>
      <w:r w:rsidRPr="00B4749B">
        <w:rPr>
          <w:b/>
          <w:bCs/>
          <w:lang w:val="en-CA"/>
        </w:rPr>
        <w:t>Bank of Canada</w:t>
      </w:r>
      <w:r w:rsidRPr="00B4749B">
        <w:rPr>
          <w:lang w:val="en-CA"/>
        </w:rPr>
        <w:t xml:space="preserve"> to become an active participant in the </w:t>
      </w:r>
      <w:r w:rsidRPr="00B4749B">
        <w:rPr>
          <w:b/>
          <w:bCs/>
          <w:lang w:val="en-CA"/>
        </w:rPr>
        <w:t>Managed Self-Service Data Analytics</w:t>
      </w:r>
      <w:r w:rsidRPr="00B4749B">
        <w:rPr>
          <w:lang w:val="en-CA"/>
        </w:rPr>
        <w:t xml:space="preserve"> ecosystem. </w:t>
      </w:r>
      <w:r w:rsidR="00334761">
        <w:rPr>
          <w:lang w:val="en-CA"/>
        </w:rPr>
        <w:t xml:space="preserve"> </w:t>
      </w:r>
      <w:r w:rsidRPr="00B4749B">
        <w:rPr>
          <w:lang w:val="en-CA"/>
        </w:rPr>
        <w:t xml:space="preserve">This process ensures that each </w:t>
      </w:r>
      <w:r w:rsidRPr="00B4749B">
        <w:rPr>
          <w:b/>
          <w:bCs/>
          <w:lang w:val="en-CA"/>
        </w:rPr>
        <w:t>Data Domain</w:t>
      </w:r>
      <w:r w:rsidRPr="00B4749B">
        <w:rPr>
          <w:lang w:val="en-CA"/>
        </w:rPr>
        <w:t xml:space="preserve"> is properly equipped, governed, and aligned with the </w:t>
      </w:r>
      <w:r w:rsidRPr="00B4749B">
        <w:rPr>
          <w:b/>
          <w:bCs/>
          <w:lang w:val="en-CA"/>
        </w:rPr>
        <w:t>Microsoft Fabric</w:t>
      </w:r>
      <w:r w:rsidRPr="00B4749B">
        <w:rPr>
          <w:lang w:val="en-CA"/>
        </w:rPr>
        <w:t xml:space="preserve">, </w:t>
      </w:r>
      <w:r w:rsidRPr="00B4749B">
        <w:rPr>
          <w:b/>
          <w:bCs/>
          <w:lang w:val="en-CA"/>
        </w:rPr>
        <w:t>Microsoft Purview</w:t>
      </w:r>
      <w:r w:rsidRPr="00B4749B">
        <w:rPr>
          <w:lang w:val="en-CA"/>
        </w:rPr>
        <w:t xml:space="preserve">, and </w:t>
      </w:r>
      <w:r w:rsidRPr="00B4749B">
        <w:rPr>
          <w:b/>
          <w:bCs/>
          <w:lang w:val="en-CA"/>
        </w:rPr>
        <w:t>Azure</w:t>
      </w:r>
      <w:r w:rsidRPr="00B4749B">
        <w:rPr>
          <w:lang w:val="en-CA"/>
        </w:rPr>
        <w:t xml:space="preserve"> platforms under the Data Mesh architecture.</w:t>
      </w:r>
    </w:p>
    <w:p w14:paraId="570B28DF" w14:textId="77777777" w:rsidR="00B4749B" w:rsidRPr="00B4749B" w:rsidRDefault="00B4749B" w:rsidP="00B4749B">
      <w:pPr>
        <w:rPr>
          <w:lang w:val="en-CA"/>
        </w:rPr>
      </w:pPr>
      <w:r w:rsidRPr="00B4749B">
        <w:rPr>
          <w:lang w:val="en-CA"/>
        </w:rPr>
        <w:t xml:space="preserve">Through structured onboarding, the </w:t>
      </w:r>
      <w:r w:rsidRPr="00B4749B">
        <w:rPr>
          <w:b/>
          <w:bCs/>
          <w:lang w:val="en-CA"/>
        </w:rPr>
        <w:t>Fabric Enablement Team</w:t>
      </w:r>
      <w:r w:rsidRPr="00B4749B">
        <w:rPr>
          <w:lang w:val="en-CA"/>
        </w:rPr>
        <w:t xml:space="preserve"> evaluates domain readiness, provisions technical environments, and ensures compliance with governance and security standards. Depending on the business unit’s maturity, domains are onboarded through one of two paths:</w:t>
      </w:r>
    </w:p>
    <w:p w14:paraId="622BD16B" w14:textId="77777777" w:rsidR="00B4749B" w:rsidRPr="00B4749B" w:rsidRDefault="00B4749B" w:rsidP="00B4749B">
      <w:pPr>
        <w:numPr>
          <w:ilvl w:val="0"/>
          <w:numId w:val="27"/>
        </w:numPr>
        <w:rPr>
          <w:lang w:val="en-CA"/>
        </w:rPr>
      </w:pPr>
      <w:r w:rsidRPr="00B4749B">
        <w:rPr>
          <w:b/>
          <w:bCs/>
          <w:lang w:val="en-CA"/>
        </w:rPr>
        <w:t>Fully Ready:</w:t>
      </w:r>
      <w:r w:rsidRPr="00B4749B">
        <w:rPr>
          <w:lang w:val="en-CA"/>
        </w:rPr>
        <w:t xml:space="preserve"> The business assumes full domain administration.</w:t>
      </w:r>
    </w:p>
    <w:p w14:paraId="460DF0FA" w14:textId="77777777" w:rsidR="00B4749B" w:rsidRPr="00B4749B" w:rsidRDefault="00B4749B" w:rsidP="00B4749B">
      <w:pPr>
        <w:numPr>
          <w:ilvl w:val="0"/>
          <w:numId w:val="27"/>
        </w:numPr>
        <w:rPr>
          <w:lang w:val="en-CA"/>
        </w:rPr>
      </w:pPr>
      <w:r w:rsidRPr="00B4749B">
        <w:rPr>
          <w:b/>
          <w:bCs/>
          <w:lang w:val="en-CA"/>
        </w:rPr>
        <w:t>Assisted Mode:</w:t>
      </w:r>
      <w:r w:rsidRPr="00B4749B">
        <w:rPr>
          <w:lang w:val="en-CA"/>
        </w:rPr>
        <w:t xml:space="preserve"> The Fabric Enablement Team temporarily performs administrative functions while building domain capabilities.</w:t>
      </w:r>
    </w:p>
    <w:p w14:paraId="1FE2915F" w14:textId="3376075B" w:rsidR="00A11052" w:rsidRDefault="00B4749B" w:rsidP="00B4749B">
      <w:pPr>
        <w:rPr>
          <w:lang w:val="en-CA"/>
        </w:rPr>
      </w:pPr>
      <w:r w:rsidRPr="00B4749B">
        <w:rPr>
          <w:lang w:val="en-CA"/>
        </w:rPr>
        <w:t xml:space="preserve">This process ensures every new domain achieves </w:t>
      </w:r>
      <w:r w:rsidRPr="00B4749B">
        <w:rPr>
          <w:b/>
          <w:bCs/>
          <w:lang w:val="en-CA"/>
        </w:rPr>
        <w:t>secure autonomy</w:t>
      </w:r>
      <w:r w:rsidRPr="00B4749B">
        <w:rPr>
          <w:lang w:val="en-CA"/>
        </w:rPr>
        <w:t xml:space="preserve">, </w:t>
      </w:r>
      <w:r w:rsidRPr="00B4749B">
        <w:rPr>
          <w:b/>
          <w:bCs/>
          <w:lang w:val="en-CA"/>
        </w:rPr>
        <w:t>operational readiness</w:t>
      </w:r>
      <w:r w:rsidRPr="00B4749B">
        <w:rPr>
          <w:lang w:val="en-CA"/>
        </w:rPr>
        <w:t xml:space="preserve">, and </w:t>
      </w:r>
      <w:r w:rsidRPr="00B4749B">
        <w:rPr>
          <w:b/>
          <w:bCs/>
          <w:lang w:val="en-CA"/>
        </w:rPr>
        <w:t>alignment with enterprise governance</w:t>
      </w:r>
      <w:r w:rsidRPr="00B4749B">
        <w:rPr>
          <w:lang w:val="en-CA"/>
        </w:rPr>
        <w:t xml:space="preserve">, enabling faster delivery of trusted data products and advancing the Bank’s </w:t>
      </w:r>
      <w:r w:rsidRPr="00B4749B">
        <w:rPr>
          <w:b/>
          <w:bCs/>
          <w:lang w:val="en-CA"/>
        </w:rPr>
        <w:t>AI and analytics strategy</w:t>
      </w:r>
      <w:r w:rsidRPr="00B4749B">
        <w:rPr>
          <w:lang w:val="en-CA"/>
        </w:rPr>
        <w:t>.</w:t>
      </w:r>
    </w:p>
    <w:p w14:paraId="52050D84" w14:textId="77777777" w:rsidR="00A11052" w:rsidRDefault="00A11052">
      <w:pPr>
        <w:rPr>
          <w:lang w:val="en-CA"/>
        </w:rPr>
      </w:pPr>
      <w:r>
        <w:rPr>
          <w:lang w:val="en-CA"/>
        </w:rPr>
        <w:br w:type="page"/>
      </w:r>
    </w:p>
    <w:p w14:paraId="6963E998" w14:textId="77777777" w:rsidR="00A11052" w:rsidRPr="00A11052" w:rsidRDefault="00A11052" w:rsidP="00A11052">
      <w:pPr>
        <w:pStyle w:val="Heading1"/>
        <w:rPr>
          <w:b w:val="0"/>
          <w:bCs w:val="0"/>
          <w:sz w:val="32"/>
          <w:szCs w:val="32"/>
        </w:rPr>
      </w:pPr>
      <w:bookmarkStart w:id="7" w:name="_Toc211008658"/>
      <w:r w:rsidRPr="00A11052">
        <w:rPr>
          <w:b w:val="0"/>
          <w:bCs w:val="0"/>
          <w:sz w:val="32"/>
          <w:szCs w:val="32"/>
        </w:rPr>
        <w:lastRenderedPageBreak/>
        <w:t>Mission Statement</w:t>
      </w:r>
      <w:bookmarkEnd w:id="7"/>
    </w:p>
    <w:p w14:paraId="39054AC7" w14:textId="3193AEEB" w:rsidR="00A11052" w:rsidRPr="00A11052" w:rsidRDefault="00A11052" w:rsidP="00A11052">
      <w:pPr>
        <w:rPr>
          <w:lang w:val="en-CA"/>
        </w:rPr>
      </w:pPr>
      <w:r w:rsidRPr="00A11052">
        <w:rPr>
          <w:lang w:val="en-CA"/>
        </w:rPr>
        <w:t xml:space="preserve">To ensure every new </w:t>
      </w:r>
      <w:r w:rsidR="00DF2A11">
        <w:rPr>
          <w:lang w:val="en-CA"/>
        </w:rPr>
        <w:t>S</w:t>
      </w:r>
      <w:r w:rsidRPr="00A11052">
        <w:rPr>
          <w:lang w:val="en-CA"/>
        </w:rPr>
        <w:t>elf-serv</w:t>
      </w:r>
      <w:r w:rsidR="00DF2A11">
        <w:rPr>
          <w:lang w:val="en-CA"/>
        </w:rPr>
        <w:t>e</w:t>
      </w:r>
      <w:r w:rsidRPr="00A11052">
        <w:rPr>
          <w:lang w:val="en-CA"/>
        </w:rPr>
        <w:t xml:space="preserve"> </w:t>
      </w:r>
      <w:r w:rsidR="00DF2A11">
        <w:rPr>
          <w:lang w:val="en-CA"/>
        </w:rPr>
        <w:t>D</w:t>
      </w:r>
      <w:r w:rsidRPr="00A11052">
        <w:rPr>
          <w:lang w:val="en-CA"/>
        </w:rPr>
        <w:t xml:space="preserve">ata domain </w:t>
      </w:r>
      <w:r w:rsidRPr="00DF2A11">
        <w:rPr>
          <w:b/>
          <w:bCs/>
          <w:lang w:val="en-CA"/>
        </w:rPr>
        <w:t>is securely onboarded, operationally ready, and empowered to manage data products autonomously within Microsoft Fabric</w:t>
      </w:r>
      <w:r w:rsidRPr="00A11052">
        <w:rPr>
          <w:lang w:val="en-CA"/>
        </w:rPr>
        <w:t>, while maintaining enterprise governance, compliance, and alignment with the Bank’s Data Mesh strategy.</w:t>
      </w:r>
    </w:p>
    <w:p w14:paraId="1B1296FA" w14:textId="77777777" w:rsidR="00A11052" w:rsidRPr="00A11052" w:rsidRDefault="00381102" w:rsidP="00A11052">
      <w:pPr>
        <w:rPr>
          <w:lang w:val="en-CA"/>
        </w:rPr>
      </w:pPr>
      <w:r>
        <w:rPr>
          <w:lang w:val="en-CA"/>
        </w:rPr>
        <w:pict w14:anchorId="2DBA9146">
          <v:rect id="_x0000_i1025" style="width:0;height:1.5pt" o:hralign="center" o:hrstd="t" o:hr="t" fillcolor="#a0a0a0" stroked="f"/>
        </w:pict>
      </w:r>
    </w:p>
    <w:p w14:paraId="3336B0C4" w14:textId="77777777" w:rsidR="00A11052" w:rsidRPr="00A11052" w:rsidRDefault="00A11052" w:rsidP="00A11052">
      <w:pPr>
        <w:pStyle w:val="Heading1"/>
        <w:rPr>
          <w:b w:val="0"/>
          <w:bCs w:val="0"/>
          <w:sz w:val="32"/>
          <w:szCs w:val="32"/>
        </w:rPr>
      </w:pPr>
      <w:bookmarkStart w:id="8" w:name="_Toc211008659"/>
      <w:r w:rsidRPr="00A11052">
        <w:rPr>
          <w:b w:val="0"/>
          <w:bCs w:val="0"/>
          <w:sz w:val="32"/>
          <w:szCs w:val="32"/>
        </w:rPr>
        <w:t>Vision Statement</w:t>
      </w:r>
      <w:bookmarkEnd w:id="8"/>
    </w:p>
    <w:p w14:paraId="54280EAB" w14:textId="6AD48528" w:rsidR="00A11052" w:rsidRDefault="00A11052" w:rsidP="00A11052">
      <w:pPr>
        <w:rPr>
          <w:lang w:val="en-CA"/>
        </w:rPr>
      </w:pPr>
      <w:r w:rsidRPr="00A11052">
        <w:rPr>
          <w:lang w:val="en-CA"/>
        </w:rPr>
        <w:t>To create a scalable and well-governed self-service data ecosystem where business domains operate independently yet cohesively — accelerating analytics, innovation, and AI readiness across the Bank of Canada.</w:t>
      </w:r>
    </w:p>
    <w:p w14:paraId="76052FF6" w14:textId="77777777" w:rsidR="00A11052" w:rsidRDefault="00A11052">
      <w:pPr>
        <w:rPr>
          <w:lang w:val="en-CA"/>
        </w:rPr>
      </w:pPr>
      <w:r>
        <w:rPr>
          <w:lang w:val="en-CA"/>
        </w:rPr>
        <w:br w:type="page"/>
      </w:r>
    </w:p>
    <w:p w14:paraId="1BABD34B" w14:textId="34B75E67" w:rsidR="0020441D" w:rsidRPr="003D3FF0" w:rsidRDefault="003D3FF0" w:rsidP="00EF49C0">
      <w:pPr>
        <w:pStyle w:val="Heading1"/>
        <w:rPr>
          <w:b w:val="0"/>
          <w:bCs w:val="0"/>
          <w:sz w:val="32"/>
          <w:szCs w:val="32"/>
        </w:rPr>
      </w:pPr>
      <w:bookmarkStart w:id="9" w:name="_Toc211008660"/>
      <w:r w:rsidRPr="003D3FF0">
        <w:rPr>
          <w:b w:val="0"/>
          <w:bCs w:val="0"/>
          <w:sz w:val="32"/>
          <w:szCs w:val="32"/>
        </w:rPr>
        <w:t>Introduction</w:t>
      </w:r>
      <w:r w:rsidR="00D43548" w:rsidRPr="003D3FF0">
        <w:rPr>
          <w:b w:val="0"/>
          <w:bCs w:val="0"/>
          <w:sz w:val="32"/>
          <w:szCs w:val="32"/>
        </w:rPr>
        <w:t>.</w:t>
      </w:r>
      <w:bookmarkEnd w:id="9"/>
    </w:p>
    <w:p w14:paraId="4064CB52" w14:textId="3424644E" w:rsidR="005F018E" w:rsidRPr="005F018E" w:rsidRDefault="005F018E" w:rsidP="005F018E">
      <w:r w:rsidRPr="005F018E">
        <w:t xml:space="preserve">The </w:t>
      </w:r>
      <w:r w:rsidRPr="00B715F9">
        <w:rPr>
          <w:b/>
          <w:bCs/>
        </w:rPr>
        <w:t>Domain Onboarding Process</w:t>
      </w:r>
      <w:r w:rsidRPr="005F018E">
        <w:t xml:space="preserve"> serves as the entry point for business units into the Bank of Canada’s Data Mesh operating model, enabling them to become</w:t>
      </w:r>
      <w:r w:rsidR="00844FE4">
        <w:t xml:space="preserve"> a</w:t>
      </w:r>
      <w:r w:rsidRPr="005F018E">
        <w:t xml:space="preserve"> </w:t>
      </w:r>
      <w:r w:rsidRPr="005F018E">
        <w:rPr>
          <w:b/>
          <w:bCs/>
        </w:rPr>
        <w:t>Self-Service Data Domains</w:t>
      </w:r>
      <w:r w:rsidRPr="005F018E">
        <w:t xml:space="preserve"> within the Microsoft Fabric platform.</w:t>
      </w:r>
    </w:p>
    <w:p w14:paraId="2D87B305" w14:textId="1017F53F" w:rsidR="00942581" w:rsidRDefault="00942581" w:rsidP="005F018E">
      <w:r w:rsidRPr="00942581">
        <w:t xml:space="preserve">A </w:t>
      </w:r>
      <w:r w:rsidRPr="00942581">
        <w:rPr>
          <w:b/>
          <w:bCs/>
        </w:rPr>
        <w:t>Self-Serve Data Domain</w:t>
      </w:r>
      <w:r w:rsidRPr="00942581">
        <w:t xml:space="preserve"> is a </w:t>
      </w:r>
      <w:r w:rsidRPr="00942581">
        <w:rPr>
          <w:b/>
          <w:bCs/>
        </w:rPr>
        <w:t>domain-specific operating model</w:t>
      </w:r>
      <w:r w:rsidRPr="00942581">
        <w:t xml:space="preserve"> supported by the </w:t>
      </w:r>
      <w:r w:rsidRPr="008B2CE3">
        <w:t>BoC Fabric Enablement team</w:t>
      </w:r>
      <w:r w:rsidRPr="00942581">
        <w:t xml:space="preserve">, </w:t>
      </w:r>
      <w:r w:rsidRPr="00770E07">
        <w:rPr>
          <w:b/>
          <w:bCs/>
        </w:rPr>
        <w:t xml:space="preserve">designed to </w:t>
      </w:r>
      <w:r w:rsidR="00C8183A" w:rsidRPr="00770E07">
        <w:rPr>
          <w:b/>
          <w:bCs/>
        </w:rPr>
        <w:t>enable the Managed Data Analytic Self-service</w:t>
      </w:r>
      <w:r w:rsidR="008B2CE3">
        <w:t xml:space="preserve">. </w:t>
      </w:r>
      <w:r w:rsidRPr="00942581">
        <w:t xml:space="preserve"> It provides </w:t>
      </w:r>
      <w:r w:rsidR="003C3740">
        <w:t>security</w:t>
      </w:r>
      <w:r w:rsidRPr="00942581">
        <w:t xml:space="preserve"> services, automation, and governance to boost productivity and self-service capabilities</w:t>
      </w:r>
      <w:r w:rsidR="003C3740">
        <w:t>.</w:t>
      </w:r>
    </w:p>
    <w:p w14:paraId="7BF280CA" w14:textId="256B19B0" w:rsidR="00D17BCE" w:rsidRPr="00D17BCE" w:rsidRDefault="00D17BCE" w:rsidP="00D17BCE">
      <w:pPr>
        <w:rPr>
          <w:lang w:val="en-CA"/>
        </w:rPr>
      </w:pPr>
      <w:r>
        <w:rPr>
          <w:lang w:val="en-CA"/>
        </w:rPr>
        <w:t>A self-serve Data Domain</w:t>
      </w:r>
      <w:r w:rsidRPr="00D17BCE">
        <w:rPr>
          <w:lang w:val="en-CA"/>
        </w:rPr>
        <w:t xml:space="preserve"> </w:t>
      </w:r>
      <w:r>
        <w:rPr>
          <w:lang w:val="en-CA"/>
        </w:rPr>
        <w:t>is composed by</w:t>
      </w:r>
      <w:r w:rsidRPr="00D17BCE">
        <w:rPr>
          <w:lang w:val="en-CA"/>
        </w:rPr>
        <w:t>:</w:t>
      </w:r>
    </w:p>
    <w:p w14:paraId="2143B8ED" w14:textId="77777777" w:rsidR="00D17BCE" w:rsidRPr="00D17BCE" w:rsidRDefault="00D17BCE" w:rsidP="00D17BCE">
      <w:pPr>
        <w:numPr>
          <w:ilvl w:val="0"/>
          <w:numId w:val="29"/>
        </w:numPr>
        <w:spacing w:after="0"/>
        <w:rPr>
          <w:lang w:val="en-CA"/>
        </w:rPr>
      </w:pPr>
      <w:r w:rsidRPr="00D17BCE">
        <w:rPr>
          <w:b/>
          <w:bCs/>
          <w:lang w:val="en-CA"/>
        </w:rPr>
        <w:t>Azure Foundation Services</w:t>
      </w:r>
      <w:r w:rsidRPr="00D17BCE">
        <w:rPr>
          <w:lang w:val="en-CA"/>
        </w:rPr>
        <w:t xml:space="preserve"> (DevOps CI/CD, security groups, Key Vaults, SPNs).</w:t>
      </w:r>
    </w:p>
    <w:p w14:paraId="3E1A132C" w14:textId="77777777" w:rsidR="00D17BCE" w:rsidRPr="00D17BCE" w:rsidRDefault="00D17BCE" w:rsidP="00D17BCE">
      <w:pPr>
        <w:numPr>
          <w:ilvl w:val="0"/>
          <w:numId w:val="29"/>
        </w:numPr>
        <w:spacing w:after="0"/>
        <w:rPr>
          <w:lang w:val="en-CA"/>
        </w:rPr>
      </w:pPr>
      <w:r w:rsidRPr="00D17BCE">
        <w:rPr>
          <w:b/>
          <w:bCs/>
          <w:lang w:val="en-CA"/>
        </w:rPr>
        <w:t>BoC Fabric Enablement Services</w:t>
      </w:r>
      <w:r w:rsidRPr="00D17BCE">
        <w:rPr>
          <w:lang w:val="en-CA"/>
        </w:rPr>
        <w:t xml:space="preserve"> (self-serve landing zone, workspace provisioning, accelerators, and monitoring tools).</w:t>
      </w:r>
    </w:p>
    <w:p w14:paraId="095E45DF" w14:textId="77777777" w:rsidR="00D17BCE" w:rsidRPr="00D17BCE" w:rsidRDefault="00D17BCE" w:rsidP="00D17BCE">
      <w:pPr>
        <w:numPr>
          <w:ilvl w:val="0"/>
          <w:numId w:val="29"/>
        </w:numPr>
        <w:spacing w:after="0"/>
        <w:rPr>
          <w:lang w:val="en-CA"/>
        </w:rPr>
      </w:pPr>
      <w:r w:rsidRPr="00D17BCE">
        <w:rPr>
          <w:b/>
          <w:bCs/>
          <w:lang w:val="en-CA"/>
        </w:rPr>
        <w:t>Fabric Self-Serve Domain Components</w:t>
      </w:r>
      <w:r w:rsidRPr="00D17BCE">
        <w:rPr>
          <w:lang w:val="en-CA"/>
        </w:rPr>
        <w:t xml:space="preserve"> (landing zone workspace for ingestion and domain workspaces for data pipelines and products).</w:t>
      </w:r>
    </w:p>
    <w:p w14:paraId="00AB290C" w14:textId="5A7FF69E" w:rsidR="00D17BCE" w:rsidRDefault="00D17BCE" w:rsidP="00D17BCE">
      <w:pPr>
        <w:numPr>
          <w:ilvl w:val="0"/>
          <w:numId w:val="29"/>
        </w:numPr>
        <w:spacing w:after="0"/>
        <w:rPr>
          <w:lang w:val="en-CA"/>
        </w:rPr>
      </w:pPr>
      <w:r w:rsidRPr="00D17BCE">
        <w:rPr>
          <w:b/>
          <w:bCs/>
          <w:lang w:val="en-CA"/>
        </w:rPr>
        <w:t>Microsoft Purview Integration</w:t>
      </w:r>
      <w:r w:rsidRPr="00D17BCE">
        <w:rPr>
          <w:lang w:val="en-CA"/>
        </w:rPr>
        <w:t xml:space="preserve"> (data governance, product cataloging, and lineage for enterprise transparency).</w:t>
      </w:r>
      <w:r w:rsidR="00A91053">
        <w:rPr>
          <w:lang w:val="en-CA"/>
        </w:rPr>
        <w:br/>
      </w:r>
    </w:p>
    <w:p w14:paraId="3B6FDF24" w14:textId="18DAA297" w:rsidR="00A91053" w:rsidRPr="00D17BCE" w:rsidRDefault="00C35882" w:rsidP="00C35882">
      <w:pPr>
        <w:spacing w:after="0"/>
        <w:jc w:val="both"/>
        <w:rPr>
          <w:lang w:val="en-CA"/>
        </w:rPr>
      </w:pPr>
      <w:r>
        <w:rPr>
          <w:noProof/>
          <w:lang w:val="en-CA"/>
        </w:rPr>
        <w:drawing>
          <wp:anchor distT="0" distB="0" distL="114300" distR="114300" simplePos="0" relativeHeight="251659264" behindDoc="1" locked="0" layoutInCell="1" allowOverlap="1" wp14:anchorId="169C4796" wp14:editId="5670BCA9">
            <wp:simplePos x="0" y="0"/>
            <wp:positionH relativeFrom="column">
              <wp:posOffset>0</wp:posOffset>
            </wp:positionH>
            <wp:positionV relativeFrom="paragraph">
              <wp:posOffset>190500</wp:posOffset>
            </wp:positionV>
            <wp:extent cx="5570855" cy="1983105"/>
            <wp:effectExtent l="0" t="0" r="0" b="0"/>
            <wp:wrapTopAndBottom/>
            <wp:docPr id="8159470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47011" name="Picture 2"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0855" cy="1983105"/>
                    </a:xfrm>
                    <a:prstGeom prst="rect">
                      <a:avLst/>
                    </a:prstGeom>
                    <a:noFill/>
                  </pic:spPr>
                </pic:pic>
              </a:graphicData>
            </a:graphic>
          </wp:anchor>
        </w:drawing>
      </w:r>
    </w:p>
    <w:p w14:paraId="1C4CBE7F" w14:textId="0F0EC269" w:rsidR="00A936F3" w:rsidRPr="00A936F3" w:rsidRDefault="00A936F3" w:rsidP="00A936F3">
      <w:pPr>
        <w:pStyle w:val="NormalWeb"/>
        <w:rPr>
          <w:rFonts w:asciiTheme="minorHAnsi" w:eastAsiaTheme="minorEastAsia" w:hAnsiTheme="minorHAnsi" w:cstheme="minorBidi"/>
          <w:sz w:val="22"/>
          <w:szCs w:val="22"/>
          <w:lang w:val="en-US" w:eastAsia="en-US"/>
        </w:rPr>
      </w:pPr>
      <w:r w:rsidRPr="00A936F3">
        <w:rPr>
          <w:rFonts w:asciiTheme="minorHAnsi" w:eastAsiaTheme="minorEastAsia" w:hAnsiTheme="minorHAnsi" w:cstheme="minorBidi"/>
          <w:sz w:val="22"/>
          <w:szCs w:val="22"/>
          <w:lang w:val="en-US" w:eastAsia="en-US"/>
        </w:rPr>
        <w:t xml:space="preserve">Depending on readiness, business units can either take full ownership </w:t>
      </w:r>
      <w:r w:rsidR="00B124F3">
        <w:rPr>
          <w:rFonts w:asciiTheme="minorHAnsi" w:eastAsiaTheme="minorEastAsia" w:hAnsiTheme="minorHAnsi" w:cstheme="minorBidi"/>
          <w:sz w:val="22"/>
          <w:szCs w:val="22"/>
          <w:lang w:val="en-US" w:eastAsia="en-US"/>
        </w:rPr>
        <w:t xml:space="preserve">of the Self-serve Domain, </w:t>
      </w:r>
      <w:r w:rsidRPr="00A936F3">
        <w:rPr>
          <w:rFonts w:asciiTheme="minorHAnsi" w:eastAsiaTheme="minorEastAsia" w:hAnsiTheme="minorHAnsi" w:cstheme="minorBidi"/>
          <w:sz w:val="22"/>
          <w:szCs w:val="22"/>
          <w:lang w:val="en-US" w:eastAsia="en-US"/>
        </w:rPr>
        <w:t xml:space="preserve">immediately or enter an </w:t>
      </w:r>
      <w:r w:rsidRPr="00A936F3">
        <w:rPr>
          <w:rFonts w:asciiTheme="minorHAnsi" w:eastAsiaTheme="minorEastAsia" w:hAnsiTheme="minorHAnsi" w:cstheme="minorBidi"/>
          <w:b/>
          <w:bCs/>
          <w:sz w:val="22"/>
          <w:szCs w:val="22"/>
          <w:lang w:val="en-US" w:eastAsia="en-US"/>
        </w:rPr>
        <w:t>Assisted Mode</w:t>
      </w:r>
      <w:r w:rsidRPr="00A936F3">
        <w:rPr>
          <w:rFonts w:asciiTheme="minorHAnsi" w:eastAsiaTheme="minorEastAsia" w:hAnsiTheme="minorHAnsi" w:cstheme="minorBidi"/>
          <w:sz w:val="22"/>
          <w:szCs w:val="22"/>
          <w:lang w:val="en-US" w:eastAsia="en-US"/>
        </w:rPr>
        <w:t xml:space="preserve">, where the </w:t>
      </w:r>
      <w:r w:rsidRPr="00A936F3">
        <w:rPr>
          <w:rFonts w:asciiTheme="minorHAnsi" w:eastAsiaTheme="minorEastAsia" w:hAnsiTheme="minorHAnsi" w:cstheme="minorBidi"/>
          <w:b/>
          <w:bCs/>
          <w:sz w:val="22"/>
          <w:szCs w:val="22"/>
          <w:lang w:val="en-US" w:eastAsia="en-US"/>
        </w:rPr>
        <w:t>Fabric Enablement Team</w:t>
      </w:r>
      <w:r w:rsidRPr="00A936F3">
        <w:rPr>
          <w:rFonts w:asciiTheme="minorHAnsi" w:eastAsiaTheme="minorEastAsia" w:hAnsiTheme="minorHAnsi" w:cstheme="minorBidi"/>
          <w:sz w:val="22"/>
          <w:szCs w:val="22"/>
          <w:lang w:val="en-US" w:eastAsia="en-US"/>
        </w:rPr>
        <w:t xml:space="preserve"> provides temporary administrative support until full capability transfer is achieved.</w:t>
      </w:r>
    </w:p>
    <w:p w14:paraId="38F56FE0" w14:textId="0FEF0DB0" w:rsidR="00C91109" w:rsidRDefault="008B33A8" w:rsidP="009C2B88">
      <w:pPr>
        <w:pStyle w:val="Heading2"/>
      </w:pPr>
      <w:bookmarkStart w:id="10" w:name="_Toc211008661"/>
      <w:r w:rsidRPr="00646754">
        <w:rPr>
          <w:lang w:val="en-CA"/>
        </w:rPr>
        <w:t>Self-Serve Data Domains: A Strategic Path to AI Readiness</w:t>
      </w:r>
      <w:r w:rsidR="00C91109">
        <w:t>.</w:t>
      </w:r>
      <w:bookmarkEnd w:id="10"/>
    </w:p>
    <w:p w14:paraId="6245C658" w14:textId="5F9EC529" w:rsidR="00D107D8" w:rsidRPr="007C2B72" w:rsidRDefault="00F17A64" w:rsidP="00646754">
      <w:r w:rsidRPr="00F17A64">
        <w:t>Since early 2022, BoC has strategically developed a self-serve data ecosystem—progressing from foundational BI tools to advanced analytics and AI/ML readiness. This evolution reflects a clear shift toward decentralized data access, empowered domain teams, and scalable enterprise AI enablement</w:t>
      </w:r>
      <w:r>
        <w:t>.</w:t>
      </w:r>
    </w:p>
    <w:p w14:paraId="5478BC45" w14:textId="6E9482BD" w:rsidR="00987DE2" w:rsidRPr="0044490D" w:rsidRDefault="00487A71" w:rsidP="00487A71">
      <w:pPr>
        <w:jc w:val="center"/>
        <w:rPr>
          <w:b/>
          <w:bCs/>
        </w:rPr>
      </w:pPr>
      <w:r>
        <w:rPr>
          <w:b/>
          <w:bCs/>
          <w:noProof/>
        </w:rPr>
        <w:drawing>
          <wp:inline distT="0" distB="0" distL="0" distR="0" wp14:anchorId="37137D45" wp14:editId="22F5DB5D">
            <wp:extent cx="3699163" cy="2194619"/>
            <wp:effectExtent l="0" t="0" r="0" b="0"/>
            <wp:docPr id="81317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0797" cy="2201521"/>
                    </a:xfrm>
                    <a:prstGeom prst="rect">
                      <a:avLst/>
                    </a:prstGeom>
                    <a:noFill/>
                  </pic:spPr>
                </pic:pic>
              </a:graphicData>
            </a:graphic>
          </wp:inline>
        </w:drawing>
      </w:r>
    </w:p>
    <w:p w14:paraId="2AA28AD0" w14:textId="77777777" w:rsidR="0088178A" w:rsidRPr="00964C68" w:rsidRDefault="0088178A" w:rsidP="0088178A">
      <w:pPr>
        <w:pStyle w:val="Heading1"/>
      </w:pPr>
      <w:bookmarkStart w:id="11" w:name="_Toc211008662"/>
      <w:r w:rsidRPr="00190620">
        <w:t xml:space="preserve">Governance </w:t>
      </w:r>
      <w:r>
        <w:t>Guiding Principles</w:t>
      </w:r>
      <w:bookmarkEnd w:id="11"/>
      <w:r>
        <w:t xml:space="preserve"> </w:t>
      </w:r>
    </w:p>
    <w:p w14:paraId="38B42933" w14:textId="77777777" w:rsidR="0088178A" w:rsidRDefault="0088178A" w:rsidP="0088178A">
      <w:pPr>
        <w:pStyle w:val="ListParagraph"/>
        <w:numPr>
          <w:ilvl w:val="0"/>
          <w:numId w:val="12"/>
        </w:numPr>
        <w:rPr>
          <w:lang w:val="en-CA"/>
        </w:rPr>
      </w:pPr>
      <w:r w:rsidRPr="00C66609">
        <w:rPr>
          <w:b/>
          <w:bCs/>
        </w:rPr>
        <w:t>Autonomous Governance</w:t>
      </w:r>
      <w:r>
        <w:rPr>
          <w:b/>
          <w:bCs/>
        </w:rPr>
        <w:t>:</w:t>
      </w:r>
      <w:r w:rsidRPr="00C66609">
        <w:t xml:space="preserve"> </w:t>
      </w:r>
      <w:r w:rsidRPr="008B586E">
        <w:t xml:space="preserve">Business </w:t>
      </w:r>
      <w:r>
        <w:t>Self-serve Data D</w:t>
      </w:r>
      <w:r w:rsidRPr="008B586E">
        <w:t>omain</w:t>
      </w:r>
      <w:r>
        <w:t xml:space="preserve"> administrators </w:t>
      </w:r>
      <w:r w:rsidRPr="008B586E">
        <w:t xml:space="preserve">manage workspaces, </w:t>
      </w:r>
      <w:r>
        <w:t xml:space="preserve">developed domain data products </w:t>
      </w:r>
      <w:r w:rsidRPr="008B586E">
        <w:t>and governance policies independently, ensuring full administrative control</w:t>
      </w:r>
      <w:r>
        <w:t xml:space="preserve">. </w:t>
      </w:r>
      <w:r w:rsidRPr="00CF1331">
        <w:t xml:space="preserve">Domains comply with tenant-level governance standards </w:t>
      </w:r>
      <w:r>
        <w:t>and policies.</w:t>
      </w:r>
    </w:p>
    <w:p w14:paraId="729D68FC" w14:textId="77777777" w:rsidR="0088178A" w:rsidRPr="007542AF" w:rsidRDefault="0088178A" w:rsidP="0088178A">
      <w:pPr>
        <w:pStyle w:val="ListParagraph"/>
        <w:numPr>
          <w:ilvl w:val="0"/>
          <w:numId w:val="12"/>
        </w:numPr>
        <w:rPr>
          <w:lang w:val="en-CA"/>
        </w:rPr>
      </w:pPr>
      <w:r w:rsidRPr="007542AF">
        <w:rPr>
          <w:b/>
          <w:bCs/>
        </w:rPr>
        <w:t>Decentralized Accountability</w:t>
      </w:r>
      <w:r>
        <w:rPr>
          <w:b/>
          <w:bCs/>
        </w:rPr>
        <w:t>:</w:t>
      </w:r>
      <w:r w:rsidRPr="007542AF">
        <w:t xml:space="preserve"> </w:t>
      </w:r>
      <w:r w:rsidRPr="00283A89">
        <w:t>Domains are accountable for their own data and analytics products</w:t>
      </w:r>
      <w:r w:rsidRPr="007542AF">
        <w:t>.</w:t>
      </w:r>
    </w:p>
    <w:p w14:paraId="1BD17520" w14:textId="77777777" w:rsidR="0088178A" w:rsidRDefault="0088178A" w:rsidP="0088178A">
      <w:pPr>
        <w:pStyle w:val="ListParagraph"/>
        <w:numPr>
          <w:ilvl w:val="0"/>
          <w:numId w:val="12"/>
        </w:numPr>
      </w:pPr>
      <w:r w:rsidRPr="00EA3651">
        <w:rPr>
          <w:b/>
          <w:bCs/>
        </w:rPr>
        <w:t>Enterprise Alignment:</w:t>
      </w:r>
      <w:r w:rsidRPr="00EA3651">
        <w:t xml:space="preserve"> </w:t>
      </w:r>
      <w:r w:rsidRPr="00E50306">
        <w:t>Tenant-level governance ensures global policies, automation, and security</w:t>
      </w:r>
      <w:r w:rsidRPr="00EA3651">
        <w:t>.</w:t>
      </w:r>
    </w:p>
    <w:p w14:paraId="4D86FD8D" w14:textId="77777777" w:rsidR="0088178A" w:rsidRDefault="0088178A" w:rsidP="0088178A">
      <w:pPr>
        <w:pStyle w:val="ListParagraph"/>
        <w:numPr>
          <w:ilvl w:val="0"/>
          <w:numId w:val="12"/>
        </w:numPr>
      </w:pPr>
      <w:r w:rsidRPr="00585F68">
        <w:rPr>
          <w:b/>
          <w:bCs/>
        </w:rPr>
        <w:t xml:space="preserve">Technology-Agnostic – </w:t>
      </w:r>
      <w:r w:rsidRPr="00585F68">
        <w:t xml:space="preserve">A </w:t>
      </w:r>
      <w:r>
        <w:t xml:space="preserve">Self-serve Data </w:t>
      </w:r>
      <w:r w:rsidRPr="00585F68">
        <w:t xml:space="preserve">Domain is not bound to a single technology such as </w:t>
      </w:r>
      <w:r>
        <w:t>MS</w:t>
      </w:r>
      <w:r w:rsidRPr="00585F68">
        <w:t xml:space="preserve"> Fabric. Instead, </w:t>
      </w:r>
      <w:r>
        <w:t xml:space="preserve">it is </w:t>
      </w:r>
      <w:r w:rsidRPr="00942581">
        <w:rPr>
          <w:b/>
          <w:bCs/>
        </w:rPr>
        <w:t>domain-specific operating model</w:t>
      </w:r>
      <w:r w:rsidRPr="00942581">
        <w:t xml:space="preserve"> supported by the </w:t>
      </w:r>
      <w:r w:rsidRPr="008B2CE3">
        <w:t>BoC Fabric Enablement team</w:t>
      </w:r>
      <w:r>
        <w:t xml:space="preserve"> that provide a group of</w:t>
      </w:r>
      <w:r w:rsidRPr="00585F68">
        <w:t xml:space="preserve"> </w:t>
      </w:r>
      <w:r>
        <w:t xml:space="preserve">services from different Azure </w:t>
      </w:r>
      <w:r w:rsidRPr="00585F68">
        <w:t>technologies</w:t>
      </w:r>
      <w:r>
        <w:t>/platforms</w:t>
      </w:r>
      <w:r w:rsidRPr="00585F68">
        <w:t xml:space="preserve"> based on their ability to deliver the required capabilities for data analytics, governance, and security</w:t>
      </w:r>
      <w:r>
        <w:t>.</w:t>
      </w:r>
    </w:p>
    <w:p w14:paraId="1B2903D9" w14:textId="6372301C" w:rsidR="00871A0C" w:rsidRPr="00964C68" w:rsidRDefault="00871A0C" w:rsidP="00871A0C">
      <w:pPr>
        <w:pStyle w:val="Heading1"/>
      </w:pPr>
      <w:bookmarkStart w:id="12" w:name="_Toc211008663"/>
      <w:r>
        <w:t>Domain Onboarding Paths</w:t>
      </w:r>
      <w:bookmarkEnd w:id="12"/>
    </w:p>
    <w:p w14:paraId="0F855EEF" w14:textId="23326321" w:rsidR="00871A0C" w:rsidRDefault="00871A0C" w:rsidP="008E1EC3">
      <w:r>
        <w:t xml:space="preserve">Two </w:t>
      </w:r>
      <w:r w:rsidR="008E1EC3">
        <w:t>onboarding paths</w:t>
      </w:r>
      <w:r>
        <w:t xml:space="preserve"> are available</w:t>
      </w:r>
      <w:r w:rsidR="008E1EC3">
        <w:t xml:space="preserve"> depending </w:t>
      </w:r>
      <w:proofErr w:type="gramStart"/>
      <w:r w:rsidR="008E1EC3">
        <w:t>of</w:t>
      </w:r>
      <w:proofErr w:type="gramEnd"/>
      <w:r w:rsidR="008E1EC3">
        <w:t xml:space="preserve"> the readiness level of the business client to take the role of </w:t>
      </w:r>
      <w:r w:rsidR="00A442F0" w:rsidRPr="00A442F0">
        <w:rPr>
          <w:b/>
          <w:bCs/>
        </w:rPr>
        <w:t>Self-serve Data D</w:t>
      </w:r>
      <w:r w:rsidR="008E1EC3" w:rsidRPr="00A442F0">
        <w:rPr>
          <w:b/>
          <w:bCs/>
        </w:rPr>
        <w:t>omain</w:t>
      </w:r>
      <w:r w:rsidR="008E1EC3">
        <w:t xml:space="preserve"> administrator.</w:t>
      </w:r>
    </w:p>
    <w:p w14:paraId="1765144F" w14:textId="77777777" w:rsidR="002642EA" w:rsidRPr="002642EA" w:rsidRDefault="002642EA" w:rsidP="002642EA">
      <w:pPr>
        <w:pStyle w:val="Heading2"/>
      </w:pPr>
      <w:bookmarkStart w:id="13" w:name="_Toc211008664"/>
      <w:r w:rsidRPr="002642EA">
        <w:t>1. Business Ready to Take Domain Admin Role</w:t>
      </w:r>
      <w:bookmarkEnd w:id="13"/>
    </w:p>
    <w:p w14:paraId="1BC8E089" w14:textId="77777777" w:rsidR="002642EA" w:rsidRPr="002642EA" w:rsidRDefault="002642EA" w:rsidP="002642EA">
      <w:r w:rsidRPr="002642EA">
        <w:t xml:space="preserve">In this scenario, the </w:t>
      </w:r>
      <w:r w:rsidRPr="00A442F0">
        <w:rPr>
          <w:b/>
          <w:bCs/>
        </w:rPr>
        <w:t>business unit is fully prepared</w:t>
      </w:r>
      <w:r w:rsidRPr="002642EA">
        <w:t xml:space="preserve"> to assume the responsibilities of a domain administrator. The onboarding process includes:</w:t>
      </w:r>
    </w:p>
    <w:p w14:paraId="045AA657" w14:textId="6767F9EF" w:rsidR="002642EA" w:rsidRPr="002642EA" w:rsidRDefault="002642EA" w:rsidP="002642EA">
      <w:pPr>
        <w:pStyle w:val="ListParagraph"/>
        <w:numPr>
          <w:ilvl w:val="0"/>
          <w:numId w:val="17"/>
        </w:numPr>
      </w:pPr>
      <w:r w:rsidRPr="002642EA">
        <w:t>Assignment of domain ownership and governance responsibilities.</w:t>
      </w:r>
    </w:p>
    <w:p w14:paraId="24ABFE6C" w14:textId="2D88B927" w:rsidR="002642EA" w:rsidRPr="002642EA" w:rsidRDefault="002642EA" w:rsidP="002642EA">
      <w:pPr>
        <w:pStyle w:val="ListParagraph"/>
        <w:numPr>
          <w:ilvl w:val="0"/>
          <w:numId w:val="17"/>
        </w:numPr>
      </w:pPr>
      <w:r w:rsidRPr="002642EA">
        <w:t>Provisioning of workspaces and capacities aligned with the domain.</w:t>
      </w:r>
    </w:p>
    <w:p w14:paraId="754C2C27" w14:textId="4D6C3C8F" w:rsidR="002642EA" w:rsidRPr="002642EA" w:rsidRDefault="002642EA" w:rsidP="002642EA">
      <w:pPr>
        <w:pStyle w:val="ListParagraph"/>
        <w:numPr>
          <w:ilvl w:val="0"/>
          <w:numId w:val="17"/>
        </w:numPr>
      </w:pPr>
      <w:r w:rsidRPr="002642EA">
        <w:t>Configuration of Purview policies and cataloging for the domain.</w:t>
      </w:r>
    </w:p>
    <w:p w14:paraId="0646D9D8" w14:textId="62C83189" w:rsidR="002642EA" w:rsidRPr="002642EA" w:rsidRDefault="002642EA" w:rsidP="002642EA">
      <w:pPr>
        <w:pStyle w:val="ListParagraph"/>
        <w:numPr>
          <w:ilvl w:val="0"/>
          <w:numId w:val="17"/>
        </w:numPr>
      </w:pPr>
      <w:r w:rsidRPr="002642EA">
        <w:t>Enablement of self-service capabilities and DevOps practices.</w:t>
      </w:r>
    </w:p>
    <w:p w14:paraId="671FE8BE" w14:textId="782C6789" w:rsidR="002642EA" w:rsidRDefault="002642EA" w:rsidP="002642EA">
      <w:pPr>
        <w:pStyle w:val="ListParagraph"/>
        <w:numPr>
          <w:ilvl w:val="0"/>
          <w:numId w:val="17"/>
        </w:numPr>
      </w:pPr>
      <w:r w:rsidRPr="002642EA">
        <w:t xml:space="preserve">Training and </w:t>
      </w:r>
      <w:r w:rsidR="00A3614E">
        <w:t xml:space="preserve">process </w:t>
      </w:r>
      <w:r w:rsidRPr="002642EA">
        <w:t>documentation provided by the Fabric Enablement Team.</w:t>
      </w:r>
    </w:p>
    <w:p w14:paraId="27903BA4" w14:textId="77777777" w:rsidR="005E12B6" w:rsidRPr="005E12B6" w:rsidRDefault="005E12B6" w:rsidP="005E12B6">
      <w:pPr>
        <w:pStyle w:val="Heading2"/>
      </w:pPr>
      <w:bookmarkStart w:id="14" w:name="_Toc211008665"/>
      <w:r w:rsidRPr="005E12B6">
        <w:t>2. Business Not Ready to Take Domain Admin Role</w:t>
      </w:r>
      <w:bookmarkEnd w:id="14"/>
    </w:p>
    <w:p w14:paraId="634CDB4B" w14:textId="77777777" w:rsidR="005E12B6" w:rsidRPr="005E12B6" w:rsidRDefault="005E12B6" w:rsidP="005E12B6">
      <w:r w:rsidRPr="005E12B6">
        <w:t xml:space="preserve">In this scenario, the </w:t>
      </w:r>
      <w:r w:rsidRPr="00E21429">
        <w:rPr>
          <w:b/>
          <w:bCs/>
        </w:rPr>
        <w:t>business unit is not yet ready</w:t>
      </w:r>
      <w:r w:rsidRPr="005E12B6">
        <w:t xml:space="preserve"> to perform domain administrator actions. The Fabric Enablement Team temporarily performs these actions with approval from the business's training administrators. The onboarding process includes:</w:t>
      </w:r>
    </w:p>
    <w:p w14:paraId="7035A70A" w14:textId="6E834B6F" w:rsidR="00E74612" w:rsidRDefault="00E74612" w:rsidP="00802A75">
      <w:pPr>
        <w:pStyle w:val="ListParagraph"/>
        <w:numPr>
          <w:ilvl w:val="0"/>
          <w:numId w:val="30"/>
        </w:numPr>
        <w:spacing w:after="0"/>
      </w:pPr>
      <w:r w:rsidRPr="00802A75">
        <w:rPr>
          <w:b/>
          <w:bCs/>
        </w:rPr>
        <w:t>Temporary Administrative Support</w:t>
      </w:r>
      <w:r>
        <w:t>​</w:t>
      </w:r>
      <w:r w:rsidR="00CA4BCC">
        <w:t xml:space="preserve">: </w:t>
      </w:r>
      <w:r>
        <w:t>Enablement Team provides admin support</w:t>
      </w:r>
      <w:r w:rsidR="00CA4BCC">
        <w:t xml:space="preserve"> and</w:t>
      </w:r>
      <w:r>
        <w:t xml:space="preserve"> </w:t>
      </w:r>
      <w:r w:rsidR="00CA4BCC" w:rsidRPr="005E12B6">
        <w:t>executes administrative tasks on behalf of the domain</w:t>
      </w:r>
      <w:r w:rsidR="00CA4BCC">
        <w:t xml:space="preserve"> </w:t>
      </w:r>
      <w:r>
        <w:t>while the business domain lacks full administrative readiness.​</w:t>
      </w:r>
    </w:p>
    <w:p w14:paraId="5B8A48BC" w14:textId="657BE48A" w:rsidR="00E74612" w:rsidRDefault="00E74612" w:rsidP="00491CBC">
      <w:pPr>
        <w:pStyle w:val="ListParagraph"/>
        <w:numPr>
          <w:ilvl w:val="0"/>
          <w:numId w:val="17"/>
        </w:numPr>
        <w:spacing w:after="0"/>
      </w:pPr>
      <w:r w:rsidRPr="000B2F17">
        <w:rPr>
          <w:b/>
          <w:bCs/>
        </w:rPr>
        <w:t>Approval and Accountability​</w:t>
      </w:r>
      <w:r w:rsidR="00802A75" w:rsidRPr="000B2F17">
        <w:rPr>
          <w:b/>
          <w:bCs/>
        </w:rPr>
        <w:t>:</w:t>
      </w:r>
      <w:r w:rsidR="003933F1">
        <w:rPr>
          <w:b/>
          <w:bCs/>
        </w:rPr>
        <w:t xml:space="preserve"> </w:t>
      </w:r>
      <w:r w:rsidR="00C801FA" w:rsidRPr="005E12B6">
        <w:t>Business remains accountable for governance decisions and domain strategy.</w:t>
      </w:r>
    </w:p>
    <w:p w14:paraId="7B1EAC77" w14:textId="3EB83BB9" w:rsidR="005E12B6" w:rsidRPr="005E12B6" w:rsidRDefault="00E74612" w:rsidP="00E32F47">
      <w:pPr>
        <w:pStyle w:val="ListParagraph"/>
        <w:numPr>
          <w:ilvl w:val="0"/>
          <w:numId w:val="17"/>
        </w:numPr>
        <w:spacing w:after="0"/>
      </w:pPr>
      <w:r w:rsidRPr="003933F1">
        <w:rPr>
          <w:b/>
          <w:bCs/>
        </w:rPr>
        <w:t xml:space="preserve">Governance </w:t>
      </w:r>
      <w:r w:rsidR="00E32F47">
        <w:rPr>
          <w:b/>
          <w:bCs/>
        </w:rPr>
        <w:t>t</w:t>
      </w:r>
      <w:r w:rsidRPr="00B54478">
        <w:rPr>
          <w:b/>
          <w:bCs/>
        </w:rPr>
        <w:t>raining and Knowledge Transfer​</w:t>
      </w:r>
      <w:r w:rsidR="00E32F47">
        <w:rPr>
          <w:b/>
          <w:bCs/>
        </w:rPr>
        <w:t xml:space="preserve">: </w:t>
      </w:r>
      <w:r w:rsidR="00E32F47" w:rsidRPr="005E12B6">
        <w:t xml:space="preserve">Gradual </w:t>
      </w:r>
      <w:r w:rsidR="00E32F47">
        <w:t xml:space="preserve">governance </w:t>
      </w:r>
      <w:r w:rsidR="00E32F47" w:rsidRPr="005E12B6">
        <w:t>transition plan to transfer admin responsibilities to the business</w:t>
      </w:r>
      <w:r w:rsidR="005E12B6" w:rsidRPr="005E12B6">
        <w:t>.</w:t>
      </w:r>
    </w:p>
    <w:p w14:paraId="17CA1FDB" w14:textId="37A58725" w:rsidR="00E36365" w:rsidRDefault="007752F6">
      <w:pPr>
        <w:pStyle w:val="Heading1"/>
      </w:pPr>
      <w:bookmarkStart w:id="15" w:name="_Toc211008666"/>
      <w:r>
        <w:t>Domain Onboarding Process Steps</w:t>
      </w:r>
      <w:bookmarkEnd w:id="15"/>
    </w:p>
    <w:p w14:paraId="4034DB11" w14:textId="77777777" w:rsidR="00E36365" w:rsidRDefault="00D26083">
      <w:pPr>
        <w:pStyle w:val="Heading2"/>
      </w:pPr>
      <w:bookmarkStart w:id="16" w:name="_Toc211008667"/>
      <w:r>
        <w:t>1. Request &amp; Intake</w:t>
      </w:r>
      <w:bookmarkEnd w:id="16"/>
    </w:p>
    <w:p w14:paraId="68A8F26B" w14:textId="5735784F" w:rsidR="00E90005" w:rsidRDefault="00E90005">
      <w:r w:rsidRPr="00E90005">
        <w:t>Onboarding starts when a business unit submits a domain onboarding</w:t>
      </w:r>
      <w:r>
        <w:t xml:space="preserve"> </w:t>
      </w:r>
      <w:r w:rsidRPr="00E90005">
        <w:t xml:space="preserve">request </w:t>
      </w:r>
      <w:r w:rsidR="0020470E">
        <w:t xml:space="preserve">using the </w:t>
      </w:r>
      <w:hyperlink r:id="rId16" w:history="1">
        <w:r w:rsidR="0020470E" w:rsidRPr="005B50C6">
          <w:rPr>
            <w:rStyle w:val="Hyperlink"/>
          </w:rPr>
          <w:t xml:space="preserve">DDS Help Desk service form </w:t>
        </w:r>
      </w:hyperlink>
    </w:p>
    <w:p w14:paraId="46C4F218" w14:textId="50089DFB" w:rsidR="00E36365" w:rsidRDefault="00E90005">
      <w:r>
        <w:t xml:space="preserve">The Business submits </w:t>
      </w:r>
      <w:r w:rsidR="0020470E">
        <w:t>all</w:t>
      </w:r>
      <w:r>
        <w:t xml:space="preserve"> required information including business unit</w:t>
      </w:r>
      <w:r w:rsidR="00353C9B">
        <w:t xml:space="preserve"> justification</w:t>
      </w:r>
      <w:r>
        <w:t xml:space="preserve">, </w:t>
      </w:r>
      <w:r w:rsidR="00353C9B">
        <w:t xml:space="preserve">proposed </w:t>
      </w:r>
      <w:r>
        <w:t>domain name, data owners</w:t>
      </w:r>
      <w:r w:rsidR="00353C9B">
        <w:t xml:space="preserve"> </w:t>
      </w:r>
      <w:r w:rsidR="00EC7394">
        <w:t>of the operational and</w:t>
      </w:r>
      <w:r w:rsidR="00353C9B">
        <w:t xml:space="preserve"> analytic data sources in scope</w:t>
      </w:r>
      <w:r>
        <w:t xml:space="preserve">, </w:t>
      </w:r>
      <w:r w:rsidR="00353C9B">
        <w:t xml:space="preserve">current and </w:t>
      </w:r>
      <w:r>
        <w:t xml:space="preserve">proposed </w:t>
      </w:r>
      <w:r w:rsidR="00353C9B">
        <w:t xml:space="preserve">analytic </w:t>
      </w:r>
      <w:r>
        <w:t xml:space="preserve">data stewards, expected </w:t>
      </w:r>
      <w:r w:rsidR="00353C9B">
        <w:t xml:space="preserve">final </w:t>
      </w:r>
      <w:r>
        <w:t>data products</w:t>
      </w:r>
      <w:r w:rsidR="00353C9B">
        <w:t xml:space="preserve"> and consumers</w:t>
      </w:r>
      <w:r>
        <w:t xml:space="preserve">, and readiness </w:t>
      </w:r>
      <w:r w:rsidR="00EC7394">
        <w:t xml:space="preserve">self-assessment for domain administration </w:t>
      </w:r>
      <w:r>
        <w:t>assessment.</w:t>
      </w:r>
    </w:p>
    <w:p w14:paraId="0C88512C" w14:textId="33F4CEA0" w:rsidR="00E36365" w:rsidRDefault="00D26083">
      <w:pPr>
        <w:pStyle w:val="Heading2"/>
      </w:pPr>
      <w:bookmarkStart w:id="17" w:name="_Toc211008668"/>
      <w:r>
        <w:t xml:space="preserve">2. </w:t>
      </w:r>
      <w:r w:rsidR="00972F1B">
        <w:t xml:space="preserve">Official </w:t>
      </w:r>
      <w:r>
        <w:t>Readiness Assessment</w:t>
      </w:r>
      <w:bookmarkEnd w:id="17"/>
    </w:p>
    <w:p w14:paraId="64E4CB6C" w14:textId="60C10544" w:rsidR="0075781B" w:rsidRDefault="00184152">
      <w:r w:rsidRPr="00184152">
        <w:t>The domain’s readiness is assessed to ensure it can handle</w:t>
      </w:r>
      <w:r>
        <w:t xml:space="preserve"> </w:t>
      </w:r>
      <w:r w:rsidRPr="00184152">
        <w:t>administrative and governance responsibilities effectively</w:t>
      </w:r>
      <w:r>
        <w:t xml:space="preserve">. The Fabric Enablement Team evaluates governance and stewardship maturity, technical readiness, alignment to Data Mesh principles, and training completion. </w:t>
      </w:r>
    </w:p>
    <w:p w14:paraId="649EBF47" w14:textId="02D9497C" w:rsidR="00E36365" w:rsidRDefault="00D26083">
      <w:r>
        <w:t xml:space="preserve">Decision: </w:t>
      </w:r>
      <w:r w:rsidRPr="0075781B">
        <w:rPr>
          <w:b/>
          <w:bCs/>
        </w:rPr>
        <w:t>Fully Ready</w:t>
      </w:r>
      <w:r>
        <w:t xml:space="preserve"> or </w:t>
      </w:r>
      <w:r w:rsidRPr="0075781B">
        <w:rPr>
          <w:b/>
          <w:bCs/>
        </w:rPr>
        <w:t>Not Ready (Training Required).</w:t>
      </w:r>
    </w:p>
    <w:p w14:paraId="391CECC5" w14:textId="77777777" w:rsidR="00E36365" w:rsidRDefault="00D26083">
      <w:pPr>
        <w:pStyle w:val="Heading2"/>
      </w:pPr>
      <w:bookmarkStart w:id="18" w:name="_Toc211008669"/>
      <w:r>
        <w:t>3. Domain Onboarding Path</w:t>
      </w:r>
      <w:bookmarkEnd w:id="18"/>
    </w:p>
    <w:p w14:paraId="6BB3F182" w14:textId="300F6B08" w:rsidR="00F072F8" w:rsidRPr="00F072F8" w:rsidRDefault="00F072F8">
      <w:r w:rsidRPr="00F072F8">
        <w:t>This initial step sets expectations and prepares the domain for its critical</w:t>
      </w:r>
      <w:r>
        <w:t xml:space="preserve"> </w:t>
      </w:r>
      <w:r w:rsidRPr="00F072F8">
        <w:t>governance role within the company</w:t>
      </w:r>
      <w:r w:rsidR="005E3C2D">
        <w:t xml:space="preserve">, two onboarding paths exists depending </w:t>
      </w:r>
      <w:proofErr w:type="gramStart"/>
      <w:r w:rsidR="005E3C2D">
        <w:t>of</w:t>
      </w:r>
      <w:proofErr w:type="gramEnd"/>
      <w:r w:rsidR="005E3C2D">
        <w:t xml:space="preserve"> the readiness level the business client for administering a Data Domain.</w:t>
      </w:r>
    </w:p>
    <w:p w14:paraId="25B42393" w14:textId="77C21531" w:rsidR="00E36365" w:rsidRDefault="00D26083">
      <w:r w:rsidRPr="006E471F">
        <w:rPr>
          <w:b/>
          <w:bCs/>
        </w:rPr>
        <w:t>Option A</w:t>
      </w:r>
      <w:r>
        <w:t xml:space="preserve"> – </w:t>
      </w:r>
      <w:r w:rsidRPr="0075781B">
        <w:rPr>
          <w:b/>
          <w:bCs/>
        </w:rPr>
        <w:t>Fully Ready</w:t>
      </w:r>
      <w:r>
        <w:t>:</w:t>
      </w:r>
      <w:r w:rsidR="006E471F" w:rsidRPr="006E471F">
        <w:t xml:space="preserve"> The business unit will take on the full </w:t>
      </w:r>
      <w:r w:rsidR="006E471F" w:rsidRPr="006E471F">
        <w:rPr>
          <w:b/>
          <w:bCs/>
        </w:rPr>
        <w:t>Domain Admin role</w:t>
      </w:r>
      <w:r w:rsidR="006E471F" w:rsidRPr="006E471F">
        <w:t xml:space="preserve">, while the Enablement Team provides advisory support and organizes the </w:t>
      </w:r>
      <w:r w:rsidR="009748E2">
        <w:t xml:space="preserve">New </w:t>
      </w:r>
      <w:r w:rsidR="006E471F" w:rsidRPr="006E471F">
        <w:t xml:space="preserve">Domain onboarding handover. During this handover, the required roles, tools, accounts, </w:t>
      </w:r>
      <w:r w:rsidR="00F320CB">
        <w:t xml:space="preserve">process </w:t>
      </w:r>
      <w:r w:rsidR="006E471F" w:rsidRPr="006E471F">
        <w:t>and workspaces are created and formally transferred to the new business domain administrators</w:t>
      </w:r>
      <w:r>
        <w:br/>
      </w:r>
      <w:r w:rsidR="006E471F">
        <w:rPr>
          <w:b/>
          <w:bCs/>
        </w:rPr>
        <w:br/>
      </w:r>
      <w:r w:rsidRPr="006E471F">
        <w:rPr>
          <w:b/>
          <w:bCs/>
        </w:rPr>
        <w:t>Option B – Assisted Mode</w:t>
      </w:r>
      <w:r>
        <w:t xml:space="preserve">: </w:t>
      </w:r>
      <w:r w:rsidR="009748E2">
        <w:t xml:space="preserve">New </w:t>
      </w:r>
      <w:r w:rsidR="009748E2" w:rsidRPr="009748E2">
        <w:t xml:space="preserve">Domain is created with its roles, tools, accounts, and workspaces, but the </w:t>
      </w:r>
      <w:r w:rsidR="009748E2" w:rsidRPr="009748E2">
        <w:rPr>
          <w:b/>
          <w:bCs/>
        </w:rPr>
        <w:t>Domain Admin role is temporarily granted to the Enablement Team</w:t>
      </w:r>
      <w:r w:rsidR="009748E2" w:rsidRPr="009748E2">
        <w:t xml:space="preserve">. The future business domain administrators participate in training during this period, while the business unit remains </w:t>
      </w:r>
      <w:r w:rsidR="009748E2" w:rsidRPr="009748E2">
        <w:rPr>
          <w:b/>
          <w:bCs/>
        </w:rPr>
        <w:t>accountable for all governance decisions</w:t>
      </w:r>
      <w:r w:rsidR="009748E2" w:rsidRPr="009748E2">
        <w:t xml:space="preserve"> and must approve the actions executed by the Enablement Team</w:t>
      </w:r>
      <w:r>
        <w:t>.</w:t>
      </w:r>
    </w:p>
    <w:p w14:paraId="0AC5885C" w14:textId="77777777" w:rsidR="00E36365" w:rsidRDefault="00D26083">
      <w:pPr>
        <w:pStyle w:val="Heading2"/>
      </w:pPr>
      <w:bookmarkStart w:id="19" w:name="_Toc211008670"/>
      <w:r>
        <w:t>4. Purview Integration</w:t>
      </w:r>
      <w:bookmarkEnd w:id="19"/>
    </w:p>
    <w:p w14:paraId="570CEF9C" w14:textId="078E26CE" w:rsidR="00E36365" w:rsidRDefault="00ED29C9">
      <w:r>
        <w:t xml:space="preserve">The </w:t>
      </w:r>
      <w:r w:rsidRPr="009748E2">
        <w:rPr>
          <w:b/>
          <w:bCs/>
        </w:rPr>
        <w:t>Enablement Team</w:t>
      </w:r>
      <w:r>
        <w:t xml:space="preserve"> will register the</w:t>
      </w:r>
      <w:r w:rsidR="00F36BF0">
        <w:t xml:space="preserve"> </w:t>
      </w:r>
      <w:proofErr w:type="gramStart"/>
      <w:r w:rsidR="00F36BF0">
        <w:t>New</w:t>
      </w:r>
      <w:proofErr w:type="gramEnd"/>
      <w:r>
        <w:t xml:space="preserve"> domain in Purview Data Map, configure metadata, ownership, classification, assign roles, and link Fabric workspaces.</w:t>
      </w:r>
    </w:p>
    <w:p w14:paraId="07406129" w14:textId="71DF9789" w:rsidR="00072EDC" w:rsidRDefault="00072EDC">
      <w:r w:rsidRPr="006E471F">
        <w:rPr>
          <w:b/>
          <w:bCs/>
        </w:rPr>
        <w:t>Option A</w:t>
      </w:r>
      <w:r>
        <w:t xml:space="preserve"> – </w:t>
      </w:r>
      <w:r w:rsidRPr="0075781B">
        <w:rPr>
          <w:b/>
          <w:bCs/>
        </w:rPr>
        <w:t>Fully Ready</w:t>
      </w:r>
      <w:r>
        <w:t>:</w:t>
      </w:r>
      <w:r w:rsidRPr="006E471F">
        <w:t xml:space="preserve"> The business unit will take on the full</w:t>
      </w:r>
      <w:r>
        <w:t xml:space="preserve"> responsibility of defining and managing Data Products in Purview.</w:t>
      </w:r>
    </w:p>
    <w:p w14:paraId="0E1F15CB" w14:textId="15015535" w:rsidR="00072EDC" w:rsidRDefault="00072EDC">
      <w:pPr>
        <w:rPr>
          <w:b/>
          <w:bCs/>
        </w:rPr>
      </w:pPr>
      <w:r w:rsidRPr="006E471F">
        <w:rPr>
          <w:b/>
          <w:bCs/>
        </w:rPr>
        <w:t>Option B – Assisted Mode</w:t>
      </w:r>
      <w:r>
        <w:t xml:space="preserve">: Data Product </w:t>
      </w:r>
      <w:r w:rsidRPr="009748E2">
        <w:rPr>
          <w:b/>
          <w:bCs/>
        </w:rPr>
        <w:t>Admin role is temporarily granted to the Enablement Team</w:t>
      </w:r>
    </w:p>
    <w:p w14:paraId="78B50670" w14:textId="77777777" w:rsidR="005109CD" w:rsidRDefault="005109CD" w:rsidP="005109CD">
      <w:pPr>
        <w:pStyle w:val="Heading1"/>
      </w:pPr>
      <w:bookmarkStart w:id="20" w:name="_Toc211008671"/>
      <w:r>
        <w:t>Roles &amp; Responsibilities</w:t>
      </w:r>
      <w:bookmarkEnd w:id="20"/>
    </w:p>
    <w:p w14:paraId="66F137AA" w14:textId="77777777" w:rsidR="006F5A01" w:rsidRDefault="006F5A01" w:rsidP="006F5A01">
      <w:pPr>
        <w:pStyle w:val="Heading2"/>
      </w:pPr>
      <w:bookmarkStart w:id="21" w:name="_Toc211008672"/>
      <w:r>
        <w:t>Tenant/Enablement Team</w:t>
      </w:r>
      <w:bookmarkEnd w:id="21"/>
    </w:p>
    <w:p w14:paraId="4EF15B7C" w14:textId="266CF24C" w:rsidR="006F5A01" w:rsidRDefault="006F5A01" w:rsidP="002E7BB1">
      <w:r w:rsidRPr="002E7BB1">
        <w:rPr>
          <w:b/>
          <w:bCs/>
        </w:rPr>
        <w:t>Scope</w:t>
      </w:r>
      <w:r>
        <w:t xml:space="preserve">: </w:t>
      </w:r>
      <w:r w:rsidR="00924BC6" w:rsidRPr="00924BC6">
        <w:t>Own and support Domain readiness decisions, configure new Domains, and communicate governance and support processes to new Domain owners, as well as provide training for business units that are not yet fully ready</w:t>
      </w:r>
      <w:r w:rsidR="00E44767">
        <w:t>.</w:t>
      </w:r>
    </w:p>
    <w:p w14:paraId="1C4F7F03" w14:textId="77777777" w:rsidR="006F5A01" w:rsidRDefault="006F5A01" w:rsidP="002E7BB1">
      <w:r w:rsidRPr="002E7BB1">
        <w:rPr>
          <w:b/>
          <w:bCs/>
        </w:rPr>
        <w:t>Responsibilities</w:t>
      </w:r>
      <w:r>
        <w:t xml:space="preserve">: </w:t>
      </w:r>
    </w:p>
    <w:p w14:paraId="32FB20BC" w14:textId="341BE751" w:rsidR="002E7BB1" w:rsidRDefault="002E7BB1" w:rsidP="002E7BB1">
      <w:pPr>
        <w:pStyle w:val="NormalWeb"/>
        <w:numPr>
          <w:ilvl w:val="0"/>
          <w:numId w:val="14"/>
        </w:numPr>
      </w:pPr>
      <w:r>
        <w:t xml:space="preserve">Own and support </w:t>
      </w:r>
      <w:r>
        <w:rPr>
          <w:rStyle w:val="Strong"/>
        </w:rPr>
        <w:t>Domain readiness decisions</w:t>
      </w:r>
      <w:r>
        <w:t>.</w:t>
      </w:r>
    </w:p>
    <w:p w14:paraId="672390A1" w14:textId="174622F3" w:rsidR="002E7BB1" w:rsidRDefault="002E7BB1" w:rsidP="002E7BB1">
      <w:pPr>
        <w:pStyle w:val="NormalWeb"/>
        <w:numPr>
          <w:ilvl w:val="0"/>
          <w:numId w:val="14"/>
        </w:numPr>
      </w:pPr>
      <w:r>
        <w:t xml:space="preserve">Configure </w:t>
      </w:r>
      <w:r>
        <w:rPr>
          <w:rStyle w:val="Strong"/>
        </w:rPr>
        <w:t>new Domains</w:t>
      </w:r>
      <w:r>
        <w:t xml:space="preserve"> in MS Fabric and Purview.</w:t>
      </w:r>
    </w:p>
    <w:p w14:paraId="5A706380" w14:textId="2CC79AE3" w:rsidR="002E7BB1" w:rsidRDefault="002E7BB1" w:rsidP="002E7BB1">
      <w:pPr>
        <w:pStyle w:val="NormalWeb"/>
        <w:numPr>
          <w:ilvl w:val="0"/>
          <w:numId w:val="14"/>
        </w:numPr>
      </w:pPr>
      <w:r>
        <w:t xml:space="preserve">Communicate </w:t>
      </w:r>
      <w:r>
        <w:rPr>
          <w:rStyle w:val="Strong"/>
        </w:rPr>
        <w:t>governance and support processes</w:t>
      </w:r>
      <w:r>
        <w:t xml:space="preserve"> to new Domain owners.</w:t>
      </w:r>
    </w:p>
    <w:p w14:paraId="15A5BC14" w14:textId="50E626E3" w:rsidR="006F5A01" w:rsidRDefault="002E7BB1" w:rsidP="002E7BB1">
      <w:pPr>
        <w:pStyle w:val="NormalWeb"/>
        <w:numPr>
          <w:ilvl w:val="0"/>
          <w:numId w:val="14"/>
        </w:numPr>
      </w:pPr>
      <w:r>
        <w:t xml:space="preserve">Provide </w:t>
      </w:r>
      <w:r>
        <w:rPr>
          <w:rStyle w:val="Strong"/>
        </w:rPr>
        <w:t>training and guidance</w:t>
      </w:r>
      <w:r>
        <w:t xml:space="preserve"> </w:t>
      </w:r>
      <w:r w:rsidR="00F94A9C">
        <w:t xml:space="preserve">on domain administration </w:t>
      </w:r>
      <w:r>
        <w:t>for business units that are not yet fully ready</w:t>
      </w:r>
    </w:p>
    <w:p w14:paraId="23C3436B" w14:textId="6BB68730" w:rsidR="00A04A42" w:rsidRDefault="00A04A42" w:rsidP="00A04A42">
      <w:pPr>
        <w:pStyle w:val="Heading2"/>
      </w:pPr>
      <w:bookmarkStart w:id="22" w:name="_Toc211008673"/>
      <w:r>
        <w:t>Domain Team</w:t>
      </w:r>
      <w:bookmarkEnd w:id="22"/>
    </w:p>
    <w:p w14:paraId="14FE2F13" w14:textId="0FBBFA21" w:rsidR="00A04A42" w:rsidRDefault="00A04A42" w:rsidP="00A04A42">
      <w:r w:rsidRPr="002E7BB1">
        <w:rPr>
          <w:b/>
          <w:bCs/>
        </w:rPr>
        <w:t>Scope</w:t>
      </w:r>
      <w:r>
        <w:t xml:space="preserve">: </w:t>
      </w:r>
      <w:r w:rsidR="002D7795" w:rsidRPr="002D7795">
        <w:t>Request Domain onboarding by providing all necessary information accurately, submit an objective and realistic self-assessment of skills for Domain administration, and manage and support data, clients, and data products within the Domain’s scope.</w:t>
      </w:r>
    </w:p>
    <w:p w14:paraId="76609F26" w14:textId="77777777" w:rsidR="00A04A42" w:rsidRDefault="00A04A42" w:rsidP="00A04A42">
      <w:r w:rsidRPr="002E7BB1">
        <w:rPr>
          <w:b/>
          <w:bCs/>
        </w:rPr>
        <w:t>Responsibilities</w:t>
      </w:r>
      <w:r>
        <w:t xml:space="preserve">: </w:t>
      </w:r>
    </w:p>
    <w:p w14:paraId="6BF76DAC" w14:textId="77777777" w:rsidR="00384029" w:rsidRDefault="00AF25E1" w:rsidP="00A032CD">
      <w:pPr>
        <w:pStyle w:val="NormalWeb"/>
        <w:numPr>
          <w:ilvl w:val="0"/>
          <w:numId w:val="15"/>
        </w:numPr>
      </w:pPr>
      <w:r w:rsidRPr="00AF25E1">
        <w:t xml:space="preserve">Submit </w:t>
      </w:r>
      <w:r w:rsidRPr="00AF25E1">
        <w:rPr>
          <w:b/>
          <w:bCs/>
        </w:rPr>
        <w:t>Domain onboarding requests</w:t>
      </w:r>
      <w:r w:rsidRPr="00AF25E1">
        <w:t xml:space="preserve"> with complete and accurate information.</w:t>
      </w:r>
    </w:p>
    <w:p w14:paraId="5671FEB2" w14:textId="77777777" w:rsidR="00384029" w:rsidRDefault="00AF25E1" w:rsidP="00E1146F">
      <w:pPr>
        <w:pStyle w:val="NormalWeb"/>
        <w:numPr>
          <w:ilvl w:val="0"/>
          <w:numId w:val="15"/>
        </w:numPr>
      </w:pPr>
      <w:r w:rsidRPr="00AF25E1">
        <w:t xml:space="preserve">Provide a </w:t>
      </w:r>
      <w:r w:rsidRPr="00AF25E1">
        <w:rPr>
          <w:b/>
          <w:bCs/>
        </w:rPr>
        <w:t>realistic self-assessment</w:t>
      </w:r>
      <w:r w:rsidRPr="00AF25E1">
        <w:t xml:space="preserve"> of skills required for Domain administration.</w:t>
      </w:r>
    </w:p>
    <w:p w14:paraId="69A2065C" w14:textId="77777777" w:rsidR="00384029" w:rsidRDefault="00AF25E1" w:rsidP="00CA7CE0">
      <w:pPr>
        <w:pStyle w:val="NormalWeb"/>
        <w:numPr>
          <w:ilvl w:val="0"/>
          <w:numId w:val="15"/>
        </w:numPr>
      </w:pPr>
      <w:r w:rsidRPr="00AF25E1">
        <w:rPr>
          <w:b/>
          <w:bCs/>
        </w:rPr>
        <w:t>Manage and support data</w:t>
      </w:r>
      <w:r w:rsidRPr="00AF25E1">
        <w:t xml:space="preserve"> within the Domain, ensuring quality and compliance.</w:t>
      </w:r>
    </w:p>
    <w:p w14:paraId="5BD13BC3" w14:textId="77777777" w:rsidR="00384029" w:rsidRDefault="00AF25E1" w:rsidP="00E34603">
      <w:pPr>
        <w:pStyle w:val="NormalWeb"/>
        <w:numPr>
          <w:ilvl w:val="0"/>
          <w:numId w:val="15"/>
        </w:numPr>
      </w:pPr>
      <w:r w:rsidRPr="00AF25E1">
        <w:rPr>
          <w:b/>
          <w:bCs/>
        </w:rPr>
        <w:t>Support clients and stakeholders</w:t>
      </w:r>
      <w:r w:rsidRPr="00AF25E1">
        <w:t xml:space="preserve"> by facilitating access and usage of Domain data.</w:t>
      </w:r>
    </w:p>
    <w:p w14:paraId="03CF9CAF" w14:textId="6FDBBC3C" w:rsidR="00AF25E1" w:rsidRPr="00AF25E1" w:rsidRDefault="00AF25E1" w:rsidP="00E34603">
      <w:pPr>
        <w:pStyle w:val="NormalWeb"/>
        <w:numPr>
          <w:ilvl w:val="0"/>
          <w:numId w:val="15"/>
        </w:numPr>
      </w:pPr>
      <w:r w:rsidRPr="00AF25E1">
        <w:rPr>
          <w:b/>
          <w:bCs/>
        </w:rPr>
        <w:t>Oversee data products</w:t>
      </w:r>
      <w:r w:rsidRPr="00AF25E1">
        <w:t xml:space="preserve"> under the Domain, ensuring proper registration, maintenance, and lifecycle management.</w:t>
      </w:r>
    </w:p>
    <w:p w14:paraId="65743116" w14:textId="77777777" w:rsidR="00E36365" w:rsidRDefault="00D26083">
      <w:pPr>
        <w:pStyle w:val="Heading1"/>
      </w:pPr>
      <w:bookmarkStart w:id="23" w:name="_Toc211008674"/>
      <w:r>
        <w:t>Swimlane Diagram - Domain Onboarding Paths</w:t>
      </w:r>
      <w:bookmarkEnd w:id="23"/>
    </w:p>
    <w:tbl>
      <w:tblPr>
        <w:tblStyle w:val="ColorfulGrid-Accent1"/>
        <w:tblW w:w="0" w:type="auto"/>
        <w:tblLook w:val="04A0" w:firstRow="1" w:lastRow="0" w:firstColumn="1" w:lastColumn="0" w:noHBand="0" w:noVBand="1"/>
      </w:tblPr>
      <w:tblGrid>
        <w:gridCol w:w="2880"/>
        <w:gridCol w:w="2880"/>
        <w:gridCol w:w="2880"/>
      </w:tblGrid>
      <w:tr w:rsidR="00592A41" w:rsidRPr="00592A41" w14:paraId="39490ED8" w14:textId="77777777" w:rsidTr="008A0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491615B7" w14:textId="3CB396FD" w:rsidR="00592A41" w:rsidRPr="00592A41" w:rsidRDefault="00592A41" w:rsidP="00592A41">
            <w:pPr>
              <w:spacing w:after="200" w:line="276" w:lineRule="auto"/>
              <w:jc w:val="center"/>
              <w:rPr>
                <w:sz w:val="20"/>
                <w:szCs w:val="20"/>
              </w:rPr>
            </w:pPr>
          </w:p>
        </w:tc>
        <w:tc>
          <w:tcPr>
            <w:tcW w:w="2880" w:type="dxa"/>
            <w:hideMark/>
          </w:tcPr>
          <w:p w14:paraId="6F4BE704" w14:textId="77777777" w:rsidR="00592A41" w:rsidRPr="00592A41" w:rsidRDefault="00592A41" w:rsidP="00592A41">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92A41">
              <w:rPr>
                <w:sz w:val="20"/>
                <w:szCs w:val="20"/>
              </w:rPr>
              <w:t>Fabric Enablement Team</w:t>
            </w:r>
          </w:p>
        </w:tc>
        <w:tc>
          <w:tcPr>
            <w:tcW w:w="2880" w:type="dxa"/>
            <w:shd w:val="clear" w:color="auto" w:fill="95B3D7" w:themeFill="accent1" w:themeFillTint="99"/>
            <w:hideMark/>
          </w:tcPr>
          <w:p w14:paraId="4DEA86FA" w14:textId="77777777" w:rsidR="00592A41" w:rsidRPr="00592A41" w:rsidRDefault="00592A41" w:rsidP="00592A41">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592A41">
              <w:rPr>
                <w:sz w:val="20"/>
                <w:szCs w:val="20"/>
              </w:rPr>
              <w:t>Domain Team</w:t>
            </w:r>
          </w:p>
        </w:tc>
      </w:tr>
      <w:tr w:rsidR="00592A41" w:rsidRPr="00592A41" w14:paraId="5CB7ED5F" w14:textId="77777777" w:rsidTr="00697228">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880" w:type="dxa"/>
            <w:hideMark/>
          </w:tcPr>
          <w:p w14:paraId="42CB4F22" w14:textId="77777777" w:rsidR="00592A41" w:rsidRPr="00592A41" w:rsidRDefault="00592A41" w:rsidP="00592A41">
            <w:pPr>
              <w:spacing w:after="200" w:line="276" w:lineRule="auto"/>
              <w:rPr>
                <w:b/>
                <w:bCs/>
                <w:sz w:val="20"/>
                <w:szCs w:val="20"/>
              </w:rPr>
            </w:pPr>
            <w:r w:rsidRPr="00592A41">
              <w:rPr>
                <w:b/>
                <w:bCs/>
                <w:sz w:val="20"/>
                <w:szCs w:val="20"/>
              </w:rPr>
              <w:t>1. Request &amp; Intake</w:t>
            </w:r>
          </w:p>
        </w:tc>
        <w:tc>
          <w:tcPr>
            <w:tcW w:w="2880" w:type="dxa"/>
            <w:shd w:val="clear" w:color="auto" w:fill="FFFFFF" w:themeFill="background1"/>
          </w:tcPr>
          <w:p w14:paraId="0CA79CF4" w14:textId="77777777" w:rsidR="00592A41" w:rsidRPr="00592A41" w:rsidRDefault="00592A41" w:rsidP="00592A4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2880" w:type="dxa"/>
            <w:shd w:val="clear" w:color="auto" w:fill="95B3D7" w:themeFill="accent1" w:themeFillTint="99"/>
            <w:hideMark/>
          </w:tcPr>
          <w:p w14:paraId="153CE8B4" w14:textId="77777777" w:rsidR="00592A41" w:rsidRPr="00592A41" w:rsidRDefault="00592A41" w:rsidP="00592A4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92A41">
              <w:rPr>
                <w:sz w:val="20"/>
                <w:szCs w:val="20"/>
              </w:rPr>
              <w:t>Submit Domain Request Form with required information</w:t>
            </w:r>
          </w:p>
        </w:tc>
      </w:tr>
      <w:tr w:rsidR="00592A41" w:rsidRPr="00592A41" w14:paraId="19F4690B" w14:textId="77777777" w:rsidTr="008A0FD0">
        <w:tc>
          <w:tcPr>
            <w:cnfStyle w:val="001000000000" w:firstRow="0" w:lastRow="0" w:firstColumn="1" w:lastColumn="0" w:oddVBand="0" w:evenVBand="0" w:oddHBand="0" w:evenHBand="0" w:firstRowFirstColumn="0" w:firstRowLastColumn="0" w:lastRowFirstColumn="0" w:lastRowLastColumn="0"/>
            <w:tcW w:w="2880" w:type="dxa"/>
            <w:hideMark/>
          </w:tcPr>
          <w:p w14:paraId="171A4741" w14:textId="77777777" w:rsidR="00592A41" w:rsidRPr="00592A41" w:rsidRDefault="00592A41" w:rsidP="00592A41">
            <w:pPr>
              <w:spacing w:after="200" w:line="276" w:lineRule="auto"/>
              <w:rPr>
                <w:b/>
                <w:bCs/>
                <w:sz w:val="20"/>
                <w:szCs w:val="20"/>
              </w:rPr>
            </w:pPr>
            <w:r w:rsidRPr="00592A41">
              <w:rPr>
                <w:b/>
                <w:bCs/>
                <w:sz w:val="20"/>
                <w:szCs w:val="20"/>
              </w:rPr>
              <w:t>2. Official Readiness Assessment</w:t>
            </w:r>
          </w:p>
        </w:tc>
        <w:tc>
          <w:tcPr>
            <w:tcW w:w="2880" w:type="dxa"/>
            <w:hideMark/>
          </w:tcPr>
          <w:p w14:paraId="662C581C" w14:textId="77777777" w:rsidR="00592A41" w:rsidRPr="00592A41" w:rsidRDefault="00592A41" w:rsidP="00592A4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92A41">
              <w:rPr>
                <w:sz w:val="20"/>
                <w:szCs w:val="20"/>
              </w:rPr>
              <w:t>Evaluate readiness, governance maturity, training</w:t>
            </w:r>
          </w:p>
        </w:tc>
        <w:tc>
          <w:tcPr>
            <w:tcW w:w="2880" w:type="dxa"/>
            <w:shd w:val="clear" w:color="auto" w:fill="FFFFFF" w:themeFill="background1"/>
          </w:tcPr>
          <w:p w14:paraId="4E3D1FA9" w14:textId="77777777" w:rsidR="00592A41" w:rsidRPr="00592A41" w:rsidRDefault="00592A41" w:rsidP="00592A4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592A41" w:rsidRPr="00592A41" w14:paraId="733B5041" w14:textId="77777777" w:rsidTr="008A0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06E8BE2" w14:textId="77777777" w:rsidR="00592A41" w:rsidRPr="00592A41" w:rsidRDefault="00592A41" w:rsidP="00592A41">
            <w:pPr>
              <w:spacing w:after="200" w:line="276" w:lineRule="auto"/>
              <w:rPr>
                <w:b/>
                <w:bCs/>
                <w:sz w:val="20"/>
                <w:szCs w:val="20"/>
              </w:rPr>
            </w:pPr>
            <w:r w:rsidRPr="00592A41">
              <w:rPr>
                <w:b/>
                <w:bCs/>
                <w:sz w:val="20"/>
                <w:szCs w:val="20"/>
              </w:rPr>
              <w:t>3. Decision Point</w:t>
            </w:r>
          </w:p>
        </w:tc>
        <w:tc>
          <w:tcPr>
            <w:tcW w:w="2880" w:type="dxa"/>
            <w:shd w:val="clear" w:color="auto" w:fill="DBE5F1" w:themeFill="accent1" w:themeFillTint="33"/>
            <w:hideMark/>
          </w:tcPr>
          <w:p w14:paraId="3BF9427B" w14:textId="77777777" w:rsidR="00592A41" w:rsidRPr="00592A41" w:rsidRDefault="00592A41" w:rsidP="00592A4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92A41">
              <w:rPr>
                <w:sz w:val="20"/>
                <w:szCs w:val="20"/>
              </w:rPr>
              <w:t>Decide: Fully Ready or Not Ready</w:t>
            </w:r>
          </w:p>
        </w:tc>
        <w:tc>
          <w:tcPr>
            <w:tcW w:w="2880" w:type="dxa"/>
            <w:shd w:val="clear" w:color="auto" w:fill="FFFFFF" w:themeFill="background1"/>
          </w:tcPr>
          <w:p w14:paraId="6478394E" w14:textId="77777777" w:rsidR="00592A41" w:rsidRPr="00592A41" w:rsidRDefault="00592A41" w:rsidP="00592A4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592A41" w:rsidRPr="00592A41" w14:paraId="020AA15A" w14:textId="77777777" w:rsidTr="008A0FD0">
        <w:tc>
          <w:tcPr>
            <w:cnfStyle w:val="001000000000" w:firstRow="0" w:lastRow="0" w:firstColumn="1" w:lastColumn="0" w:oddVBand="0" w:evenVBand="0" w:oddHBand="0" w:evenHBand="0" w:firstRowFirstColumn="0" w:firstRowLastColumn="0" w:lastRowFirstColumn="0" w:lastRowLastColumn="0"/>
            <w:tcW w:w="2880" w:type="dxa"/>
            <w:hideMark/>
          </w:tcPr>
          <w:p w14:paraId="4582D588" w14:textId="07B96CB7" w:rsidR="00592A41" w:rsidRPr="00592A41" w:rsidRDefault="00592A41" w:rsidP="00592A41">
            <w:pPr>
              <w:spacing w:after="200" w:line="276" w:lineRule="auto"/>
              <w:rPr>
                <w:b/>
                <w:bCs/>
                <w:sz w:val="20"/>
                <w:szCs w:val="20"/>
              </w:rPr>
            </w:pPr>
            <w:r w:rsidRPr="00592A41">
              <w:rPr>
                <w:b/>
                <w:bCs/>
                <w:sz w:val="20"/>
                <w:szCs w:val="20"/>
              </w:rPr>
              <w:t>4. Domain Onboarding Path – Option A</w:t>
            </w:r>
            <w:r w:rsidR="009F3887">
              <w:rPr>
                <w:b/>
                <w:bCs/>
                <w:sz w:val="20"/>
                <w:szCs w:val="20"/>
              </w:rPr>
              <w:t xml:space="preserve">: Fully Ready </w:t>
            </w:r>
          </w:p>
        </w:tc>
        <w:tc>
          <w:tcPr>
            <w:tcW w:w="2880" w:type="dxa"/>
            <w:hideMark/>
          </w:tcPr>
          <w:p w14:paraId="4746AF6D" w14:textId="77777777" w:rsidR="00592A41" w:rsidRPr="00592A41" w:rsidRDefault="00592A41" w:rsidP="00592A4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92A41">
              <w:rPr>
                <w:sz w:val="20"/>
                <w:szCs w:val="20"/>
              </w:rPr>
              <w:t>Advisory support, organize handover</w:t>
            </w:r>
          </w:p>
        </w:tc>
        <w:tc>
          <w:tcPr>
            <w:tcW w:w="2880" w:type="dxa"/>
            <w:shd w:val="clear" w:color="auto" w:fill="95B3D7" w:themeFill="accent1" w:themeFillTint="99"/>
            <w:hideMark/>
          </w:tcPr>
          <w:p w14:paraId="7DC4CD73" w14:textId="77777777" w:rsidR="00592A41" w:rsidRPr="00592A41" w:rsidRDefault="00592A41" w:rsidP="00592A4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92A41">
              <w:rPr>
                <w:sz w:val="20"/>
                <w:szCs w:val="20"/>
              </w:rPr>
              <w:t>Take full Domain Admin role</w:t>
            </w:r>
          </w:p>
        </w:tc>
      </w:tr>
      <w:tr w:rsidR="00592A41" w:rsidRPr="00592A41" w14:paraId="7CE84A4E" w14:textId="77777777" w:rsidTr="008A0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CDCB4D0" w14:textId="27AD967A" w:rsidR="00592A41" w:rsidRPr="00592A41" w:rsidRDefault="00592A41" w:rsidP="00592A41">
            <w:pPr>
              <w:spacing w:after="200" w:line="276" w:lineRule="auto"/>
              <w:rPr>
                <w:b/>
                <w:bCs/>
                <w:sz w:val="20"/>
                <w:szCs w:val="20"/>
              </w:rPr>
            </w:pPr>
            <w:r w:rsidRPr="00592A41">
              <w:rPr>
                <w:b/>
                <w:bCs/>
                <w:sz w:val="20"/>
                <w:szCs w:val="20"/>
              </w:rPr>
              <w:t>4. Domain Onboarding Path – Option B</w:t>
            </w:r>
            <w:r w:rsidR="009F3887">
              <w:rPr>
                <w:b/>
                <w:bCs/>
                <w:sz w:val="20"/>
                <w:szCs w:val="20"/>
              </w:rPr>
              <w:t>: Assisted Mode</w:t>
            </w:r>
          </w:p>
        </w:tc>
        <w:tc>
          <w:tcPr>
            <w:tcW w:w="2880" w:type="dxa"/>
            <w:shd w:val="clear" w:color="auto" w:fill="DBE5F1" w:themeFill="accent1" w:themeFillTint="33"/>
            <w:hideMark/>
          </w:tcPr>
          <w:p w14:paraId="6A117577" w14:textId="77777777" w:rsidR="00592A41" w:rsidRPr="00592A41" w:rsidRDefault="00592A41" w:rsidP="00592A4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92A41">
              <w:rPr>
                <w:sz w:val="20"/>
                <w:szCs w:val="20"/>
              </w:rPr>
              <w:t>Temporarily act as Domain Admin, execute actions with approval</w:t>
            </w:r>
          </w:p>
        </w:tc>
        <w:tc>
          <w:tcPr>
            <w:tcW w:w="2880" w:type="dxa"/>
            <w:hideMark/>
          </w:tcPr>
          <w:p w14:paraId="3AD44859" w14:textId="77777777" w:rsidR="00592A41" w:rsidRPr="00592A41" w:rsidRDefault="00592A41" w:rsidP="00592A4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92A41">
              <w:rPr>
                <w:sz w:val="20"/>
                <w:szCs w:val="20"/>
              </w:rPr>
              <w:t>Remain accountable, approve actions, participate in training</w:t>
            </w:r>
          </w:p>
        </w:tc>
      </w:tr>
      <w:tr w:rsidR="00592A41" w:rsidRPr="00592A41" w14:paraId="750BA51D" w14:textId="77777777" w:rsidTr="008A0FD0">
        <w:tc>
          <w:tcPr>
            <w:cnfStyle w:val="001000000000" w:firstRow="0" w:lastRow="0" w:firstColumn="1" w:lastColumn="0" w:oddVBand="0" w:evenVBand="0" w:oddHBand="0" w:evenHBand="0" w:firstRowFirstColumn="0" w:firstRowLastColumn="0" w:lastRowFirstColumn="0" w:lastRowLastColumn="0"/>
            <w:tcW w:w="2880" w:type="dxa"/>
            <w:hideMark/>
          </w:tcPr>
          <w:p w14:paraId="76779994" w14:textId="2148758D" w:rsidR="00592A41" w:rsidRPr="00592A41" w:rsidRDefault="00592A41" w:rsidP="00592A41">
            <w:pPr>
              <w:spacing w:after="200" w:line="276" w:lineRule="auto"/>
              <w:rPr>
                <w:b/>
                <w:bCs/>
                <w:sz w:val="20"/>
                <w:szCs w:val="20"/>
              </w:rPr>
            </w:pPr>
            <w:r w:rsidRPr="00592A41">
              <w:rPr>
                <w:b/>
                <w:bCs/>
                <w:sz w:val="20"/>
                <w:szCs w:val="20"/>
              </w:rPr>
              <w:t xml:space="preserve">5. Purview Integration </w:t>
            </w:r>
            <w:r w:rsidR="00697228">
              <w:rPr>
                <w:b/>
                <w:bCs/>
                <w:sz w:val="20"/>
                <w:szCs w:val="20"/>
              </w:rPr>
              <w:br/>
            </w:r>
            <w:r w:rsidRPr="00592A41">
              <w:rPr>
                <w:b/>
                <w:bCs/>
                <w:sz w:val="20"/>
                <w:szCs w:val="20"/>
              </w:rPr>
              <w:t>– Option A</w:t>
            </w:r>
          </w:p>
        </w:tc>
        <w:tc>
          <w:tcPr>
            <w:tcW w:w="2880" w:type="dxa"/>
          </w:tcPr>
          <w:p w14:paraId="654BBDB9" w14:textId="06C0B8E0" w:rsidR="00592A41" w:rsidRPr="00592A41" w:rsidRDefault="00827F78" w:rsidP="00592A4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92A41">
              <w:rPr>
                <w:sz w:val="20"/>
                <w:szCs w:val="20"/>
              </w:rPr>
              <w:t>Advisory support, organize handover</w:t>
            </w:r>
          </w:p>
        </w:tc>
        <w:tc>
          <w:tcPr>
            <w:tcW w:w="2880" w:type="dxa"/>
            <w:shd w:val="clear" w:color="auto" w:fill="95B3D7" w:themeFill="accent1" w:themeFillTint="99"/>
            <w:hideMark/>
          </w:tcPr>
          <w:p w14:paraId="25BA3EE5" w14:textId="77777777" w:rsidR="00592A41" w:rsidRPr="00592A41" w:rsidRDefault="00592A41" w:rsidP="00592A4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92A41">
              <w:rPr>
                <w:sz w:val="20"/>
                <w:szCs w:val="20"/>
              </w:rPr>
              <w:t>Define and manage Data Products in Purview</w:t>
            </w:r>
          </w:p>
        </w:tc>
      </w:tr>
      <w:tr w:rsidR="00592A41" w:rsidRPr="00592A41" w14:paraId="187AB474" w14:textId="77777777" w:rsidTr="008A0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ACA4624" w14:textId="73D25805" w:rsidR="00592A41" w:rsidRPr="00592A41" w:rsidRDefault="00592A41" w:rsidP="00592A41">
            <w:pPr>
              <w:spacing w:after="200" w:line="276" w:lineRule="auto"/>
              <w:rPr>
                <w:b/>
                <w:bCs/>
                <w:sz w:val="20"/>
                <w:szCs w:val="20"/>
              </w:rPr>
            </w:pPr>
            <w:r w:rsidRPr="00592A41">
              <w:rPr>
                <w:b/>
                <w:bCs/>
                <w:sz w:val="20"/>
                <w:szCs w:val="20"/>
              </w:rPr>
              <w:t xml:space="preserve">5. Purview Integration </w:t>
            </w:r>
            <w:r w:rsidR="00697228">
              <w:rPr>
                <w:b/>
                <w:bCs/>
                <w:sz w:val="20"/>
                <w:szCs w:val="20"/>
              </w:rPr>
              <w:br/>
            </w:r>
            <w:r w:rsidRPr="00592A41">
              <w:rPr>
                <w:b/>
                <w:bCs/>
                <w:sz w:val="20"/>
                <w:szCs w:val="20"/>
              </w:rPr>
              <w:t>– Option B</w:t>
            </w:r>
          </w:p>
        </w:tc>
        <w:tc>
          <w:tcPr>
            <w:tcW w:w="2880" w:type="dxa"/>
            <w:shd w:val="clear" w:color="auto" w:fill="DBE5F1" w:themeFill="accent1" w:themeFillTint="33"/>
            <w:hideMark/>
          </w:tcPr>
          <w:p w14:paraId="1CF1AF9E" w14:textId="77777777" w:rsidR="00592A41" w:rsidRPr="00592A41" w:rsidRDefault="00592A41" w:rsidP="00592A4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92A41">
              <w:rPr>
                <w:sz w:val="20"/>
                <w:szCs w:val="20"/>
              </w:rPr>
              <w:t>Temporarily manage Data Products in Purview</w:t>
            </w:r>
          </w:p>
        </w:tc>
        <w:tc>
          <w:tcPr>
            <w:tcW w:w="2880" w:type="dxa"/>
            <w:hideMark/>
          </w:tcPr>
          <w:p w14:paraId="7EEB0062" w14:textId="77777777" w:rsidR="00592A41" w:rsidRPr="00592A41" w:rsidRDefault="00592A41" w:rsidP="00592A4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92A41">
              <w:rPr>
                <w:sz w:val="20"/>
                <w:szCs w:val="20"/>
              </w:rPr>
              <w:t>Approve actions, transition to ownership</w:t>
            </w:r>
          </w:p>
        </w:tc>
      </w:tr>
    </w:tbl>
    <w:p w14:paraId="209EDA01" w14:textId="31D888DD" w:rsidR="00430EC3" w:rsidRDefault="00430EC3" w:rsidP="00A560FB">
      <w:pPr>
        <w:rPr>
          <w:lang w:val="en-CA"/>
        </w:rPr>
      </w:pPr>
    </w:p>
    <w:p w14:paraId="5B0760F2" w14:textId="77777777" w:rsidR="00430EC3" w:rsidRDefault="00430EC3">
      <w:pPr>
        <w:rPr>
          <w:lang w:val="en-CA"/>
        </w:rPr>
      </w:pPr>
      <w:r>
        <w:rPr>
          <w:lang w:val="en-CA"/>
        </w:rPr>
        <w:br w:type="page"/>
      </w:r>
    </w:p>
    <w:p w14:paraId="233647D7" w14:textId="0D2FE171" w:rsidR="00E53130" w:rsidRPr="00C35882" w:rsidRDefault="00E152FB" w:rsidP="00E3310B">
      <w:pPr>
        <w:pStyle w:val="Heading1"/>
        <w:rPr>
          <w:color w:val="4F81BD" w:themeColor="accent1"/>
          <w:sz w:val="26"/>
          <w:szCs w:val="26"/>
          <w:lang w:val="en-CA"/>
        </w:rPr>
      </w:pPr>
      <w:bookmarkStart w:id="24" w:name="_Toc211008675"/>
      <w:proofErr w:type="gramStart"/>
      <w:r w:rsidRPr="00C35882">
        <w:rPr>
          <w:lang w:val="en-CA"/>
        </w:rPr>
        <w:t>Appendix</w:t>
      </w:r>
      <w:r w:rsidR="00E3310B" w:rsidRPr="00C35882">
        <w:rPr>
          <w:lang w:val="en-CA"/>
        </w:rPr>
        <w:t> :</w:t>
      </w:r>
      <w:proofErr w:type="gramEnd"/>
      <w:r w:rsidR="00E3310B" w:rsidRPr="00C35882">
        <w:rPr>
          <w:lang w:val="en-CA"/>
        </w:rPr>
        <w:t xml:space="preserve"> </w:t>
      </w:r>
      <w:r w:rsidR="00E53130" w:rsidRPr="00C35882">
        <w:rPr>
          <w:color w:val="4F81BD" w:themeColor="accent1"/>
          <w:sz w:val="26"/>
          <w:szCs w:val="26"/>
          <w:lang w:val="en-CA"/>
        </w:rPr>
        <w:t>Fabric</w:t>
      </w:r>
      <w:r w:rsidR="00B240AF" w:rsidRPr="00C35882">
        <w:rPr>
          <w:color w:val="4F81BD" w:themeColor="accent1"/>
          <w:sz w:val="26"/>
          <w:szCs w:val="26"/>
          <w:lang w:val="en-CA"/>
        </w:rPr>
        <w:t xml:space="preserve"> Domain Components</w:t>
      </w:r>
      <w:r w:rsidR="00C90DA7" w:rsidRPr="00C35882">
        <w:rPr>
          <w:color w:val="4F81BD" w:themeColor="accent1"/>
          <w:sz w:val="26"/>
          <w:szCs w:val="26"/>
          <w:lang w:val="en-CA"/>
        </w:rPr>
        <w:t xml:space="preserve"> details.</w:t>
      </w:r>
      <w:bookmarkEnd w:id="24"/>
    </w:p>
    <w:p w14:paraId="73BBB90B" w14:textId="1AE81D32" w:rsidR="00AC0EF5" w:rsidRPr="00C35882" w:rsidRDefault="00AC0EF5" w:rsidP="00AC0EF5">
      <w:pPr>
        <w:pStyle w:val="Heading2"/>
        <w:rPr>
          <w:lang w:val="en-CA"/>
        </w:rPr>
      </w:pPr>
      <w:bookmarkStart w:id="25" w:name="_Toc211008676"/>
      <w:r w:rsidRPr="00C35882">
        <w:rPr>
          <w:lang w:val="en-CA"/>
        </w:rPr>
        <w:t xml:space="preserve">Azure </w:t>
      </w:r>
      <w:r w:rsidR="005B6C90" w:rsidRPr="00C35882">
        <w:rPr>
          <w:lang w:val="en-CA"/>
        </w:rPr>
        <w:t xml:space="preserve">Cloud </w:t>
      </w:r>
      <w:r w:rsidR="006F5BB4" w:rsidRPr="00C35882">
        <w:rPr>
          <w:lang w:val="en-CA"/>
        </w:rPr>
        <w:t xml:space="preserve">Security </w:t>
      </w:r>
      <w:r w:rsidR="005B6C90" w:rsidRPr="00C35882">
        <w:rPr>
          <w:lang w:val="en-CA"/>
        </w:rPr>
        <w:t>services</w:t>
      </w:r>
      <w:bookmarkEnd w:id="25"/>
    </w:p>
    <w:p w14:paraId="70CD1CB4" w14:textId="4A04A4D8" w:rsidR="00C85C35" w:rsidRPr="00834BCD" w:rsidRDefault="00FD5925" w:rsidP="006F5BB4">
      <w:pPr>
        <w:pStyle w:val="ListParagraph"/>
        <w:numPr>
          <w:ilvl w:val="0"/>
          <w:numId w:val="20"/>
        </w:numPr>
        <w:spacing w:after="0"/>
      </w:pPr>
      <w:r>
        <w:t>Key Vault</w:t>
      </w:r>
      <w:r w:rsidR="00C85C35">
        <w:t>s</w:t>
      </w:r>
      <w:r>
        <w:t>:</w:t>
      </w:r>
    </w:p>
    <w:p w14:paraId="3523DA87" w14:textId="77777777" w:rsidR="00C85C35" w:rsidRDefault="00C644DC" w:rsidP="006F5BB4">
      <w:pPr>
        <w:pStyle w:val="ListParagraph"/>
        <w:numPr>
          <w:ilvl w:val="1"/>
          <w:numId w:val="20"/>
        </w:numPr>
        <w:spacing w:after="0"/>
      </w:pPr>
      <w:r>
        <w:t xml:space="preserve">Domains administrator’s </w:t>
      </w:r>
      <w:r w:rsidR="005B6C90">
        <w:t>Key Vault</w:t>
      </w:r>
    </w:p>
    <w:p w14:paraId="34749599" w14:textId="44CE3068" w:rsidR="00C644DC" w:rsidRDefault="009D7ED7" w:rsidP="006F5BB4">
      <w:pPr>
        <w:pStyle w:val="ListParagraph"/>
        <w:numPr>
          <w:ilvl w:val="1"/>
          <w:numId w:val="20"/>
        </w:numPr>
        <w:spacing w:after="0"/>
      </w:pPr>
      <w:r>
        <w:t>Domain Developers’ Key Vault</w:t>
      </w:r>
    </w:p>
    <w:p w14:paraId="02A208A6" w14:textId="0CA1A81F" w:rsidR="009D7ED7" w:rsidRDefault="00C85C35" w:rsidP="006F5BB4">
      <w:pPr>
        <w:pStyle w:val="ListParagraph"/>
        <w:numPr>
          <w:ilvl w:val="0"/>
          <w:numId w:val="20"/>
        </w:numPr>
        <w:spacing w:after="0"/>
      </w:pPr>
      <w:r>
        <w:t>Identities and security Groups</w:t>
      </w:r>
    </w:p>
    <w:p w14:paraId="7011EE02" w14:textId="7D13F1EB" w:rsidR="001A0C08" w:rsidRDefault="004151B6" w:rsidP="006F5BB4">
      <w:pPr>
        <w:pStyle w:val="ListParagraph"/>
        <w:numPr>
          <w:ilvl w:val="1"/>
          <w:numId w:val="20"/>
        </w:numPr>
        <w:spacing w:after="0"/>
      </w:pPr>
      <w:r>
        <w:t>Domain Admins AD group</w:t>
      </w:r>
    </w:p>
    <w:p w14:paraId="544A2409" w14:textId="37249321" w:rsidR="004151B6" w:rsidRDefault="004151B6" w:rsidP="006F5BB4">
      <w:pPr>
        <w:pStyle w:val="ListParagraph"/>
        <w:numPr>
          <w:ilvl w:val="1"/>
          <w:numId w:val="20"/>
        </w:numPr>
        <w:spacing w:after="0"/>
      </w:pPr>
      <w:r>
        <w:t>Domain developers AD group</w:t>
      </w:r>
    </w:p>
    <w:p w14:paraId="0EFDD570" w14:textId="78DF54D4" w:rsidR="004151B6" w:rsidRDefault="004151B6" w:rsidP="006F5BB4">
      <w:pPr>
        <w:pStyle w:val="ListParagraph"/>
        <w:numPr>
          <w:ilvl w:val="1"/>
          <w:numId w:val="20"/>
        </w:numPr>
        <w:spacing w:after="0"/>
      </w:pPr>
      <w:r>
        <w:t>Admin Service Principal Name SPN</w:t>
      </w:r>
    </w:p>
    <w:p w14:paraId="6A53F449" w14:textId="4DEC8364" w:rsidR="00A35151" w:rsidRDefault="00A35151" w:rsidP="006F5BB4">
      <w:pPr>
        <w:pStyle w:val="ListParagraph"/>
        <w:numPr>
          <w:ilvl w:val="1"/>
          <w:numId w:val="20"/>
        </w:numPr>
        <w:spacing w:after="0"/>
      </w:pPr>
      <w:r>
        <w:t>Domain Landing Zone SPN</w:t>
      </w:r>
    </w:p>
    <w:p w14:paraId="0A15E70B" w14:textId="683D52CE" w:rsidR="001045E1" w:rsidRPr="009D7ED7" w:rsidRDefault="001A0C08" w:rsidP="00045050">
      <w:pPr>
        <w:pStyle w:val="ListParagraph"/>
        <w:numPr>
          <w:ilvl w:val="0"/>
          <w:numId w:val="18"/>
        </w:numPr>
        <w:spacing w:after="0"/>
      </w:pPr>
      <w:r w:rsidRPr="00A70447">
        <w:t>Azure DevOps</w:t>
      </w:r>
      <w:r w:rsidR="006F5BB4">
        <w:t xml:space="preserve">: </w:t>
      </w:r>
      <w:r w:rsidR="00A70447">
        <w:t>Domain DevOps project</w:t>
      </w:r>
    </w:p>
    <w:p w14:paraId="5BBC3EB7" w14:textId="385CD6A3" w:rsidR="00824FCC" w:rsidRDefault="00824FCC" w:rsidP="00824FCC">
      <w:pPr>
        <w:pStyle w:val="Heading2"/>
      </w:pPr>
      <w:bookmarkStart w:id="26" w:name="_Toc211008677"/>
      <w:r>
        <w:t xml:space="preserve">BoC Fabric </w:t>
      </w:r>
      <w:r w:rsidR="00B722FB">
        <w:t xml:space="preserve">Enablement </w:t>
      </w:r>
      <w:r>
        <w:t>services</w:t>
      </w:r>
      <w:bookmarkEnd w:id="26"/>
    </w:p>
    <w:p w14:paraId="528BE299" w14:textId="70C11EFB" w:rsidR="00B240AF" w:rsidRPr="00EC5AC8" w:rsidRDefault="00824FCC" w:rsidP="00E15D48">
      <w:pPr>
        <w:pStyle w:val="ListParagraph"/>
        <w:numPr>
          <w:ilvl w:val="0"/>
          <w:numId w:val="31"/>
        </w:numPr>
        <w:spacing w:after="0"/>
      </w:pPr>
      <w:r>
        <w:t>Self-serv</w:t>
      </w:r>
      <w:r w:rsidR="00287673">
        <w:t>e</w:t>
      </w:r>
      <w:r>
        <w:t xml:space="preserve"> </w:t>
      </w:r>
      <w:r w:rsidR="00BE3BED">
        <w:t>Fabric Landing zone</w:t>
      </w:r>
      <w:r w:rsidR="005D0BF7">
        <w:t xml:space="preserve"> service</w:t>
      </w:r>
      <w:r w:rsidR="005100B3">
        <w:t>:</w:t>
      </w:r>
    </w:p>
    <w:p w14:paraId="774ED85B" w14:textId="4B25A5B2" w:rsidR="005100B3" w:rsidRPr="009D129F" w:rsidRDefault="004E04DB" w:rsidP="00E15D48">
      <w:pPr>
        <w:pStyle w:val="ListParagraph"/>
        <w:numPr>
          <w:ilvl w:val="1"/>
          <w:numId w:val="20"/>
        </w:numPr>
        <w:spacing w:after="0"/>
        <w:rPr>
          <w:rFonts w:asciiTheme="majorHAnsi" w:eastAsiaTheme="majorEastAsia" w:hAnsiTheme="majorHAnsi" w:cstheme="majorBidi"/>
          <w:b/>
          <w:bCs/>
          <w:color w:val="4F81BD" w:themeColor="accent1"/>
          <w:sz w:val="26"/>
          <w:szCs w:val="26"/>
        </w:rPr>
      </w:pPr>
      <w:r>
        <w:t xml:space="preserve">Automatic </w:t>
      </w:r>
      <w:r w:rsidR="006E3017">
        <w:t xml:space="preserve">Antivirus </w:t>
      </w:r>
      <w:r w:rsidR="009D129F">
        <w:t>Defender for Storage</w:t>
      </w:r>
      <w:r>
        <w:t xml:space="preserve"> cleaning process</w:t>
      </w:r>
    </w:p>
    <w:p w14:paraId="1D82118D" w14:textId="21D27C48" w:rsidR="009D129F" w:rsidRPr="004E04DB" w:rsidRDefault="009D129F" w:rsidP="00E15D48">
      <w:pPr>
        <w:pStyle w:val="ListParagraph"/>
        <w:numPr>
          <w:ilvl w:val="1"/>
          <w:numId w:val="20"/>
        </w:numPr>
        <w:spacing w:after="0"/>
        <w:rPr>
          <w:rFonts w:asciiTheme="majorHAnsi" w:eastAsiaTheme="majorEastAsia" w:hAnsiTheme="majorHAnsi" w:cstheme="majorBidi"/>
          <w:b/>
          <w:bCs/>
          <w:color w:val="4F81BD" w:themeColor="accent1"/>
          <w:sz w:val="26"/>
          <w:szCs w:val="26"/>
        </w:rPr>
      </w:pPr>
      <w:r>
        <w:t xml:space="preserve">Domain Landing </w:t>
      </w:r>
      <w:r w:rsidR="004E04DB">
        <w:t xml:space="preserve">Storage </w:t>
      </w:r>
      <w:r>
        <w:t>Container (AD</w:t>
      </w:r>
      <w:r w:rsidR="004E04DB">
        <w:t>LS gen2)</w:t>
      </w:r>
    </w:p>
    <w:p w14:paraId="02C40D7B" w14:textId="439566FF" w:rsidR="004E04DB" w:rsidRDefault="00986241" w:rsidP="00E15D48">
      <w:pPr>
        <w:pStyle w:val="ListParagraph"/>
        <w:numPr>
          <w:ilvl w:val="1"/>
          <w:numId w:val="20"/>
        </w:numPr>
        <w:spacing w:after="0"/>
      </w:pPr>
      <w:r w:rsidRPr="00986241">
        <w:t>Domain</w:t>
      </w:r>
      <w:r>
        <w:t xml:space="preserve"> Landing workspace with Landing notebook template</w:t>
      </w:r>
    </w:p>
    <w:p w14:paraId="48A57E38" w14:textId="19C7E320" w:rsidR="005229AE" w:rsidRDefault="005229AE" w:rsidP="00E15D48">
      <w:pPr>
        <w:pStyle w:val="ListParagraph"/>
        <w:numPr>
          <w:ilvl w:val="1"/>
          <w:numId w:val="20"/>
        </w:numPr>
        <w:spacing w:after="0"/>
      </w:pPr>
      <w:r>
        <w:t xml:space="preserve">Managed Private Endpoint between </w:t>
      </w:r>
      <w:r w:rsidR="00566D87">
        <w:t>Domain Landing storage container and Domain landing workspace</w:t>
      </w:r>
    </w:p>
    <w:p w14:paraId="38C51E7C" w14:textId="77572B62" w:rsidR="00566D87" w:rsidRPr="00EC5AC8" w:rsidRDefault="00566D87" w:rsidP="001755F8">
      <w:pPr>
        <w:pStyle w:val="ListParagraph"/>
        <w:numPr>
          <w:ilvl w:val="0"/>
          <w:numId w:val="20"/>
        </w:numPr>
        <w:spacing w:after="0"/>
      </w:pPr>
      <w:r>
        <w:t>D</w:t>
      </w:r>
      <w:r w:rsidR="00A87450">
        <w:t xml:space="preserve">ata templates and Data usage </w:t>
      </w:r>
      <w:r>
        <w:t xml:space="preserve">Monitoring </w:t>
      </w:r>
      <w:r w:rsidR="00A87450">
        <w:t>&amp;</w:t>
      </w:r>
      <w:r>
        <w:t xml:space="preserve"> Performance tools:</w:t>
      </w:r>
    </w:p>
    <w:p w14:paraId="3E72687B" w14:textId="363C4EBE" w:rsidR="00566D87" w:rsidRDefault="00246E9E" w:rsidP="00B672AD">
      <w:pPr>
        <w:pStyle w:val="ListParagraph"/>
        <w:numPr>
          <w:ilvl w:val="1"/>
          <w:numId w:val="20"/>
        </w:numPr>
        <w:spacing w:after="0"/>
      </w:pPr>
      <w:r>
        <w:t>Content Sharing Report</w:t>
      </w:r>
    </w:p>
    <w:p w14:paraId="676EA1EA" w14:textId="6ED3D9B6" w:rsidR="00246E9E" w:rsidRDefault="00246E9E" w:rsidP="00B672AD">
      <w:pPr>
        <w:pStyle w:val="ListParagraph"/>
        <w:numPr>
          <w:ilvl w:val="1"/>
          <w:numId w:val="20"/>
        </w:numPr>
        <w:spacing w:after="0"/>
      </w:pPr>
      <w:r>
        <w:t>Feature Usage and Adoption Report</w:t>
      </w:r>
    </w:p>
    <w:p w14:paraId="45FF26A8" w14:textId="4C8AF65A" w:rsidR="00246E9E" w:rsidRDefault="00246E9E" w:rsidP="00B672AD">
      <w:pPr>
        <w:pStyle w:val="ListParagraph"/>
        <w:numPr>
          <w:ilvl w:val="1"/>
          <w:numId w:val="20"/>
        </w:numPr>
        <w:spacing w:after="0"/>
      </w:pPr>
      <w:r>
        <w:t>Purview governance hub</w:t>
      </w:r>
    </w:p>
    <w:p w14:paraId="34021F8C" w14:textId="7D822BF3" w:rsidR="00A87450" w:rsidRDefault="00A87450" w:rsidP="00B672AD">
      <w:pPr>
        <w:pStyle w:val="ListParagraph"/>
        <w:numPr>
          <w:ilvl w:val="1"/>
          <w:numId w:val="20"/>
        </w:numPr>
        <w:spacing w:after="0"/>
      </w:pPr>
      <w:r>
        <w:t>Fabric Solution Templates</w:t>
      </w:r>
      <w:r w:rsidR="00C90DA7">
        <w:t xml:space="preserve"> Workspace</w:t>
      </w:r>
    </w:p>
    <w:p w14:paraId="5163823A" w14:textId="152B1B82" w:rsidR="005A6CD0" w:rsidRPr="00EC5AC8" w:rsidRDefault="005A6CD0" w:rsidP="00B672AD">
      <w:pPr>
        <w:pStyle w:val="ListParagraph"/>
        <w:numPr>
          <w:ilvl w:val="0"/>
          <w:numId w:val="20"/>
        </w:numPr>
        <w:spacing w:after="0"/>
      </w:pPr>
      <w:r w:rsidRPr="00287673">
        <w:t>Automatic Usage monitoring and notification service</w:t>
      </w:r>
    </w:p>
    <w:p w14:paraId="733B5085" w14:textId="2400AB3B" w:rsidR="00287673" w:rsidRPr="00EC5AC8" w:rsidRDefault="00287673" w:rsidP="00B672AD">
      <w:pPr>
        <w:pStyle w:val="ListParagraph"/>
        <w:numPr>
          <w:ilvl w:val="0"/>
          <w:numId w:val="20"/>
        </w:numPr>
        <w:spacing w:after="0"/>
      </w:pPr>
      <w:r>
        <w:t xml:space="preserve">Self-serve Workspace Provisioning </w:t>
      </w:r>
      <w:r w:rsidR="005D0BF7">
        <w:t>service</w:t>
      </w:r>
    </w:p>
    <w:p w14:paraId="56C89BCB" w14:textId="0A934B22" w:rsidR="007B71DC" w:rsidRDefault="007B71DC" w:rsidP="007B71DC">
      <w:pPr>
        <w:pStyle w:val="Heading2"/>
      </w:pPr>
      <w:bookmarkStart w:id="27" w:name="_Toc211008678"/>
      <w:r>
        <w:t>BoC Purview Platform services (in-progress)</w:t>
      </w:r>
      <w:bookmarkEnd w:id="27"/>
    </w:p>
    <w:p w14:paraId="14C8B7AE" w14:textId="2DE469F0" w:rsidR="00287673" w:rsidRPr="00EC5AC8" w:rsidRDefault="007B71DC" w:rsidP="00B672AD">
      <w:pPr>
        <w:pStyle w:val="ListParagraph"/>
        <w:numPr>
          <w:ilvl w:val="0"/>
          <w:numId w:val="32"/>
        </w:numPr>
        <w:spacing w:after="0"/>
      </w:pPr>
      <w:r>
        <w:t>Self-serve Data Product mgmt. service</w:t>
      </w:r>
    </w:p>
    <w:p w14:paraId="09113A48" w14:textId="3794EBA2" w:rsidR="000B5DEC" w:rsidRPr="00EC5AC8" w:rsidRDefault="000B5DEC" w:rsidP="00B672AD">
      <w:pPr>
        <w:pStyle w:val="ListParagraph"/>
        <w:numPr>
          <w:ilvl w:val="0"/>
          <w:numId w:val="32"/>
        </w:numPr>
        <w:spacing w:after="0"/>
      </w:pPr>
      <w:r>
        <w:t>Self-serve Domain Data Protection Polices DLP. service</w:t>
      </w:r>
    </w:p>
    <w:sectPr w:rsidR="000B5DEC" w:rsidRPr="00EC5AC8" w:rsidSect="00034616">
      <w:headerReference w:type="even" r:id="rId17"/>
      <w:headerReference w:type="default" r:id="rId18"/>
      <w:head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B4429" w14:textId="77777777" w:rsidR="00E3366C" w:rsidRDefault="00E3366C" w:rsidP="00C87505">
      <w:pPr>
        <w:spacing w:after="0" w:line="240" w:lineRule="auto"/>
      </w:pPr>
      <w:r>
        <w:separator/>
      </w:r>
    </w:p>
  </w:endnote>
  <w:endnote w:type="continuationSeparator" w:id="0">
    <w:p w14:paraId="53E3F6D3" w14:textId="77777777" w:rsidR="00E3366C" w:rsidRDefault="00E3366C" w:rsidP="00C87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9B62" w14:textId="17E21444" w:rsidR="00895F88" w:rsidRDefault="00895F88" w:rsidP="002E11CB">
    <w:pPr>
      <w:pBdr>
        <w:top w:val="single" w:sz="4" w:space="1" w:color="auto"/>
      </w:pBdr>
      <w:tabs>
        <w:tab w:val="left" w:pos="2294"/>
        <w:tab w:val="right" w:pos="9356"/>
      </w:tabs>
      <w:rPr>
        <w:noProof/>
      </w:rPr>
    </w:pPr>
    <w:sdt>
      <w:sdtPr>
        <w:alias w:val="Publish Date"/>
        <w:tag w:val=""/>
        <w:id w:val="-27104973"/>
        <w:dataBinding w:prefixMappings="xmlns:ns0='http://schemas.microsoft.com/office/2006/coverPageProps' " w:xpath="/ns0:CoverPageProperties[1]/ns0:PublishDate[1]" w:storeItemID="{55AF091B-3C7A-41E3-B477-F2FDAA23CFDA}"/>
        <w:date w:fullDate="2025-10-10T00:00:00Z">
          <w:dateFormat w:val="dd/MM/yyyy"/>
          <w:lid w:val="en-CA"/>
          <w:storeMappedDataAs w:val="dateTime"/>
          <w:calendar w:val="gregorian"/>
        </w:date>
      </w:sdtPr>
      <w:sdtContent>
        <w:r w:rsidR="00245CAF">
          <w:rPr>
            <w:lang w:val="en-CA"/>
          </w:rPr>
          <w:t>10/10/2025</w:t>
        </w:r>
      </w:sdtContent>
    </w:sdt>
    <w:r>
      <w:tab/>
    </w:r>
    <w:r>
      <w:tab/>
      <w:t xml:space="preserve">Page </w:t>
    </w:r>
    <w:r>
      <w:fldChar w:fldCharType="begin"/>
    </w:r>
    <w:r>
      <w:instrText xml:space="preserve"> PAGE  \* Arabic  \* MERGEFORMAT </w:instrText>
    </w:r>
    <w:r>
      <w:fldChar w:fldCharType="separate"/>
    </w:r>
    <w:r>
      <w:rPr>
        <w:noProof/>
      </w:rPr>
      <w:t>10</w:t>
    </w:r>
    <w:r>
      <w:rPr>
        <w:noProof/>
      </w:rPr>
      <w:fldChar w:fldCharType="end"/>
    </w:r>
    <w:r>
      <w:t xml:space="preserve"> of </w:t>
    </w:r>
    <w:r>
      <w:rPr>
        <w:noProof/>
      </w:rPr>
      <w:fldChar w:fldCharType="begin"/>
    </w:r>
    <w:r>
      <w:rPr>
        <w:noProof/>
      </w:rPr>
      <w:instrText xml:space="preserve"> NUMPAGES  \* Arabic  \* MERGEFORMAT </w:instrText>
    </w:r>
    <w:r>
      <w:rPr>
        <w:noProof/>
      </w:rPr>
      <w:fldChar w:fldCharType="separate"/>
    </w:r>
    <w:r>
      <w:rPr>
        <w:noProof/>
      </w:rPr>
      <w:t>84</w:t>
    </w:r>
    <w:r>
      <w:rPr>
        <w:noProof/>
      </w:rPr>
      <w:fldChar w:fldCharType="end"/>
    </w:r>
  </w:p>
  <w:p w14:paraId="28F3EBA0" w14:textId="71503C1C" w:rsidR="00895F88" w:rsidRDefault="00895F88" w:rsidP="002E11CB">
    <w:pPr>
      <w:pBdr>
        <w:top w:val="single" w:sz="4" w:space="1" w:color="auto"/>
      </w:pBdr>
      <w:tabs>
        <w:tab w:val="left" w:pos="2294"/>
        <w:tab w:val="right" w:pos="9356"/>
      </w:tabs>
    </w:pPr>
    <w:sdt>
      <w:sdtPr>
        <w:alias w:val="Status"/>
        <w:tag w:val=""/>
        <w:id w:val="340751693"/>
        <w:showingPlcHdr/>
        <w:dataBinding w:prefixMappings="xmlns:ns0='http://purl.org/dc/elements/1.1/' xmlns:ns1='http://schemas.openxmlformats.org/package/2006/metadata/core-properties' " w:xpath="/ns1:coreProperties[1]/ns1:contentStatus[1]" w:storeItemID="{6C3C8BC8-F283-45AE-878A-BAB7291924A1}"/>
        <w:text/>
      </w:sdtPr>
      <w:sdtContent>
        <w:r>
          <w:t xml:space="preserve">     </w:t>
        </w:r>
      </w:sdtContent>
    </w:sdt>
    <w:r>
      <w:t xml:space="preserve"> Version: </w:t>
    </w:r>
    <w:sdt>
      <w:sdtPr>
        <w:alias w:val="Abstract"/>
        <w:tag w:val=""/>
        <w:id w:val="1841043658"/>
        <w:dataBinding w:prefixMappings="xmlns:ns0='http://schemas.microsoft.com/office/2006/coverPageProps' " w:xpath="/ns0:CoverPageProperties[1]/ns0:Abstract[1]" w:storeItemID="{55AF091B-3C7A-41E3-B477-F2FDAA23CFDA}"/>
        <w:text/>
      </w:sdtPr>
      <w:sdtContent>
        <w:r w:rsidR="00245CAF">
          <w:t>1.0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6202" w14:textId="77777777" w:rsidR="00E3366C" w:rsidRDefault="00E3366C" w:rsidP="00C87505">
      <w:pPr>
        <w:spacing w:after="0" w:line="240" w:lineRule="auto"/>
      </w:pPr>
      <w:r>
        <w:separator/>
      </w:r>
    </w:p>
  </w:footnote>
  <w:footnote w:type="continuationSeparator" w:id="0">
    <w:p w14:paraId="471A8F99" w14:textId="77777777" w:rsidR="00E3366C" w:rsidRDefault="00E3366C" w:rsidP="00C87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DA77" w14:textId="77777777" w:rsidR="00895F88" w:rsidRDefault="00895F88">
    <w:pPr>
      <w:pStyle w:val="Header"/>
    </w:pPr>
    <w:r>
      <w:rPr>
        <w:noProof/>
      </w:rPr>
      <mc:AlternateContent>
        <mc:Choice Requires="wps">
          <w:drawing>
            <wp:anchor distT="0" distB="0" distL="0" distR="0" simplePos="0" relativeHeight="251663360" behindDoc="0" locked="0" layoutInCell="1" allowOverlap="1" wp14:anchorId="2E4128B2" wp14:editId="14C2F0E9">
              <wp:simplePos x="635" y="635"/>
              <wp:positionH relativeFrom="page">
                <wp:align>right</wp:align>
              </wp:positionH>
              <wp:positionV relativeFrom="page">
                <wp:align>top</wp:align>
              </wp:positionV>
              <wp:extent cx="2700655" cy="345440"/>
              <wp:effectExtent l="0" t="0" r="0" b="16510"/>
              <wp:wrapNone/>
              <wp:docPr id="654634843" name="Text Box 2"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45440"/>
                      </a:xfrm>
                      <a:prstGeom prst="rect">
                        <a:avLst/>
                      </a:prstGeom>
                      <a:noFill/>
                      <a:ln>
                        <a:noFill/>
                      </a:ln>
                    </wps:spPr>
                    <wps:txbx>
                      <w:txbxContent>
                        <w:p w14:paraId="18414A1C" w14:textId="77777777" w:rsidR="00895F88" w:rsidRPr="000873F2" w:rsidRDefault="00895F88"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E4128B2" id="_x0000_t202" coordsize="21600,21600" o:spt="202" path="m,l,21600r21600,l21600,xe">
              <v:stroke joinstyle="miter"/>
              <v:path gradientshapeok="t" o:connecttype="rect"/>
            </v:shapetype>
            <v:shape id="Text Box 2" o:spid="_x0000_s1026" type="#_x0000_t202" alt="Category/Catégorie: Non-Sensitive/Non-Délicat" style="position:absolute;margin-left:161.45pt;margin-top:0;width:212.65pt;height:27.2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" filled="f" stroked="f">
              <v:textbox style="mso-fit-shape-to-text:t" inset="0,15pt,20pt,0">
                <w:txbxContent>
                  <w:p w14:paraId="18414A1C" w14:textId="77777777" w:rsidR="00895F88" w:rsidRPr="000873F2" w:rsidRDefault="00895F88"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D045" w14:textId="4CBC32AB" w:rsidR="00895F88" w:rsidRPr="006A5FD8" w:rsidRDefault="00895F88" w:rsidP="004D3795">
    <w:pPr>
      <w:pBdr>
        <w:bottom w:val="single" w:sz="4" w:space="1" w:color="auto"/>
      </w:pBdr>
      <w:tabs>
        <w:tab w:val="right" w:pos="9356"/>
      </w:tabs>
      <w:rPr>
        <w:lang w:val="en-CA"/>
      </w:rPr>
    </w:pPr>
    <w:r>
      <w:rPr>
        <w:noProof/>
        <w:lang w:val="en-CA"/>
      </w:rPr>
      <mc:AlternateContent>
        <mc:Choice Requires="wps">
          <w:drawing>
            <wp:anchor distT="0" distB="0" distL="0" distR="0" simplePos="0" relativeHeight="251664384" behindDoc="0" locked="0" layoutInCell="1" allowOverlap="1" wp14:anchorId="15A0CF9F" wp14:editId="5549CA59">
              <wp:simplePos x="914400" y="450850"/>
              <wp:positionH relativeFrom="page">
                <wp:align>right</wp:align>
              </wp:positionH>
              <wp:positionV relativeFrom="page">
                <wp:align>top</wp:align>
              </wp:positionV>
              <wp:extent cx="2700655" cy="345440"/>
              <wp:effectExtent l="0" t="0" r="0" b="16510"/>
              <wp:wrapNone/>
              <wp:docPr id="1934177666" name="Text Box 3"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45440"/>
                      </a:xfrm>
                      <a:prstGeom prst="rect">
                        <a:avLst/>
                      </a:prstGeom>
                      <a:noFill/>
                      <a:ln>
                        <a:noFill/>
                      </a:ln>
                    </wps:spPr>
                    <wps:txbx>
                      <w:txbxContent>
                        <w:p w14:paraId="66B62247" w14:textId="77777777" w:rsidR="00895F88" w:rsidRPr="000873F2" w:rsidRDefault="00895F88"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5A0CF9F" id="_x0000_t202" coordsize="21600,21600" o:spt="202" path="m,l,21600r21600,l21600,xe">
              <v:stroke joinstyle="miter"/>
              <v:path gradientshapeok="t" o:connecttype="rect"/>
            </v:shapetype>
            <v:shape id="Text Box 3" o:spid="_x0000_s1027" type="#_x0000_t202" alt="Category/Catégorie: Non-Sensitive/Non-Délicat" style="position:absolute;margin-left:161.45pt;margin-top:0;width:212.65pt;height:27.2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" filled="f" stroked="f">
              <v:textbox style="mso-fit-shape-to-text:t" inset="0,15pt,20pt,0">
                <w:txbxContent>
                  <w:p w14:paraId="66B62247" w14:textId="77777777" w:rsidR="00895F88" w:rsidRPr="000873F2" w:rsidRDefault="00895F88"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v:textbox>
              <w10:wrap anchorx="page" anchory="page"/>
            </v:shape>
          </w:pict>
        </mc:Fallback>
      </mc:AlternateContent>
    </w:r>
    <w:sdt>
      <w:sdtPr>
        <w:rPr>
          <w:lang w:val="en-CA"/>
        </w:rPr>
        <w:alias w:val="Title"/>
        <w:tag w:val=""/>
        <w:id w:val="-1595315320"/>
        <w:placeholder>
          <w:docPart w:val="7884B1E0B7DA45E08F5998B370FEAC80"/>
        </w:placeholder>
        <w:dataBinding w:prefixMappings="xmlns:ns0='http://purl.org/dc/elements/1.1/' xmlns:ns1='http://schemas.openxmlformats.org/package/2006/metadata/core-properties' " w:xpath="/ns1:coreProperties[1]/ns0:title[1]" w:storeItemID="{6C3C8BC8-F283-45AE-878A-BAB7291924A1}"/>
        <w:text/>
      </w:sdtPr>
      <w:sdtContent>
        <w:r w:rsidR="004A41AD">
          <w:rPr>
            <w:lang w:val="en-CA"/>
          </w:rPr>
          <w:t>Self-serve Data Domain Onboarding Process</w:t>
        </w:r>
      </w:sdtContent>
    </w:sdt>
    <w:r>
      <w:rPr>
        <w:lang w:val="en-CA"/>
      </w:rPr>
      <w:tab/>
    </w:r>
    <w:sdt>
      <w:sdtPr>
        <w:rPr>
          <w:lang w:val="en-CA"/>
        </w:rPr>
        <w:alias w:val="Subject"/>
        <w:tag w:val=""/>
        <w:id w:val="-1585364956"/>
        <w:placeholder/>
        <w:dataBinding w:prefixMappings="xmlns:ns0='http://purl.org/dc/elements/1.1/' xmlns:ns1='http://schemas.openxmlformats.org/package/2006/metadata/core-properties' " w:xpath="/ns1:coreProperties[1]/ns0:subject[1]" w:storeItemID="{6C3C8BC8-F283-45AE-878A-BAB7291924A1}"/>
        <w:text/>
      </w:sdtPr>
      <w:sdtContent>
        <w:r w:rsidR="004A41AD">
          <w:rPr>
            <w:lang w:val="en-CA"/>
          </w:rPr>
          <w:t>Self-serve BI &amp; Data Analytic Architecture within MS Fabric</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0AE79" w14:textId="77777777" w:rsidR="00895F88" w:rsidRDefault="00895F88">
    <w:pPr>
      <w:pStyle w:val="Header"/>
    </w:pPr>
    <w:r>
      <w:rPr>
        <w:noProof/>
      </w:rPr>
      <mc:AlternateContent>
        <mc:Choice Requires="wps">
          <w:drawing>
            <wp:anchor distT="0" distB="0" distL="0" distR="0" simplePos="0" relativeHeight="251662336" behindDoc="0" locked="0" layoutInCell="1" allowOverlap="1" wp14:anchorId="0AE48C08" wp14:editId="7CDCBE42">
              <wp:simplePos x="635" y="635"/>
              <wp:positionH relativeFrom="page">
                <wp:align>right</wp:align>
              </wp:positionH>
              <wp:positionV relativeFrom="page">
                <wp:align>top</wp:align>
              </wp:positionV>
              <wp:extent cx="2700655" cy="345440"/>
              <wp:effectExtent l="0" t="0" r="0" b="16510"/>
              <wp:wrapNone/>
              <wp:docPr id="2034957356" name="Text Box 1"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45440"/>
                      </a:xfrm>
                      <a:prstGeom prst="rect">
                        <a:avLst/>
                      </a:prstGeom>
                      <a:noFill/>
                      <a:ln>
                        <a:noFill/>
                      </a:ln>
                    </wps:spPr>
                    <wps:txbx>
                      <w:txbxContent>
                        <w:p w14:paraId="6B97F987" w14:textId="77777777" w:rsidR="00895F88" w:rsidRPr="000873F2" w:rsidRDefault="00895F88"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E48C08" id="_x0000_t202" coordsize="21600,21600" o:spt="202" path="m,l,21600r21600,l21600,xe">
              <v:stroke joinstyle="miter"/>
              <v:path gradientshapeok="t" o:connecttype="rect"/>
            </v:shapetype>
            <v:shape id="Text Box 1" o:spid="_x0000_s1028" type="#_x0000_t202" alt="Category/Catégorie: Non-Sensitive/Non-Délicat" style="position:absolute;margin-left:161.45pt;margin-top:0;width:212.65pt;height:27.2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" filled="f" stroked="f">
              <v:textbox style="mso-fit-shape-to-text:t" inset="0,15pt,20pt,0">
                <w:txbxContent>
                  <w:p w14:paraId="6B97F987" w14:textId="77777777" w:rsidR="00895F88" w:rsidRPr="000873F2" w:rsidRDefault="00895F88"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3B04" w14:textId="1E417433" w:rsidR="00C87505" w:rsidRDefault="00C87505">
    <w:pPr>
      <w:pStyle w:val="Header"/>
    </w:pPr>
    <w:r>
      <w:rPr>
        <w:noProof/>
      </w:rPr>
      <mc:AlternateContent>
        <mc:Choice Requires="wps">
          <w:drawing>
            <wp:anchor distT="0" distB="0" distL="0" distR="0" simplePos="0" relativeHeight="251659264" behindDoc="0" locked="0" layoutInCell="1" allowOverlap="1" wp14:anchorId="50137A21" wp14:editId="36EA6918">
              <wp:simplePos x="635" y="635"/>
              <wp:positionH relativeFrom="page">
                <wp:align>right</wp:align>
              </wp:positionH>
              <wp:positionV relativeFrom="page">
                <wp:align>top</wp:align>
              </wp:positionV>
              <wp:extent cx="2700655" cy="368935"/>
              <wp:effectExtent l="0" t="0" r="0" b="12065"/>
              <wp:wrapNone/>
              <wp:docPr id="1227654215" name="Text Box 2"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68935"/>
                      </a:xfrm>
                      <a:prstGeom prst="rect">
                        <a:avLst/>
                      </a:prstGeom>
                      <a:noFill/>
                      <a:ln>
                        <a:noFill/>
                      </a:ln>
                    </wps:spPr>
                    <wps:txbx>
                      <w:txbxContent>
                        <w:p w14:paraId="0DCE9A8E" w14:textId="4A0BEA4A" w:rsidR="00C87505" w:rsidRPr="00C87505" w:rsidRDefault="00C87505" w:rsidP="00C87505">
                          <w:pPr>
                            <w:spacing w:after="0"/>
                            <w:rPr>
                              <w:rFonts w:ascii="Calibri" w:eastAsia="Calibri" w:hAnsi="Calibri" w:cs="Calibri"/>
                              <w:noProof/>
                              <w:color w:val="000000"/>
                              <w:sz w:val="20"/>
                              <w:szCs w:val="20"/>
                              <w:lang w:val="fr-CA"/>
                            </w:rPr>
                          </w:pPr>
                          <w:r w:rsidRPr="00C87505">
                            <w:rPr>
                              <w:rFonts w:ascii="Calibri" w:eastAsia="Calibri" w:hAnsi="Calibri" w:cs="Calibri"/>
                              <w:noProof/>
                              <w:color w:val="000000"/>
                              <w:sz w:val="20"/>
                              <w:szCs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0137A21" id="_x0000_t202" coordsize="21600,21600" o:spt="202" path="m,l,21600r21600,l21600,xe">
              <v:stroke joinstyle="miter"/>
              <v:path gradientshapeok="t" o:connecttype="rect"/>
            </v:shapetype>
            <v:shape id="_x0000_s1029" type="#_x0000_t202" alt="Category/Catégorie: Non-Sensitive/Non-Délicat" style="position:absolute;margin-left:161.45pt;margin-top:0;width:212.65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" filled="f" stroked="f">
              <v:textbox style="mso-fit-shape-to-text:t" inset="0,15pt,20pt,0">
                <w:txbxContent>
                  <w:p w14:paraId="0DCE9A8E" w14:textId="4A0BEA4A" w:rsidR="00C87505" w:rsidRPr="00C87505" w:rsidRDefault="00C87505" w:rsidP="00C87505">
                    <w:pPr>
                      <w:spacing w:after="0"/>
                      <w:rPr>
                        <w:rFonts w:ascii="Calibri" w:eastAsia="Calibri" w:hAnsi="Calibri" w:cs="Calibri"/>
                        <w:noProof/>
                        <w:color w:val="000000"/>
                        <w:sz w:val="20"/>
                        <w:szCs w:val="20"/>
                        <w:lang w:val="fr-CA"/>
                      </w:rPr>
                    </w:pPr>
                    <w:r w:rsidRPr="00C87505">
                      <w:rPr>
                        <w:rFonts w:ascii="Calibri" w:eastAsia="Calibri" w:hAnsi="Calibri" w:cs="Calibri"/>
                        <w:noProof/>
                        <w:color w:val="000000"/>
                        <w:sz w:val="20"/>
                        <w:szCs w:val="20"/>
                        <w:lang w:val="fr-CA"/>
                      </w:rPr>
                      <w:t>Category/Catégorie: Non-Sensitive/Non-Délicat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07E2" w14:textId="64B324F7" w:rsidR="00C87505" w:rsidRDefault="00C87505">
    <w:pPr>
      <w:pStyle w:val="Header"/>
    </w:pPr>
    <w:r>
      <w:rPr>
        <w:noProof/>
      </w:rPr>
      <mc:AlternateContent>
        <mc:Choice Requires="wps">
          <w:drawing>
            <wp:anchor distT="0" distB="0" distL="0" distR="0" simplePos="0" relativeHeight="251660288" behindDoc="0" locked="0" layoutInCell="1" allowOverlap="1" wp14:anchorId="479E07E6" wp14:editId="5F9A9432">
              <wp:simplePos x="1143000" y="457200"/>
              <wp:positionH relativeFrom="page">
                <wp:align>right</wp:align>
              </wp:positionH>
              <wp:positionV relativeFrom="page">
                <wp:align>top</wp:align>
              </wp:positionV>
              <wp:extent cx="2700655" cy="368935"/>
              <wp:effectExtent l="0" t="0" r="0" b="12065"/>
              <wp:wrapNone/>
              <wp:docPr id="1554549272" name="Text Box 3"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68935"/>
                      </a:xfrm>
                      <a:prstGeom prst="rect">
                        <a:avLst/>
                      </a:prstGeom>
                      <a:noFill/>
                      <a:ln>
                        <a:noFill/>
                      </a:ln>
                    </wps:spPr>
                    <wps:txbx>
                      <w:txbxContent>
                        <w:p w14:paraId="6B285FE0" w14:textId="06F2F8DC" w:rsidR="00C87505" w:rsidRPr="00C87505" w:rsidRDefault="00C87505" w:rsidP="00C87505">
                          <w:pPr>
                            <w:spacing w:after="0"/>
                            <w:rPr>
                              <w:rFonts w:ascii="Calibri" w:eastAsia="Calibri" w:hAnsi="Calibri" w:cs="Calibri"/>
                              <w:noProof/>
                              <w:color w:val="000000"/>
                              <w:sz w:val="20"/>
                              <w:szCs w:val="20"/>
                              <w:lang w:val="fr-CA"/>
                            </w:rPr>
                          </w:pPr>
                          <w:r w:rsidRPr="00C87505">
                            <w:rPr>
                              <w:rFonts w:ascii="Calibri" w:eastAsia="Calibri" w:hAnsi="Calibri" w:cs="Calibri"/>
                              <w:noProof/>
                              <w:color w:val="000000"/>
                              <w:sz w:val="20"/>
                              <w:szCs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79E07E6" id="_x0000_t202" coordsize="21600,21600" o:spt="202" path="m,l,21600r21600,l21600,xe">
              <v:stroke joinstyle="miter"/>
              <v:path gradientshapeok="t" o:connecttype="rect"/>
            </v:shapetype>
            <v:shape id="_x0000_s1030" type="#_x0000_t202" alt="Category/Catégorie: Non-Sensitive/Non-Délicat" style="position:absolute;margin-left:161.45pt;margin-top:0;width:212.65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" filled="f" stroked="f">
              <v:textbox style="mso-fit-shape-to-text:t" inset="0,15pt,20pt,0">
                <w:txbxContent>
                  <w:p w14:paraId="6B285FE0" w14:textId="06F2F8DC" w:rsidR="00C87505" w:rsidRPr="00C87505" w:rsidRDefault="00C87505" w:rsidP="00C87505">
                    <w:pPr>
                      <w:spacing w:after="0"/>
                      <w:rPr>
                        <w:rFonts w:ascii="Calibri" w:eastAsia="Calibri" w:hAnsi="Calibri" w:cs="Calibri"/>
                        <w:noProof/>
                        <w:color w:val="000000"/>
                        <w:sz w:val="20"/>
                        <w:szCs w:val="20"/>
                        <w:lang w:val="fr-CA"/>
                      </w:rPr>
                    </w:pPr>
                    <w:r w:rsidRPr="00C87505">
                      <w:rPr>
                        <w:rFonts w:ascii="Calibri" w:eastAsia="Calibri" w:hAnsi="Calibri" w:cs="Calibri"/>
                        <w:noProof/>
                        <w:color w:val="000000"/>
                        <w:sz w:val="20"/>
                        <w:szCs w:val="20"/>
                        <w:lang w:val="fr-CA"/>
                      </w:rPr>
                      <w:t>Category/Catégorie: Non-Sensitive/Non-Délicat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0E61" w14:textId="5964336E" w:rsidR="00C87505" w:rsidRDefault="00C87505">
    <w:pPr>
      <w:pStyle w:val="Header"/>
    </w:pPr>
    <w:r>
      <w:rPr>
        <w:noProof/>
      </w:rPr>
      <mc:AlternateContent>
        <mc:Choice Requires="wps">
          <w:drawing>
            <wp:anchor distT="0" distB="0" distL="0" distR="0" simplePos="0" relativeHeight="251658240" behindDoc="0" locked="0" layoutInCell="1" allowOverlap="1" wp14:anchorId="7415E1E4" wp14:editId="7946E1EE">
              <wp:simplePos x="635" y="635"/>
              <wp:positionH relativeFrom="page">
                <wp:align>right</wp:align>
              </wp:positionH>
              <wp:positionV relativeFrom="page">
                <wp:align>top</wp:align>
              </wp:positionV>
              <wp:extent cx="2700655" cy="368935"/>
              <wp:effectExtent l="0" t="0" r="0" b="12065"/>
              <wp:wrapNone/>
              <wp:docPr id="1150703811" name="Text Box 1"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68935"/>
                      </a:xfrm>
                      <a:prstGeom prst="rect">
                        <a:avLst/>
                      </a:prstGeom>
                      <a:noFill/>
                      <a:ln>
                        <a:noFill/>
                      </a:ln>
                    </wps:spPr>
                    <wps:txbx>
                      <w:txbxContent>
                        <w:p w14:paraId="285CC123" w14:textId="096A15F0" w:rsidR="00C87505" w:rsidRPr="00C87505" w:rsidRDefault="00C87505" w:rsidP="00C87505">
                          <w:pPr>
                            <w:spacing w:after="0"/>
                            <w:rPr>
                              <w:rFonts w:ascii="Calibri" w:eastAsia="Calibri" w:hAnsi="Calibri" w:cs="Calibri"/>
                              <w:noProof/>
                              <w:color w:val="000000"/>
                              <w:sz w:val="20"/>
                              <w:szCs w:val="20"/>
                              <w:lang w:val="fr-CA"/>
                            </w:rPr>
                          </w:pPr>
                          <w:r w:rsidRPr="00C87505">
                            <w:rPr>
                              <w:rFonts w:ascii="Calibri" w:eastAsia="Calibri" w:hAnsi="Calibri" w:cs="Calibri"/>
                              <w:noProof/>
                              <w:color w:val="000000"/>
                              <w:sz w:val="20"/>
                              <w:szCs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415E1E4" id="_x0000_t202" coordsize="21600,21600" o:spt="202" path="m,l,21600r21600,l21600,xe">
              <v:stroke joinstyle="miter"/>
              <v:path gradientshapeok="t" o:connecttype="rect"/>
            </v:shapetype>
            <v:shape id="_x0000_s1031" type="#_x0000_t202" alt="Category/Catégorie: Non-Sensitive/Non-Délicat" style="position:absolute;margin-left:161.45pt;margin-top:0;width:212.65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" filled="f" stroked="f">
              <v:textbox style="mso-fit-shape-to-text:t" inset="0,15pt,20pt,0">
                <w:txbxContent>
                  <w:p w14:paraId="285CC123" w14:textId="096A15F0" w:rsidR="00C87505" w:rsidRPr="00C87505" w:rsidRDefault="00C87505" w:rsidP="00C87505">
                    <w:pPr>
                      <w:spacing w:after="0"/>
                      <w:rPr>
                        <w:rFonts w:ascii="Calibri" w:eastAsia="Calibri" w:hAnsi="Calibri" w:cs="Calibri"/>
                        <w:noProof/>
                        <w:color w:val="000000"/>
                        <w:sz w:val="20"/>
                        <w:szCs w:val="20"/>
                        <w:lang w:val="fr-CA"/>
                      </w:rPr>
                    </w:pPr>
                    <w:r w:rsidRPr="00C87505">
                      <w:rPr>
                        <w:rFonts w:ascii="Calibri" w:eastAsia="Calibri" w:hAnsi="Calibri" w:cs="Calibri"/>
                        <w:noProof/>
                        <w:color w:val="000000"/>
                        <w:sz w:val="20"/>
                        <w:szCs w:val="20"/>
                        <w:lang w:val="fr-CA"/>
                      </w:rPr>
                      <w:t>Category/Catégorie: Non-Sensitive/Non-Délicat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218BE"/>
    <w:multiLevelType w:val="multilevel"/>
    <w:tmpl w:val="BD04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D76D1"/>
    <w:multiLevelType w:val="hybridMultilevel"/>
    <w:tmpl w:val="23D2A2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2C16E21"/>
    <w:multiLevelType w:val="hybridMultilevel"/>
    <w:tmpl w:val="3052324A"/>
    <w:lvl w:ilvl="0" w:tplc="10090001">
      <w:start w:val="1"/>
      <w:numFmt w:val="bullet"/>
      <w:lvlText w:val=""/>
      <w:lvlJc w:val="left"/>
      <w:pPr>
        <w:ind w:left="360" w:hanging="360"/>
      </w:pPr>
      <w:rPr>
        <w:rFonts w:ascii="Symbol" w:hAnsi="Symbol" w:hint="default"/>
      </w:rPr>
    </w:lvl>
    <w:lvl w:ilvl="1" w:tplc="10090001">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23547E8B"/>
    <w:multiLevelType w:val="multilevel"/>
    <w:tmpl w:val="ECC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453F9"/>
    <w:multiLevelType w:val="hybridMultilevel"/>
    <w:tmpl w:val="5D2865D0"/>
    <w:lvl w:ilvl="0" w:tplc="DFF09044">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09918BB"/>
    <w:multiLevelType w:val="multilevel"/>
    <w:tmpl w:val="DA2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02862"/>
    <w:multiLevelType w:val="hybridMultilevel"/>
    <w:tmpl w:val="329AA218"/>
    <w:lvl w:ilvl="0" w:tplc="DFF09044">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0787F18"/>
    <w:multiLevelType w:val="hybridMultilevel"/>
    <w:tmpl w:val="66820838"/>
    <w:lvl w:ilvl="0" w:tplc="FFFFFFFF">
      <w:numFmt w:val="bullet"/>
      <w:lvlText w:val="-"/>
      <w:lvlJc w:val="left"/>
      <w:pPr>
        <w:ind w:left="720" w:hanging="360"/>
      </w:pPr>
      <w:rPr>
        <w:rFonts w:ascii="Cambria" w:eastAsiaTheme="minorEastAsia" w:hAnsi="Cambria" w:cstheme="minorBidi" w:hint="default"/>
      </w:rPr>
    </w:lvl>
    <w:lvl w:ilvl="1" w:tplc="DFF09044">
      <w:numFmt w:val="bullet"/>
      <w:lvlText w:val="-"/>
      <w:lvlJc w:val="left"/>
      <w:pPr>
        <w:ind w:left="1440" w:hanging="360"/>
      </w:pPr>
      <w:rPr>
        <w:rFonts w:ascii="Cambria" w:eastAsiaTheme="minorEastAsia" w:hAnsi="Cambria" w:cstheme="minorBid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080EE0"/>
    <w:multiLevelType w:val="multilevel"/>
    <w:tmpl w:val="9B8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D4C63"/>
    <w:multiLevelType w:val="multilevel"/>
    <w:tmpl w:val="760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B640B"/>
    <w:multiLevelType w:val="hybridMultilevel"/>
    <w:tmpl w:val="94F05F8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51E5023B"/>
    <w:multiLevelType w:val="hybridMultilevel"/>
    <w:tmpl w:val="A3BA8A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24737B3"/>
    <w:multiLevelType w:val="multilevel"/>
    <w:tmpl w:val="FAA0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71542"/>
    <w:multiLevelType w:val="hybridMultilevel"/>
    <w:tmpl w:val="E154FC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7953E01"/>
    <w:multiLevelType w:val="hybridMultilevel"/>
    <w:tmpl w:val="B89CC0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BF46DBC"/>
    <w:multiLevelType w:val="hybridMultilevel"/>
    <w:tmpl w:val="3AD6AA3E"/>
    <w:lvl w:ilvl="0" w:tplc="FFFFFFFF">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1B111C1"/>
    <w:multiLevelType w:val="hybridMultilevel"/>
    <w:tmpl w:val="7E6EEA9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61E31C31"/>
    <w:multiLevelType w:val="multilevel"/>
    <w:tmpl w:val="97669ED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6C9C711F"/>
    <w:multiLevelType w:val="hybridMultilevel"/>
    <w:tmpl w:val="1ACE9BF0"/>
    <w:lvl w:ilvl="0" w:tplc="DFF09044">
      <w:numFmt w:val="bullet"/>
      <w:lvlText w:val="-"/>
      <w:lvlJc w:val="left"/>
      <w:pPr>
        <w:ind w:left="720" w:hanging="360"/>
      </w:pPr>
      <w:rPr>
        <w:rFonts w:ascii="Cambria" w:eastAsiaTheme="minorEastAsia" w:hAnsi="Cambria"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EE14E7"/>
    <w:multiLevelType w:val="hybridMultilevel"/>
    <w:tmpl w:val="8452DA52"/>
    <w:lvl w:ilvl="0" w:tplc="FFFFFFFF">
      <w:numFmt w:val="bullet"/>
      <w:lvlText w:val="-"/>
      <w:lvlJc w:val="left"/>
      <w:pPr>
        <w:ind w:left="720" w:hanging="360"/>
      </w:pPr>
      <w:rPr>
        <w:rFonts w:ascii="Cambria" w:eastAsiaTheme="minorEastAsia" w:hAnsi="Cambria" w:cstheme="minorBidi" w:hint="default"/>
      </w:rPr>
    </w:lvl>
    <w:lvl w:ilvl="1" w:tplc="DFF09044">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FF553C2"/>
    <w:multiLevelType w:val="multilevel"/>
    <w:tmpl w:val="FCE0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A4648"/>
    <w:multiLevelType w:val="hybridMultilevel"/>
    <w:tmpl w:val="0BF2AE4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1" w15:restartNumberingAfterBreak="0">
    <w:nsid w:val="7FFA782C"/>
    <w:multiLevelType w:val="multilevel"/>
    <w:tmpl w:val="E11E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848572">
    <w:abstractNumId w:val="8"/>
  </w:num>
  <w:num w:numId="2" w16cid:durableId="2066565655">
    <w:abstractNumId w:val="6"/>
  </w:num>
  <w:num w:numId="3" w16cid:durableId="559052512">
    <w:abstractNumId w:val="5"/>
  </w:num>
  <w:num w:numId="4" w16cid:durableId="1294559422">
    <w:abstractNumId w:val="4"/>
  </w:num>
  <w:num w:numId="5" w16cid:durableId="782462331">
    <w:abstractNumId w:val="7"/>
  </w:num>
  <w:num w:numId="6" w16cid:durableId="75789398">
    <w:abstractNumId w:val="3"/>
  </w:num>
  <w:num w:numId="7" w16cid:durableId="446241891">
    <w:abstractNumId w:val="2"/>
  </w:num>
  <w:num w:numId="8" w16cid:durableId="197473995">
    <w:abstractNumId w:val="1"/>
  </w:num>
  <w:num w:numId="9" w16cid:durableId="306472191">
    <w:abstractNumId w:val="0"/>
  </w:num>
  <w:num w:numId="10" w16cid:durableId="784887187">
    <w:abstractNumId w:val="26"/>
  </w:num>
  <w:num w:numId="11" w16cid:durableId="2033263613">
    <w:abstractNumId w:val="19"/>
  </w:num>
  <w:num w:numId="12" w16cid:durableId="1643581930">
    <w:abstractNumId w:val="30"/>
  </w:num>
  <w:num w:numId="13" w16cid:durableId="176233113">
    <w:abstractNumId w:val="18"/>
  </w:num>
  <w:num w:numId="14" w16cid:durableId="784158412">
    <w:abstractNumId w:val="11"/>
  </w:num>
  <w:num w:numId="15" w16cid:durableId="993098435">
    <w:abstractNumId w:val="25"/>
  </w:num>
  <w:num w:numId="16" w16cid:durableId="2034958524">
    <w:abstractNumId w:val="23"/>
  </w:num>
  <w:num w:numId="17" w16cid:durableId="1527476908">
    <w:abstractNumId w:val="27"/>
  </w:num>
  <w:num w:numId="18" w16cid:durableId="405491324">
    <w:abstractNumId w:val="28"/>
  </w:num>
  <w:num w:numId="19" w16cid:durableId="4943130">
    <w:abstractNumId w:val="22"/>
  </w:num>
  <w:num w:numId="20" w16cid:durableId="2123718889">
    <w:abstractNumId w:val="16"/>
  </w:num>
  <w:num w:numId="21" w16cid:durableId="1958951282">
    <w:abstractNumId w:val="10"/>
  </w:num>
  <w:num w:numId="22" w16cid:durableId="1292399019">
    <w:abstractNumId w:val="12"/>
  </w:num>
  <w:num w:numId="23" w16cid:durableId="152991497">
    <w:abstractNumId w:val="17"/>
  </w:num>
  <w:num w:numId="24" w16cid:durableId="1020930265">
    <w:abstractNumId w:val="29"/>
  </w:num>
  <w:num w:numId="25" w16cid:durableId="1509321250">
    <w:abstractNumId w:val="21"/>
  </w:num>
  <w:num w:numId="26" w16cid:durableId="1355884245">
    <w:abstractNumId w:val="9"/>
  </w:num>
  <w:num w:numId="27" w16cid:durableId="2135637426">
    <w:abstractNumId w:val="31"/>
  </w:num>
  <w:num w:numId="28" w16cid:durableId="1099760868">
    <w:abstractNumId w:val="20"/>
  </w:num>
  <w:num w:numId="29" w16cid:durableId="1875651448">
    <w:abstractNumId w:val="14"/>
  </w:num>
  <w:num w:numId="30" w16cid:durableId="1308316985">
    <w:abstractNumId w:val="15"/>
  </w:num>
  <w:num w:numId="31" w16cid:durableId="1452823501">
    <w:abstractNumId w:val="13"/>
  </w:num>
  <w:num w:numId="32" w16cid:durableId="12585644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59C"/>
    <w:rsid w:val="00034616"/>
    <w:rsid w:val="00054FA5"/>
    <w:rsid w:val="0006063C"/>
    <w:rsid w:val="00060D56"/>
    <w:rsid w:val="00064A83"/>
    <w:rsid w:val="00072EDC"/>
    <w:rsid w:val="00085B7C"/>
    <w:rsid w:val="000A13BB"/>
    <w:rsid w:val="000B0A3D"/>
    <w:rsid w:val="000B284B"/>
    <w:rsid w:val="000B2F17"/>
    <w:rsid w:val="000B5DEC"/>
    <w:rsid w:val="000B7B00"/>
    <w:rsid w:val="000C5091"/>
    <w:rsid w:val="000D67CC"/>
    <w:rsid w:val="000F268D"/>
    <w:rsid w:val="001045E1"/>
    <w:rsid w:val="0015074B"/>
    <w:rsid w:val="00155601"/>
    <w:rsid w:val="001755F8"/>
    <w:rsid w:val="00176234"/>
    <w:rsid w:val="00183C8B"/>
    <w:rsid w:val="00184152"/>
    <w:rsid w:val="00186BEC"/>
    <w:rsid w:val="00190620"/>
    <w:rsid w:val="0019229B"/>
    <w:rsid w:val="00194E30"/>
    <w:rsid w:val="001A0C08"/>
    <w:rsid w:val="001B0B05"/>
    <w:rsid w:val="001B5E93"/>
    <w:rsid w:val="001D5263"/>
    <w:rsid w:val="002006AE"/>
    <w:rsid w:val="0020441D"/>
    <w:rsid w:val="0020470E"/>
    <w:rsid w:val="00224785"/>
    <w:rsid w:val="002263C6"/>
    <w:rsid w:val="00245CAF"/>
    <w:rsid w:val="00246E9E"/>
    <w:rsid w:val="00263791"/>
    <w:rsid w:val="002642EA"/>
    <w:rsid w:val="00283A89"/>
    <w:rsid w:val="00287673"/>
    <w:rsid w:val="0029639D"/>
    <w:rsid w:val="002A180A"/>
    <w:rsid w:val="002B43FF"/>
    <w:rsid w:val="002D2798"/>
    <w:rsid w:val="002D7795"/>
    <w:rsid w:val="002E7BB1"/>
    <w:rsid w:val="00304AB4"/>
    <w:rsid w:val="00326F90"/>
    <w:rsid w:val="00334761"/>
    <w:rsid w:val="0034110B"/>
    <w:rsid w:val="003455B0"/>
    <w:rsid w:val="00346EFB"/>
    <w:rsid w:val="00353C9B"/>
    <w:rsid w:val="00381102"/>
    <w:rsid w:val="00384029"/>
    <w:rsid w:val="00387279"/>
    <w:rsid w:val="00387443"/>
    <w:rsid w:val="003933F1"/>
    <w:rsid w:val="003C3740"/>
    <w:rsid w:val="003D3FF0"/>
    <w:rsid w:val="003F7215"/>
    <w:rsid w:val="004025AF"/>
    <w:rsid w:val="004151B6"/>
    <w:rsid w:val="00423109"/>
    <w:rsid w:val="00430EC3"/>
    <w:rsid w:val="00431354"/>
    <w:rsid w:val="00434DA7"/>
    <w:rsid w:val="0044490D"/>
    <w:rsid w:val="004765F8"/>
    <w:rsid w:val="0048171D"/>
    <w:rsid w:val="004847E8"/>
    <w:rsid w:val="00487A71"/>
    <w:rsid w:val="004A41AD"/>
    <w:rsid w:val="004E04DB"/>
    <w:rsid w:val="005100B3"/>
    <w:rsid w:val="005109CD"/>
    <w:rsid w:val="0051669B"/>
    <w:rsid w:val="00521331"/>
    <w:rsid w:val="005229AE"/>
    <w:rsid w:val="0054300E"/>
    <w:rsid w:val="00544E92"/>
    <w:rsid w:val="00566D87"/>
    <w:rsid w:val="00585920"/>
    <w:rsid w:val="00585F68"/>
    <w:rsid w:val="00592A41"/>
    <w:rsid w:val="005A6CD0"/>
    <w:rsid w:val="005B1A1F"/>
    <w:rsid w:val="005B50C6"/>
    <w:rsid w:val="005B6C90"/>
    <w:rsid w:val="005C2F4C"/>
    <w:rsid w:val="005C591C"/>
    <w:rsid w:val="005C6BEA"/>
    <w:rsid w:val="005D0BF7"/>
    <w:rsid w:val="005E12B6"/>
    <w:rsid w:val="005E3C2D"/>
    <w:rsid w:val="005F018E"/>
    <w:rsid w:val="005F1642"/>
    <w:rsid w:val="00606A80"/>
    <w:rsid w:val="00611DF9"/>
    <w:rsid w:val="00626371"/>
    <w:rsid w:val="00635B11"/>
    <w:rsid w:val="00646754"/>
    <w:rsid w:val="00651D58"/>
    <w:rsid w:val="006931F8"/>
    <w:rsid w:val="00697228"/>
    <w:rsid w:val="006D0BF5"/>
    <w:rsid w:val="006E3017"/>
    <w:rsid w:val="006E471F"/>
    <w:rsid w:val="006E51DC"/>
    <w:rsid w:val="006F3726"/>
    <w:rsid w:val="006F5A01"/>
    <w:rsid w:val="006F5BB4"/>
    <w:rsid w:val="00734119"/>
    <w:rsid w:val="007542AF"/>
    <w:rsid w:val="0075781B"/>
    <w:rsid w:val="00764945"/>
    <w:rsid w:val="00770E07"/>
    <w:rsid w:val="007751A1"/>
    <w:rsid w:val="007752F6"/>
    <w:rsid w:val="007761E2"/>
    <w:rsid w:val="007806D6"/>
    <w:rsid w:val="007819F4"/>
    <w:rsid w:val="007A6705"/>
    <w:rsid w:val="007B3390"/>
    <w:rsid w:val="007B6516"/>
    <w:rsid w:val="007B71DC"/>
    <w:rsid w:val="007C2B72"/>
    <w:rsid w:val="00802A75"/>
    <w:rsid w:val="00805D13"/>
    <w:rsid w:val="00812312"/>
    <w:rsid w:val="00824FCC"/>
    <w:rsid w:val="00827F78"/>
    <w:rsid w:val="00834BCD"/>
    <w:rsid w:val="00842BE4"/>
    <w:rsid w:val="00844FE4"/>
    <w:rsid w:val="00871A0C"/>
    <w:rsid w:val="0088178A"/>
    <w:rsid w:val="00895F88"/>
    <w:rsid w:val="008A0FD0"/>
    <w:rsid w:val="008B2CE3"/>
    <w:rsid w:val="008B33A8"/>
    <w:rsid w:val="008B586E"/>
    <w:rsid w:val="008C747C"/>
    <w:rsid w:val="008D0D9D"/>
    <w:rsid w:val="008E1EC3"/>
    <w:rsid w:val="008E6A7B"/>
    <w:rsid w:val="00904CD2"/>
    <w:rsid w:val="00906B33"/>
    <w:rsid w:val="00910BEB"/>
    <w:rsid w:val="00924BC6"/>
    <w:rsid w:val="00925B61"/>
    <w:rsid w:val="009312D2"/>
    <w:rsid w:val="00931924"/>
    <w:rsid w:val="00933ACD"/>
    <w:rsid w:val="00942581"/>
    <w:rsid w:val="00943783"/>
    <w:rsid w:val="00965BCA"/>
    <w:rsid w:val="00972EBB"/>
    <w:rsid w:val="00972F1B"/>
    <w:rsid w:val="009748E2"/>
    <w:rsid w:val="009815D1"/>
    <w:rsid w:val="00986241"/>
    <w:rsid w:val="00987DE2"/>
    <w:rsid w:val="009C2B88"/>
    <w:rsid w:val="009D129F"/>
    <w:rsid w:val="009D7ED7"/>
    <w:rsid w:val="009F3887"/>
    <w:rsid w:val="00A007CF"/>
    <w:rsid w:val="00A02786"/>
    <w:rsid w:val="00A04A42"/>
    <w:rsid w:val="00A11052"/>
    <w:rsid w:val="00A23D40"/>
    <w:rsid w:val="00A35151"/>
    <w:rsid w:val="00A3614E"/>
    <w:rsid w:val="00A442F0"/>
    <w:rsid w:val="00A560FB"/>
    <w:rsid w:val="00A70447"/>
    <w:rsid w:val="00A87450"/>
    <w:rsid w:val="00A91053"/>
    <w:rsid w:val="00A936F3"/>
    <w:rsid w:val="00A94E7F"/>
    <w:rsid w:val="00A9614B"/>
    <w:rsid w:val="00AA1D8D"/>
    <w:rsid w:val="00AC0EF5"/>
    <w:rsid w:val="00AE37E4"/>
    <w:rsid w:val="00AF25E1"/>
    <w:rsid w:val="00B124F3"/>
    <w:rsid w:val="00B240AF"/>
    <w:rsid w:val="00B320BC"/>
    <w:rsid w:val="00B34567"/>
    <w:rsid w:val="00B45773"/>
    <w:rsid w:val="00B4749B"/>
    <w:rsid w:val="00B47730"/>
    <w:rsid w:val="00B54478"/>
    <w:rsid w:val="00B608EC"/>
    <w:rsid w:val="00B672AD"/>
    <w:rsid w:val="00B715F9"/>
    <w:rsid w:val="00B722FB"/>
    <w:rsid w:val="00B94D76"/>
    <w:rsid w:val="00BA176C"/>
    <w:rsid w:val="00BA48C5"/>
    <w:rsid w:val="00BD00B7"/>
    <w:rsid w:val="00BE3BED"/>
    <w:rsid w:val="00BF7032"/>
    <w:rsid w:val="00C0244F"/>
    <w:rsid w:val="00C03908"/>
    <w:rsid w:val="00C24B7B"/>
    <w:rsid w:val="00C35882"/>
    <w:rsid w:val="00C644DC"/>
    <w:rsid w:val="00C66609"/>
    <w:rsid w:val="00C801FA"/>
    <w:rsid w:val="00C8183A"/>
    <w:rsid w:val="00C85C35"/>
    <w:rsid w:val="00C87505"/>
    <w:rsid w:val="00C90DA7"/>
    <w:rsid w:val="00C91109"/>
    <w:rsid w:val="00C94B8C"/>
    <w:rsid w:val="00CA4BCC"/>
    <w:rsid w:val="00CB0664"/>
    <w:rsid w:val="00CD4531"/>
    <w:rsid w:val="00CF1331"/>
    <w:rsid w:val="00D107D8"/>
    <w:rsid w:val="00D12CF1"/>
    <w:rsid w:val="00D13E44"/>
    <w:rsid w:val="00D17BCE"/>
    <w:rsid w:val="00D26083"/>
    <w:rsid w:val="00D27759"/>
    <w:rsid w:val="00D33830"/>
    <w:rsid w:val="00D40C3E"/>
    <w:rsid w:val="00D43548"/>
    <w:rsid w:val="00D51928"/>
    <w:rsid w:val="00D62B91"/>
    <w:rsid w:val="00D63213"/>
    <w:rsid w:val="00D74DAC"/>
    <w:rsid w:val="00DA52C3"/>
    <w:rsid w:val="00DC1526"/>
    <w:rsid w:val="00DD176E"/>
    <w:rsid w:val="00DF2A11"/>
    <w:rsid w:val="00DF6703"/>
    <w:rsid w:val="00E152FB"/>
    <w:rsid w:val="00E15D48"/>
    <w:rsid w:val="00E21429"/>
    <w:rsid w:val="00E22C82"/>
    <w:rsid w:val="00E32F47"/>
    <w:rsid w:val="00E3310B"/>
    <w:rsid w:val="00E3366C"/>
    <w:rsid w:val="00E36365"/>
    <w:rsid w:val="00E41D85"/>
    <w:rsid w:val="00E44767"/>
    <w:rsid w:val="00E50306"/>
    <w:rsid w:val="00E53130"/>
    <w:rsid w:val="00E568FA"/>
    <w:rsid w:val="00E7448D"/>
    <w:rsid w:val="00E74612"/>
    <w:rsid w:val="00E90005"/>
    <w:rsid w:val="00EA2983"/>
    <w:rsid w:val="00EA3651"/>
    <w:rsid w:val="00EC5AC8"/>
    <w:rsid w:val="00EC7394"/>
    <w:rsid w:val="00ED29C9"/>
    <w:rsid w:val="00ED2BE0"/>
    <w:rsid w:val="00EF0BD8"/>
    <w:rsid w:val="00EF49C0"/>
    <w:rsid w:val="00F04779"/>
    <w:rsid w:val="00F072F8"/>
    <w:rsid w:val="00F17A64"/>
    <w:rsid w:val="00F320CB"/>
    <w:rsid w:val="00F32D4A"/>
    <w:rsid w:val="00F348BA"/>
    <w:rsid w:val="00F351F3"/>
    <w:rsid w:val="00F36BF0"/>
    <w:rsid w:val="00F37BA6"/>
    <w:rsid w:val="00F552CB"/>
    <w:rsid w:val="00F70347"/>
    <w:rsid w:val="00F91AE4"/>
    <w:rsid w:val="00F94A9C"/>
    <w:rsid w:val="00F971C3"/>
    <w:rsid w:val="00FA64E0"/>
    <w:rsid w:val="00FC693F"/>
    <w:rsid w:val="00FD59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F638647"/>
  <w14:defaultImageDpi w14:val="300"/>
  <w15:docId w15:val="{7EA77247-6E4D-4226-9D14-562F20B3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51928"/>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Hyperlink">
    <w:name w:val="Hyperlink"/>
    <w:basedOn w:val="DefaultParagraphFont"/>
    <w:uiPriority w:val="99"/>
    <w:unhideWhenUsed/>
    <w:rsid w:val="005B50C6"/>
    <w:rPr>
      <w:color w:val="0000FF"/>
      <w:u w:val="single"/>
    </w:rPr>
  </w:style>
  <w:style w:type="character" w:styleId="UnresolvedMention">
    <w:name w:val="Unresolved Mention"/>
    <w:basedOn w:val="DefaultParagraphFont"/>
    <w:uiPriority w:val="99"/>
    <w:semiHidden/>
    <w:unhideWhenUsed/>
    <w:rsid w:val="005B50C6"/>
    <w:rPr>
      <w:color w:val="605E5C"/>
      <w:shd w:val="clear" w:color="auto" w:fill="E1DFDD"/>
    </w:rPr>
  </w:style>
  <w:style w:type="table" w:styleId="GridTable2-Accent1">
    <w:name w:val="Grid Table 2 Accent 1"/>
    <w:basedOn w:val="TableNormal"/>
    <w:uiPriority w:val="47"/>
    <w:rsid w:val="0051669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895F88"/>
    <w:pPr>
      <w:spacing w:after="100"/>
    </w:pPr>
  </w:style>
  <w:style w:type="paragraph" w:styleId="TOC2">
    <w:name w:val="toc 2"/>
    <w:basedOn w:val="Normal"/>
    <w:next w:val="Normal"/>
    <w:autoRedefine/>
    <w:uiPriority w:val="39"/>
    <w:unhideWhenUsed/>
    <w:rsid w:val="00895F88"/>
    <w:pPr>
      <w:spacing w:after="100"/>
      <w:ind w:left="220"/>
    </w:pPr>
  </w:style>
  <w:style w:type="paragraph" w:customStyle="1" w:styleId="CoverBoxed">
    <w:name w:val="Cover Boxed"/>
    <w:basedOn w:val="Normal"/>
    <w:qFormat/>
    <w:rsid w:val="00895F88"/>
    <w:pPr>
      <w:widowControl w:val="0"/>
      <w:pBdr>
        <w:top w:val="single" w:sz="4" w:space="0" w:color="auto"/>
        <w:left w:val="single" w:sz="4" w:space="0" w:color="auto"/>
        <w:bottom w:val="single" w:sz="4" w:space="0" w:color="auto"/>
        <w:right w:val="single" w:sz="4" w:space="0" w:color="auto"/>
      </w:pBdr>
      <w:spacing w:after="0" w:line="240" w:lineRule="auto"/>
      <w:jc w:val="center"/>
    </w:pPr>
    <w:rPr>
      <w:rFonts w:ascii="Arial" w:eastAsia="Times New Roman" w:hAnsi="Arial" w:cs="Arial"/>
      <w:b/>
      <w:sz w:val="48"/>
      <w:szCs w:val="48"/>
      <w:lang w:eastAsia="ja-JP"/>
    </w:rPr>
  </w:style>
  <w:style w:type="paragraph" w:customStyle="1" w:styleId="CoverImage">
    <w:name w:val="Cover Image"/>
    <w:basedOn w:val="Normal"/>
    <w:qFormat/>
    <w:rsid w:val="00895F88"/>
    <w:pPr>
      <w:widowControl w:val="0"/>
      <w:spacing w:after="0" w:line="240" w:lineRule="auto"/>
    </w:pPr>
    <w:rPr>
      <w:rFonts w:ascii="Arial" w:eastAsia="Times New Roman" w:hAnsi="Arial" w:cs="Times New Roman"/>
      <w:noProof/>
      <w:szCs w:val="20"/>
      <w:lang w:val="en-CA" w:eastAsia="en-CA"/>
    </w:rPr>
  </w:style>
  <w:style w:type="paragraph" w:customStyle="1" w:styleId="CoverInfo">
    <w:name w:val="Cover Info"/>
    <w:basedOn w:val="Normal"/>
    <w:qFormat/>
    <w:rsid w:val="00895F88"/>
    <w:pPr>
      <w:widowControl w:val="0"/>
      <w:tabs>
        <w:tab w:val="left" w:pos="6521"/>
      </w:tabs>
      <w:spacing w:after="0" w:line="240" w:lineRule="auto"/>
      <w:ind w:left="4536"/>
    </w:pPr>
    <w:rPr>
      <w:rFonts w:ascii="Arial" w:eastAsia="Times New Roman" w:hAnsi="Arial" w:cs="Arial"/>
      <w:szCs w:val="24"/>
    </w:rPr>
  </w:style>
  <w:style w:type="paragraph" w:customStyle="1" w:styleId="CoverLarge">
    <w:name w:val="Cover Large"/>
    <w:basedOn w:val="Normal"/>
    <w:qFormat/>
    <w:rsid w:val="00895F88"/>
    <w:pPr>
      <w:widowControl w:val="0"/>
      <w:spacing w:after="0" w:line="240" w:lineRule="auto"/>
      <w:jc w:val="center"/>
    </w:pPr>
    <w:rPr>
      <w:rFonts w:ascii="Arial" w:eastAsia="Times New Roman" w:hAnsi="Arial" w:cs="Arial"/>
      <w:b/>
      <w:sz w:val="48"/>
      <w:szCs w:val="48"/>
      <w:lang w:val="en-CA" w:eastAsia="ja-JP"/>
    </w:rPr>
  </w:style>
  <w:style w:type="paragraph" w:customStyle="1" w:styleId="CoverMedium">
    <w:name w:val="Cover Medium"/>
    <w:basedOn w:val="Normal"/>
    <w:qFormat/>
    <w:rsid w:val="00895F88"/>
    <w:pPr>
      <w:widowControl w:val="0"/>
      <w:spacing w:after="0" w:line="240" w:lineRule="auto"/>
      <w:jc w:val="center"/>
    </w:pPr>
    <w:rPr>
      <w:rFonts w:ascii="Arial" w:eastAsia="Times New Roman" w:hAnsi="Arial" w:cs="Arial"/>
      <w:b/>
      <w:sz w:val="32"/>
      <w:szCs w:val="32"/>
      <w:lang w:eastAsia="ja-JP"/>
    </w:rPr>
  </w:style>
  <w:style w:type="paragraph" w:customStyle="1" w:styleId="IntroTableHeader">
    <w:name w:val="Intro Table Header"/>
    <w:basedOn w:val="Normal"/>
    <w:qFormat/>
    <w:rsid w:val="00895F88"/>
    <w:pPr>
      <w:keepNext/>
      <w:keepLines/>
      <w:spacing w:before="240" w:after="120" w:line="240" w:lineRule="auto"/>
      <w:outlineLvl w:val="0"/>
    </w:pPr>
    <w:rPr>
      <w:rFonts w:ascii="Arial" w:eastAsia="Times New Roman" w:hAnsi="Arial" w:cs="Times New Roman"/>
      <w:b/>
      <w:sz w:val="24"/>
      <w:szCs w:val="20"/>
    </w:rPr>
  </w:style>
  <w:style w:type="character" w:customStyle="1" w:styleId="StrongUnderline">
    <w:name w:val="Strong Underline"/>
    <w:basedOn w:val="DefaultParagraphFont"/>
    <w:uiPriority w:val="1"/>
    <w:qFormat/>
    <w:rsid w:val="00895F88"/>
    <w:rPr>
      <w:b/>
      <w:u w:val="single"/>
    </w:rPr>
  </w:style>
  <w:style w:type="paragraph" w:customStyle="1" w:styleId="TableText">
    <w:name w:val="Table Text"/>
    <w:basedOn w:val="Normal"/>
    <w:link w:val="TableTextChar"/>
    <w:qFormat/>
    <w:rsid w:val="00895F88"/>
    <w:pPr>
      <w:widowControl w:val="0"/>
      <w:spacing w:before="60" w:after="60" w:line="240" w:lineRule="auto"/>
    </w:pPr>
    <w:rPr>
      <w:rFonts w:ascii="Arial" w:eastAsia="Times New Roman" w:hAnsi="Arial" w:cs="Arial"/>
      <w:sz w:val="20"/>
      <w:szCs w:val="14"/>
    </w:rPr>
  </w:style>
  <w:style w:type="character" w:customStyle="1" w:styleId="TableTextChar">
    <w:name w:val="Table Text Char"/>
    <w:basedOn w:val="DefaultParagraphFont"/>
    <w:link w:val="TableText"/>
    <w:rsid w:val="00895F88"/>
    <w:rPr>
      <w:rFonts w:ascii="Arial" w:eastAsia="Times New Roman" w:hAnsi="Arial" w:cs="Arial"/>
      <w:sz w:val="20"/>
      <w:szCs w:val="14"/>
    </w:rPr>
  </w:style>
  <w:style w:type="character" w:styleId="PlaceholderText">
    <w:name w:val="Placeholder Text"/>
    <w:basedOn w:val="DefaultParagraphFont"/>
    <w:uiPriority w:val="99"/>
    <w:semiHidden/>
    <w:rsid w:val="00895F88"/>
    <w:rPr>
      <w:color w:val="808080"/>
    </w:rPr>
  </w:style>
  <w:style w:type="paragraph" w:styleId="TOC4">
    <w:name w:val="toc 4"/>
    <w:basedOn w:val="Normal"/>
    <w:next w:val="Normal"/>
    <w:autoRedefine/>
    <w:uiPriority w:val="39"/>
    <w:unhideWhenUsed/>
    <w:rsid w:val="00895F8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4661">
      <w:bodyDiv w:val="1"/>
      <w:marLeft w:val="0"/>
      <w:marRight w:val="0"/>
      <w:marTop w:val="0"/>
      <w:marBottom w:val="0"/>
      <w:divBdr>
        <w:top w:val="none" w:sz="0" w:space="0" w:color="auto"/>
        <w:left w:val="none" w:sz="0" w:space="0" w:color="auto"/>
        <w:bottom w:val="none" w:sz="0" w:space="0" w:color="auto"/>
        <w:right w:val="none" w:sz="0" w:space="0" w:color="auto"/>
      </w:divBdr>
    </w:div>
    <w:div w:id="87771781">
      <w:bodyDiv w:val="1"/>
      <w:marLeft w:val="0"/>
      <w:marRight w:val="0"/>
      <w:marTop w:val="0"/>
      <w:marBottom w:val="0"/>
      <w:divBdr>
        <w:top w:val="none" w:sz="0" w:space="0" w:color="auto"/>
        <w:left w:val="none" w:sz="0" w:space="0" w:color="auto"/>
        <w:bottom w:val="none" w:sz="0" w:space="0" w:color="auto"/>
        <w:right w:val="none" w:sz="0" w:space="0" w:color="auto"/>
      </w:divBdr>
    </w:div>
    <w:div w:id="195705219">
      <w:bodyDiv w:val="1"/>
      <w:marLeft w:val="0"/>
      <w:marRight w:val="0"/>
      <w:marTop w:val="0"/>
      <w:marBottom w:val="0"/>
      <w:divBdr>
        <w:top w:val="none" w:sz="0" w:space="0" w:color="auto"/>
        <w:left w:val="none" w:sz="0" w:space="0" w:color="auto"/>
        <w:bottom w:val="none" w:sz="0" w:space="0" w:color="auto"/>
        <w:right w:val="none" w:sz="0" w:space="0" w:color="auto"/>
      </w:divBdr>
      <w:divsChild>
        <w:div w:id="894505824">
          <w:marLeft w:val="0"/>
          <w:marRight w:val="0"/>
          <w:marTop w:val="0"/>
          <w:marBottom w:val="0"/>
          <w:divBdr>
            <w:top w:val="none" w:sz="0" w:space="0" w:color="auto"/>
            <w:left w:val="none" w:sz="0" w:space="0" w:color="auto"/>
            <w:bottom w:val="none" w:sz="0" w:space="0" w:color="auto"/>
            <w:right w:val="none" w:sz="0" w:space="0" w:color="auto"/>
          </w:divBdr>
        </w:div>
        <w:div w:id="1451172129">
          <w:marLeft w:val="0"/>
          <w:marRight w:val="0"/>
          <w:marTop w:val="0"/>
          <w:marBottom w:val="0"/>
          <w:divBdr>
            <w:top w:val="none" w:sz="0" w:space="0" w:color="auto"/>
            <w:left w:val="none" w:sz="0" w:space="0" w:color="auto"/>
            <w:bottom w:val="none" w:sz="0" w:space="0" w:color="auto"/>
            <w:right w:val="none" w:sz="0" w:space="0" w:color="auto"/>
          </w:divBdr>
        </w:div>
        <w:div w:id="1873612528">
          <w:marLeft w:val="0"/>
          <w:marRight w:val="0"/>
          <w:marTop w:val="0"/>
          <w:marBottom w:val="0"/>
          <w:divBdr>
            <w:top w:val="none" w:sz="0" w:space="0" w:color="auto"/>
            <w:left w:val="none" w:sz="0" w:space="0" w:color="auto"/>
            <w:bottom w:val="none" w:sz="0" w:space="0" w:color="auto"/>
            <w:right w:val="none" w:sz="0" w:space="0" w:color="auto"/>
          </w:divBdr>
        </w:div>
        <w:div w:id="362292366">
          <w:marLeft w:val="0"/>
          <w:marRight w:val="0"/>
          <w:marTop w:val="0"/>
          <w:marBottom w:val="0"/>
          <w:divBdr>
            <w:top w:val="none" w:sz="0" w:space="0" w:color="auto"/>
            <w:left w:val="none" w:sz="0" w:space="0" w:color="auto"/>
            <w:bottom w:val="none" w:sz="0" w:space="0" w:color="auto"/>
            <w:right w:val="none" w:sz="0" w:space="0" w:color="auto"/>
          </w:divBdr>
        </w:div>
        <w:div w:id="1534075622">
          <w:marLeft w:val="0"/>
          <w:marRight w:val="0"/>
          <w:marTop w:val="0"/>
          <w:marBottom w:val="0"/>
          <w:divBdr>
            <w:top w:val="none" w:sz="0" w:space="0" w:color="auto"/>
            <w:left w:val="none" w:sz="0" w:space="0" w:color="auto"/>
            <w:bottom w:val="none" w:sz="0" w:space="0" w:color="auto"/>
            <w:right w:val="none" w:sz="0" w:space="0" w:color="auto"/>
          </w:divBdr>
        </w:div>
        <w:div w:id="1372537560">
          <w:marLeft w:val="0"/>
          <w:marRight w:val="0"/>
          <w:marTop w:val="0"/>
          <w:marBottom w:val="0"/>
          <w:divBdr>
            <w:top w:val="none" w:sz="0" w:space="0" w:color="auto"/>
            <w:left w:val="none" w:sz="0" w:space="0" w:color="auto"/>
            <w:bottom w:val="none" w:sz="0" w:space="0" w:color="auto"/>
            <w:right w:val="none" w:sz="0" w:space="0" w:color="auto"/>
          </w:divBdr>
        </w:div>
        <w:div w:id="1957054186">
          <w:marLeft w:val="0"/>
          <w:marRight w:val="0"/>
          <w:marTop w:val="0"/>
          <w:marBottom w:val="0"/>
          <w:divBdr>
            <w:top w:val="none" w:sz="0" w:space="0" w:color="auto"/>
            <w:left w:val="none" w:sz="0" w:space="0" w:color="auto"/>
            <w:bottom w:val="none" w:sz="0" w:space="0" w:color="auto"/>
            <w:right w:val="none" w:sz="0" w:space="0" w:color="auto"/>
          </w:divBdr>
        </w:div>
        <w:div w:id="611208258">
          <w:marLeft w:val="0"/>
          <w:marRight w:val="0"/>
          <w:marTop w:val="0"/>
          <w:marBottom w:val="0"/>
          <w:divBdr>
            <w:top w:val="none" w:sz="0" w:space="0" w:color="auto"/>
            <w:left w:val="none" w:sz="0" w:space="0" w:color="auto"/>
            <w:bottom w:val="none" w:sz="0" w:space="0" w:color="auto"/>
            <w:right w:val="none" w:sz="0" w:space="0" w:color="auto"/>
          </w:divBdr>
        </w:div>
      </w:divsChild>
    </w:div>
    <w:div w:id="283777049">
      <w:bodyDiv w:val="1"/>
      <w:marLeft w:val="0"/>
      <w:marRight w:val="0"/>
      <w:marTop w:val="0"/>
      <w:marBottom w:val="0"/>
      <w:divBdr>
        <w:top w:val="none" w:sz="0" w:space="0" w:color="auto"/>
        <w:left w:val="none" w:sz="0" w:space="0" w:color="auto"/>
        <w:bottom w:val="none" w:sz="0" w:space="0" w:color="auto"/>
        <w:right w:val="none" w:sz="0" w:space="0" w:color="auto"/>
      </w:divBdr>
    </w:div>
    <w:div w:id="285476522">
      <w:bodyDiv w:val="1"/>
      <w:marLeft w:val="0"/>
      <w:marRight w:val="0"/>
      <w:marTop w:val="0"/>
      <w:marBottom w:val="0"/>
      <w:divBdr>
        <w:top w:val="none" w:sz="0" w:space="0" w:color="auto"/>
        <w:left w:val="none" w:sz="0" w:space="0" w:color="auto"/>
        <w:bottom w:val="none" w:sz="0" w:space="0" w:color="auto"/>
        <w:right w:val="none" w:sz="0" w:space="0" w:color="auto"/>
      </w:divBdr>
      <w:divsChild>
        <w:div w:id="1789811041">
          <w:marLeft w:val="0"/>
          <w:marRight w:val="0"/>
          <w:marTop w:val="0"/>
          <w:marBottom w:val="0"/>
          <w:divBdr>
            <w:top w:val="none" w:sz="0" w:space="0" w:color="auto"/>
            <w:left w:val="none" w:sz="0" w:space="0" w:color="auto"/>
            <w:bottom w:val="none" w:sz="0" w:space="0" w:color="auto"/>
            <w:right w:val="none" w:sz="0" w:space="0" w:color="auto"/>
          </w:divBdr>
        </w:div>
      </w:divsChild>
    </w:div>
    <w:div w:id="316344800">
      <w:bodyDiv w:val="1"/>
      <w:marLeft w:val="0"/>
      <w:marRight w:val="0"/>
      <w:marTop w:val="0"/>
      <w:marBottom w:val="0"/>
      <w:divBdr>
        <w:top w:val="none" w:sz="0" w:space="0" w:color="auto"/>
        <w:left w:val="none" w:sz="0" w:space="0" w:color="auto"/>
        <w:bottom w:val="none" w:sz="0" w:space="0" w:color="auto"/>
        <w:right w:val="none" w:sz="0" w:space="0" w:color="auto"/>
      </w:divBdr>
    </w:div>
    <w:div w:id="351300069">
      <w:bodyDiv w:val="1"/>
      <w:marLeft w:val="0"/>
      <w:marRight w:val="0"/>
      <w:marTop w:val="0"/>
      <w:marBottom w:val="0"/>
      <w:divBdr>
        <w:top w:val="none" w:sz="0" w:space="0" w:color="auto"/>
        <w:left w:val="none" w:sz="0" w:space="0" w:color="auto"/>
        <w:bottom w:val="none" w:sz="0" w:space="0" w:color="auto"/>
        <w:right w:val="none" w:sz="0" w:space="0" w:color="auto"/>
      </w:divBdr>
    </w:div>
    <w:div w:id="532379986">
      <w:bodyDiv w:val="1"/>
      <w:marLeft w:val="0"/>
      <w:marRight w:val="0"/>
      <w:marTop w:val="0"/>
      <w:marBottom w:val="0"/>
      <w:divBdr>
        <w:top w:val="none" w:sz="0" w:space="0" w:color="auto"/>
        <w:left w:val="none" w:sz="0" w:space="0" w:color="auto"/>
        <w:bottom w:val="none" w:sz="0" w:space="0" w:color="auto"/>
        <w:right w:val="none" w:sz="0" w:space="0" w:color="auto"/>
      </w:divBdr>
    </w:div>
    <w:div w:id="582570133">
      <w:bodyDiv w:val="1"/>
      <w:marLeft w:val="0"/>
      <w:marRight w:val="0"/>
      <w:marTop w:val="0"/>
      <w:marBottom w:val="0"/>
      <w:divBdr>
        <w:top w:val="none" w:sz="0" w:space="0" w:color="auto"/>
        <w:left w:val="none" w:sz="0" w:space="0" w:color="auto"/>
        <w:bottom w:val="none" w:sz="0" w:space="0" w:color="auto"/>
        <w:right w:val="none" w:sz="0" w:space="0" w:color="auto"/>
      </w:divBdr>
    </w:div>
    <w:div w:id="620573675">
      <w:bodyDiv w:val="1"/>
      <w:marLeft w:val="0"/>
      <w:marRight w:val="0"/>
      <w:marTop w:val="0"/>
      <w:marBottom w:val="0"/>
      <w:divBdr>
        <w:top w:val="none" w:sz="0" w:space="0" w:color="auto"/>
        <w:left w:val="none" w:sz="0" w:space="0" w:color="auto"/>
        <w:bottom w:val="none" w:sz="0" w:space="0" w:color="auto"/>
        <w:right w:val="none" w:sz="0" w:space="0" w:color="auto"/>
      </w:divBdr>
    </w:div>
    <w:div w:id="648901174">
      <w:bodyDiv w:val="1"/>
      <w:marLeft w:val="0"/>
      <w:marRight w:val="0"/>
      <w:marTop w:val="0"/>
      <w:marBottom w:val="0"/>
      <w:divBdr>
        <w:top w:val="none" w:sz="0" w:space="0" w:color="auto"/>
        <w:left w:val="none" w:sz="0" w:space="0" w:color="auto"/>
        <w:bottom w:val="none" w:sz="0" w:space="0" w:color="auto"/>
        <w:right w:val="none" w:sz="0" w:space="0" w:color="auto"/>
      </w:divBdr>
      <w:divsChild>
        <w:div w:id="791636683">
          <w:marLeft w:val="0"/>
          <w:marRight w:val="0"/>
          <w:marTop w:val="0"/>
          <w:marBottom w:val="0"/>
          <w:divBdr>
            <w:top w:val="none" w:sz="0" w:space="0" w:color="auto"/>
            <w:left w:val="none" w:sz="0" w:space="0" w:color="auto"/>
            <w:bottom w:val="none" w:sz="0" w:space="0" w:color="auto"/>
            <w:right w:val="none" w:sz="0" w:space="0" w:color="auto"/>
          </w:divBdr>
        </w:div>
      </w:divsChild>
    </w:div>
    <w:div w:id="760105502">
      <w:bodyDiv w:val="1"/>
      <w:marLeft w:val="0"/>
      <w:marRight w:val="0"/>
      <w:marTop w:val="0"/>
      <w:marBottom w:val="0"/>
      <w:divBdr>
        <w:top w:val="none" w:sz="0" w:space="0" w:color="auto"/>
        <w:left w:val="none" w:sz="0" w:space="0" w:color="auto"/>
        <w:bottom w:val="none" w:sz="0" w:space="0" w:color="auto"/>
        <w:right w:val="none" w:sz="0" w:space="0" w:color="auto"/>
      </w:divBdr>
    </w:div>
    <w:div w:id="1073695788">
      <w:bodyDiv w:val="1"/>
      <w:marLeft w:val="0"/>
      <w:marRight w:val="0"/>
      <w:marTop w:val="0"/>
      <w:marBottom w:val="0"/>
      <w:divBdr>
        <w:top w:val="none" w:sz="0" w:space="0" w:color="auto"/>
        <w:left w:val="none" w:sz="0" w:space="0" w:color="auto"/>
        <w:bottom w:val="none" w:sz="0" w:space="0" w:color="auto"/>
        <w:right w:val="none" w:sz="0" w:space="0" w:color="auto"/>
      </w:divBdr>
    </w:div>
    <w:div w:id="1153792272">
      <w:bodyDiv w:val="1"/>
      <w:marLeft w:val="0"/>
      <w:marRight w:val="0"/>
      <w:marTop w:val="0"/>
      <w:marBottom w:val="0"/>
      <w:divBdr>
        <w:top w:val="none" w:sz="0" w:space="0" w:color="auto"/>
        <w:left w:val="none" w:sz="0" w:space="0" w:color="auto"/>
        <w:bottom w:val="none" w:sz="0" w:space="0" w:color="auto"/>
        <w:right w:val="none" w:sz="0" w:space="0" w:color="auto"/>
      </w:divBdr>
    </w:div>
    <w:div w:id="1161896914">
      <w:bodyDiv w:val="1"/>
      <w:marLeft w:val="0"/>
      <w:marRight w:val="0"/>
      <w:marTop w:val="0"/>
      <w:marBottom w:val="0"/>
      <w:divBdr>
        <w:top w:val="none" w:sz="0" w:space="0" w:color="auto"/>
        <w:left w:val="none" w:sz="0" w:space="0" w:color="auto"/>
        <w:bottom w:val="none" w:sz="0" w:space="0" w:color="auto"/>
        <w:right w:val="none" w:sz="0" w:space="0" w:color="auto"/>
      </w:divBdr>
    </w:div>
    <w:div w:id="1266889372">
      <w:bodyDiv w:val="1"/>
      <w:marLeft w:val="0"/>
      <w:marRight w:val="0"/>
      <w:marTop w:val="0"/>
      <w:marBottom w:val="0"/>
      <w:divBdr>
        <w:top w:val="none" w:sz="0" w:space="0" w:color="auto"/>
        <w:left w:val="none" w:sz="0" w:space="0" w:color="auto"/>
        <w:bottom w:val="none" w:sz="0" w:space="0" w:color="auto"/>
        <w:right w:val="none" w:sz="0" w:space="0" w:color="auto"/>
      </w:divBdr>
    </w:div>
    <w:div w:id="1335646913">
      <w:bodyDiv w:val="1"/>
      <w:marLeft w:val="0"/>
      <w:marRight w:val="0"/>
      <w:marTop w:val="0"/>
      <w:marBottom w:val="0"/>
      <w:divBdr>
        <w:top w:val="none" w:sz="0" w:space="0" w:color="auto"/>
        <w:left w:val="none" w:sz="0" w:space="0" w:color="auto"/>
        <w:bottom w:val="none" w:sz="0" w:space="0" w:color="auto"/>
        <w:right w:val="none" w:sz="0" w:space="0" w:color="auto"/>
      </w:divBdr>
    </w:div>
    <w:div w:id="1421291758">
      <w:bodyDiv w:val="1"/>
      <w:marLeft w:val="0"/>
      <w:marRight w:val="0"/>
      <w:marTop w:val="0"/>
      <w:marBottom w:val="0"/>
      <w:divBdr>
        <w:top w:val="none" w:sz="0" w:space="0" w:color="auto"/>
        <w:left w:val="none" w:sz="0" w:space="0" w:color="auto"/>
        <w:bottom w:val="none" w:sz="0" w:space="0" w:color="auto"/>
        <w:right w:val="none" w:sz="0" w:space="0" w:color="auto"/>
      </w:divBdr>
    </w:div>
    <w:div w:id="1431705907">
      <w:bodyDiv w:val="1"/>
      <w:marLeft w:val="0"/>
      <w:marRight w:val="0"/>
      <w:marTop w:val="0"/>
      <w:marBottom w:val="0"/>
      <w:divBdr>
        <w:top w:val="none" w:sz="0" w:space="0" w:color="auto"/>
        <w:left w:val="none" w:sz="0" w:space="0" w:color="auto"/>
        <w:bottom w:val="none" w:sz="0" w:space="0" w:color="auto"/>
        <w:right w:val="none" w:sz="0" w:space="0" w:color="auto"/>
      </w:divBdr>
    </w:div>
    <w:div w:id="1451321212">
      <w:bodyDiv w:val="1"/>
      <w:marLeft w:val="0"/>
      <w:marRight w:val="0"/>
      <w:marTop w:val="0"/>
      <w:marBottom w:val="0"/>
      <w:divBdr>
        <w:top w:val="none" w:sz="0" w:space="0" w:color="auto"/>
        <w:left w:val="none" w:sz="0" w:space="0" w:color="auto"/>
        <w:bottom w:val="none" w:sz="0" w:space="0" w:color="auto"/>
        <w:right w:val="none" w:sz="0" w:space="0" w:color="auto"/>
      </w:divBdr>
    </w:div>
    <w:div w:id="1512067159">
      <w:bodyDiv w:val="1"/>
      <w:marLeft w:val="0"/>
      <w:marRight w:val="0"/>
      <w:marTop w:val="0"/>
      <w:marBottom w:val="0"/>
      <w:divBdr>
        <w:top w:val="none" w:sz="0" w:space="0" w:color="auto"/>
        <w:left w:val="none" w:sz="0" w:space="0" w:color="auto"/>
        <w:bottom w:val="none" w:sz="0" w:space="0" w:color="auto"/>
        <w:right w:val="none" w:sz="0" w:space="0" w:color="auto"/>
      </w:divBdr>
    </w:div>
    <w:div w:id="1585071040">
      <w:bodyDiv w:val="1"/>
      <w:marLeft w:val="0"/>
      <w:marRight w:val="0"/>
      <w:marTop w:val="0"/>
      <w:marBottom w:val="0"/>
      <w:divBdr>
        <w:top w:val="none" w:sz="0" w:space="0" w:color="auto"/>
        <w:left w:val="none" w:sz="0" w:space="0" w:color="auto"/>
        <w:bottom w:val="none" w:sz="0" w:space="0" w:color="auto"/>
        <w:right w:val="none" w:sz="0" w:space="0" w:color="auto"/>
      </w:divBdr>
    </w:div>
    <w:div w:id="1593974513">
      <w:bodyDiv w:val="1"/>
      <w:marLeft w:val="0"/>
      <w:marRight w:val="0"/>
      <w:marTop w:val="0"/>
      <w:marBottom w:val="0"/>
      <w:divBdr>
        <w:top w:val="none" w:sz="0" w:space="0" w:color="auto"/>
        <w:left w:val="none" w:sz="0" w:space="0" w:color="auto"/>
        <w:bottom w:val="none" w:sz="0" w:space="0" w:color="auto"/>
        <w:right w:val="none" w:sz="0" w:space="0" w:color="auto"/>
      </w:divBdr>
    </w:div>
    <w:div w:id="1614944014">
      <w:bodyDiv w:val="1"/>
      <w:marLeft w:val="0"/>
      <w:marRight w:val="0"/>
      <w:marTop w:val="0"/>
      <w:marBottom w:val="0"/>
      <w:divBdr>
        <w:top w:val="none" w:sz="0" w:space="0" w:color="auto"/>
        <w:left w:val="none" w:sz="0" w:space="0" w:color="auto"/>
        <w:bottom w:val="none" w:sz="0" w:space="0" w:color="auto"/>
        <w:right w:val="none" w:sz="0" w:space="0" w:color="auto"/>
      </w:divBdr>
    </w:div>
    <w:div w:id="1633051268">
      <w:bodyDiv w:val="1"/>
      <w:marLeft w:val="0"/>
      <w:marRight w:val="0"/>
      <w:marTop w:val="0"/>
      <w:marBottom w:val="0"/>
      <w:divBdr>
        <w:top w:val="none" w:sz="0" w:space="0" w:color="auto"/>
        <w:left w:val="none" w:sz="0" w:space="0" w:color="auto"/>
        <w:bottom w:val="none" w:sz="0" w:space="0" w:color="auto"/>
        <w:right w:val="none" w:sz="0" w:space="0" w:color="auto"/>
      </w:divBdr>
    </w:div>
    <w:div w:id="1665083562">
      <w:bodyDiv w:val="1"/>
      <w:marLeft w:val="0"/>
      <w:marRight w:val="0"/>
      <w:marTop w:val="0"/>
      <w:marBottom w:val="0"/>
      <w:divBdr>
        <w:top w:val="none" w:sz="0" w:space="0" w:color="auto"/>
        <w:left w:val="none" w:sz="0" w:space="0" w:color="auto"/>
        <w:bottom w:val="none" w:sz="0" w:space="0" w:color="auto"/>
        <w:right w:val="none" w:sz="0" w:space="0" w:color="auto"/>
      </w:divBdr>
    </w:div>
    <w:div w:id="1728991728">
      <w:bodyDiv w:val="1"/>
      <w:marLeft w:val="0"/>
      <w:marRight w:val="0"/>
      <w:marTop w:val="0"/>
      <w:marBottom w:val="0"/>
      <w:divBdr>
        <w:top w:val="none" w:sz="0" w:space="0" w:color="auto"/>
        <w:left w:val="none" w:sz="0" w:space="0" w:color="auto"/>
        <w:bottom w:val="none" w:sz="0" w:space="0" w:color="auto"/>
        <w:right w:val="none" w:sz="0" w:space="0" w:color="auto"/>
      </w:divBdr>
    </w:div>
    <w:div w:id="1733191159">
      <w:bodyDiv w:val="1"/>
      <w:marLeft w:val="0"/>
      <w:marRight w:val="0"/>
      <w:marTop w:val="0"/>
      <w:marBottom w:val="0"/>
      <w:divBdr>
        <w:top w:val="none" w:sz="0" w:space="0" w:color="auto"/>
        <w:left w:val="none" w:sz="0" w:space="0" w:color="auto"/>
        <w:bottom w:val="none" w:sz="0" w:space="0" w:color="auto"/>
        <w:right w:val="none" w:sz="0" w:space="0" w:color="auto"/>
      </w:divBdr>
    </w:div>
    <w:div w:id="2042048034">
      <w:bodyDiv w:val="1"/>
      <w:marLeft w:val="0"/>
      <w:marRight w:val="0"/>
      <w:marTop w:val="0"/>
      <w:marBottom w:val="0"/>
      <w:divBdr>
        <w:top w:val="none" w:sz="0" w:space="0" w:color="auto"/>
        <w:left w:val="none" w:sz="0" w:space="0" w:color="auto"/>
        <w:bottom w:val="none" w:sz="0" w:space="0" w:color="auto"/>
        <w:right w:val="none" w:sz="0" w:space="0" w:color="auto"/>
      </w:divBdr>
    </w:div>
    <w:div w:id="2100979630">
      <w:bodyDiv w:val="1"/>
      <w:marLeft w:val="0"/>
      <w:marRight w:val="0"/>
      <w:marTop w:val="0"/>
      <w:marBottom w:val="0"/>
      <w:divBdr>
        <w:top w:val="none" w:sz="0" w:space="0" w:color="auto"/>
        <w:left w:val="none" w:sz="0" w:space="0" w:color="auto"/>
        <w:bottom w:val="none" w:sz="0" w:space="0" w:color="auto"/>
        <w:right w:val="none" w:sz="0" w:space="0" w:color="auto"/>
      </w:divBdr>
    </w:div>
    <w:div w:id="2100980821">
      <w:bodyDiv w:val="1"/>
      <w:marLeft w:val="0"/>
      <w:marRight w:val="0"/>
      <w:marTop w:val="0"/>
      <w:marBottom w:val="0"/>
      <w:divBdr>
        <w:top w:val="none" w:sz="0" w:space="0" w:color="auto"/>
        <w:left w:val="none" w:sz="0" w:space="0" w:color="auto"/>
        <w:bottom w:val="none" w:sz="0" w:space="0" w:color="auto"/>
        <w:right w:val="none" w:sz="0" w:space="0" w:color="auto"/>
      </w:divBdr>
    </w:div>
    <w:div w:id="21340096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bankofcanada.service-now.com/serviceportal?id=sc_cat_item&amp;table=sc_cat_item&amp;sys_id=0cd2d4271bf74a10938086a6cc4bcb87&amp;recordUrl=com.glideapp.servicecatalog_cat_item_view.do%3Fv%3D1&amp;sysparm_id=0cd2d4271bf74a10938086a6cc4bcb8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FD4ED9680646C3A4F959E5FB88C83F"/>
        <w:category>
          <w:name w:val="General"/>
          <w:gallery w:val="placeholder"/>
        </w:category>
        <w:types>
          <w:type w:val="bbPlcHdr"/>
        </w:types>
        <w:behaviors>
          <w:behavior w:val="content"/>
        </w:behaviors>
        <w:guid w:val="{0606B6E7-8ADA-45C8-9150-8AF2FCC83882}"/>
      </w:docPartPr>
      <w:docPartBody>
        <w:p w:rsidR="000F6A14" w:rsidRDefault="000F6A14" w:rsidP="000F6A14">
          <w:pPr>
            <w:pStyle w:val="ABFD4ED9680646C3A4F959E5FB88C83F"/>
          </w:pPr>
          <w:r w:rsidRPr="00936464">
            <w:rPr>
              <w:rStyle w:val="PlaceholderText"/>
            </w:rPr>
            <w:t>[Subject]</w:t>
          </w:r>
        </w:p>
      </w:docPartBody>
    </w:docPart>
    <w:docPart>
      <w:docPartPr>
        <w:name w:val="7884B1E0B7DA45E08F5998B370FEAC80"/>
        <w:category>
          <w:name w:val="General"/>
          <w:gallery w:val="placeholder"/>
        </w:category>
        <w:types>
          <w:type w:val="bbPlcHdr"/>
        </w:types>
        <w:behaviors>
          <w:behavior w:val="content"/>
        </w:behaviors>
        <w:guid w:val="{A2D2D0E7-079E-438C-A5AE-AD93B5C78491}"/>
      </w:docPartPr>
      <w:docPartBody>
        <w:p w:rsidR="000F6A14" w:rsidRDefault="000F6A14" w:rsidP="000F6A14">
          <w:pPr>
            <w:pStyle w:val="7884B1E0B7DA45E08F5998B370FEAC80"/>
          </w:pPr>
          <w:r w:rsidRPr="00936464">
            <w:rPr>
              <w:rStyle w:val="PlaceholderText"/>
            </w:rPr>
            <w:t>[Title]</w:t>
          </w:r>
        </w:p>
      </w:docPartBody>
    </w:docPart>
    <w:docPart>
      <w:docPartPr>
        <w:name w:val="5D1AF6F7CE494C57B917CA136EE734A7"/>
        <w:category>
          <w:name w:val="General"/>
          <w:gallery w:val="placeholder"/>
        </w:category>
        <w:types>
          <w:type w:val="bbPlcHdr"/>
        </w:types>
        <w:behaviors>
          <w:behavior w:val="content"/>
        </w:behaviors>
        <w:guid w:val="{679E6995-FF1B-4185-9E4C-CD996490BAB6}"/>
      </w:docPartPr>
      <w:docPartBody>
        <w:p w:rsidR="000F6A14" w:rsidRDefault="000F6A14" w:rsidP="000F6A14">
          <w:pPr>
            <w:pStyle w:val="5D1AF6F7CE494C57B917CA136EE734A7"/>
          </w:pPr>
          <w:r w:rsidRPr="005C23E3">
            <w:rPr>
              <w:rStyle w:val="PlaceholderText"/>
            </w:rPr>
            <w:t>[Publish Date]</w:t>
          </w:r>
        </w:p>
      </w:docPartBody>
    </w:docPart>
    <w:docPart>
      <w:docPartPr>
        <w:name w:val="93EADC5A9ED9441C9E0B987D3A2B3761"/>
        <w:category>
          <w:name w:val="General"/>
          <w:gallery w:val="placeholder"/>
        </w:category>
        <w:types>
          <w:type w:val="bbPlcHdr"/>
        </w:types>
        <w:behaviors>
          <w:behavior w:val="content"/>
        </w:behaviors>
        <w:guid w:val="{F92A58DC-5C83-4CDD-9F17-E19016D76F78}"/>
      </w:docPartPr>
      <w:docPartBody>
        <w:p w:rsidR="000F6A14" w:rsidRDefault="000F6A14" w:rsidP="000F6A14">
          <w:pPr>
            <w:pStyle w:val="93EADC5A9ED9441C9E0B987D3A2B3761"/>
          </w:pPr>
          <w:r w:rsidRPr="005C23E3">
            <w:rPr>
              <w:rStyle w:val="PlaceholderText"/>
            </w:rPr>
            <w:t>[Abstract]</w:t>
          </w:r>
        </w:p>
      </w:docPartBody>
    </w:docPart>
    <w:docPart>
      <w:docPartPr>
        <w:name w:val="B955812E4FCE442BBC0A1A3AEA3740E5"/>
        <w:category>
          <w:name w:val="General"/>
          <w:gallery w:val="placeholder"/>
        </w:category>
        <w:types>
          <w:type w:val="bbPlcHdr"/>
        </w:types>
        <w:behaviors>
          <w:behavior w:val="content"/>
        </w:behaviors>
        <w:guid w:val="{C850DE9F-6145-4FA4-9710-B161A6C015EE}"/>
      </w:docPartPr>
      <w:docPartBody>
        <w:p w:rsidR="000F6A14" w:rsidRDefault="000F6A14" w:rsidP="000F6A14">
          <w:pPr>
            <w:pStyle w:val="B955812E4FCE442BBC0A1A3AEA3740E5"/>
          </w:pPr>
          <w:r w:rsidRPr="00E15008">
            <w:rPr>
              <w:rStyle w:val="PlaceholderText"/>
            </w:rPr>
            <w:t>[Subject]</w:t>
          </w:r>
        </w:p>
      </w:docPartBody>
    </w:docPart>
    <w:docPart>
      <w:docPartPr>
        <w:name w:val="3C4C36951C924A23947140561CF377D0"/>
        <w:category>
          <w:name w:val="General"/>
          <w:gallery w:val="placeholder"/>
        </w:category>
        <w:types>
          <w:type w:val="bbPlcHdr"/>
        </w:types>
        <w:behaviors>
          <w:behavior w:val="content"/>
        </w:behaviors>
        <w:guid w:val="{B63AD895-5AE8-48CA-89E5-177BF49DA56C}"/>
      </w:docPartPr>
      <w:docPartBody>
        <w:p w:rsidR="000F6A14" w:rsidRDefault="000F6A14" w:rsidP="000F6A14">
          <w:pPr>
            <w:pStyle w:val="3C4C36951C924A23947140561CF377D0"/>
          </w:pPr>
          <w:r w:rsidRPr="00E1500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A14"/>
    <w:rsid w:val="000F6A14"/>
    <w:rsid w:val="00BA48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6A14"/>
    <w:rPr>
      <w:color w:val="808080"/>
    </w:rPr>
  </w:style>
  <w:style w:type="paragraph" w:customStyle="1" w:styleId="ABFD4ED9680646C3A4F959E5FB88C83F">
    <w:name w:val="ABFD4ED9680646C3A4F959E5FB88C83F"/>
    <w:rsid w:val="000F6A14"/>
  </w:style>
  <w:style w:type="paragraph" w:customStyle="1" w:styleId="7884B1E0B7DA45E08F5998B370FEAC80">
    <w:name w:val="7884B1E0B7DA45E08F5998B370FEAC80"/>
    <w:rsid w:val="000F6A14"/>
  </w:style>
  <w:style w:type="paragraph" w:customStyle="1" w:styleId="5D1AF6F7CE494C57B917CA136EE734A7">
    <w:name w:val="5D1AF6F7CE494C57B917CA136EE734A7"/>
    <w:rsid w:val="000F6A14"/>
  </w:style>
  <w:style w:type="paragraph" w:customStyle="1" w:styleId="93EADC5A9ED9441C9E0B987D3A2B3761">
    <w:name w:val="93EADC5A9ED9441C9E0B987D3A2B3761"/>
    <w:rsid w:val="000F6A14"/>
  </w:style>
  <w:style w:type="paragraph" w:customStyle="1" w:styleId="B955812E4FCE442BBC0A1A3AEA3740E5">
    <w:name w:val="B955812E4FCE442BBC0A1A3AEA3740E5"/>
    <w:rsid w:val="000F6A14"/>
  </w:style>
  <w:style w:type="paragraph" w:customStyle="1" w:styleId="3C4C36951C924A23947140561CF377D0">
    <w:name w:val="3C4C36951C924A23947140561CF377D0"/>
    <w:rsid w:val="000F6A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2025-10-10T00:00:00</PublishDate>
  <Abstract>1.0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3218</TotalTime>
  <Pages>11</Pages>
  <Words>2326</Words>
  <Characters>13263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Self-serve Data Domain Onboarding Process</dc:title>
  <dc:subject>Self-serve BI &amp; Data Analytic Architecture within MS Fabric</dc:subject>
  <dc:creator>python-docx</dc:creator>
  <cp:keywords/>
  <dc:description>generated by python-docx</dc:description>
  <cp:lastModifiedBy>Pavel Aleman</cp:lastModifiedBy>
  <cp:revision>265</cp:revision>
  <dcterms:created xsi:type="dcterms:W3CDTF">2025-09-29T16:48:00Z</dcterms:created>
  <dcterms:modified xsi:type="dcterms:W3CDTF">2025-10-10T21:11:00Z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449658c3,492c8447,5ca88a18</vt:lpwstr>
  </property>
  <property fmtid="{D5CDD505-2E9C-101B-9397-08002B2CF9AE}" pid="3" name="ClassificationContentMarkingHeaderFontProps">
    <vt:lpwstr>#000000,10,Calibri</vt:lpwstr>
  </property>
  <property fmtid="{D5CDD505-2E9C-101B-9397-08002B2CF9AE}" pid="4" name="ClassificationContentMarkingHeaderText">
    <vt:lpwstr>Category/Catégorie: Non-Sensitive/Non-Délicat</vt:lpwstr>
  </property>
  <property fmtid="{D5CDD505-2E9C-101B-9397-08002B2CF9AE}" pid="5" name="MSIP_Label_aebacc78-dcc9-4733-835b-33704aeb5fb9_Enabled">
    <vt:lpwstr>true</vt:lpwstr>
  </property>
  <property fmtid="{D5CDD505-2E9C-101B-9397-08002B2CF9AE}" pid="6" name="MSIP_Label_aebacc78-dcc9-4733-835b-33704aeb5fb9_SetDate">
    <vt:lpwstr>2025-09-29T16:47:04Z</vt:lpwstr>
  </property>
  <property fmtid="{D5CDD505-2E9C-101B-9397-08002B2CF9AE}" pid="7" name="MSIP_Label_aebacc78-dcc9-4733-835b-33704aeb5fb9_Method">
    <vt:lpwstr>Privileged</vt:lpwstr>
  </property>
  <property fmtid="{D5CDD505-2E9C-101B-9397-08002B2CF9AE}" pid="8" name="MSIP_Label_aebacc78-dcc9-4733-835b-33704aeb5fb9_Name">
    <vt:lpwstr>Non-Sensitive - Non-Délicat</vt:lpwstr>
  </property>
  <property fmtid="{D5CDD505-2E9C-101B-9397-08002B2CF9AE}" pid="9" name="MSIP_Label_aebacc78-dcc9-4733-835b-33704aeb5fb9_SiteId">
    <vt:lpwstr>164f988b-a2f4-4584-aeaa-21bd4a0234bc</vt:lpwstr>
  </property>
  <property fmtid="{D5CDD505-2E9C-101B-9397-08002B2CF9AE}" pid="10" name="MSIP_Label_aebacc78-dcc9-4733-835b-33704aeb5fb9_ActionId">
    <vt:lpwstr>77379e98-27ae-44e1-9029-b572b19b8579</vt:lpwstr>
  </property>
  <property fmtid="{D5CDD505-2E9C-101B-9397-08002B2CF9AE}" pid="11" name="MSIP_Label_aebacc78-dcc9-4733-835b-33704aeb5fb9_ContentBits">
    <vt:lpwstr>1</vt:lpwstr>
  </property>
  <property fmtid="{D5CDD505-2E9C-101B-9397-08002B2CF9AE}" pid="12" name="MSIP_Label_aebacc78-dcc9-4733-835b-33704aeb5fb9_Tag">
    <vt:lpwstr>10, 0, 1, 1</vt:lpwstr>
  </property>
</Properties>
</file>