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Neuroscience (Collateral)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in Biology, Chemistry, or Psychology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BIO-145, -14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Cellular and Molecular Biology and Laboratory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2. BIO-155, -15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Organismal and Ecological Biology and Laboratory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3. BIO-375, -37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Human Physiology and Laboratory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4. CHM-1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 General Chemistry I and Laboratory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5. CHM-1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2L General Chemistry II and Laboratory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____6. PSY-1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Introductory Psychology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7. PSY-2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Introduction to Biopsychology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8. PSY-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Drugs and Behavior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 9. PSY-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Behavioral Neuroscience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Four courses chosen from the lists of electives below. Unless explicitly listed, associated laboratories are recommended, but not required.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Biology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____BIO-202 Topics in Evolution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____BIO-215 Human Anatomy or BIO-245 Integrated Human Anatomy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____BIO-235 Genetics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____BIO-285, -28</w:t>
      </w:r>
      <w:r w:rsidDel="00000000" w:rsidR="00000000" w:rsidRPr="00000000">
        <w:rPr>
          <w:rFonts w:ascii="Times" w:cs="Times" w:eastAsia="Times" w:hAnsi="Times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Animal Behavior and Laboratory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____BIO-345, -34</w:t>
      </w:r>
      <w:r w:rsidDel="00000000" w:rsidR="00000000" w:rsidRPr="00000000">
        <w:rPr>
          <w:rFonts w:ascii="Times" w:cs="Times" w:eastAsia="Times" w:hAnsi="Times"/>
          <w:rtl w:val="0"/>
        </w:rPr>
        <w:t xml:space="preserve">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Techniques in Molecular Biology and Laboratory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____BIO-415 Developmental Biology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____BIO-435 Cell Physiology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____BIO-4</w:t>
      </w:r>
      <w:r w:rsidDel="00000000" w:rsidR="00000000" w:rsidRPr="00000000">
        <w:rPr>
          <w:rFonts w:ascii="Times" w:cs="Times" w:eastAsia="Times" w:hAnsi="Times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5, -4</w:t>
      </w:r>
      <w:r w:rsidDel="00000000" w:rsidR="00000000" w:rsidRPr="00000000">
        <w:rPr>
          <w:rFonts w:ascii="Times" w:cs="Times" w:eastAsia="Times" w:hAnsi="Times"/>
          <w:rtl w:val="0"/>
        </w:rPr>
        <w:t xml:space="preserve">55L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Molecular Neurobiology and Laboratory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b. Chemistry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____CHM-211, -211L Analytical Chemistry and Laboratory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____CHM-221 Organic Chemistry I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____CHM-321 Organic Chemistry II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____CHM-421 Advanced Organic Chemistry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____CHM-431, 431L Biochemistry and Laboratory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____CHM-432 Protein Biochemistry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c. Psychology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____PSY-205 Developmental Psychology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____PSY-235 Abnormal Psychology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____PSY-3</w:t>
      </w:r>
      <w:r w:rsidDel="00000000" w:rsidR="00000000" w:rsidRPr="00000000">
        <w:rPr>
          <w:rFonts w:ascii="Times" w:cs="Times" w:eastAsia="Times" w:hAnsi="Times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 Learning and Behavior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____PSY-</w:t>
      </w:r>
      <w:r w:rsidDel="00000000" w:rsidR="00000000" w:rsidRPr="00000000">
        <w:rPr>
          <w:rFonts w:ascii="Times" w:cs="Times" w:eastAsia="Times" w:hAnsi="Times"/>
          <w:rtl w:val="0"/>
        </w:rPr>
        <w:t xml:space="preserve">32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 Health Psychology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____PSY-</w:t>
      </w:r>
      <w:r w:rsidDel="00000000" w:rsidR="00000000" w:rsidRPr="00000000">
        <w:rPr>
          <w:rFonts w:ascii="Times" w:cs="Times" w:eastAsia="Times" w:hAnsi="Times"/>
          <w:rtl w:val="0"/>
        </w:rPr>
        <w:t xml:space="preserve">45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 Advanced Experimental Psychology (when research topic is appropriate, as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determined by the neuroscience administrative coordinator)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45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____PSY-</w:t>
      </w:r>
      <w:r w:rsidDel="00000000" w:rsidR="00000000" w:rsidRPr="00000000">
        <w:rPr>
          <w:rFonts w:ascii="Times" w:cs="Times" w:eastAsia="Times" w:hAnsi="Times"/>
          <w:rtl w:val="0"/>
        </w:rPr>
        <w:t xml:space="preserve">464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Seminar in Psychology (when seminar topic is appropriate, as determined by the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1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neuroscience administrative coordinator)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811.2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c. Philosophy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____PHL-245 </w:t>
      </w:r>
      <w:r w:rsidDel="00000000" w:rsidR="00000000" w:rsidRPr="00000000">
        <w:rPr>
          <w:rFonts w:ascii="Times" w:cs="Times" w:eastAsia="Times" w:hAnsi="Times"/>
          <w:rtl w:val="0"/>
        </w:rPr>
        <w:t xml:space="preserve">Minds, Brains, and Robots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 BIO-145/140 or CHM-101/-101L should be taken in the first term at Coe. Also, PSY 115 should be completed in first year.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