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5626" w:rsidRPr="0046021A" w:rsidRDefault="0020679E" w:rsidP="0046021A">
      <w:pPr>
        <w:pStyle w:val="normal0"/>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rsidR="002A5626" w:rsidRDefault="002A5626">
      <w:pPr>
        <w:pStyle w:val="normal0"/>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25"/>
        <w:gridCol w:w="4625"/>
      </w:tblGrid>
      <w:tr w:rsidR="002A5626" w:rsidTr="0046021A">
        <w:trPr>
          <w:cantSplit/>
          <w:trHeight w:val="242"/>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25" w:type="dxa"/>
            <w:shd w:val="clear" w:color="auto" w:fill="auto"/>
            <w:tcMar>
              <w:top w:w="100" w:type="dxa"/>
              <w:left w:w="100" w:type="dxa"/>
              <w:bottom w:w="100" w:type="dxa"/>
              <w:right w:w="100" w:type="dxa"/>
            </w:tcMar>
          </w:tcPr>
          <w:p w:rsidR="002A5626" w:rsidRDefault="002A5626">
            <w:pPr>
              <w:pStyle w:val="normal0"/>
              <w:pBdr>
                <w:top w:val="nil"/>
                <w:left w:val="nil"/>
                <w:bottom w:val="nil"/>
                <w:right w:val="nil"/>
                <w:between w:val="nil"/>
              </w:pBdr>
              <w:rPr>
                <w:rFonts w:ascii="Times New Roman" w:eastAsia="Times New Roman" w:hAnsi="Times New Roman" w:cs="Times New Roman"/>
                <w:sz w:val="24"/>
                <w:szCs w:val="24"/>
              </w:rPr>
            </w:pPr>
          </w:p>
        </w:tc>
      </w:tr>
      <w:tr w:rsidR="002A5626" w:rsidTr="0046021A">
        <w:trPr>
          <w:cantSplit/>
          <w:trHeight w:val="242"/>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shd w:val="clear" w:color="auto" w:fill="auto"/>
            <w:tcMar>
              <w:top w:w="100" w:type="dxa"/>
              <w:left w:w="100" w:type="dxa"/>
              <w:bottom w:w="100" w:type="dxa"/>
              <w:right w:w="100" w:type="dxa"/>
            </w:tcMar>
          </w:tcPr>
          <w:p w:rsidR="002A5626" w:rsidRDefault="0046021A">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rsidTr="0046021A">
        <w:trPr>
          <w:cantSplit/>
          <w:trHeight w:val="712"/>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shd w:val="clear" w:color="auto" w:fill="auto"/>
            <w:tcMar>
              <w:top w:w="100" w:type="dxa"/>
              <w:left w:w="100" w:type="dxa"/>
              <w:bottom w:w="100" w:type="dxa"/>
              <w:right w:w="100" w:type="dxa"/>
            </w:tcMar>
          </w:tcPr>
          <w:p w:rsidR="0046021A"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rsidTr="0046021A">
        <w:trPr>
          <w:cantSplit/>
          <w:trHeight w:val="209"/>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rsidR="002A5626" w:rsidRDefault="002A5626">
      <w:pPr>
        <w:pStyle w:val="normal0"/>
        <w:widowControl/>
        <w:spacing w:after="160" w:line="120" w:lineRule="auto"/>
        <w:rPr>
          <w:rFonts w:ascii="Times New Roman" w:eastAsia="Times New Roman" w:hAnsi="Times New Roman" w:cs="Times New Roman"/>
        </w:rPr>
      </w:pPr>
    </w:p>
    <w:p w:rsidR="002A5626" w:rsidRDefault="0020679E">
      <w:pPr>
        <w:pStyle w:val="normal0"/>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rsidR="002A5626" w:rsidRDefault="0020679E">
      <w:pPr>
        <w:pStyle w:val="normal0"/>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w:t>
      </w:r>
      <w:r>
        <w:rPr>
          <w:rFonts w:ascii="Times New Roman" w:eastAsia="Times New Roman" w:hAnsi="Times New Roman" w:cs="Times New Roman"/>
          <w:sz w:val="24"/>
          <w:szCs w:val="24"/>
        </w:rPr>
        <w:t>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29"/>
        <w:gridCol w:w="6376"/>
      </w:tblGrid>
      <w:tr w:rsidR="002A5626" w:rsidTr="0046021A">
        <w:trPr>
          <w:cantSplit/>
          <w:trHeight w:val="335"/>
          <w:tblHeader/>
        </w:trPr>
        <w:tc>
          <w:tcPr>
            <w:tcW w:w="8605" w:type="dxa"/>
            <w:gridSpan w:val="2"/>
            <w:shd w:val="clear" w:color="auto" w:fill="FFFFFF"/>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rsidTr="0046021A">
        <w:trPr>
          <w:cantSplit/>
          <w:trHeight w:val="1051"/>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student engagement and performance data from an online learning platform and build an interactive Power BI dashboard that surfaces at-risk students, tracks engagement trends, and helps improve course pass rates.</w:t>
            </w:r>
          </w:p>
        </w:tc>
      </w:tr>
      <w:tr w:rsidR="002A5626" w:rsidTr="0046021A">
        <w:trPr>
          <w:cantSplit/>
          <w:trHeight w:val="1341"/>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Covers cleaning and analyzing the online learning engagement dataset (clicks, scores, demographics, and outcomes) and designing a multi-page Power BI dashboard with KPIs, visuals, and filters; excludes building a new LMS or a real-time data pipeline.</w:t>
            </w:r>
          </w:p>
        </w:tc>
      </w:tr>
      <w:tr w:rsidR="002A5626" w:rsidTr="0046021A">
        <w:trPr>
          <w:cantSplit/>
          <w:trHeight w:val="426"/>
          <w:tblHeader/>
        </w:trPr>
        <w:tc>
          <w:tcPr>
            <w:tcW w:w="8605" w:type="dxa"/>
            <w:gridSpan w:val="2"/>
            <w:shd w:val="clear" w:color="auto" w:fill="FFFFFF"/>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w:t>
            </w:r>
            <w:r>
              <w:rPr>
                <w:rFonts w:ascii="Times New Roman" w:eastAsia="Times New Roman" w:hAnsi="Times New Roman" w:cs="Times New Roman"/>
                <w:b/>
                <w:bCs/>
                <w:sz w:val="24"/>
                <w:szCs w:val="24"/>
              </w:rPr>
              <w:t>lem Statement</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engagement (clicks) and performance (scores) often decline as an online course progresses, but instructors and administrators lack one consolidated view combining activity, performance, and demographic data to identify at-risk students early.</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rsidTr="0046021A">
        <w:trPr>
          <w:cantSplit/>
          <w:trHeight w:val="22"/>
          <w:tblHeader/>
        </w:trPr>
        <w:tc>
          <w:tcPr>
            <w:tcW w:w="8605" w:type="dxa"/>
            <w:gridSpan w:val="2"/>
            <w:shd w:val="clear" w:color="auto" w:fill="FFFFFF"/>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w:t>
            </w:r>
            <w:r>
              <w:rPr>
                <w:rFonts w:ascii="Times New Roman" w:eastAsia="Times New Roman" w:hAnsi="Times New Roman" w:cs="Times New Roman"/>
                <w:sz w:val="24"/>
                <w:szCs w:val="24"/>
              </w:rPr>
              <w:t>icers for demographic segmentation.</w:t>
            </w:r>
          </w:p>
        </w:tc>
      </w:tr>
      <w:tr w:rsidR="002A5626" w:rsidTr="0046021A">
        <w:trPr>
          <w:cantSplit/>
          <w:trHeight w:val="853"/>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w:t>
            </w:r>
            <w:r>
              <w:rPr>
                <w:rFonts w:ascii="Times New Roman" w:eastAsia="Times New Roman" w:hAnsi="Times New Roman" w:cs="Times New Roman"/>
                <w:sz w:val="24"/>
                <w:szCs w:val="24"/>
              </w:rPr>
              <w:t xml:space="preserve"> queries.</w:t>
            </w:r>
          </w:p>
        </w:tc>
      </w:tr>
    </w:tbl>
    <w:p w:rsidR="002A5626" w:rsidRDefault="002A5626">
      <w:pPr>
        <w:pStyle w:val="normal0"/>
        <w:widowControl/>
        <w:spacing w:after="160" w:line="120" w:lineRule="auto"/>
        <w:rPr>
          <w:rFonts w:ascii="Times New Roman" w:eastAsia="Times New Roman" w:hAnsi="Times New Roman" w:cs="Times New Roman"/>
          <w:sz w:val="24"/>
          <w:szCs w:val="24"/>
        </w:rPr>
      </w:pPr>
    </w:p>
    <w:p w:rsidR="002A5626" w:rsidRDefault="0020679E">
      <w:pPr>
        <w:pStyle w:val="normal0"/>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.pbix file, and exports</w:t>
            </w:r>
          </w:p>
        </w:tc>
      </w:tr>
      <w:tr w:rsidR="002A5626">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rsidR="002A5626" w:rsidRDefault="002A5626">
      <w:pPr>
        <w:pStyle w:val="normal0"/>
        <w:widowControl/>
        <w:spacing w:after="160" w:line="259" w:lineRule="auto"/>
        <w:rPr>
          <w:rFonts w:ascii="Times New Roman" w:eastAsia="Times New Roman" w:hAnsi="Times New Roman" w:cs="Times New Roman"/>
          <w:sz w:val="24"/>
          <w:szCs w:val="24"/>
        </w:rPr>
      </w:pPr>
    </w:p>
    <w:p w:rsidR="002A5626" w:rsidRDefault="002A5626">
      <w:pPr>
        <w:pStyle w:val="normal0"/>
        <w:widowControl/>
        <w:spacing w:after="160" w:line="259" w:lineRule="auto"/>
        <w:rPr>
          <w:rFonts w:ascii="Times New Roman" w:eastAsia="Times New Roman" w:hAnsi="Times New Roman" w:cs="Times New Roman"/>
        </w:rPr>
      </w:pPr>
    </w:p>
    <w:p w:rsidR="0046021A" w:rsidRDefault="0046021A">
      <w:pPr>
        <w:pStyle w:val="normal0"/>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679E" w:rsidRDefault="0020679E" w:rsidP="002A5626">
      <w:pPr>
        <w:pStyle w:val="normal0"/>
      </w:pPr>
      <w:r>
        <w:separator/>
      </w:r>
    </w:p>
  </w:endnote>
  <w:endnote w:type="continuationSeparator" w:id="1">
    <w:p w:rsidR="0020679E" w:rsidRDefault="0020679E" w:rsidP="002A5626">
      <w:pPr>
        <w:pStyle w:val="normal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092779C1-8E25-4ECF-8F80-3DA0EFCCA03B}"/>
    <w:embedBold r:id="rId2" w:fontKey="{279C4548-508D-4362-A948-139B03DC6C0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000" w:usb1="00000000" w:usb2="00000000" w:usb3="00000000" w:csb0="00000000" w:csb1="00000000"/>
    <w:embedItalic r:id="rId3" w:fontKey="{480D488B-4DAB-4431-9D8E-154869A8FBF7}"/>
  </w:font>
  <w:font w:name="Cambria">
    <w:panose1 w:val="02040503050406030204"/>
    <w:charset w:val="00"/>
    <w:family w:val="roman"/>
    <w:pitch w:val="variable"/>
    <w:sig w:usb0="E00006FF" w:usb1="420024FF" w:usb2="02000000" w:usb3="00000000" w:csb0="0000019F" w:csb1="00000000"/>
    <w:embedRegular r:id="rId4" w:fontKey="{7CD4E643-D9AE-4DB9-80B6-EDD5715BA67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679E" w:rsidRDefault="0020679E" w:rsidP="002A5626">
      <w:pPr>
        <w:pStyle w:val="normal0"/>
      </w:pPr>
      <w:r>
        <w:separator/>
      </w:r>
    </w:p>
  </w:footnote>
  <w:footnote w:type="continuationSeparator" w:id="1">
    <w:p w:rsidR="0020679E" w:rsidRDefault="0020679E" w:rsidP="002A5626">
      <w:pPr>
        <w:pStyle w:val="normal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626" w:rsidRDefault="002A5626">
    <w:pPr>
      <w:pStyle w:val="normal0"/>
      <w:jc w:val="both"/>
    </w:pPr>
  </w:p>
  <w:p w:rsidR="002A5626" w:rsidRDefault="002A5626">
    <w:pPr>
      <w:pStyle w:val="normal0"/>
    </w:pPr>
  </w:p>
  <w:p w:rsidR="002A5626" w:rsidRDefault="002A5626">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defaultTabStop w:val="720"/>
  <w:characterSpacingControl w:val="doNotCompress"/>
  <w:savePreviewPicture/>
  <w:footnotePr>
    <w:footnote w:id="0"/>
    <w:footnote w:id="1"/>
  </w:footnotePr>
  <w:endnotePr>
    <w:endnote w:id="0"/>
    <w:endnote w:id="1"/>
  </w:endnotePr>
  <w:compat/>
  <w:rsids>
    <w:rsidRoot w:val="002A5626"/>
    <w:rsid w:val="0020679E"/>
    <w:rsid w:val="002A5626"/>
    <w:rsid w:val="004602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2A5626"/>
    <w:pPr>
      <w:spacing w:before="189"/>
      <w:ind w:left="4573" w:right="5380"/>
      <w:jc w:val="center"/>
      <w:outlineLvl w:val="0"/>
    </w:pPr>
    <w:rPr>
      <w:b/>
      <w:sz w:val="32"/>
      <w:szCs w:val="32"/>
      <w:u w:val="single"/>
    </w:rPr>
  </w:style>
  <w:style w:type="paragraph" w:styleId="Heading2">
    <w:name w:val="heading 2"/>
    <w:basedOn w:val="normal0"/>
    <w:next w:val="normal0"/>
    <w:rsid w:val="002A5626"/>
    <w:pPr>
      <w:ind w:left="1375"/>
      <w:outlineLvl w:val="1"/>
    </w:pPr>
    <w:rPr>
      <w:b/>
      <w:sz w:val="24"/>
      <w:szCs w:val="24"/>
    </w:rPr>
  </w:style>
  <w:style w:type="paragraph" w:styleId="Heading3">
    <w:name w:val="heading 3"/>
    <w:basedOn w:val="normal0"/>
    <w:next w:val="normal0"/>
    <w:rsid w:val="002A5626"/>
    <w:pPr>
      <w:ind w:left="1375"/>
      <w:outlineLvl w:val="2"/>
    </w:pPr>
    <w:rPr>
      <w:b/>
    </w:rPr>
  </w:style>
  <w:style w:type="paragraph" w:styleId="Heading4">
    <w:name w:val="heading 4"/>
    <w:basedOn w:val="normal0"/>
    <w:next w:val="normal0"/>
    <w:rsid w:val="002A5626"/>
    <w:pPr>
      <w:keepNext/>
      <w:keepLines/>
      <w:spacing w:before="240" w:after="40"/>
      <w:outlineLvl w:val="3"/>
    </w:pPr>
    <w:rPr>
      <w:b/>
      <w:sz w:val="24"/>
      <w:szCs w:val="24"/>
    </w:rPr>
  </w:style>
  <w:style w:type="paragraph" w:styleId="Heading5">
    <w:name w:val="heading 5"/>
    <w:basedOn w:val="normal0"/>
    <w:next w:val="normal0"/>
    <w:rsid w:val="002A5626"/>
    <w:pPr>
      <w:keepNext/>
      <w:keepLines/>
      <w:spacing w:before="220" w:after="40"/>
      <w:outlineLvl w:val="4"/>
    </w:pPr>
    <w:rPr>
      <w:b/>
    </w:rPr>
  </w:style>
  <w:style w:type="paragraph" w:styleId="Heading6">
    <w:name w:val="heading 6"/>
    <w:basedOn w:val="normal0"/>
    <w:next w:val="normal0"/>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
    <w:rsid w:val="002A5626"/>
  </w:style>
  <w:style w:type="paragraph" w:styleId="Title">
    <w:name w:val="Title"/>
    <w:basedOn w:val="normal0"/>
    <w:next w:val="normal0"/>
    <w:rsid w:val="002A5626"/>
    <w:pPr>
      <w:keepNext/>
      <w:keepLines/>
      <w:spacing w:before="480" w:after="120"/>
    </w:pPr>
    <w:rPr>
      <w:b/>
      <w:sz w:val="72"/>
      <w:szCs w:val="72"/>
    </w:rPr>
  </w:style>
  <w:style w:type="paragraph" w:customStyle="1" w:styleId="normal0">
    <w:name w:val="normal"/>
    <w:rsid w:val="002A5626"/>
  </w:style>
  <w:style w:type="paragraph" w:styleId="Subtitle">
    <w:name w:val="Subtitle"/>
    <w:basedOn w:val="normal0"/>
    <w:next w:val="normal0"/>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2A5626"/>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2A5626"/>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2A5626"/>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2</cp:revision>
  <dcterms:created xsi:type="dcterms:W3CDTF">2026-09-18T09:56:00Z</dcterms:created>
  <dcterms:modified xsi:type="dcterms:W3CDTF">2026-09-18T09:56:00Z</dcterms:modified>
</cp:coreProperties>
</file>