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41"/>
        <w:tblW w:w="8659" w:type="dxa"/>
        <w:tblLook w:val="04A0" w:firstRow="1" w:lastRow="0" w:firstColumn="1" w:lastColumn="0" w:noHBand="0" w:noVBand="1"/>
      </w:tblPr>
      <w:tblGrid>
        <w:gridCol w:w="2122"/>
        <w:gridCol w:w="6537"/>
      </w:tblGrid>
      <w:tr w:rsidR="009E2C4D" w:rsidRPr="00437FFC" w14:paraId="2585EF0D" w14:textId="77777777" w:rsidTr="007D7EDE">
        <w:trPr>
          <w:trHeight w:val="277"/>
        </w:trPr>
        <w:tc>
          <w:tcPr>
            <w:tcW w:w="2122" w:type="dxa"/>
          </w:tcPr>
          <w:p w14:paraId="7BDD5057" w14:textId="77777777" w:rsidR="009E2C4D" w:rsidRPr="00437FFC" w:rsidRDefault="009E2C4D" w:rsidP="007D7EDE">
            <w:pPr>
              <w:rPr>
                <w:rFonts w:cs="Times"/>
                <w:b/>
                <w:bCs/>
              </w:rPr>
            </w:pPr>
            <w:r w:rsidRPr="00437FFC">
              <w:rPr>
                <w:rFonts w:cs="Times"/>
                <w:b/>
                <w:bCs/>
              </w:rPr>
              <w:t>Instruction</w:t>
            </w:r>
          </w:p>
        </w:tc>
        <w:tc>
          <w:tcPr>
            <w:tcW w:w="6537" w:type="dxa"/>
          </w:tcPr>
          <w:p w14:paraId="74601802" w14:textId="77777777" w:rsidR="009E2C4D" w:rsidRPr="00437FFC" w:rsidRDefault="009E2C4D" w:rsidP="007D7EDE">
            <w:pPr>
              <w:rPr>
                <w:rFonts w:cs="Times"/>
                <w:b/>
                <w:bCs/>
              </w:rPr>
            </w:pPr>
            <w:r w:rsidRPr="00437FFC">
              <w:rPr>
                <w:rFonts w:cs="Times"/>
                <w:b/>
                <w:bCs/>
              </w:rPr>
              <w:t>Description</w:t>
            </w:r>
          </w:p>
        </w:tc>
      </w:tr>
      <w:tr w:rsidR="009E2C4D" w:rsidRPr="00437FFC" w14:paraId="290A32EF" w14:textId="77777777" w:rsidTr="007D7EDE">
        <w:trPr>
          <w:trHeight w:val="277"/>
        </w:trPr>
        <w:tc>
          <w:tcPr>
            <w:tcW w:w="2122" w:type="dxa"/>
          </w:tcPr>
          <w:p w14:paraId="1E3095F9" w14:textId="77777777" w:rsidR="009E2C4D" w:rsidRPr="00821C52" w:rsidRDefault="009E2C4D" w:rsidP="007D7EDE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 xml:space="preserve">ACCI Rd Rs Imm  </w:t>
            </w:r>
            <w:r w:rsidRPr="00821C52">
              <w:rPr>
                <w:rFonts w:ascii="Menlo" w:hAnsi="Menlo" w:cs="Menlo"/>
              </w:rPr>
              <w:t xml:space="preserve">  </w:t>
            </w:r>
          </w:p>
        </w:tc>
        <w:tc>
          <w:tcPr>
            <w:tcW w:w="6537" w:type="dxa"/>
          </w:tcPr>
          <w:p w14:paraId="48F6398A" w14:textId="77777777" w:rsidR="009E2C4D" w:rsidRPr="00437FFC" w:rsidRDefault="009E2C4D" w:rsidP="007D7EDE">
            <w:pPr>
              <w:rPr>
                <w:rFonts w:cs="Times"/>
              </w:rPr>
            </w:pPr>
            <w:r>
              <w:rPr>
                <w:rFonts w:cs="Times"/>
              </w:rPr>
              <w:t>Rd = SW[7:0]; ACC = Rd + Rs*imm (or Rd + imm if Rs == %1)</w:t>
            </w:r>
          </w:p>
        </w:tc>
      </w:tr>
      <w:tr w:rsidR="009E2C4D" w:rsidRPr="00437FFC" w14:paraId="564BF94B" w14:textId="77777777" w:rsidTr="007D7EDE">
        <w:trPr>
          <w:trHeight w:val="277"/>
        </w:trPr>
        <w:tc>
          <w:tcPr>
            <w:tcW w:w="2122" w:type="dxa"/>
          </w:tcPr>
          <w:p w14:paraId="0750BF76" w14:textId="77777777" w:rsidR="009E2C4D" w:rsidRPr="00821C52" w:rsidRDefault="009E2C4D" w:rsidP="007D7EDE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MACI Rd Rs Imm</w:t>
            </w:r>
          </w:p>
        </w:tc>
        <w:tc>
          <w:tcPr>
            <w:tcW w:w="6537" w:type="dxa"/>
          </w:tcPr>
          <w:p w14:paraId="3FCDD407" w14:textId="77777777" w:rsidR="009E2C4D" w:rsidRPr="00437FFC" w:rsidRDefault="009E2C4D" w:rsidP="007D7EDE">
            <w:pPr>
              <w:rPr>
                <w:rFonts w:cs="Times"/>
              </w:rPr>
            </w:pPr>
            <w:r>
              <w:rPr>
                <w:rFonts w:cs="Times"/>
              </w:rPr>
              <w:t>ACC = ACC + Rs*imm; Rd = ACC + Rs*imm (or ACC + imm if Rs == %1)</w:t>
            </w:r>
          </w:p>
        </w:tc>
      </w:tr>
      <w:tr w:rsidR="009E2C4D" w:rsidRPr="00437FFC" w14:paraId="2BDDB7DE" w14:textId="77777777" w:rsidTr="007D7EDE">
        <w:trPr>
          <w:trHeight w:val="277"/>
        </w:trPr>
        <w:tc>
          <w:tcPr>
            <w:tcW w:w="2122" w:type="dxa"/>
          </w:tcPr>
          <w:p w14:paraId="3BA7898A" w14:textId="77777777" w:rsidR="009E2C4D" w:rsidRPr="00821C52" w:rsidRDefault="009E2C4D" w:rsidP="007D7EDE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BEQ  Rd Rs Imm</w:t>
            </w:r>
          </w:p>
        </w:tc>
        <w:tc>
          <w:tcPr>
            <w:tcW w:w="6537" w:type="dxa"/>
          </w:tcPr>
          <w:p w14:paraId="25543E10" w14:textId="77777777" w:rsidR="009E2C4D" w:rsidRPr="00437FFC" w:rsidRDefault="009E2C4D" w:rsidP="007D7EDE">
            <w:pPr>
              <w:rPr>
                <w:rFonts w:cs="Times"/>
              </w:rPr>
            </w:pPr>
            <w:r w:rsidRPr="00437FFC">
              <w:rPr>
                <w:rFonts w:cs="Times"/>
              </w:rPr>
              <w:t>Rd = Rs + Rd</w:t>
            </w:r>
          </w:p>
        </w:tc>
      </w:tr>
      <w:tr w:rsidR="009E2C4D" w:rsidRPr="00437FFC" w14:paraId="51B7EAA1" w14:textId="77777777" w:rsidTr="007D7EDE">
        <w:trPr>
          <w:trHeight w:val="277"/>
        </w:trPr>
        <w:tc>
          <w:tcPr>
            <w:tcW w:w="2122" w:type="dxa"/>
          </w:tcPr>
          <w:p w14:paraId="73E38122" w14:textId="77777777" w:rsidR="009E2C4D" w:rsidRPr="00821C52" w:rsidRDefault="009E2C4D" w:rsidP="007D7EDE">
            <w:pPr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BNE  Rd Rs Imm</w:t>
            </w:r>
          </w:p>
        </w:tc>
        <w:tc>
          <w:tcPr>
            <w:tcW w:w="6537" w:type="dxa"/>
          </w:tcPr>
          <w:p w14:paraId="79DDEC1C" w14:textId="77777777" w:rsidR="009E2C4D" w:rsidRPr="00437FFC" w:rsidRDefault="009E2C4D" w:rsidP="007D7EDE">
            <w:pPr>
              <w:keepNext/>
              <w:rPr>
                <w:rFonts w:cs="Times"/>
              </w:rPr>
            </w:pPr>
            <w:r w:rsidRPr="00437FFC">
              <w:rPr>
                <w:rFonts w:cs="Times"/>
              </w:rPr>
              <w:t xml:space="preserve">Rd = lower half of Rs * Rd (signed) </w:t>
            </w:r>
          </w:p>
        </w:tc>
      </w:tr>
    </w:tbl>
    <w:p w14:paraId="725FE1F5" w14:textId="721714DB" w:rsidR="00C408D5" w:rsidRDefault="00C408D5" w:rsidP="009E2C4D"/>
    <w:p w14:paraId="7A88122A" w14:textId="512DBD55" w:rsidR="009E2C4D" w:rsidRDefault="009E2C4D" w:rsidP="009E2C4D"/>
    <w:tbl>
      <w:tblPr>
        <w:tblStyle w:val="TableGrid"/>
        <w:tblpPr w:leftFromText="180" w:rightFromText="180" w:vertAnchor="text" w:horzAnchor="margin" w:tblpY="41"/>
        <w:tblW w:w="8659" w:type="dxa"/>
        <w:tblLook w:val="04A0" w:firstRow="1" w:lastRow="0" w:firstColumn="1" w:lastColumn="0" w:noHBand="0" w:noVBand="1"/>
      </w:tblPr>
      <w:tblGrid>
        <w:gridCol w:w="5382"/>
        <w:gridCol w:w="3277"/>
      </w:tblGrid>
      <w:tr w:rsidR="009E2C4D" w:rsidRPr="00437FFC" w14:paraId="7E5F796B" w14:textId="77777777" w:rsidTr="007D7EDE">
        <w:trPr>
          <w:trHeight w:val="277"/>
        </w:trPr>
        <w:tc>
          <w:tcPr>
            <w:tcW w:w="5382" w:type="dxa"/>
          </w:tcPr>
          <w:p w14:paraId="45E4F399" w14:textId="77777777" w:rsidR="009E2C4D" w:rsidRPr="00437FFC" w:rsidRDefault="009E2C4D" w:rsidP="007D7EDE">
            <w:pPr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Operation</w:t>
            </w:r>
          </w:p>
        </w:tc>
        <w:tc>
          <w:tcPr>
            <w:tcW w:w="3277" w:type="dxa"/>
          </w:tcPr>
          <w:p w14:paraId="7B621F80" w14:textId="77777777" w:rsidR="009E2C4D" w:rsidRPr="00437FFC" w:rsidRDefault="009E2C4D" w:rsidP="007D7EDE">
            <w:pPr>
              <w:rPr>
                <w:rFonts w:cs="Times"/>
                <w:b/>
                <w:bCs/>
              </w:rPr>
            </w:pPr>
            <w:r>
              <w:rPr>
                <w:rFonts w:cs="Times"/>
                <w:b/>
                <w:bCs/>
              </w:rPr>
              <w:t>Instruction</w:t>
            </w:r>
          </w:p>
        </w:tc>
      </w:tr>
      <w:tr w:rsidR="009E2C4D" w:rsidRPr="00437FFC" w14:paraId="367F0CA7" w14:textId="77777777" w:rsidTr="007D7EDE">
        <w:trPr>
          <w:trHeight w:val="277"/>
        </w:trPr>
        <w:tc>
          <w:tcPr>
            <w:tcW w:w="5382" w:type="dxa"/>
          </w:tcPr>
          <w:p w14:paraId="2FC1EAE5" w14:textId="77777777" w:rsidR="009E2C4D" w:rsidRPr="00821C52" w:rsidRDefault="009E2C4D" w:rsidP="007D7EDE">
            <w:pPr>
              <w:rPr>
                <w:rFonts w:ascii="Menlo" w:hAnsi="Menlo" w:cs="Menlo"/>
              </w:rPr>
            </w:pPr>
            <w:r>
              <w:rPr>
                <w:rFonts w:cs="Times"/>
              </w:rPr>
              <w:t>Load SW[7:0] into register %2 (Loading x1 and x2)</w:t>
            </w:r>
          </w:p>
        </w:tc>
        <w:tc>
          <w:tcPr>
            <w:tcW w:w="3277" w:type="dxa"/>
          </w:tcPr>
          <w:p w14:paraId="3D5D11C2" w14:textId="77777777" w:rsidR="009E2C4D" w:rsidRPr="00437FFC" w:rsidRDefault="009E2C4D" w:rsidP="007D7EDE">
            <w:pPr>
              <w:rPr>
                <w:rFonts w:cs="Times"/>
              </w:rPr>
            </w:pPr>
            <w:r>
              <w:rPr>
                <w:rFonts w:ascii="Menlo" w:hAnsi="Menlo" w:cs="Menlo"/>
              </w:rPr>
              <w:t>ACCI %2 %0 0</w:t>
            </w:r>
          </w:p>
        </w:tc>
      </w:tr>
      <w:tr w:rsidR="009E2C4D" w:rsidRPr="00437FFC" w14:paraId="2ED20FEB" w14:textId="77777777" w:rsidTr="007D7EDE">
        <w:trPr>
          <w:trHeight w:val="277"/>
        </w:trPr>
        <w:tc>
          <w:tcPr>
            <w:tcW w:w="5382" w:type="dxa"/>
          </w:tcPr>
          <w:p w14:paraId="43153FF4" w14:textId="77777777" w:rsidR="009E2C4D" w:rsidRPr="00821C52" w:rsidRDefault="009E2C4D" w:rsidP="007D7EDE">
            <w:pPr>
              <w:rPr>
                <w:rFonts w:ascii="Menlo" w:hAnsi="Menlo" w:cs="Menlo"/>
              </w:rPr>
            </w:pPr>
            <w:r>
              <w:rPr>
                <w:rFonts w:cs="Times"/>
              </w:rPr>
              <w:t>Load an immediate operand into ACC (Loading b1 and b2)</w:t>
            </w:r>
          </w:p>
        </w:tc>
        <w:tc>
          <w:tcPr>
            <w:tcW w:w="3277" w:type="dxa"/>
          </w:tcPr>
          <w:p w14:paraId="214352F4" w14:textId="77777777" w:rsidR="009E2C4D" w:rsidRPr="00437FFC" w:rsidRDefault="009E2C4D" w:rsidP="007D7EDE">
            <w:pPr>
              <w:rPr>
                <w:rFonts w:cs="Times"/>
              </w:rPr>
            </w:pPr>
            <w:r>
              <w:rPr>
                <w:rFonts w:ascii="Menlo" w:hAnsi="Menlo" w:cs="Menlo"/>
              </w:rPr>
              <w:t>ACCI %0 %1 5</w:t>
            </w:r>
          </w:p>
        </w:tc>
      </w:tr>
      <w:tr w:rsidR="009E2C4D" w:rsidRPr="00437FFC" w14:paraId="3530770E" w14:textId="77777777" w:rsidTr="007D7EDE">
        <w:trPr>
          <w:trHeight w:val="277"/>
        </w:trPr>
        <w:tc>
          <w:tcPr>
            <w:tcW w:w="5382" w:type="dxa"/>
          </w:tcPr>
          <w:p w14:paraId="4BB96377" w14:textId="77777777" w:rsidR="009E2C4D" w:rsidRPr="00821C52" w:rsidRDefault="009E2C4D" w:rsidP="007D7EDE">
            <w:pPr>
              <w:rPr>
                <w:rFonts w:ascii="Menlo" w:hAnsi="Menlo" w:cs="Menlo"/>
              </w:rPr>
            </w:pPr>
            <w:r>
              <w:rPr>
                <w:rFonts w:cs="Times"/>
              </w:rPr>
              <w:t>Multiply accumulate without write back (ACC += a11*x1)</w:t>
            </w:r>
          </w:p>
        </w:tc>
        <w:tc>
          <w:tcPr>
            <w:tcW w:w="3277" w:type="dxa"/>
          </w:tcPr>
          <w:p w14:paraId="2229B5CE" w14:textId="77777777" w:rsidR="009E2C4D" w:rsidRPr="00437FFC" w:rsidRDefault="009E2C4D" w:rsidP="007D7EDE">
            <w:pPr>
              <w:rPr>
                <w:rFonts w:cs="Times"/>
              </w:rPr>
            </w:pPr>
            <w:r>
              <w:rPr>
                <w:rFonts w:ascii="Menlo" w:hAnsi="Menlo" w:cs="Menlo"/>
              </w:rPr>
              <w:t>MACI %0 %2 b0110…</w:t>
            </w:r>
          </w:p>
        </w:tc>
      </w:tr>
      <w:tr w:rsidR="009E2C4D" w:rsidRPr="00437FFC" w14:paraId="3156CCE2" w14:textId="77777777" w:rsidTr="007D7EDE">
        <w:trPr>
          <w:trHeight w:val="277"/>
        </w:trPr>
        <w:tc>
          <w:tcPr>
            <w:tcW w:w="5382" w:type="dxa"/>
          </w:tcPr>
          <w:p w14:paraId="1F54180C" w14:textId="77777777" w:rsidR="009E2C4D" w:rsidRPr="00821C52" w:rsidRDefault="009E2C4D" w:rsidP="007D7EDE">
            <w:pPr>
              <w:rPr>
                <w:rFonts w:ascii="Menlo" w:hAnsi="Menlo" w:cs="Menlo"/>
              </w:rPr>
            </w:pPr>
            <w:r>
              <w:rPr>
                <w:rFonts w:cs="Times"/>
              </w:rPr>
              <w:t>Multiply accumulate with write back (%4 = a12*y1 + ACC)</w:t>
            </w:r>
          </w:p>
        </w:tc>
        <w:tc>
          <w:tcPr>
            <w:tcW w:w="3277" w:type="dxa"/>
          </w:tcPr>
          <w:p w14:paraId="782B5488" w14:textId="28D0DC5A" w:rsidR="005126D1" w:rsidRPr="005126D1" w:rsidRDefault="009E2C4D" w:rsidP="007D7EDE">
            <w:pPr>
              <w:keepNext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MACI %4 %3 b1000…</w:t>
            </w:r>
          </w:p>
        </w:tc>
      </w:tr>
      <w:tr w:rsidR="005126D1" w:rsidRPr="00437FFC" w14:paraId="5E50F6DA" w14:textId="77777777" w:rsidTr="007D7EDE">
        <w:trPr>
          <w:trHeight w:val="277"/>
        </w:trPr>
        <w:tc>
          <w:tcPr>
            <w:tcW w:w="5382" w:type="dxa"/>
          </w:tcPr>
          <w:p w14:paraId="4AAA985B" w14:textId="612624C3" w:rsidR="005126D1" w:rsidRDefault="005126D1" w:rsidP="007D7EDE">
            <w:pPr>
              <w:rPr>
                <w:rFonts w:cs="Times"/>
              </w:rPr>
            </w:pPr>
            <w:r>
              <w:rPr>
                <w:rFonts w:cs="Times"/>
              </w:rPr>
              <w:t>Wait until SW[8] goes to 0/1</w:t>
            </w:r>
          </w:p>
        </w:tc>
        <w:tc>
          <w:tcPr>
            <w:tcW w:w="3277" w:type="dxa"/>
          </w:tcPr>
          <w:p w14:paraId="0DA3C1DD" w14:textId="58ABB475" w:rsidR="005126D1" w:rsidRDefault="005126D1" w:rsidP="007D7EDE">
            <w:pPr>
              <w:keepNext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BNE/BEQ %1 %0 0</w:t>
            </w:r>
          </w:p>
        </w:tc>
      </w:tr>
    </w:tbl>
    <w:p w14:paraId="62C54B41" w14:textId="65B94BB1" w:rsidR="009E2C4D" w:rsidRDefault="009E2C4D" w:rsidP="009E2C4D"/>
    <w:p w14:paraId="5911CB28" w14:textId="4231DAAB" w:rsidR="00E87140" w:rsidRDefault="00E87140" w:rsidP="009E2C4D"/>
    <w:p w14:paraId="7C555D40" w14:textId="77777777" w:rsidR="00E87140" w:rsidRDefault="00E87140" w:rsidP="009E2C4D"/>
    <w:p w14:paraId="4813B88F" w14:textId="5B238294" w:rsidR="00E87140" w:rsidRPr="009E2C4D" w:rsidRDefault="00E87140" w:rsidP="009E2C4D">
      <w:r w:rsidRPr="00E87140">
        <w:drawing>
          <wp:inline distT="0" distB="0" distL="0" distR="0" wp14:anchorId="24081360" wp14:editId="22C78419">
            <wp:extent cx="5529943" cy="91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16" b="22455"/>
                    <a:stretch/>
                  </pic:blipFill>
                  <pic:spPr bwMode="auto">
                    <a:xfrm>
                      <a:off x="0" y="0"/>
                      <a:ext cx="5529943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7140" w:rsidRPr="009E2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4D"/>
    <w:rsid w:val="003A26B4"/>
    <w:rsid w:val="005126D1"/>
    <w:rsid w:val="009E2C4D"/>
    <w:rsid w:val="00C408D5"/>
    <w:rsid w:val="00E8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E9F9"/>
  <w15:chartTrackingRefBased/>
  <w15:docId w15:val="{5C844EA6-17D5-450D-AB0C-FE1787B3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C4D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Alexander</dc:creator>
  <cp:keywords/>
  <dc:description/>
  <cp:lastModifiedBy>Peter Alexander</cp:lastModifiedBy>
  <cp:revision>2</cp:revision>
  <dcterms:created xsi:type="dcterms:W3CDTF">2021-05-24T09:36:00Z</dcterms:created>
  <dcterms:modified xsi:type="dcterms:W3CDTF">2021-05-24T11:01:00Z</dcterms:modified>
</cp:coreProperties>
</file>