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C18C" w14:textId="52D8E0CA" w:rsidR="002264D9" w:rsidRDefault="002D45DB" w:rsidP="002D45D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24. A </w:t>
      </w:r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és </w:t>
      </w:r>
      <w:proofErr w:type="spellStart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>metagenomika</w:t>
      </w:r>
      <w:proofErr w:type="spellEnd"/>
      <w:r w:rsidR="002264D9"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összehasonlítása</w:t>
      </w:r>
    </w:p>
    <w:p w14:paraId="2EB16A7F" w14:textId="77777777" w:rsid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9F41F" w14:textId="77777777" w:rsidR="002264D9" w:rsidRPr="002264D9" w:rsidRDefault="002264D9" w:rsidP="00187B1A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A mikrobiológia a 21. században paradigmaváltáson ment keresztül: a klasszikus, Pasteur-i tenyésztéses eljárásokról a molekuláris, DNS-alapú technikák felé tolódott a hangsúly. </w:t>
      </w:r>
    </w:p>
    <w:p w14:paraId="077D2CED" w14:textId="77777777" w:rsidR="002264D9" w:rsidRPr="002264D9" w:rsidRDefault="002264D9" w:rsidP="00187B1A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Ez a váltás lehetővé tette a nem tenyészthető mikroorganizmusok vizsgálatát, amelyek a humán és környezeti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mikrobiom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jelentős részét alkotják. </w:t>
      </w:r>
    </w:p>
    <w:p w14:paraId="475D2CCB" w14:textId="709B0E36" w:rsidR="002264D9" w:rsidRPr="002264D9" w:rsidRDefault="002264D9" w:rsidP="00187B1A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Ezen vizsgálatok két domináns technológiája a célzott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amplikon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(16S) és a teljes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metagenom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>).</w:t>
      </w:r>
    </w:p>
    <w:p w14:paraId="65DD0C3A" w14:textId="4EAC9B3C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2AEDF3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1. Alapfogalmak és definíciók</w:t>
      </w:r>
    </w:p>
    <w:p w14:paraId="45F77E29" w14:textId="0B35037A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47656E" w14:textId="2985BE2F" w:rsidR="00044B8A" w:rsidRPr="002A1276" w:rsidRDefault="00044B8A" w:rsidP="00187B1A">
      <w:pPr>
        <w:pStyle w:val="Listaszerbekezds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16S </w:t>
      </w:r>
      <w:proofErr w:type="spellStart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rRNS</w:t>
      </w:r>
      <w:proofErr w:type="spellEnd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 egy olyan DNS-szakasz, amely minden baktériumban és </w:t>
      </w:r>
      <w:proofErr w:type="spellStart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archaeában</w:t>
      </w:r>
      <w:proofErr w:type="spellEnd"/>
      <w:r w:rsid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megtalálható, és a fehérjeszintézishez nélkülözhetetlen riboszóma </w:t>
      </w: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30S alegységének RNS komponensét </w:t>
      </w: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kódolja. </w:t>
      </w:r>
    </w:p>
    <w:p w14:paraId="694590D0" w14:textId="77777777" w:rsidR="002A1276" w:rsidRPr="002A1276" w:rsidRDefault="00044B8A" w:rsidP="00187B1A">
      <w:pPr>
        <w:pStyle w:val="Listaszerbekezds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azért fontos, mert így a különböző baktériumok 16S génjei összehasonlíthatók egymással.</w:t>
      </w:r>
    </w:p>
    <w:p w14:paraId="38B7D338" w14:textId="77777777" w:rsidR="002A1276" w:rsidRPr="002A1276" w:rsidRDefault="00044B8A" w:rsidP="00187B1A">
      <w:pPr>
        <w:pStyle w:val="Listaszerbekezds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16S </w:t>
      </w:r>
      <w:proofErr w:type="spellStart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rRNS</w:t>
      </w:r>
      <w:proofErr w:type="spellEnd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gén kb. 1500 bázispár hosszú, és nem minden része egyformán változékony:</w:t>
      </w:r>
    </w:p>
    <w:p w14:paraId="58523115" w14:textId="1EEDC604" w:rsidR="002A1276" w:rsidRPr="002A1276" w:rsidRDefault="00044B8A" w:rsidP="00187B1A">
      <w:pPr>
        <w:pStyle w:val="Listaszerbekezds"/>
        <w:numPr>
          <w:ilvl w:val="1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vannak benne állandó szakaszok,</w:t>
      </w:r>
    </w:p>
    <w:p w14:paraId="6E138DA9" w14:textId="0A541FBC" w:rsidR="00044B8A" w:rsidRPr="002A1276" w:rsidRDefault="00044B8A" w:rsidP="00187B1A">
      <w:pPr>
        <w:pStyle w:val="Listaszerbekezds"/>
        <w:numPr>
          <w:ilvl w:val="1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vannak változékony részek.</w:t>
      </w:r>
    </w:p>
    <w:p w14:paraId="383C16AD" w14:textId="68410973" w:rsidR="00044B8A" w:rsidRPr="00044B8A" w:rsidRDefault="00044B8A" w:rsidP="00187B1A">
      <w:pPr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állandó részekhez olyan PCR primereket lehet tervezni,</w:t>
      </w:r>
      <w:r w:rsidR="002A1276"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amelyek szinte minden baktériumnál működnek.</w:t>
      </w:r>
    </w:p>
    <w:p w14:paraId="059B432D" w14:textId="77777777" w:rsidR="002A1276" w:rsidRPr="002A1276" w:rsidRDefault="00044B8A" w:rsidP="00187B1A">
      <w:pPr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változékony részek pedig eltérnek baktériumról baktériumra,</w:t>
      </w:r>
      <w:r w:rsidR="002A1276"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ezért ezek alapján meg lehet különböztetni őket.</w:t>
      </w:r>
    </w:p>
    <w:p w14:paraId="47B7AA23" w14:textId="3AF9A732" w:rsidR="00044B8A" w:rsidRPr="00044B8A" w:rsidRDefault="00044B8A" w:rsidP="00187B1A">
      <w:pPr>
        <w:numPr>
          <w:ilvl w:val="1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Ezeket a változékony részeket V1–V9 régióknak hívják.</w:t>
      </w:r>
    </w:p>
    <w:p w14:paraId="4BECE1BB" w14:textId="77777777" w:rsidR="00044B8A" w:rsidRPr="002A1276" w:rsidRDefault="00044B8A" w:rsidP="00187B1A">
      <w:pPr>
        <w:pStyle w:val="Listaszerbekezds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Minél hasonlóbb két baktérium 16S szekvenciája, annál közelebbi rokonok.</w:t>
      </w:r>
    </w:p>
    <w:p w14:paraId="2D4D4F57" w14:textId="555096AE" w:rsidR="00044B8A" w:rsidRPr="00187B1A" w:rsidRDefault="00044B8A" w:rsidP="00187B1A">
      <w:pPr>
        <w:pStyle w:val="Listaszerbekezds"/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gyakorlatban nem az egész gént </w:t>
      </w:r>
      <w:proofErr w:type="spellStart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szekvenálják</w:t>
      </w:r>
      <w:proofErr w:type="spellEnd"/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hanem csak egy rövidebb, jól</w:t>
      </w:r>
      <w:r w:rsidR="002A1276"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működő részét</w:t>
      </w:r>
      <w:r w:rsidR="00187B1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. </w:t>
      </w:r>
      <w:r w:rsidRPr="00187B1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Leggyakrabban:</w:t>
      </w:r>
    </w:p>
    <w:p w14:paraId="09E994F3" w14:textId="77777777" w:rsidR="00044B8A" w:rsidRPr="00044B8A" w:rsidRDefault="00044B8A" w:rsidP="00187B1A">
      <w:pPr>
        <w:numPr>
          <w:ilvl w:val="5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V3–V4 régiót, vagy</w:t>
      </w:r>
    </w:p>
    <w:p w14:paraId="6103E7AC" w14:textId="77777777" w:rsidR="00044B8A" w:rsidRPr="00044B8A" w:rsidRDefault="00044B8A" w:rsidP="00187B1A">
      <w:pPr>
        <w:numPr>
          <w:ilvl w:val="5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csak a V4 régiót vizsgálják,</w:t>
      </w:r>
    </w:p>
    <w:p w14:paraId="6DDB9091" w14:textId="77777777" w:rsidR="00044B8A" w:rsidRPr="002A1276" w:rsidRDefault="00044B8A" w:rsidP="00187B1A">
      <w:pPr>
        <w:pStyle w:val="Listaszerbekezds"/>
        <w:numPr>
          <w:ilvl w:val="6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2A1276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mert ezek:</w:t>
      </w:r>
    </w:p>
    <w:p w14:paraId="1B45F7C6" w14:textId="77777777" w:rsidR="00044B8A" w:rsidRPr="00044B8A" w:rsidRDefault="00044B8A" w:rsidP="00187B1A">
      <w:pPr>
        <w:numPr>
          <w:ilvl w:val="7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sok baktériumot lefednek,</w:t>
      </w:r>
    </w:p>
    <w:p w14:paraId="663F2C63" w14:textId="77777777" w:rsidR="00044B8A" w:rsidRPr="002A1276" w:rsidRDefault="00044B8A" w:rsidP="00187B1A">
      <w:pPr>
        <w:numPr>
          <w:ilvl w:val="7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44B8A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elég információt adnak a csoportosításhoz.</w:t>
      </w:r>
    </w:p>
    <w:p w14:paraId="3725835C" w14:textId="77777777" w:rsidR="00044B8A" w:rsidRPr="00044B8A" w:rsidRDefault="00044B8A" w:rsidP="00187B1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339167FE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metagenomika</w:t>
      </w:r>
      <w:proofErr w:type="spellEnd"/>
    </w:p>
    <w:p w14:paraId="3D115BCF" w14:textId="77777777" w:rsidR="00187B1A" w:rsidRDefault="00187B1A" w:rsidP="00187B1A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B1A">
        <w:rPr>
          <w:rFonts w:ascii="Times New Roman" w:hAnsi="Times New Roman" w:cs="Times New Roman"/>
          <w:sz w:val="24"/>
          <w:szCs w:val="24"/>
        </w:rPr>
        <w:t xml:space="preserve">A minta teljes DNS-tartalmának véletlenszerű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fragmentálását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szekvenálását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 xml:space="preserve"> jelenti.</w:t>
      </w:r>
    </w:p>
    <w:p w14:paraId="1E3AD019" w14:textId="77777777" w:rsidR="00187B1A" w:rsidRDefault="00187B1A" w:rsidP="00187B1A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B1A">
        <w:rPr>
          <w:rFonts w:ascii="Times New Roman" w:hAnsi="Times New Roman" w:cs="Times New Roman"/>
          <w:sz w:val="24"/>
          <w:szCs w:val="24"/>
        </w:rPr>
        <w:t xml:space="preserve">Ez a megközelítés megkerüli a PCR-alapú szelekciót, és elméletileg minden jelenlévő élőlény (baktériumok,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archaeák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 xml:space="preserve">, vírusok, gombák és mikroszkopikus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eukarióták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 xml:space="preserve">) genomjába betekintést nyújt. </w:t>
      </w:r>
    </w:p>
    <w:p w14:paraId="4675A179" w14:textId="23BCD4C2" w:rsidR="00187B1A" w:rsidRPr="00187B1A" w:rsidRDefault="00187B1A" w:rsidP="00187B1A">
      <w:pPr>
        <w:pStyle w:val="Listaszerbekezds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7B1A">
        <w:rPr>
          <w:rFonts w:ascii="Times New Roman" w:hAnsi="Times New Roman" w:cs="Times New Roman"/>
          <w:sz w:val="24"/>
          <w:szCs w:val="24"/>
        </w:rPr>
        <w:t xml:space="preserve">A könyvtárkészítés során a DNS-t fizikai (ultrahang) vagy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enzimatikus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 xml:space="preserve"> úton darabolják, majd adaptereket kapcsolnak a végekre a </w:t>
      </w:r>
      <w:proofErr w:type="spellStart"/>
      <w:r w:rsidRPr="00187B1A">
        <w:rPr>
          <w:rFonts w:ascii="Times New Roman" w:hAnsi="Times New Roman" w:cs="Times New Roman"/>
          <w:sz w:val="24"/>
          <w:szCs w:val="24"/>
        </w:rPr>
        <w:t>szekvenáláshoz</w:t>
      </w:r>
      <w:proofErr w:type="spellEnd"/>
      <w:r w:rsidRPr="00187B1A">
        <w:rPr>
          <w:rFonts w:ascii="Times New Roman" w:hAnsi="Times New Roman" w:cs="Times New Roman"/>
          <w:sz w:val="24"/>
          <w:szCs w:val="24"/>
        </w:rPr>
        <w:t>.</w:t>
      </w:r>
    </w:p>
    <w:p w14:paraId="30B37571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4EE768F9">
          <v:rect id="_x0000_i1116" style="width:0;height:1.5pt" o:hralign="center" o:hrstd="t" o:hr="t" fillcolor="#a0a0a0" stroked="f"/>
        </w:pict>
      </w:r>
    </w:p>
    <w:p w14:paraId="6FAD2D57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2. Technikai különbségek</w:t>
      </w:r>
    </w:p>
    <w:p w14:paraId="61B152C5" w14:textId="6EB18A39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Mintavétel és DNS-kivonás</w:t>
      </w:r>
    </w:p>
    <w:p w14:paraId="6AC14C9F" w14:textId="659A461C" w:rsidR="002264D9" w:rsidRPr="002264D9" w:rsidRDefault="002264D9" w:rsidP="00187B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lastRenderedPageBreak/>
        <w:t xml:space="preserve">Alapelveiben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hasonló</w:t>
      </w:r>
      <w:r w:rsidRPr="002264D9">
        <w:rPr>
          <w:rFonts w:ascii="Times New Roman" w:hAnsi="Times New Roman" w:cs="Times New Roman"/>
          <w:sz w:val="24"/>
          <w:szCs w:val="24"/>
        </w:rPr>
        <w:t xml:space="preserve"> mindkét módszernél</w:t>
      </w:r>
      <w:r w:rsidR="00187B1A" w:rsidRPr="00187B1A">
        <w:rPr>
          <w:rFonts w:ascii="Times New Roman" w:hAnsi="Times New Roman" w:cs="Times New Roman"/>
          <w:sz w:val="24"/>
          <w:szCs w:val="24"/>
        </w:rPr>
        <w:t xml:space="preserve">: </w:t>
      </w:r>
      <w:r w:rsidR="00187B1A" w:rsidRPr="00187B1A">
        <w:rPr>
          <w:rFonts w:ascii="Times New Roman" w:hAnsi="Times New Roman" w:cs="Times New Roman"/>
          <w:sz w:val="24"/>
          <w:szCs w:val="24"/>
        </w:rPr>
        <w:t xml:space="preserve">az alapmintából (talaj, </w:t>
      </w:r>
      <w:proofErr w:type="gramStart"/>
      <w:r w:rsidR="00187B1A" w:rsidRPr="00187B1A">
        <w:rPr>
          <w:rFonts w:ascii="Times New Roman" w:hAnsi="Times New Roman" w:cs="Times New Roman"/>
          <w:sz w:val="24"/>
          <w:szCs w:val="24"/>
        </w:rPr>
        <w:t>szennyvíz,</w:t>
      </w:r>
      <w:proofErr w:type="gramEnd"/>
      <w:r w:rsidR="00187B1A" w:rsidRPr="00187B1A">
        <w:rPr>
          <w:rFonts w:ascii="Times New Roman" w:hAnsi="Times New Roman" w:cs="Times New Roman"/>
          <w:sz w:val="24"/>
          <w:szCs w:val="24"/>
        </w:rPr>
        <w:t xml:space="preserve"> stb.) DNS-t vonnak ki. A sejtfalszerkezetekhez igazodó </w:t>
      </w:r>
      <w:r w:rsidR="00187B1A" w:rsidRPr="00187B1A">
        <w:rPr>
          <w:rFonts w:ascii="Times New Roman" w:hAnsi="Times New Roman" w:cs="Times New Roman"/>
          <w:sz w:val="24"/>
          <w:szCs w:val="24"/>
        </w:rPr>
        <w:t xml:space="preserve">nukleinsav </w:t>
      </w:r>
      <w:r w:rsidR="00187B1A" w:rsidRPr="00187B1A">
        <w:rPr>
          <w:rFonts w:ascii="Times New Roman" w:hAnsi="Times New Roman" w:cs="Times New Roman"/>
          <w:sz w:val="24"/>
          <w:szCs w:val="24"/>
        </w:rPr>
        <w:t>kivonó-készleteket alkalmaz</w:t>
      </w:r>
      <w:r w:rsidR="00187B1A" w:rsidRPr="00187B1A">
        <w:rPr>
          <w:rFonts w:ascii="Times New Roman" w:hAnsi="Times New Roman" w:cs="Times New Roman"/>
          <w:sz w:val="24"/>
          <w:szCs w:val="24"/>
        </w:rPr>
        <w:t>nak.</w:t>
      </w:r>
    </w:p>
    <w:p w14:paraId="14A54FAC" w14:textId="6A80803A" w:rsidR="002264D9" w:rsidRPr="002264D9" w:rsidRDefault="002264D9" w:rsidP="00187B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A különbség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nem itt</w:t>
      </w:r>
      <w:r w:rsidRPr="002264D9">
        <w:rPr>
          <w:rFonts w:ascii="Times New Roman" w:hAnsi="Times New Roman" w:cs="Times New Roman"/>
          <w:sz w:val="24"/>
          <w:szCs w:val="24"/>
        </w:rPr>
        <w:t>, hanem a könyvtárkészítésnél jelentkezik</w:t>
      </w:r>
      <w:r w:rsidR="00187B1A" w:rsidRPr="00187B1A">
        <w:rPr>
          <w:rFonts w:ascii="Times New Roman" w:hAnsi="Times New Roman" w:cs="Times New Roman"/>
          <w:sz w:val="24"/>
          <w:szCs w:val="24"/>
        </w:rPr>
        <w:t>.</w:t>
      </w:r>
    </w:p>
    <w:p w14:paraId="24EE4025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1EB2F944">
          <v:rect id="_x0000_i1117" style="width:0;height:1.5pt" o:hralign="center" o:hrstd="t" o:hr="t" fillcolor="#a0a0a0" stroked="f"/>
        </w:pict>
      </w:r>
    </w:p>
    <w:p w14:paraId="631F89EE" w14:textId="663ECF6E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Könyvtárkészítés</w:t>
      </w:r>
    </w:p>
    <w:p w14:paraId="4BFB5C08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95620F" w14:textId="77777777" w:rsidR="0091063F" w:rsidRPr="0091063F" w:rsidRDefault="0091063F" w:rsidP="0091063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063F">
        <w:rPr>
          <w:rFonts w:ascii="Times New Roman" w:hAnsi="Times New Roman" w:cs="Times New Roman"/>
          <w:sz w:val="24"/>
          <w:szCs w:val="24"/>
        </w:rPr>
        <w:t>a DNS-ből először 16S-specifikus primerek segítségével PCR-</w:t>
      </w:r>
      <w:proofErr w:type="spellStart"/>
      <w:r w:rsidRPr="0091063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91063F">
        <w:rPr>
          <w:rFonts w:ascii="Times New Roman" w:hAnsi="Times New Roman" w:cs="Times New Roman"/>
          <w:sz w:val="24"/>
          <w:szCs w:val="24"/>
        </w:rPr>
        <w:t xml:space="preserve"> sokszorozzák a kiválasztott 16S </w:t>
      </w:r>
      <w:proofErr w:type="spellStart"/>
      <w:r w:rsidRPr="0091063F">
        <w:rPr>
          <w:rFonts w:ascii="Times New Roman" w:hAnsi="Times New Roman" w:cs="Times New Roman"/>
          <w:sz w:val="24"/>
          <w:szCs w:val="24"/>
        </w:rPr>
        <w:t>hipervariábilis</w:t>
      </w:r>
      <w:proofErr w:type="spellEnd"/>
      <w:r w:rsidRPr="0091063F">
        <w:rPr>
          <w:rFonts w:ascii="Times New Roman" w:hAnsi="Times New Roman" w:cs="Times New Roman"/>
          <w:sz w:val="24"/>
          <w:szCs w:val="24"/>
        </w:rPr>
        <w:t xml:space="preserve"> régiót (például V3–V4 vagy V4 régiót). </w:t>
      </w:r>
    </w:p>
    <w:p w14:paraId="3512BA5F" w14:textId="28AD0494" w:rsidR="0091063F" w:rsidRPr="0091063F" w:rsidRDefault="0091063F" w:rsidP="0091063F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063F">
        <w:rPr>
          <w:rFonts w:ascii="Times New Roman" w:hAnsi="Times New Roman" w:cs="Times New Roman"/>
          <w:sz w:val="24"/>
          <w:szCs w:val="24"/>
        </w:rPr>
        <w:t xml:space="preserve">A PCR-termékekhez adaptereket és indexeket </w:t>
      </w:r>
      <w:proofErr w:type="spellStart"/>
      <w:r w:rsidRPr="0091063F">
        <w:rPr>
          <w:rFonts w:ascii="Times New Roman" w:hAnsi="Times New Roman" w:cs="Times New Roman"/>
          <w:sz w:val="24"/>
          <w:szCs w:val="24"/>
        </w:rPr>
        <w:t>ligálnak</w:t>
      </w:r>
      <w:proofErr w:type="spellEnd"/>
      <w:r w:rsidRPr="0091063F">
        <w:rPr>
          <w:rFonts w:ascii="Times New Roman" w:hAnsi="Times New Roman" w:cs="Times New Roman"/>
          <w:sz w:val="24"/>
          <w:szCs w:val="24"/>
        </w:rPr>
        <w:t xml:space="preserve">, és a könyvtárat standard </w:t>
      </w:r>
      <w:proofErr w:type="spellStart"/>
      <w:r w:rsidRPr="0091063F">
        <w:rPr>
          <w:rFonts w:ascii="Times New Roman" w:hAnsi="Times New Roman" w:cs="Times New Roman"/>
          <w:sz w:val="24"/>
          <w:szCs w:val="24"/>
        </w:rPr>
        <w:t>Illumina</w:t>
      </w:r>
      <w:proofErr w:type="spellEnd"/>
      <w:r w:rsidRPr="0091063F">
        <w:rPr>
          <w:rFonts w:ascii="Times New Roman" w:hAnsi="Times New Roman" w:cs="Times New Roman"/>
          <w:sz w:val="24"/>
          <w:szCs w:val="24"/>
        </w:rPr>
        <w:t xml:space="preserve"> protokoll szerint </w:t>
      </w:r>
      <w:proofErr w:type="spellStart"/>
      <w:r w:rsidRPr="0091063F">
        <w:rPr>
          <w:rFonts w:ascii="Times New Roman" w:hAnsi="Times New Roman" w:cs="Times New Roman"/>
          <w:sz w:val="24"/>
          <w:szCs w:val="24"/>
        </w:rPr>
        <w:t>szekvenálják</w:t>
      </w:r>
      <w:proofErr w:type="spellEnd"/>
      <w:r w:rsidRPr="0091063F">
        <w:rPr>
          <w:rFonts w:ascii="Times New Roman" w:hAnsi="Times New Roman" w:cs="Times New Roman"/>
          <w:sz w:val="24"/>
          <w:szCs w:val="24"/>
        </w:rPr>
        <w:t>.</w:t>
      </w:r>
    </w:p>
    <w:p w14:paraId="442B73CF" w14:textId="3335E158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8A1C96" w14:textId="77777777" w:rsidR="0091063F" w:rsidRDefault="0091063F" w:rsidP="0091063F">
      <w:pPr>
        <w:pStyle w:val="Compact"/>
        <w:numPr>
          <w:ilvl w:val="0"/>
          <w:numId w:val="34"/>
        </w:numPr>
        <w:spacing w:before="0"/>
        <w:jc w:val="both"/>
        <w:rPr>
          <w:rFonts w:ascii="Times New Roman" w:hAnsi="Times New Roman" w:cs="Times New Roman"/>
        </w:rPr>
      </w:pPr>
      <w:r w:rsidRPr="00E967EA">
        <w:rPr>
          <w:rFonts w:ascii="Times New Roman" w:hAnsi="Times New Roman" w:cs="Times New Roman"/>
        </w:rPr>
        <w:t>a teljes DNS-</w:t>
      </w:r>
      <w:proofErr w:type="spellStart"/>
      <w:r w:rsidRPr="00E967EA">
        <w:rPr>
          <w:rFonts w:ascii="Times New Roman" w:hAnsi="Times New Roman" w:cs="Times New Roman"/>
        </w:rPr>
        <w:t>fragmens</w:t>
      </w:r>
      <w:proofErr w:type="spellEnd"/>
      <w:r w:rsidRPr="00E967EA">
        <w:rPr>
          <w:rFonts w:ascii="Times New Roman" w:hAnsi="Times New Roman" w:cs="Times New Roman"/>
        </w:rPr>
        <w:t xml:space="preserve">(eke)t véletlenszerűen </w:t>
      </w:r>
      <w:proofErr w:type="spellStart"/>
      <w:r w:rsidRPr="00E967EA">
        <w:rPr>
          <w:rFonts w:ascii="Times New Roman" w:hAnsi="Times New Roman" w:cs="Times New Roman"/>
        </w:rPr>
        <w:t>fragmentálják</w:t>
      </w:r>
      <w:proofErr w:type="spellEnd"/>
      <w:r w:rsidRPr="00E967EA">
        <w:rPr>
          <w:rFonts w:ascii="Times New Roman" w:hAnsi="Times New Roman" w:cs="Times New Roman"/>
        </w:rPr>
        <w:t xml:space="preserve"> (mechanikusan vagy enzimekkel), majd adaptereket </w:t>
      </w:r>
      <w:proofErr w:type="spellStart"/>
      <w:r w:rsidRPr="00E967EA">
        <w:rPr>
          <w:rFonts w:ascii="Times New Roman" w:hAnsi="Times New Roman" w:cs="Times New Roman"/>
        </w:rPr>
        <w:t>ligálnak</w:t>
      </w:r>
      <w:proofErr w:type="spellEnd"/>
      <w:r w:rsidRPr="00E967EA">
        <w:rPr>
          <w:rFonts w:ascii="Times New Roman" w:hAnsi="Times New Roman" w:cs="Times New Roman"/>
        </w:rPr>
        <w:t xml:space="preserve">, így minden DNS-darabka bekerül a </w:t>
      </w:r>
      <w:proofErr w:type="spellStart"/>
      <w:r w:rsidRPr="00E967EA">
        <w:rPr>
          <w:rFonts w:ascii="Times New Roman" w:hAnsi="Times New Roman" w:cs="Times New Roman"/>
        </w:rPr>
        <w:t>szekvenálandó</w:t>
      </w:r>
      <w:proofErr w:type="spellEnd"/>
      <w:r w:rsidRPr="00E967EA">
        <w:rPr>
          <w:rFonts w:ascii="Times New Roman" w:hAnsi="Times New Roman" w:cs="Times New Roman"/>
        </w:rPr>
        <w:t xml:space="preserve"> könyvtárba. </w:t>
      </w:r>
    </w:p>
    <w:p w14:paraId="5294E341" w14:textId="77777777" w:rsidR="0091063F" w:rsidRDefault="0091063F" w:rsidP="0091063F">
      <w:pPr>
        <w:pStyle w:val="Compact"/>
        <w:spacing w:before="0"/>
        <w:ind w:left="720"/>
        <w:jc w:val="both"/>
        <w:rPr>
          <w:rFonts w:ascii="Times New Roman" w:hAnsi="Times New Roman" w:cs="Times New Roman"/>
        </w:rPr>
      </w:pPr>
    </w:p>
    <w:p w14:paraId="31C3E87C" w14:textId="1BDAFF8A" w:rsidR="0091063F" w:rsidRPr="0091063F" w:rsidRDefault="0091063F" w:rsidP="0091063F">
      <w:pPr>
        <w:pStyle w:val="Compact"/>
        <w:spacing w:before="0"/>
        <w:jc w:val="both"/>
        <w:rPr>
          <w:rFonts w:ascii="Times New Roman" w:hAnsi="Times New Roman" w:cs="Times New Roman"/>
          <w:b/>
          <w:bCs/>
        </w:rPr>
      </w:pPr>
      <w:r w:rsidRPr="0091063F">
        <w:rPr>
          <w:rFonts w:ascii="Times New Roman" w:hAnsi="Times New Roman" w:cs="Times New Roman"/>
          <w:b/>
          <w:bCs/>
        </w:rPr>
        <w:t xml:space="preserve">A könyvtár készítése után mindkét módszerben </w:t>
      </w:r>
      <w:proofErr w:type="spellStart"/>
      <w:r w:rsidRPr="0091063F">
        <w:rPr>
          <w:rFonts w:ascii="Times New Roman" w:hAnsi="Times New Roman" w:cs="Times New Roman"/>
          <w:b/>
          <w:bCs/>
        </w:rPr>
        <w:t>Illumina</w:t>
      </w:r>
      <w:proofErr w:type="spellEnd"/>
      <w:r w:rsidRPr="0091063F">
        <w:rPr>
          <w:rFonts w:ascii="Times New Roman" w:hAnsi="Times New Roman" w:cs="Times New Roman"/>
          <w:b/>
          <w:bCs/>
        </w:rPr>
        <w:t xml:space="preserve"> vagy egyéb NGS-platformon folyik a </w:t>
      </w:r>
      <w:proofErr w:type="spellStart"/>
      <w:r w:rsidRPr="0091063F">
        <w:rPr>
          <w:rFonts w:ascii="Times New Roman" w:hAnsi="Times New Roman" w:cs="Times New Roman"/>
          <w:b/>
          <w:bCs/>
        </w:rPr>
        <w:t>szekvenálás</w:t>
      </w:r>
      <w:proofErr w:type="spellEnd"/>
      <w:r w:rsidRPr="0091063F">
        <w:rPr>
          <w:rFonts w:ascii="Times New Roman" w:hAnsi="Times New Roman" w:cs="Times New Roman"/>
          <w:b/>
          <w:bCs/>
        </w:rPr>
        <w:t>.</w:t>
      </w:r>
    </w:p>
    <w:p w14:paraId="566A3F4E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53117341">
          <v:rect id="_x0000_i1118" style="width:0;height:1.5pt" o:hralign="center" o:hrstd="t" o:hr="t" fillcolor="#a0a0a0" stroked="f"/>
        </w:pict>
      </w:r>
    </w:p>
    <w:p w14:paraId="450B8620" w14:textId="1E0069C0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Primer-torzítás</w:t>
      </w:r>
    </w:p>
    <w:p w14:paraId="66255DF4" w14:textId="77777777" w:rsidR="002264D9" w:rsidRPr="002264D9" w:rsidRDefault="002264D9" w:rsidP="00187B1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16S:</w:t>
      </w:r>
    </w:p>
    <w:p w14:paraId="35997CF7" w14:textId="740AFE9C" w:rsidR="00295767" w:rsidRPr="00D87D30" w:rsidRDefault="00295767" w:rsidP="00295767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7D30">
        <w:rPr>
          <w:rFonts w:ascii="Times New Roman" w:hAnsi="Times New Roman" w:cs="Times New Roman"/>
          <w:sz w:val="24"/>
          <w:szCs w:val="24"/>
        </w:rPr>
        <w:t xml:space="preserve">Az „univerzális” primerek nem minden </w:t>
      </w:r>
      <w:proofErr w:type="spellStart"/>
      <w:r w:rsidRPr="00D87D30">
        <w:rPr>
          <w:rFonts w:ascii="Times New Roman" w:hAnsi="Times New Roman" w:cs="Times New Roman"/>
          <w:sz w:val="24"/>
          <w:szCs w:val="24"/>
        </w:rPr>
        <w:t>taxont</w:t>
      </w:r>
      <w:proofErr w:type="spellEnd"/>
      <w:r w:rsidRPr="00D87D30">
        <w:rPr>
          <w:rFonts w:ascii="Times New Roman" w:hAnsi="Times New Roman" w:cs="Times New Roman"/>
          <w:sz w:val="24"/>
          <w:szCs w:val="24"/>
        </w:rPr>
        <w:t xml:space="preserve"> erősítenek fel egyforma hatékonysággal. Bizonyos csoportok </w:t>
      </w:r>
      <w:proofErr w:type="spellStart"/>
      <w:r w:rsidRPr="00D87D30">
        <w:rPr>
          <w:rFonts w:ascii="Times New Roman" w:hAnsi="Times New Roman" w:cs="Times New Roman"/>
          <w:sz w:val="24"/>
          <w:szCs w:val="24"/>
        </w:rPr>
        <w:t>alulreprezentáltak</w:t>
      </w:r>
      <w:proofErr w:type="spellEnd"/>
      <w:r w:rsidRPr="00D87D30">
        <w:rPr>
          <w:rFonts w:ascii="Times New Roman" w:hAnsi="Times New Roman" w:cs="Times New Roman"/>
          <w:sz w:val="24"/>
          <w:szCs w:val="24"/>
        </w:rPr>
        <w:t xml:space="preserve"> lehetnek, míg mások felülreprezentáltak.</w:t>
      </w:r>
    </w:p>
    <w:p w14:paraId="7F0CD8FF" w14:textId="77777777" w:rsidR="002264D9" w:rsidRPr="002264D9" w:rsidRDefault="002264D9" w:rsidP="00187B1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EDB150" w14:textId="77777777" w:rsidR="002264D9" w:rsidRPr="002264D9" w:rsidRDefault="002264D9" w:rsidP="00187B1A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Nincs primer →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nincs primer-torzítás</w:t>
      </w:r>
    </w:p>
    <w:p w14:paraId="7BB81B82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5F7F5E60">
          <v:rect id="_x0000_i1119" style="width:0;height:1.5pt" o:hralign="center" o:hrstd="t" o:hr="t" fillcolor="#a0a0a0" stroked="f"/>
        </w:pict>
      </w:r>
    </w:p>
    <w:p w14:paraId="61043513" w14:textId="79A62321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Gazda-DNS </w:t>
      </w:r>
      <w:r w:rsidR="00295767">
        <w:rPr>
          <w:rFonts w:ascii="Times New Roman" w:hAnsi="Times New Roman" w:cs="Times New Roman"/>
          <w:b/>
          <w:bCs/>
          <w:sz w:val="24"/>
          <w:szCs w:val="24"/>
        </w:rPr>
        <w:t>jelenléte</w:t>
      </w:r>
    </w:p>
    <w:p w14:paraId="2B45CF10" w14:textId="77777777" w:rsidR="00295767" w:rsidRPr="00295767" w:rsidRDefault="002264D9" w:rsidP="0029576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16S:</w:t>
      </w:r>
    </w:p>
    <w:p w14:paraId="1CDF87BA" w14:textId="77777777" w:rsidR="00295767" w:rsidRPr="00295767" w:rsidRDefault="00295767" w:rsidP="00295767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 PCR-primerek </w:t>
      </w:r>
      <w:r w:rsidRPr="00295767">
        <w:rPr>
          <w:rStyle w:val="Kiemels2"/>
          <w:rFonts w:eastAsiaTheme="majorEastAsia"/>
        </w:rPr>
        <w:t>csak bakteriális 16S génhez kötődnek</w:t>
      </w:r>
      <w:r>
        <w:t>,</w:t>
      </w:r>
    </w:p>
    <w:p w14:paraId="5C4E80FA" w14:textId="77777777" w:rsidR="00295767" w:rsidRPr="00295767" w:rsidRDefault="00295767" w:rsidP="00295767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>az emberi / állati / növényi DNS-nek</w:t>
      </w:r>
      <w:r>
        <w:t xml:space="preserve"> </w:t>
      </w:r>
      <w:r w:rsidRPr="00295767">
        <w:rPr>
          <w:rStyle w:val="Kiemels2"/>
          <w:rFonts w:eastAsiaTheme="majorEastAsia"/>
        </w:rPr>
        <w:t>nincs 16S génje</w:t>
      </w:r>
    </w:p>
    <w:p w14:paraId="6C60A004" w14:textId="4BC53463" w:rsidR="00295767" w:rsidRPr="00295767" w:rsidRDefault="00295767" w:rsidP="00295767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>ezért</w:t>
      </w:r>
      <w:r>
        <w:t xml:space="preserve"> </w:t>
      </w:r>
      <w:r>
        <w:t xml:space="preserve">a gazda-DNS </w:t>
      </w:r>
      <w:r w:rsidRPr="00295767">
        <w:rPr>
          <w:rStyle w:val="Kiemels2"/>
          <w:rFonts w:eastAsiaTheme="majorEastAsia"/>
        </w:rPr>
        <w:t>nem szaporodik fel</w:t>
      </w:r>
      <w:r>
        <w:t>,</w:t>
      </w:r>
      <w:r>
        <w:t xml:space="preserve"> </w:t>
      </w:r>
      <w:r w:rsidRPr="00295767">
        <w:rPr>
          <w:rStyle w:val="Kiemels2"/>
          <w:rFonts w:eastAsiaTheme="majorEastAsia"/>
        </w:rPr>
        <w:t>nem kerül be</w:t>
      </w:r>
      <w:r>
        <w:t xml:space="preserve"> a </w:t>
      </w:r>
      <w:proofErr w:type="spellStart"/>
      <w:r>
        <w:t>szekvenálásba</w:t>
      </w:r>
      <w:proofErr w:type="spellEnd"/>
      <w:r>
        <w:t>.</w:t>
      </w:r>
    </w:p>
    <w:p w14:paraId="46AA29E4" w14:textId="77777777" w:rsidR="002264D9" w:rsidRPr="002264D9" w:rsidRDefault="002264D9" w:rsidP="00187B1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134108" w14:textId="77777777" w:rsidR="005E3347" w:rsidRPr="005E3347" w:rsidRDefault="005E3347" w:rsidP="005E3347">
      <w:pPr>
        <w:numPr>
          <w:ilvl w:val="1"/>
          <w:numId w:val="7"/>
        </w:numPr>
        <w:tabs>
          <w:tab w:val="clear" w:pos="1440"/>
        </w:tabs>
        <w:spacing w:after="0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t>a teljes DNS-állomány részeként zavarhatja a mikrobiális jel detektálását.</w:t>
      </w:r>
    </w:p>
    <w:p w14:paraId="0628E731" w14:textId="7BC476EC" w:rsidR="002264D9" w:rsidRPr="002264D9" w:rsidRDefault="005E3347" w:rsidP="005E33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345479F1">
          <v:rect id="_x0000_i1120" style="width:376.65pt;height:2.2pt" o:hrpct="987" o:hralign="center" o:hrstd="t" o:hr="t" fillcolor="#a0a0a0" stroked="f"/>
        </w:pict>
      </w:r>
    </w:p>
    <w:p w14:paraId="6A39E664" w14:textId="13CACD8C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DNS-mennyiség igény</w:t>
      </w:r>
      <w:r w:rsidR="0055268B">
        <w:rPr>
          <w:rFonts w:ascii="Times New Roman" w:hAnsi="Times New Roman" w:cs="Times New Roman"/>
          <w:b/>
          <w:bCs/>
          <w:sz w:val="24"/>
          <w:szCs w:val="24"/>
        </w:rPr>
        <w:t xml:space="preserve"> a könyvtárkészítéshez</w:t>
      </w:r>
    </w:p>
    <w:p w14:paraId="4A486EE2" w14:textId="77777777" w:rsidR="002264D9" w:rsidRPr="002264D9" w:rsidRDefault="002264D9" w:rsidP="00187B1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16S:</w:t>
      </w:r>
      <w:r w:rsidRPr="002264D9">
        <w:rPr>
          <w:rFonts w:ascii="Times New Roman" w:hAnsi="Times New Roman" w:cs="Times New Roman"/>
          <w:sz w:val="24"/>
          <w:szCs w:val="24"/>
        </w:rPr>
        <w:t xml:space="preserve"> nagyon kevés DNS is elég (&lt;1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>)</w:t>
      </w:r>
    </w:p>
    <w:p w14:paraId="57D2A4CC" w14:textId="77777777" w:rsidR="002264D9" w:rsidRPr="002264D9" w:rsidRDefault="002264D9" w:rsidP="00187B1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64D9">
        <w:rPr>
          <w:rFonts w:ascii="Times New Roman" w:hAnsi="Times New Roman" w:cs="Times New Roman"/>
          <w:sz w:val="24"/>
          <w:szCs w:val="24"/>
        </w:rPr>
        <w:t xml:space="preserve"> több DNS szükséges (általában ≥1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>/µl)</w:t>
      </w:r>
    </w:p>
    <w:p w14:paraId="47091800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27D6F010">
          <v:rect id="_x0000_i1121" style="width:0;height:1.5pt" o:hralign="center" o:hrstd="t" o:hr="t" fillcolor="#a0a0a0" stroked="f"/>
        </w:pict>
      </w:r>
    </w:p>
    <w:p w14:paraId="42EA9570" w14:textId="77777777" w:rsid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Szekvenálási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mélység, költség, idő</w:t>
      </w:r>
    </w:p>
    <w:p w14:paraId="0591023E" w14:textId="270FAA37" w:rsidR="0055268B" w:rsidRPr="0055268B" w:rsidRDefault="0055268B" w:rsidP="0055268B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68B">
        <w:rPr>
          <w:rFonts w:ascii="Times New Roman" w:hAnsi="Times New Roman" w:cs="Times New Roman"/>
          <w:sz w:val="24"/>
          <w:szCs w:val="24"/>
        </w:rPr>
        <w:t xml:space="preserve">a lefedettség és adatmennyiség nagyságrendekkel nagyobb: míg egy 16S-minta néhány tízezer – százezer </w:t>
      </w:r>
      <w:proofErr w:type="spellStart"/>
      <w:r w:rsidRPr="0055268B">
        <w:rPr>
          <w:rFonts w:ascii="Times New Roman" w:hAnsi="Times New Roman" w:cs="Times New Roman"/>
          <w:sz w:val="24"/>
          <w:szCs w:val="24"/>
        </w:rPr>
        <w:t>readet</w:t>
      </w:r>
      <w:proofErr w:type="spellEnd"/>
      <w:r w:rsidRPr="0055268B">
        <w:rPr>
          <w:rFonts w:ascii="Times New Roman" w:hAnsi="Times New Roman" w:cs="Times New Roman"/>
          <w:sz w:val="24"/>
          <w:szCs w:val="24"/>
        </w:rPr>
        <w:t xml:space="preserve"> igényel, </w:t>
      </w:r>
      <w:proofErr w:type="spellStart"/>
      <w:r w:rsidRPr="0055268B">
        <w:rPr>
          <w:rFonts w:ascii="Times New Roman" w:hAnsi="Times New Roman" w:cs="Times New Roman"/>
          <w:sz w:val="24"/>
          <w:szCs w:val="24"/>
        </w:rPr>
        <w:t>shotgunnál</w:t>
      </w:r>
      <w:proofErr w:type="spellEnd"/>
      <w:r w:rsidRPr="0055268B">
        <w:rPr>
          <w:rFonts w:ascii="Times New Roman" w:hAnsi="Times New Roman" w:cs="Times New Roman"/>
          <w:sz w:val="24"/>
          <w:szCs w:val="24"/>
        </w:rPr>
        <w:t xml:space="preserve"> gyakran milliós olvasatokra van szükség a teljes közösség lefedéséhez</w:t>
      </w:r>
    </w:p>
    <w:p w14:paraId="3C73B092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</w:p>
    <w:p w14:paraId="4D361688" w14:textId="77777777" w:rsidR="002264D9" w:rsidRPr="002264D9" w:rsidRDefault="002264D9" w:rsidP="00187B1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Gyors és olcsó</w:t>
      </w:r>
    </w:p>
    <w:p w14:paraId="2F0B41F0" w14:textId="77777777" w:rsidR="002264D9" w:rsidRPr="002264D9" w:rsidRDefault="002264D9" w:rsidP="00187B1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Ideális nagy mintaszámhoz</w:t>
      </w:r>
    </w:p>
    <w:p w14:paraId="5DED688E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lastRenderedPageBreak/>
        <w:t>Shotgun</w:t>
      </w:r>
      <w:proofErr w:type="spellEnd"/>
    </w:p>
    <w:p w14:paraId="279FE95A" w14:textId="77777777" w:rsidR="002264D9" w:rsidRPr="002264D9" w:rsidRDefault="002264D9" w:rsidP="00187B1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Drágább</w:t>
      </w:r>
    </w:p>
    <w:p w14:paraId="3CC7FAEF" w14:textId="77777777" w:rsidR="002264D9" w:rsidRPr="002264D9" w:rsidRDefault="002264D9" w:rsidP="00187B1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Hosszabb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bioinformatikai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 xml:space="preserve"> feldolgozás</w:t>
      </w:r>
    </w:p>
    <w:p w14:paraId="6620ABA7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7BC463A9">
          <v:rect id="_x0000_i1122" style="width:0;height:1.5pt" o:hralign="center" o:hrstd="t" o:hr="t" fillcolor="#a0a0a0" stroked="f"/>
        </w:pict>
      </w:r>
    </w:p>
    <w:p w14:paraId="0E660D99" w14:textId="77777777" w:rsid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4. Mikrobiális diverzitás vizsgálata</w:t>
      </w:r>
    </w:p>
    <w:p w14:paraId="4BD11973" w14:textId="20124314" w:rsidR="005F4F4B" w:rsidRPr="005F4F4B" w:rsidRDefault="005F4F4B" w:rsidP="005F4F4B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A mikrobiális diverzitás vizsgálatára mind a 16S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, mind a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alkalmas, azonban nem ugyanazt és nem ugyanolyan részletességgel mutatják meg.</w:t>
      </w:r>
    </w:p>
    <w:p w14:paraId="7C245795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</w:p>
    <w:p w14:paraId="221C16F1" w14:textId="77777777" w:rsidR="005F4F4B" w:rsidRDefault="005F4F4B" w:rsidP="005F4F4B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A </w:t>
      </w:r>
      <w:r w:rsidRPr="005F4F4B">
        <w:rPr>
          <w:rStyle w:val="Kiemels2"/>
          <w:rFonts w:ascii="Times New Roman" w:hAnsi="Times New Roman" w:cs="Times New Roman"/>
          <w:sz w:val="24"/>
          <w:szCs w:val="24"/>
        </w:rPr>
        <w:t xml:space="preserve">16S </w:t>
      </w:r>
      <w:proofErr w:type="spellStart"/>
      <w:r w:rsidRPr="005F4F4B">
        <w:rPr>
          <w:rStyle w:val="Kiemels2"/>
          <w:rFonts w:ascii="Times New Roman" w:hAnsi="Times New Roman" w:cs="Times New Roman"/>
          <w:sz w:val="24"/>
          <w:szCs w:val="24"/>
        </w:rPr>
        <w:t>rRNS</w:t>
      </w:r>
      <w:proofErr w:type="spellEnd"/>
      <w:r w:rsidRPr="005F4F4B">
        <w:rPr>
          <w:rStyle w:val="Kiemels2"/>
          <w:rFonts w:ascii="Times New Roman" w:hAnsi="Times New Roman" w:cs="Times New Roman"/>
          <w:sz w:val="24"/>
          <w:szCs w:val="24"/>
        </w:rPr>
        <w:t xml:space="preserve"> gén </w:t>
      </w:r>
      <w:proofErr w:type="spellStart"/>
      <w:r w:rsidRPr="005F4F4B">
        <w:rPr>
          <w:rStyle w:val="Kiemels2"/>
          <w:rFonts w:ascii="Times New Roman" w:hAnsi="Times New Roman" w:cs="Times New Roman"/>
          <w:sz w:val="24"/>
          <w:szCs w:val="24"/>
        </w:rPr>
        <w:t>szekvenálása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elsősorban arra használható, hogy összehasonlítsuk, </w:t>
      </w:r>
      <w:r w:rsidRPr="005F4F4B">
        <w:rPr>
          <w:rStyle w:val="Kiemels2"/>
          <w:rFonts w:ascii="Times New Roman" w:hAnsi="Times New Roman" w:cs="Times New Roman"/>
          <w:sz w:val="24"/>
          <w:szCs w:val="24"/>
        </w:rPr>
        <w:t>mennyire változatosak a baktériumközösségek</w:t>
      </w:r>
      <w:r w:rsidRPr="005F4F4B">
        <w:rPr>
          <w:rFonts w:ascii="Times New Roman" w:hAnsi="Times New Roman" w:cs="Times New Roman"/>
          <w:sz w:val="24"/>
          <w:szCs w:val="24"/>
        </w:rPr>
        <w:t xml:space="preserve"> egy-egy mintán belül, illetve különböző minták között. </w:t>
      </w:r>
    </w:p>
    <w:p w14:paraId="3A3D9909" w14:textId="633428D5" w:rsidR="00FC75A2" w:rsidRDefault="005F4F4B" w:rsidP="00FC75A2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Ennek segítségével meg lehet becsülni, hányféle baktérium található egy mintában, és hogy ezek mennyire egyenletesen oszlanak el. </w:t>
      </w:r>
    </w:p>
    <w:p w14:paraId="728D65C4" w14:textId="77777777" w:rsidR="00FC75A2" w:rsidRDefault="00FC75A2" w:rsidP="00FC75A2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C75A2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FC75A2">
        <w:rPr>
          <w:rFonts w:ascii="Times New Roman" w:hAnsi="Times New Roman" w:cs="Times New Roman"/>
          <w:sz w:val="24"/>
          <w:szCs w:val="24"/>
        </w:rPr>
        <w:t xml:space="preserve"> során nagyszámú, egymáshoz nagyon hasonló 16S szekvencia keletkezik, ezért az adatok értelmezéséhez </w:t>
      </w:r>
      <w:proofErr w:type="spellStart"/>
      <w:r w:rsidRPr="00FC75A2">
        <w:rPr>
          <w:rFonts w:ascii="Times New Roman" w:hAnsi="Times New Roman" w:cs="Times New Roman"/>
          <w:b/>
          <w:bCs/>
          <w:sz w:val="24"/>
          <w:szCs w:val="24"/>
        </w:rPr>
        <w:t>klaszterezésre</w:t>
      </w:r>
      <w:proofErr w:type="spellEnd"/>
      <w:r w:rsidRPr="00FC75A2">
        <w:rPr>
          <w:rFonts w:ascii="Times New Roman" w:hAnsi="Times New Roman" w:cs="Times New Roman"/>
          <w:b/>
          <w:bCs/>
          <w:sz w:val="24"/>
          <w:szCs w:val="24"/>
        </w:rPr>
        <w:t xml:space="preserve"> van szükség</w:t>
      </w:r>
      <w:r w:rsidRPr="00FC75A2">
        <w:rPr>
          <w:rFonts w:ascii="Times New Roman" w:hAnsi="Times New Roman" w:cs="Times New Roman"/>
          <w:sz w:val="24"/>
          <w:szCs w:val="24"/>
        </w:rPr>
        <w:t xml:space="preserve">, amelynek célja az egymáshoz hasonló szekvenciák csoportosítása. </w:t>
      </w:r>
    </w:p>
    <w:p w14:paraId="2E44D11E" w14:textId="77777777" w:rsidR="00FC75A2" w:rsidRDefault="00FC75A2" w:rsidP="00FC75A2">
      <w:pPr>
        <w:pStyle w:val="Listaszerbekezds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 xml:space="preserve">Ezt a csoportosítást OTU- vagy ASV-alapú megközelítéssel végzik. </w:t>
      </w:r>
    </w:p>
    <w:p w14:paraId="50A9E4E6" w14:textId="77777777" w:rsidR="00FC75A2" w:rsidRDefault="00FC75A2" w:rsidP="00FC75A2">
      <w:pPr>
        <w:pStyle w:val="Listaszerbekezds"/>
        <w:numPr>
          <w:ilvl w:val="2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 xml:space="preserve">Az </w:t>
      </w:r>
      <w:r w:rsidRPr="00FC75A2">
        <w:rPr>
          <w:rFonts w:ascii="Times New Roman" w:hAnsi="Times New Roman" w:cs="Times New Roman"/>
          <w:b/>
          <w:bCs/>
          <w:sz w:val="24"/>
          <w:szCs w:val="24"/>
        </w:rPr>
        <w:t>OTU-k</w:t>
      </w:r>
      <w:r w:rsidRPr="00FC75A2">
        <w:rPr>
          <w:rFonts w:ascii="Times New Roman" w:hAnsi="Times New Roman" w:cs="Times New Roman"/>
          <w:sz w:val="24"/>
          <w:szCs w:val="24"/>
        </w:rPr>
        <w:t xml:space="preserve"> hasonlósági küszöbérték alapján jönnek létre, </w:t>
      </w:r>
    </w:p>
    <w:p w14:paraId="6018C4B7" w14:textId="77777777" w:rsidR="00FC75A2" w:rsidRDefault="00FC75A2" w:rsidP="00FC75A2">
      <w:pPr>
        <w:pStyle w:val="Listaszerbekezds"/>
        <w:numPr>
          <w:ilvl w:val="2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 xml:space="preserve">míg az </w:t>
      </w:r>
      <w:r w:rsidRPr="00FC75A2">
        <w:rPr>
          <w:rFonts w:ascii="Times New Roman" w:hAnsi="Times New Roman" w:cs="Times New Roman"/>
          <w:b/>
          <w:bCs/>
          <w:sz w:val="24"/>
          <w:szCs w:val="24"/>
        </w:rPr>
        <w:t>ASV-k</w:t>
      </w:r>
      <w:r w:rsidRPr="00FC75A2">
        <w:rPr>
          <w:rFonts w:ascii="Times New Roman" w:hAnsi="Times New Roman" w:cs="Times New Roman"/>
          <w:sz w:val="24"/>
          <w:szCs w:val="24"/>
        </w:rPr>
        <w:t xml:space="preserve"> egyedi, hibakorrigált szekvenciákat képviselnek, ezáltal </w:t>
      </w:r>
      <w:r w:rsidRPr="00FC75A2">
        <w:rPr>
          <w:rFonts w:ascii="Times New Roman" w:hAnsi="Times New Roman" w:cs="Times New Roman"/>
          <w:b/>
          <w:bCs/>
          <w:sz w:val="24"/>
          <w:szCs w:val="24"/>
        </w:rPr>
        <w:t>nagyobb taxonómiai felbontást</w:t>
      </w:r>
      <w:r w:rsidRPr="00FC75A2">
        <w:rPr>
          <w:rFonts w:ascii="Times New Roman" w:hAnsi="Times New Roman" w:cs="Times New Roman"/>
          <w:sz w:val="24"/>
          <w:szCs w:val="24"/>
        </w:rPr>
        <w:t xml:space="preserve"> biztosítanak. </w:t>
      </w:r>
    </w:p>
    <w:p w14:paraId="3E09BECF" w14:textId="260A7615" w:rsidR="00FC75A2" w:rsidRPr="00FC75A2" w:rsidRDefault="00FC75A2" w:rsidP="00FC75A2">
      <w:pPr>
        <w:pStyle w:val="Listaszerbekezd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>A kialakított OTU-k vagy ASV-k szolgálnak alapul a baktériumközösségek diverzitásának számszerű jellemzéséhez és összehasonlításához.</w:t>
      </w:r>
    </w:p>
    <w:p w14:paraId="0E55AE98" w14:textId="6F237343" w:rsidR="005F4F4B" w:rsidRDefault="005F4F4B" w:rsidP="005F4F4B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A módszer alkalmas arra is, hogy több minta baktériumösszetételét gyorsan összehasonlítsuk egymással. </w:t>
      </w:r>
    </w:p>
    <w:p w14:paraId="08F40112" w14:textId="3759E291" w:rsidR="005F4F4B" w:rsidRPr="005F4F4B" w:rsidRDefault="005F4F4B" w:rsidP="005F4F4B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Ugyanakkor a 16S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csak </w:t>
      </w:r>
      <w:r w:rsidRPr="005F4F4B">
        <w:rPr>
          <w:rStyle w:val="Kiemels2"/>
          <w:rFonts w:ascii="Times New Roman" w:hAnsi="Times New Roman" w:cs="Times New Roman"/>
          <w:sz w:val="24"/>
          <w:szCs w:val="24"/>
        </w:rPr>
        <w:t>egyetlen gén egy rövid szakaszát</w:t>
      </w:r>
      <w:r w:rsidRPr="005F4F4B">
        <w:rPr>
          <w:rFonts w:ascii="Times New Roman" w:hAnsi="Times New Roman" w:cs="Times New Roman"/>
          <w:sz w:val="24"/>
          <w:szCs w:val="24"/>
        </w:rPr>
        <w:t xml:space="preserve"> vizsgálja, ezért előfordulhat, hogy </w:t>
      </w:r>
      <w:r w:rsidRPr="005F4F4B">
        <w:rPr>
          <w:rStyle w:val="Kiemels2"/>
          <w:rFonts w:ascii="Times New Roman" w:hAnsi="Times New Roman" w:cs="Times New Roman"/>
          <w:sz w:val="24"/>
          <w:szCs w:val="24"/>
        </w:rPr>
        <w:t>ritka vagy nagyon kis mennyiségben jelen lévő baktériumfajok nem jelennek meg az eredményekben</w:t>
      </w:r>
      <w:r w:rsidRPr="005F4F4B">
        <w:rPr>
          <w:rFonts w:ascii="Times New Roman" w:hAnsi="Times New Roman" w:cs="Times New Roman"/>
          <w:sz w:val="24"/>
          <w:szCs w:val="24"/>
        </w:rPr>
        <w:t>.</w:t>
      </w:r>
    </w:p>
    <w:p w14:paraId="3076092F" w14:textId="1AD56E45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</w:p>
    <w:p w14:paraId="1834906C" w14:textId="77777777" w:rsidR="005F4F4B" w:rsidRDefault="005F4F4B" w:rsidP="005F4F4B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metagenomika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további előnye, hogy </w:t>
      </w:r>
      <w:r w:rsidRPr="005F4F4B">
        <w:rPr>
          <w:rFonts w:ascii="Times New Roman" w:hAnsi="Times New Roman" w:cs="Times New Roman"/>
          <w:b/>
          <w:bCs/>
          <w:sz w:val="24"/>
          <w:szCs w:val="24"/>
        </w:rPr>
        <w:t>nemcsak baktériumokat</w:t>
      </w:r>
      <w:r w:rsidRPr="005F4F4B">
        <w:rPr>
          <w:rFonts w:ascii="Times New Roman" w:hAnsi="Times New Roman" w:cs="Times New Roman"/>
          <w:sz w:val="24"/>
          <w:szCs w:val="24"/>
        </w:rPr>
        <w:t xml:space="preserve">, hanem </w:t>
      </w:r>
      <w:r w:rsidRPr="005F4F4B">
        <w:rPr>
          <w:rFonts w:ascii="Times New Roman" w:hAnsi="Times New Roman" w:cs="Times New Roman"/>
          <w:b/>
          <w:bCs/>
          <w:sz w:val="24"/>
          <w:szCs w:val="24"/>
        </w:rPr>
        <w:t>más mikroorganizmusokat is</w:t>
      </w:r>
      <w:r w:rsidRPr="005F4F4B">
        <w:rPr>
          <w:rFonts w:ascii="Times New Roman" w:hAnsi="Times New Roman" w:cs="Times New Roman"/>
          <w:sz w:val="24"/>
          <w:szCs w:val="24"/>
        </w:rPr>
        <w:t xml:space="preserve"> képes kimutatni, például vírusokat és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eukarióta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mikrobákat, mint a gombák vagy egysejtű élőlények. </w:t>
      </w:r>
    </w:p>
    <w:p w14:paraId="4DF6873C" w14:textId="5C03C8A0" w:rsidR="002264D9" w:rsidRDefault="005F4F4B" w:rsidP="005F4F4B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Ezek az élőlénycsoportok a 16S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szekvenálással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egyáltalán nem láthatók. Ezért különösen összetett környezetekben, például talajban vagy vízi ökoszisztémákban, a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módszer </w:t>
      </w:r>
      <w:r w:rsidRPr="005F4F4B">
        <w:rPr>
          <w:rFonts w:ascii="Times New Roman" w:hAnsi="Times New Roman" w:cs="Times New Roman"/>
          <w:b/>
          <w:bCs/>
          <w:sz w:val="24"/>
          <w:szCs w:val="24"/>
        </w:rPr>
        <w:t>teljesebb képet ad a mikrobiális közösségről</w:t>
      </w:r>
      <w:r w:rsidRPr="005F4F4B">
        <w:rPr>
          <w:rFonts w:ascii="Times New Roman" w:hAnsi="Times New Roman" w:cs="Times New Roman"/>
          <w:sz w:val="24"/>
          <w:szCs w:val="24"/>
        </w:rPr>
        <w:t>.</w:t>
      </w:r>
    </w:p>
    <w:p w14:paraId="21972250" w14:textId="77777777" w:rsidR="005F4F4B" w:rsidRDefault="005F4F4B" w:rsidP="005F4F4B">
      <w:pPr>
        <w:pStyle w:val="Listaszerbekezds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EF28F4" w14:textId="7BE99DD2" w:rsidR="005F4F4B" w:rsidRPr="005F4F4B" w:rsidRDefault="005F4F4B" w:rsidP="005F4F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4F4B">
        <w:rPr>
          <w:rFonts w:ascii="Times New Roman" w:hAnsi="Times New Roman" w:cs="Times New Roman"/>
          <w:sz w:val="24"/>
          <w:szCs w:val="24"/>
        </w:rPr>
        <w:t xml:space="preserve">A két módszer tehát nem egymás helyettesítői, hanem </w:t>
      </w:r>
      <w:r w:rsidRPr="005F4F4B">
        <w:rPr>
          <w:rFonts w:ascii="Times New Roman" w:hAnsi="Times New Roman" w:cs="Times New Roman"/>
          <w:b/>
          <w:bCs/>
          <w:sz w:val="24"/>
          <w:szCs w:val="24"/>
        </w:rPr>
        <w:t>különböző kérdések megválaszolására alkalmasak</w:t>
      </w:r>
      <w:r w:rsidRPr="005F4F4B">
        <w:rPr>
          <w:rFonts w:ascii="Times New Roman" w:hAnsi="Times New Roman" w:cs="Times New Roman"/>
          <w:sz w:val="24"/>
          <w:szCs w:val="24"/>
        </w:rPr>
        <w:t xml:space="preserve">: a 16S a baktérium-diverzitásra fókuszál, míg a </w:t>
      </w:r>
      <w:proofErr w:type="spellStart"/>
      <w:r w:rsidRPr="005F4F4B">
        <w:rPr>
          <w:rFonts w:ascii="Times New Roman" w:hAnsi="Times New Roman" w:cs="Times New Roman"/>
          <w:sz w:val="24"/>
          <w:szCs w:val="24"/>
        </w:rPr>
        <w:t>shotgun</w:t>
      </w:r>
      <w:proofErr w:type="spellEnd"/>
      <w:r w:rsidRPr="005F4F4B">
        <w:rPr>
          <w:rFonts w:ascii="Times New Roman" w:hAnsi="Times New Roman" w:cs="Times New Roman"/>
          <w:sz w:val="24"/>
          <w:szCs w:val="24"/>
        </w:rPr>
        <w:t xml:space="preserve"> a teljes mikrobiális változatosság feltárására.</w:t>
      </w:r>
    </w:p>
    <w:p w14:paraId="05AEE497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38304008">
          <v:rect id="_x0000_i1123" style="width:0;height:1.5pt" o:hralign="center" o:hrstd="t" o:hr="t" fillcolor="#a0a0a0" stroked="f"/>
        </w:pict>
      </w:r>
    </w:p>
    <w:p w14:paraId="21841587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5. Taxonómiai felbontás</w:t>
      </w:r>
    </w:p>
    <w:p w14:paraId="633A9702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</w:p>
    <w:p w14:paraId="2C778779" w14:textId="77777777" w:rsidR="00FC75A2" w:rsidRDefault="00FC75A2" w:rsidP="00FC75A2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 xml:space="preserve">A 16S </w:t>
      </w:r>
      <w:proofErr w:type="spellStart"/>
      <w:r w:rsidRPr="00FC75A2">
        <w:rPr>
          <w:rFonts w:ascii="Times New Roman" w:hAnsi="Times New Roman" w:cs="Times New Roman"/>
          <w:sz w:val="24"/>
          <w:szCs w:val="24"/>
        </w:rPr>
        <w:t>szekvenálás</w:t>
      </w:r>
      <w:proofErr w:type="spellEnd"/>
      <w:r w:rsidRPr="00FC75A2">
        <w:rPr>
          <w:rFonts w:ascii="Times New Roman" w:hAnsi="Times New Roman" w:cs="Times New Roman"/>
          <w:sz w:val="24"/>
          <w:szCs w:val="24"/>
        </w:rPr>
        <w:t xml:space="preserve"> révén kapott adatokból a baktériumközösség taxonómiai összetétele állapítható meg. </w:t>
      </w:r>
    </w:p>
    <w:p w14:paraId="43D1CAFD" w14:textId="77777777" w:rsidR="002D45DB" w:rsidRDefault="00FC75A2" w:rsidP="00FC75A2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t>Általában a család- vagy nemzetségszintű azonosítás megbízható, fajszint elérés csak ideális esetben vagy specifikus törzseknél lehetséges</w:t>
      </w:r>
      <w:r w:rsidR="002D45DB">
        <w:rPr>
          <w:rFonts w:ascii="Times New Roman" w:hAnsi="Times New Roman" w:cs="Times New Roman"/>
          <w:sz w:val="24"/>
          <w:szCs w:val="24"/>
        </w:rPr>
        <w:t>.</w:t>
      </w:r>
    </w:p>
    <w:p w14:paraId="0266CE36" w14:textId="44491C5C" w:rsidR="00FC75A2" w:rsidRDefault="00FC75A2" w:rsidP="00FC75A2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75A2">
        <w:rPr>
          <w:rFonts w:ascii="Times New Roman" w:hAnsi="Times New Roman" w:cs="Times New Roman"/>
          <w:sz w:val="24"/>
          <w:szCs w:val="24"/>
        </w:rPr>
        <w:lastRenderedPageBreak/>
        <w:t>Például hasonló 16S-szekvenciájú fajokat nem mindig lehet különválasztani.</w:t>
      </w:r>
    </w:p>
    <w:p w14:paraId="4112855D" w14:textId="73C12C10" w:rsidR="002D45DB" w:rsidRPr="00FC75A2" w:rsidRDefault="002D45DB" w:rsidP="00FC75A2">
      <w:pPr>
        <w:pStyle w:val="Listaszerbekezds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87D30">
        <w:rPr>
          <w:rFonts w:ascii="Times New Roman" w:hAnsi="Times New Roman" w:cs="Times New Roman"/>
          <w:sz w:val="24"/>
          <w:szCs w:val="24"/>
        </w:rPr>
        <w:t xml:space="preserve">Bizonyos közeli rokon nemzetségek, mint például az </w:t>
      </w:r>
      <w:proofErr w:type="spellStart"/>
      <w:r w:rsidRPr="00D87D30">
        <w:rPr>
          <w:rFonts w:ascii="Times New Roman" w:hAnsi="Times New Roman" w:cs="Times New Roman"/>
          <w:i/>
          <w:iCs/>
          <w:sz w:val="24"/>
          <w:szCs w:val="24"/>
        </w:rPr>
        <w:t>Escherichia</w:t>
      </w:r>
      <w:proofErr w:type="spellEnd"/>
      <w:r w:rsidRPr="00D87D30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D87D30">
        <w:rPr>
          <w:rFonts w:ascii="Times New Roman" w:hAnsi="Times New Roman" w:cs="Times New Roman"/>
          <w:i/>
          <w:iCs/>
          <w:sz w:val="24"/>
          <w:szCs w:val="24"/>
        </w:rPr>
        <w:t>Shigella</w:t>
      </w:r>
      <w:proofErr w:type="spellEnd"/>
      <w:r w:rsidRPr="00D87D30">
        <w:rPr>
          <w:rFonts w:ascii="Times New Roman" w:hAnsi="Times New Roman" w:cs="Times New Roman"/>
          <w:sz w:val="24"/>
          <w:szCs w:val="24"/>
        </w:rPr>
        <w:t>, 16S szekvenciái csaknem azonosak, így ezek elkülönítése ezzel a módszerrel lehetetlen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B2BD5" w14:textId="201FE37C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</w:p>
    <w:p w14:paraId="200AD6A3" w14:textId="0FDBF510" w:rsidR="002264D9" w:rsidRPr="002264D9" w:rsidRDefault="002264D9" w:rsidP="002D45DB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Faj- és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törzsszintű</w:t>
      </w:r>
      <w:r w:rsidRPr="002264D9">
        <w:rPr>
          <w:rFonts w:ascii="Times New Roman" w:hAnsi="Times New Roman" w:cs="Times New Roman"/>
          <w:sz w:val="24"/>
          <w:szCs w:val="24"/>
        </w:rPr>
        <w:t xml:space="preserve"> azonosítás</w:t>
      </w:r>
    </w:p>
    <w:p w14:paraId="5AD8E0A3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2E1553A4">
          <v:rect id="_x0000_i1124" style="width:0;height:1.5pt" o:hralign="center" o:hrstd="t" o:hr="t" fillcolor="#a0a0a0" stroked="f"/>
        </w:pict>
      </w:r>
    </w:p>
    <w:p w14:paraId="4D2EBA9C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6. Funkcionális információ</w:t>
      </w:r>
    </w:p>
    <w:p w14:paraId="14B9D402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</w:p>
    <w:p w14:paraId="38070254" w14:textId="77777777" w:rsidR="002264D9" w:rsidRPr="002D45DB" w:rsidRDefault="002264D9" w:rsidP="00187B1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Nincs közvetlen funkcionális információ</w:t>
      </w:r>
    </w:p>
    <w:p w14:paraId="193007C4" w14:textId="62A6B7FA" w:rsidR="002D45DB" w:rsidRPr="002264D9" w:rsidRDefault="002D45DB" w:rsidP="002D45DB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45DB">
        <w:rPr>
          <w:rFonts w:ascii="Times New Roman" w:hAnsi="Times New Roman" w:cs="Times New Roman"/>
          <w:sz w:val="24"/>
          <w:szCs w:val="24"/>
        </w:rPr>
        <w:t xml:space="preserve">Mivel csak a 16S </w:t>
      </w:r>
      <w:proofErr w:type="spellStart"/>
      <w:r w:rsidRPr="002D45DB">
        <w:rPr>
          <w:rFonts w:ascii="Times New Roman" w:hAnsi="Times New Roman" w:cs="Times New Roman"/>
          <w:sz w:val="24"/>
          <w:szCs w:val="24"/>
        </w:rPr>
        <w:t>rRNS</w:t>
      </w:r>
      <w:proofErr w:type="spellEnd"/>
      <w:r w:rsidRPr="002D45DB">
        <w:rPr>
          <w:rFonts w:ascii="Times New Roman" w:hAnsi="Times New Roman" w:cs="Times New Roman"/>
          <w:sz w:val="24"/>
          <w:szCs w:val="24"/>
        </w:rPr>
        <w:t xml:space="preserve"> génre korlátozódik, ezzel önmagában nem határozható meg a közösség anyagcsere-potenciálja vagy a benne lévő gének funkciója.</w:t>
      </w:r>
    </w:p>
    <w:p w14:paraId="635CE66F" w14:textId="77777777" w:rsidR="002264D9" w:rsidRPr="002264D9" w:rsidRDefault="002264D9" w:rsidP="00187B1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Nem alkalmas gének kimutatására</w:t>
      </w:r>
    </w:p>
    <w:p w14:paraId="7E011B8B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</w:p>
    <w:p w14:paraId="0B8AA0EE" w14:textId="77777777" w:rsidR="002264D9" w:rsidRPr="002264D9" w:rsidRDefault="002264D9" w:rsidP="00187B1A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Közvetlenül kimutat:</w:t>
      </w:r>
    </w:p>
    <w:p w14:paraId="010600F3" w14:textId="77777777" w:rsidR="002D45DB" w:rsidRDefault="002D45DB" w:rsidP="00187B1A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67EA">
        <w:rPr>
          <w:rFonts w:ascii="Times New Roman" w:hAnsi="Times New Roman" w:cs="Times New Roman"/>
        </w:rPr>
        <w:t>baktériumok anyagcsere útvonalait</w:t>
      </w:r>
      <w:r w:rsidRPr="002264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FAD33" w14:textId="038ADB26" w:rsidR="002264D9" w:rsidRPr="002264D9" w:rsidRDefault="002264D9" w:rsidP="00187B1A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virulenciagéneket</w:t>
      </w:r>
    </w:p>
    <w:p w14:paraId="12D48261" w14:textId="77777777" w:rsidR="002264D9" w:rsidRPr="002264D9" w:rsidRDefault="002264D9" w:rsidP="00187B1A">
      <w:pPr>
        <w:numPr>
          <w:ilvl w:val="1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rezisztenciagéneket (ARG-k)</w:t>
      </w:r>
    </w:p>
    <w:p w14:paraId="7D9A78A9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0336812A">
          <v:rect id="_x0000_i1125" style="width:0;height:1.5pt" o:hralign="center" o:hrstd="t" o:hr="t" fillcolor="#a0a0a0" stroked="f"/>
        </w:pict>
      </w:r>
    </w:p>
    <w:p w14:paraId="2A13D8CB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7. Antibiotikum-rezisztencia gének (ARG) vizsgálata</w:t>
      </w:r>
    </w:p>
    <w:p w14:paraId="56709EB7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</w:p>
    <w:p w14:paraId="3985AA72" w14:textId="77777777" w:rsidR="002264D9" w:rsidRPr="002264D9" w:rsidRDefault="002264D9" w:rsidP="00187B1A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ARG-k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nem</w:t>
      </w:r>
      <w:r w:rsidRPr="002264D9">
        <w:rPr>
          <w:rFonts w:ascii="Times New Roman" w:hAnsi="Times New Roman" w:cs="Times New Roman"/>
          <w:sz w:val="24"/>
          <w:szCs w:val="24"/>
        </w:rPr>
        <w:t xml:space="preserve"> mutathatók ki</w:t>
      </w:r>
    </w:p>
    <w:p w14:paraId="57E8BAB1" w14:textId="1CC5853D" w:rsidR="002264D9" w:rsidRPr="002264D9" w:rsidRDefault="002264D9" w:rsidP="00187B1A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Csak közvetett következtetés lehetséges</w:t>
      </w:r>
      <w:r w:rsidR="002D45DB">
        <w:rPr>
          <w:rFonts w:ascii="Times New Roman" w:hAnsi="Times New Roman" w:cs="Times New Roman"/>
          <w:sz w:val="24"/>
          <w:szCs w:val="24"/>
        </w:rPr>
        <w:t xml:space="preserve">: </w:t>
      </w:r>
      <w:r w:rsidR="002D45DB" w:rsidRPr="00E967EA">
        <w:rPr>
          <w:rFonts w:ascii="Times New Roman" w:hAnsi="Times New Roman" w:cs="Times New Roman"/>
        </w:rPr>
        <w:t>például ismert rezisztenciát hordozó nemzetségek jelen</w:t>
      </w:r>
      <w:r w:rsidR="002D45DB">
        <w:rPr>
          <w:rFonts w:ascii="Times New Roman" w:hAnsi="Times New Roman" w:cs="Times New Roman"/>
        </w:rPr>
        <w:t xml:space="preserve"> vannak-e</w:t>
      </w:r>
    </w:p>
    <w:p w14:paraId="164F0BFE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</w:p>
    <w:p w14:paraId="718BD421" w14:textId="77777777" w:rsidR="002264D9" w:rsidRPr="002264D9" w:rsidRDefault="002264D9" w:rsidP="00187B1A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ARG-k </w:t>
      </w:r>
      <w:r w:rsidRPr="002264D9">
        <w:rPr>
          <w:rFonts w:ascii="Times New Roman" w:hAnsi="Times New Roman" w:cs="Times New Roman"/>
          <w:b/>
          <w:bCs/>
          <w:sz w:val="24"/>
          <w:szCs w:val="24"/>
        </w:rPr>
        <w:t>közvetlen detektálása</w:t>
      </w:r>
    </w:p>
    <w:p w14:paraId="1C55F36C" w14:textId="77777777" w:rsidR="002264D9" w:rsidRPr="002264D9" w:rsidRDefault="002264D9" w:rsidP="00187B1A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>Mobilis genetikai elemek:</w:t>
      </w:r>
    </w:p>
    <w:p w14:paraId="28682C69" w14:textId="77777777" w:rsidR="002264D9" w:rsidRPr="002264D9" w:rsidRDefault="002264D9" w:rsidP="00187B1A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sz w:val="24"/>
          <w:szCs w:val="24"/>
        </w:rPr>
        <w:t>plazmidok</w:t>
      </w:r>
      <w:proofErr w:type="spellEnd"/>
    </w:p>
    <w:p w14:paraId="3F7C7822" w14:textId="77777777" w:rsidR="002264D9" w:rsidRPr="002264D9" w:rsidRDefault="002264D9" w:rsidP="00187B1A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sz w:val="24"/>
          <w:szCs w:val="24"/>
        </w:rPr>
        <w:t>transzpozonok</w:t>
      </w:r>
      <w:proofErr w:type="spellEnd"/>
    </w:p>
    <w:p w14:paraId="25198ED7" w14:textId="77777777" w:rsidR="002264D9" w:rsidRPr="002264D9" w:rsidRDefault="002264D9" w:rsidP="00187B1A">
      <w:pPr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4D9">
        <w:rPr>
          <w:rFonts w:ascii="Times New Roman" w:hAnsi="Times New Roman" w:cs="Times New Roman"/>
          <w:sz w:val="24"/>
          <w:szCs w:val="24"/>
        </w:rPr>
        <w:t>integronok</w:t>
      </w:r>
      <w:proofErr w:type="spellEnd"/>
    </w:p>
    <w:p w14:paraId="60898374" w14:textId="77777777" w:rsidR="002264D9" w:rsidRPr="002264D9" w:rsidRDefault="002264D9" w:rsidP="00187B1A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t xml:space="preserve">ARG-adatbázisokkal összevethető (CARD, </w:t>
      </w:r>
      <w:proofErr w:type="spellStart"/>
      <w:r w:rsidRPr="002264D9">
        <w:rPr>
          <w:rFonts w:ascii="Times New Roman" w:hAnsi="Times New Roman" w:cs="Times New Roman"/>
          <w:sz w:val="24"/>
          <w:szCs w:val="24"/>
        </w:rPr>
        <w:t>ResFinder</w:t>
      </w:r>
      <w:proofErr w:type="spellEnd"/>
      <w:r w:rsidRPr="002264D9">
        <w:rPr>
          <w:rFonts w:ascii="Times New Roman" w:hAnsi="Times New Roman" w:cs="Times New Roman"/>
          <w:sz w:val="24"/>
          <w:szCs w:val="24"/>
        </w:rPr>
        <w:t>)</w:t>
      </w:r>
    </w:p>
    <w:p w14:paraId="36FD0FC4" w14:textId="29122AF4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sz w:val="24"/>
          <w:szCs w:val="24"/>
        </w:rPr>
        <w:pict w14:anchorId="5D05DFC7">
          <v:rect id="_x0000_i1126" style="width:0;height:1.5pt" o:hralign="center" o:hrstd="t" o:hr="t" fillcolor="#a0a0a0" stroked="f"/>
        </w:pict>
      </w:r>
    </w:p>
    <w:p w14:paraId="25529EB5" w14:textId="64ACBFC0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>Összefoglaló vizsgamondat</w:t>
      </w:r>
    </w:p>
    <w:p w14:paraId="6D9F4AAF" w14:textId="77777777" w:rsidR="002264D9" w:rsidRPr="002264D9" w:rsidRDefault="002264D9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A 16S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rRNS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szekvenálás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költséghatékony módszer a bakteriális közösségek taxonómiai jellemzésére, míg a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shotgun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64D9">
        <w:rPr>
          <w:rFonts w:ascii="Times New Roman" w:hAnsi="Times New Roman" w:cs="Times New Roman"/>
          <w:b/>
          <w:bCs/>
          <w:sz w:val="24"/>
          <w:szCs w:val="24"/>
        </w:rPr>
        <w:t>metagenomika</w:t>
      </w:r>
      <w:proofErr w:type="spellEnd"/>
      <w:r w:rsidRPr="002264D9">
        <w:rPr>
          <w:rFonts w:ascii="Times New Roman" w:hAnsi="Times New Roman" w:cs="Times New Roman"/>
          <w:b/>
          <w:bCs/>
          <w:sz w:val="24"/>
          <w:szCs w:val="24"/>
        </w:rPr>
        <w:t xml:space="preserve"> átfogó képet ad a mikrobiális diverzitásról és funkcionális potenciálról, különösen az antimikrobiális rezisztenciagének és mobilis genetikai elemek vizsgálatában.</w:t>
      </w:r>
    </w:p>
    <w:p w14:paraId="373F8979" w14:textId="77777777" w:rsidR="00671B72" w:rsidRPr="002264D9" w:rsidRDefault="00671B72" w:rsidP="00187B1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2264D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A983" w14:textId="77777777" w:rsidR="002264D9" w:rsidRDefault="002264D9" w:rsidP="002264D9">
      <w:pPr>
        <w:spacing w:after="0" w:line="240" w:lineRule="auto"/>
      </w:pPr>
      <w:r>
        <w:separator/>
      </w:r>
    </w:p>
  </w:endnote>
  <w:endnote w:type="continuationSeparator" w:id="0">
    <w:p w14:paraId="3FAFBED9" w14:textId="77777777" w:rsidR="002264D9" w:rsidRDefault="002264D9" w:rsidP="0022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27786"/>
      <w:docPartObj>
        <w:docPartGallery w:val="Page Numbers (Bottom of Page)"/>
        <w:docPartUnique/>
      </w:docPartObj>
    </w:sdtPr>
    <w:sdtContent>
      <w:p w14:paraId="4B951772" w14:textId="00137AE2" w:rsidR="002264D9" w:rsidRDefault="002264D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A6586F" w14:textId="77777777" w:rsidR="002264D9" w:rsidRDefault="002264D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CB2E" w14:textId="77777777" w:rsidR="002264D9" w:rsidRDefault="002264D9" w:rsidP="002264D9">
      <w:pPr>
        <w:spacing w:after="0" w:line="240" w:lineRule="auto"/>
      </w:pPr>
      <w:r>
        <w:separator/>
      </w:r>
    </w:p>
  </w:footnote>
  <w:footnote w:type="continuationSeparator" w:id="0">
    <w:p w14:paraId="797B99DC" w14:textId="77777777" w:rsidR="002264D9" w:rsidRDefault="002264D9" w:rsidP="0022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2A68D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B038BE"/>
    <w:multiLevelType w:val="hybridMultilevel"/>
    <w:tmpl w:val="3BF226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28EE"/>
    <w:multiLevelType w:val="multilevel"/>
    <w:tmpl w:val="C88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49CE"/>
    <w:multiLevelType w:val="multilevel"/>
    <w:tmpl w:val="390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498E"/>
    <w:multiLevelType w:val="multilevel"/>
    <w:tmpl w:val="1F1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213FF"/>
    <w:multiLevelType w:val="multilevel"/>
    <w:tmpl w:val="7FB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F1332"/>
    <w:multiLevelType w:val="multilevel"/>
    <w:tmpl w:val="125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2504C"/>
    <w:multiLevelType w:val="multilevel"/>
    <w:tmpl w:val="77C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76B5"/>
    <w:multiLevelType w:val="multilevel"/>
    <w:tmpl w:val="8E3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B4D99"/>
    <w:multiLevelType w:val="hybridMultilevel"/>
    <w:tmpl w:val="40D470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D0220"/>
    <w:multiLevelType w:val="multilevel"/>
    <w:tmpl w:val="6C0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41A1F"/>
    <w:multiLevelType w:val="multilevel"/>
    <w:tmpl w:val="A85C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F3353"/>
    <w:multiLevelType w:val="hybridMultilevel"/>
    <w:tmpl w:val="43346E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F083D"/>
    <w:multiLevelType w:val="multilevel"/>
    <w:tmpl w:val="5D5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60360"/>
    <w:multiLevelType w:val="multilevel"/>
    <w:tmpl w:val="2F4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950B8"/>
    <w:multiLevelType w:val="multilevel"/>
    <w:tmpl w:val="D9F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85C17"/>
    <w:multiLevelType w:val="multilevel"/>
    <w:tmpl w:val="729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C3C56"/>
    <w:multiLevelType w:val="multilevel"/>
    <w:tmpl w:val="F08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30961"/>
    <w:multiLevelType w:val="hybridMultilevel"/>
    <w:tmpl w:val="D8A6EA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82D58"/>
    <w:multiLevelType w:val="multilevel"/>
    <w:tmpl w:val="974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E4CB3"/>
    <w:multiLevelType w:val="multilevel"/>
    <w:tmpl w:val="8BF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73D1D"/>
    <w:multiLevelType w:val="multilevel"/>
    <w:tmpl w:val="6E6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35383"/>
    <w:multiLevelType w:val="multilevel"/>
    <w:tmpl w:val="37E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A3C7D"/>
    <w:multiLevelType w:val="multilevel"/>
    <w:tmpl w:val="9D9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51B14"/>
    <w:multiLevelType w:val="multilevel"/>
    <w:tmpl w:val="10D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F307A"/>
    <w:multiLevelType w:val="multilevel"/>
    <w:tmpl w:val="EDF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62490"/>
    <w:multiLevelType w:val="multilevel"/>
    <w:tmpl w:val="B80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6030"/>
    <w:multiLevelType w:val="multilevel"/>
    <w:tmpl w:val="A4CE04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32C77"/>
    <w:multiLevelType w:val="multilevel"/>
    <w:tmpl w:val="0FC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0F93"/>
    <w:multiLevelType w:val="multilevel"/>
    <w:tmpl w:val="7BF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A50D5"/>
    <w:multiLevelType w:val="hybridMultilevel"/>
    <w:tmpl w:val="6166F3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A03E7"/>
    <w:multiLevelType w:val="multilevel"/>
    <w:tmpl w:val="CD0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067FE"/>
    <w:multiLevelType w:val="multilevel"/>
    <w:tmpl w:val="7CF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066BD"/>
    <w:multiLevelType w:val="multilevel"/>
    <w:tmpl w:val="6E5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05FAE"/>
    <w:multiLevelType w:val="multilevel"/>
    <w:tmpl w:val="B5C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45609"/>
    <w:multiLevelType w:val="multilevel"/>
    <w:tmpl w:val="9C9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51C5B"/>
    <w:multiLevelType w:val="multilevel"/>
    <w:tmpl w:val="FCF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C4EFA"/>
    <w:multiLevelType w:val="hybridMultilevel"/>
    <w:tmpl w:val="29DC585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55AB4"/>
    <w:multiLevelType w:val="multilevel"/>
    <w:tmpl w:val="CAA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41921"/>
    <w:multiLevelType w:val="hybridMultilevel"/>
    <w:tmpl w:val="81F27F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93626">
    <w:abstractNumId w:val="29"/>
  </w:num>
  <w:num w:numId="2" w16cid:durableId="417018890">
    <w:abstractNumId w:val="20"/>
  </w:num>
  <w:num w:numId="3" w16cid:durableId="399989278">
    <w:abstractNumId w:val="5"/>
  </w:num>
  <w:num w:numId="4" w16cid:durableId="1981837366">
    <w:abstractNumId w:val="35"/>
  </w:num>
  <w:num w:numId="5" w16cid:durableId="1208297269">
    <w:abstractNumId w:val="6"/>
  </w:num>
  <w:num w:numId="6" w16cid:durableId="911936731">
    <w:abstractNumId w:val="31"/>
  </w:num>
  <w:num w:numId="7" w16cid:durableId="1376811812">
    <w:abstractNumId w:val="28"/>
  </w:num>
  <w:num w:numId="8" w16cid:durableId="358164655">
    <w:abstractNumId w:val="32"/>
  </w:num>
  <w:num w:numId="9" w16cid:durableId="512576164">
    <w:abstractNumId w:val="34"/>
  </w:num>
  <w:num w:numId="10" w16cid:durableId="1287277879">
    <w:abstractNumId w:val="15"/>
  </w:num>
  <w:num w:numId="11" w16cid:durableId="1416785166">
    <w:abstractNumId w:val="36"/>
  </w:num>
  <w:num w:numId="12" w16cid:durableId="10180410">
    <w:abstractNumId w:val="33"/>
  </w:num>
  <w:num w:numId="13" w16cid:durableId="1990013615">
    <w:abstractNumId w:val="3"/>
  </w:num>
  <w:num w:numId="14" w16cid:durableId="1311790863">
    <w:abstractNumId w:val="8"/>
  </w:num>
  <w:num w:numId="15" w16cid:durableId="361907168">
    <w:abstractNumId w:val="13"/>
  </w:num>
  <w:num w:numId="16" w16cid:durableId="1452479800">
    <w:abstractNumId w:val="19"/>
  </w:num>
  <w:num w:numId="17" w16cid:durableId="773548809">
    <w:abstractNumId w:val="21"/>
  </w:num>
  <w:num w:numId="18" w16cid:durableId="1388069352">
    <w:abstractNumId w:val="2"/>
  </w:num>
  <w:num w:numId="19" w16cid:durableId="242187533">
    <w:abstractNumId w:val="4"/>
  </w:num>
  <w:num w:numId="20" w16cid:durableId="1010450270">
    <w:abstractNumId w:val="24"/>
  </w:num>
  <w:num w:numId="21" w16cid:durableId="1968202282">
    <w:abstractNumId w:val="16"/>
  </w:num>
  <w:num w:numId="22" w16cid:durableId="776411881">
    <w:abstractNumId w:val="26"/>
  </w:num>
  <w:num w:numId="23" w16cid:durableId="688874300">
    <w:abstractNumId w:val="7"/>
  </w:num>
  <w:num w:numId="24" w16cid:durableId="2084064356">
    <w:abstractNumId w:val="25"/>
  </w:num>
  <w:num w:numId="25" w16cid:durableId="167134179">
    <w:abstractNumId w:val="9"/>
  </w:num>
  <w:num w:numId="26" w16cid:durableId="1459257265">
    <w:abstractNumId w:val="27"/>
  </w:num>
  <w:num w:numId="27" w16cid:durableId="1029453508">
    <w:abstractNumId w:val="38"/>
  </w:num>
  <w:num w:numId="28" w16cid:durableId="566696211">
    <w:abstractNumId w:val="22"/>
  </w:num>
  <w:num w:numId="29" w16cid:durableId="799567040">
    <w:abstractNumId w:val="14"/>
  </w:num>
  <w:num w:numId="30" w16cid:durableId="1463769385">
    <w:abstractNumId w:val="23"/>
  </w:num>
  <w:num w:numId="31" w16cid:durableId="345988362">
    <w:abstractNumId w:val="1"/>
  </w:num>
  <w:num w:numId="32" w16cid:durableId="1842742803">
    <w:abstractNumId w:val="18"/>
  </w:num>
  <w:num w:numId="33" w16cid:durableId="252280569">
    <w:abstractNumId w:val="30"/>
  </w:num>
  <w:num w:numId="34" w16cid:durableId="1375810623">
    <w:abstractNumId w:val="0"/>
  </w:num>
  <w:num w:numId="35" w16cid:durableId="510922581">
    <w:abstractNumId w:val="11"/>
  </w:num>
  <w:num w:numId="36" w16cid:durableId="216866307">
    <w:abstractNumId w:val="17"/>
  </w:num>
  <w:num w:numId="37" w16cid:durableId="78407930">
    <w:abstractNumId w:val="10"/>
  </w:num>
  <w:num w:numId="38" w16cid:durableId="1227035795">
    <w:abstractNumId w:val="39"/>
  </w:num>
  <w:num w:numId="39" w16cid:durableId="2045715748">
    <w:abstractNumId w:val="12"/>
  </w:num>
  <w:num w:numId="40" w16cid:durableId="153631109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D9"/>
    <w:rsid w:val="00044B8A"/>
    <w:rsid w:val="000501EA"/>
    <w:rsid w:val="0014291A"/>
    <w:rsid w:val="00187B1A"/>
    <w:rsid w:val="002264D9"/>
    <w:rsid w:val="00295767"/>
    <w:rsid w:val="002A1276"/>
    <w:rsid w:val="002D45DB"/>
    <w:rsid w:val="005240CB"/>
    <w:rsid w:val="0055268B"/>
    <w:rsid w:val="005E3347"/>
    <w:rsid w:val="005F4F4B"/>
    <w:rsid w:val="006014B6"/>
    <w:rsid w:val="00671B72"/>
    <w:rsid w:val="0091063F"/>
    <w:rsid w:val="00AF0DB1"/>
    <w:rsid w:val="00BA0745"/>
    <w:rsid w:val="00CC6B6B"/>
    <w:rsid w:val="00E845CF"/>
    <w:rsid w:val="00EA12D1"/>
    <w:rsid w:val="00EA74E6"/>
    <w:rsid w:val="00EC5E60"/>
    <w:rsid w:val="00FC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56C90"/>
  <w15:chartTrackingRefBased/>
  <w15:docId w15:val="{1AAF8907-31E9-489A-8D03-4F3CE6AB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64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64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64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64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64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64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64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64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64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64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64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26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264D9"/>
  </w:style>
  <w:style w:type="paragraph" w:styleId="llb">
    <w:name w:val="footer"/>
    <w:basedOn w:val="Norml"/>
    <w:link w:val="llbChar"/>
    <w:uiPriority w:val="99"/>
    <w:unhideWhenUsed/>
    <w:rsid w:val="00226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264D9"/>
  </w:style>
  <w:style w:type="paragraph" w:customStyle="1" w:styleId="Compact">
    <w:name w:val="Compact"/>
    <w:basedOn w:val="Szvegtrzs"/>
    <w:qFormat/>
    <w:rsid w:val="0091063F"/>
    <w:pPr>
      <w:spacing w:before="36" w:after="36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91063F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91063F"/>
  </w:style>
  <w:style w:type="paragraph" w:styleId="NormlWeb">
    <w:name w:val="Normal (Web)"/>
    <w:basedOn w:val="Norml"/>
    <w:uiPriority w:val="99"/>
    <w:semiHidden/>
    <w:unhideWhenUsed/>
    <w:rsid w:val="00295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95767"/>
    <w:rPr>
      <w:b/>
      <w:bCs/>
    </w:rPr>
  </w:style>
  <w:style w:type="character" w:styleId="Hiperhivatkozs">
    <w:name w:val="Hyperlink"/>
    <w:basedOn w:val="Bekezdsalapbettpusa"/>
    <w:rsid w:val="00FC75A2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780</Words>
  <Characters>6724</Characters>
  <Application>Microsoft Office Word</Application>
  <DocSecurity>0</DocSecurity>
  <Lines>224</Lines>
  <Paragraphs>202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2026-01-14T16:50:00Z</dcterms:created>
  <dcterms:modified xsi:type="dcterms:W3CDTF">2026-01-14T21:08:00Z</dcterms:modified>
</cp:coreProperties>
</file>