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D1612" w14:textId="237B5FDC" w:rsidR="00E336F9" w:rsidRPr="00B81C57" w:rsidRDefault="00B81C57" w:rsidP="00B81C57">
      <w:pPr>
        <w:pStyle w:val="Cmsor1"/>
        <w:jc w:val="center"/>
        <w:rPr>
          <w:rFonts w:ascii="Times New Roman" w:hAnsi="Times New Roman" w:cs="Times New Roman"/>
          <w:b/>
          <w:bCs/>
          <w:sz w:val="28"/>
          <w:szCs w:val="28"/>
        </w:rPr>
      </w:pPr>
      <w:bookmarkStart w:id="0" w:name="header"/>
      <w:bookmarkStart w:id="1" w:name="X7779a28045a9244f4880c2f913f255e0ddeaf3e"/>
      <w:bookmarkStart w:id="2" w:name="content"/>
      <w:bookmarkEnd w:id="0"/>
      <w:r>
        <w:rPr>
          <w:rFonts w:ascii="Times New Roman" w:hAnsi="Times New Roman" w:cs="Times New Roman"/>
          <w:b/>
          <w:bCs/>
          <w:sz w:val="28"/>
          <w:szCs w:val="28"/>
        </w:rPr>
        <w:t xml:space="preserve">5B </w:t>
      </w:r>
      <w:r w:rsidR="00000000" w:rsidRPr="00B81C57">
        <w:rPr>
          <w:rFonts w:ascii="Times New Roman" w:hAnsi="Times New Roman" w:cs="Times New Roman"/>
          <w:b/>
          <w:bCs/>
          <w:sz w:val="28"/>
          <w:szCs w:val="28"/>
        </w:rPr>
        <w:t>A környezet, mint rezisztenciagén-rezervoár</w:t>
      </w:r>
    </w:p>
    <w:p w14:paraId="51248655" w14:textId="77777777" w:rsidR="00E336F9" w:rsidRPr="00B81C57" w:rsidRDefault="00000000" w:rsidP="00B81C57">
      <w:pPr>
        <w:pStyle w:val="FirstParagraph"/>
        <w:jc w:val="both"/>
        <w:rPr>
          <w:rFonts w:ascii="Times New Roman" w:hAnsi="Times New Roman" w:cs="Times New Roman"/>
        </w:rPr>
      </w:pPr>
      <w:r w:rsidRPr="00B81C57">
        <w:rPr>
          <w:rFonts w:ascii="Times New Roman" w:hAnsi="Times New Roman" w:cs="Times New Roman"/>
        </w:rPr>
        <w:t xml:space="preserve">Az antimikrobiális rezisztencia (AMR) napjainkban az egyik legnagyobb globális egészségügyi kihívás. Az antibiotikumokkal szemben ellenálló baktériumok megjelenése és terjedése miatt számos korábban hatékony humán- és állatgyógyászati kezelés vált kevésbé eredményessé. A </w:t>
      </w:r>
      <w:r w:rsidRPr="00B81C57">
        <w:rPr>
          <w:rFonts w:ascii="Times New Roman" w:hAnsi="Times New Roman" w:cs="Times New Roman"/>
          <w:b/>
          <w:bCs/>
        </w:rPr>
        <w:t>környezet</w:t>
      </w:r>
      <w:r w:rsidRPr="00B81C57">
        <w:rPr>
          <w:rFonts w:ascii="Times New Roman" w:hAnsi="Times New Roman" w:cs="Times New Roman"/>
        </w:rPr>
        <w:t xml:space="preserve"> kulcsszerepet játszik ebben a jelenségben: a kórházakon és gazdaságokon kívüli világ – a talaj, a vizek, a vadon élő állatok, sőt a levegőben terjedő por és cseppek – hatalmas </w:t>
      </w:r>
      <w:r w:rsidRPr="00B81C57">
        <w:rPr>
          <w:rFonts w:ascii="Times New Roman" w:hAnsi="Times New Roman" w:cs="Times New Roman"/>
          <w:b/>
          <w:bCs/>
        </w:rPr>
        <w:t>rezisztenciagén-rezervoárként</w:t>
      </w:r>
      <w:r w:rsidRPr="00B81C57">
        <w:rPr>
          <w:rFonts w:ascii="Times New Roman" w:hAnsi="Times New Roman" w:cs="Times New Roman"/>
        </w:rPr>
        <w:t xml:space="preserve"> szolgál. Ez azt jelenti, hogy a környezetben széles körben jelen vannak antibiotikum-rezisztencia gének (ARG-ok), amelyek forrásai és közvetítői lehetnek a rezisztencia terjedésének. A probléma komplexitását jelzi, hogy a környezeti rezisztenciagének eredhetnek természetes evolúciós folyamatokból is, de az emberi tevékenység jelentősen megnövelte e gének előfordulását és mobilitását. Az alábbiakban PhD-szintű részletességgel tárgyaljuk a </w:t>
      </w:r>
      <w:proofErr w:type="gramStart"/>
      <w:r w:rsidRPr="00B81C57">
        <w:rPr>
          <w:rFonts w:ascii="Times New Roman" w:hAnsi="Times New Roman" w:cs="Times New Roman"/>
        </w:rPr>
        <w:t>környezet</w:t>
      </w:r>
      <w:proofErr w:type="gramEnd"/>
      <w:r w:rsidRPr="00B81C57">
        <w:rPr>
          <w:rFonts w:ascii="Times New Roman" w:hAnsi="Times New Roman" w:cs="Times New Roman"/>
        </w:rPr>
        <w:t xml:space="preserve"> mint rezisztenciagén-rezervoár kérdéskörét – annak definícióját, ökológiai hátterét, az emberi hatásokat, a génáramlás mechanizmusait és az ebből fakadó kockázatokat – különös tekintettel az állatorvos-tudományi (One Health) vonatkozásokra.</w:t>
      </w:r>
    </w:p>
    <w:p w14:paraId="014243E6" w14:textId="77777777" w:rsidR="00E336F9" w:rsidRPr="00B81C57" w:rsidRDefault="00000000" w:rsidP="00B81C57">
      <w:pPr>
        <w:pStyle w:val="Cmsor2"/>
        <w:jc w:val="both"/>
        <w:rPr>
          <w:rFonts w:ascii="Times New Roman" w:hAnsi="Times New Roman" w:cs="Times New Roman"/>
          <w:sz w:val="24"/>
          <w:szCs w:val="24"/>
        </w:rPr>
      </w:pPr>
      <w:bookmarkStart w:id="3" w:name="Xdcf0e7562a6fcced6dfed687bdebd330bdd0237"/>
      <w:r w:rsidRPr="00B81C57">
        <w:rPr>
          <w:rFonts w:ascii="Times New Roman" w:hAnsi="Times New Roman" w:cs="Times New Roman"/>
          <w:sz w:val="24"/>
          <w:szCs w:val="24"/>
        </w:rPr>
        <w:t>A környezet definíciója ebben a kontextusban</w:t>
      </w:r>
    </w:p>
    <w:p w14:paraId="663379F0" w14:textId="77777777" w:rsidR="00E336F9" w:rsidRPr="00B81C57" w:rsidRDefault="00000000" w:rsidP="00B81C57">
      <w:pPr>
        <w:pStyle w:val="FirstParagraph"/>
        <w:jc w:val="both"/>
        <w:rPr>
          <w:rFonts w:ascii="Times New Roman" w:hAnsi="Times New Roman" w:cs="Times New Roman"/>
        </w:rPr>
      </w:pPr>
      <w:r w:rsidRPr="00B81C57">
        <w:rPr>
          <w:rFonts w:ascii="Times New Roman" w:hAnsi="Times New Roman" w:cs="Times New Roman"/>
        </w:rPr>
        <w:t xml:space="preserve">Ebben a kontextusban </w:t>
      </w:r>
      <w:r w:rsidRPr="00B81C57">
        <w:rPr>
          <w:rFonts w:ascii="Times New Roman" w:hAnsi="Times New Roman" w:cs="Times New Roman"/>
          <w:b/>
          <w:bCs/>
        </w:rPr>
        <w:t>környezet</w:t>
      </w:r>
      <w:r w:rsidRPr="00B81C57">
        <w:rPr>
          <w:rFonts w:ascii="Times New Roman" w:hAnsi="Times New Roman" w:cs="Times New Roman"/>
        </w:rPr>
        <w:t xml:space="preserve"> alatt minden olyan élettelen vagy élő természeti komponenst értünk, amely az emberi és állati populációkon kívül helyezkedik el, és amely otthont adhat mikroorganizmusoknak. Ide tartoznak többek között:</w:t>
      </w:r>
    </w:p>
    <w:p w14:paraId="5FD9CC8B" w14:textId="77777777" w:rsidR="00E336F9" w:rsidRPr="00B81C57" w:rsidRDefault="00000000" w:rsidP="00B81C57">
      <w:pPr>
        <w:pStyle w:val="Compact"/>
        <w:numPr>
          <w:ilvl w:val="0"/>
          <w:numId w:val="2"/>
        </w:numPr>
        <w:jc w:val="both"/>
        <w:rPr>
          <w:rFonts w:ascii="Times New Roman" w:hAnsi="Times New Roman" w:cs="Times New Roman"/>
        </w:rPr>
      </w:pPr>
      <w:r w:rsidRPr="00B81C57">
        <w:rPr>
          <w:rFonts w:ascii="Times New Roman" w:hAnsi="Times New Roman" w:cs="Times New Roman"/>
          <w:b/>
          <w:bCs/>
        </w:rPr>
        <w:t>Talaj:</w:t>
      </w:r>
      <w:r w:rsidRPr="00B81C57">
        <w:rPr>
          <w:rFonts w:ascii="Times New Roman" w:hAnsi="Times New Roman" w:cs="Times New Roman"/>
        </w:rPr>
        <w:t xml:space="preserve"> A földfelszín talaja az egyik legnagyobb mikrobiális ökoszisztéma, melyben rengeteg baktérium és gomba él. Számos talajlakó mikroba természetes antibiotikum-termelő (pl. Streptomyces fajok), illetve sok baktérium hordoz velük született vagy szerzett rezisztenciagéneket. A talaj tehát eleve bővelkedik olyan genetikai elemekben, amelyek antibiotikumokkal szembeni ellenállást kódolnak.</w:t>
      </w:r>
    </w:p>
    <w:p w14:paraId="4188EC6D" w14:textId="77777777" w:rsidR="00E336F9" w:rsidRPr="00B81C57" w:rsidRDefault="00000000" w:rsidP="00B81C57">
      <w:pPr>
        <w:pStyle w:val="Compact"/>
        <w:numPr>
          <w:ilvl w:val="0"/>
          <w:numId w:val="2"/>
        </w:numPr>
        <w:jc w:val="both"/>
        <w:rPr>
          <w:rFonts w:ascii="Times New Roman" w:hAnsi="Times New Roman" w:cs="Times New Roman"/>
        </w:rPr>
      </w:pPr>
      <w:r w:rsidRPr="00B81C57">
        <w:rPr>
          <w:rFonts w:ascii="Times New Roman" w:hAnsi="Times New Roman" w:cs="Times New Roman"/>
          <w:b/>
          <w:bCs/>
        </w:rPr>
        <w:t>Víz:</w:t>
      </w:r>
      <w:r w:rsidRPr="00B81C57">
        <w:rPr>
          <w:rFonts w:ascii="Times New Roman" w:hAnsi="Times New Roman" w:cs="Times New Roman"/>
        </w:rPr>
        <w:t xml:space="preserve"> A környezeti vizek (felszíni vizek, tavak, folyók, talajvíz) szintén fontos rezervoárok. A vízfolyások összegyűjthetik a talajból kimosódó, valamint a szennyvízzel bekerülő rezisztens mikrobákat és géneket. A </w:t>
      </w:r>
      <w:r w:rsidRPr="00B81C57">
        <w:rPr>
          <w:rFonts w:ascii="Times New Roman" w:hAnsi="Times New Roman" w:cs="Times New Roman"/>
          <w:b/>
          <w:bCs/>
        </w:rPr>
        <w:t>felszíni vizekben</w:t>
      </w:r>
      <w:r w:rsidRPr="00B81C57">
        <w:rPr>
          <w:rFonts w:ascii="Times New Roman" w:hAnsi="Times New Roman" w:cs="Times New Roman"/>
        </w:rPr>
        <w:t xml:space="preserve"> – különösen a sűrűn lakott területek közelében – gyakran kimutathatók antibiotikum-rezisztens baktériumok. A </w:t>
      </w:r>
      <w:r w:rsidRPr="00B81C57">
        <w:rPr>
          <w:rFonts w:ascii="Times New Roman" w:hAnsi="Times New Roman" w:cs="Times New Roman"/>
          <w:b/>
          <w:bCs/>
        </w:rPr>
        <w:t>talajvíz</w:t>
      </w:r>
      <w:r w:rsidRPr="00B81C57">
        <w:rPr>
          <w:rFonts w:ascii="Times New Roman" w:hAnsi="Times New Roman" w:cs="Times New Roman"/>
        </w:rPr>
        <w:t xml:space="preserve"> összeköttetésben lehet a felszíni vizekkel és a talajjal is, ezáltal közvetítő közeget képezhet a rezisztenciagének mozgásában.</w:t>
      </w:r>
    </w:p>
    <w:p w14:paraId="3CE2FC12" w14:textId="77777777" w:rsidR="00E336F9" w:rsidRPr="00B81C57" w:rsidRDefault="00000000" w:rsidP="00B81C57">
      <w:pPr>
        <w:pStyle w:val="Compact"/>
        <w:numPr>
          <w:ilvl w:val="0"/>
          <w:numId w:val="2"/>
        </w:numPr>
        <w:jc w:val="both"/>
        <w:rPr>
          <w:rFonts w:ascii="Times New Roman" w:hAnsi="Times New Roman" w:cs="Times New Roman"/>
        </w:rPr>
      </w:pPr>
      <w:r w:rsidRPr="00B81C57">
        <w:rPr>
          <w:rFonts w:ascii="Times New Roman" w:hAnsi="Times New Roman" w:cs="Times New Roman"/>
          <w:b/>
          <w:bCs/>
        </w:rPr>
        <w:t>Szennyvíz:</w:t>
      </w:r>
      <w:r w:rsidRPr="00B81C57">
        <w:rPr>
          <w:rFonts w:ascii="Times New Roman" w:hAnsi="Times New Roman" w:cs="Times New Roman"/>
        </w:rPr>
        <w:t xml:space="preserve"> A kommunális és ipari szennyvizek az emberi tevékenység által leginkább terhelt környezeti rendszerek közé tartoznak. A szennyvíz összegyűjti a humán és állati eredetű ürüléket, mely nagy mennyiségben tartalmazhat antibiotikum-maradványokat és rezisztens baktériumokat. A </w:t>
      </w:r>
      <w:r w:rsidRPr="00B81C57">
        <w:rPr>
          <w:rFonts w:ascii="Times New Roman" w:hAnsi="Times New Roman" w:cs="Times New Roman"/>
          <w:b/>
          <w:bCs/>
        </w:rPr>
        <w:t>szennyvíztelepek</w:t>
      </w:r>
      <w:r w:rsidRPr="00B81C57">
        <w:rPr>
          <w:rFonts w:ascii="Times New Roman" w:hAnsi="Times New Roman" w:cs="Times New Roman"/>
        </w:rPr>
        <w:t xml:space="preserve"> a rezisztenciagének “olvasztótégelyei”: itt a különböző baktériumfajok – köztük potenciálisan patogén és környezeti fajok – keverednek, ami kedvez a gének kicserélődésének. A tisztítási eljárások nem mindig távolítják el maradéktalanul az antibiotikumokat vagy a rezisztens kórokozókat, így a kijutó kezelt víz és az abból képződő üledék (iszap) is terjesztheti a rezisztenciagéneket a környezetben.</w:t>
      </w:r>
    </w:p>
    <w:p w14:paraId="6AED1CA6" w14:textId="77777777" w:rsidR="00E336F9" w:rsidRPr="00B81C57" w:rsidRDefault="00000000" w:rsidP="00B81C57">
      <w:pPr>
        <w:pStyle w:val="Compact"/>
        <w:numPr>
          <w:ilvl w:val="0"/>
          <w:numId w:val="2"/>
        </w:numPr>
        <w:jc w:val="both"/>
        <w:rPr>
          <w:rFonts w:ascii="Times New Roman" w:hAnsi="Times New Roman" w:cs="Times New Roman"/>
        </w:rPr>
      </w:pPr>
      <w:r w:rsidRPr="00B81C57">
        <w:rPr>
          <w:rFonts w:ascii="Times New Roman" w:hAnsi="Times New Roman" w:cs="Times New Roman"/>
          <w:b/>
          <w:bCs/>
        </w:rPr>
        <w:t>Trágya:</w:t>
      </w:r>
      <w:r w:rsidRPr="00B81C57">
        <w:rPr>
          <w:rFonts w:ascii="Times New Roman" w:hAnsi="Times New Roman" w:cs="Times New Roman"/>
        </w:rPr>
        <w:t xml:space="preserve"> Az állattartó telepeken keletkező trágya (állati ürülék és alomanyag keveréke) nagy mennyiségű bélbaktériumot és gyakran antibiotikum-maradványokat tartalmaz, különösen akkor, ha az állatok kaptak antimikrobiális szereket. A trágyát sokszor mezőgazdasági területeken műtrágyaként használják fel, így </w:t>
      </w:r>
      <w:r w:rsidRPr="00B81C57">
        <w:rPr>
          <w:rFonts w:ascii="Times New Roman" w:hAnsi="Times New Roman" w:cs="Times New Roman"/>
          <w:b/>
          <w:bCs/>
        </w:rPr>
        <w:t xml:space="preserve">a talajba és vízfolyásokba </w:t>
      </w:r>
      <w:r w:rsidRPr="00B81C57">
        <w:rPr>
          <w:rFonts w:ascii="Times New Roman" w:hAnsi="Times New Roman" w:cs="Times New Roman"/>
          <w:b/>
          <w:bCs/>
        </w:rPr>
        <w:lastRenderedPageBreak/>
        <w:t>juthatnak</w:t>
      </w:r>
      <w:r w:rsidRPr="00B81C57">
        <w:rPr>
          <w:rFonts w:ascii="Times New Roman" w:hAnsi="Times New Roman" w:cs="Times New Roman"/>
        </w:rPr>
        <w:t xml:space="preserve"> a benne lévő rezisztens baktériumok és gének. A trágyával kezelt földeken kimutatták, hogy megnő az antibiotikum-rezisztens baktériumok száma, ami jelzi a rezisztenciagének diffúzióját a környezetbe.</w:t>
      </w:r>
    </w:p>
    <w:p w14:paraId="2570EB8A" w14:textId="77777777" w:rsidR="00E336F9" w:rsidRPr="00B81C57" w:rsidRDefault="00000000" w:rsidP="00B81C57">
      <w:pPr>
        <w:pStyle w:val="Compact"/>
        <w:numPr>
          <w:ilvl w:val="0"/>
          <w:numId w:val="2"/>
        </w:numPr>
        <w:jc w:val="both"/>
        <w:rPr>
          <w:rFonts w:ascii="Times New Roman" w:hAnsi="Times New Roman" w:cs="Times New Roman"/>
        </w:rPr>
      </w:pPr>
      <w:r w:rsidRPr="00B81C57">
        <w:rPr>
          <w:rFonts w:ascii="Times New Roman" w:hAnsi="Times New Roman" w:cs="Times New Roman"/>
          <w:b/>
          <w:bCs/>
        </w:rPr>
        <w:t>Vadon élő állatok:</w:t>
      </w:r>
      <w:r w:rsidRPr="00B81C57">
        <w:rPr>
          <w:rFonts w:ascii="Times New Roman" w:hAnsi="Times New Roman" w:cs="Times New Roman"/>
        </w:rPr>
        <w:t xml:space="preserve"> A vadállatok – madarak, rágcsálók, vadon élő kérődzők stb. – a környezet integráns részei, és ők maguk is hordozhatnak rezisztens mikroorganizmusokat. Például a vándormadarak kontinenseken át hurcolhatnak magukkal rezisztens bélbaktériumokat, és ürülékükkel elszórhatják azokat távoli élőhelyeken. Vadon élő állatok érintkezhetnek szennyezett vizekkel vagy hulladékkal, így </w:t>
      </w:r>
      <w:r w:rsidRPr="00B81C57">
        <w:rPr>
          <w:rFonts w:ascii="Times New Roman" w:hAnsi="Times New Roman" w:cs="Times New Roman"/>
          <w:b/>
          <w:bCs/>
        </w:rPr>
        <w:t>közvetítőként</w:t>
      </w:r>
      <w:r w:rsidRPr="00B81C57">
        <w:rPr>
          <w:rFonts w:ascii="Times New Roman" w:hAnsi="Times New Roman" w:cs="Times New Roman"/>
        </w:rPr>
        <w:t xml:space="preserve"> szolgálhatnak: rezisztenciagéneket juttathatnak egyik ökoszisztémából a másikba, illetve a vadon élő fajok és a háziállatok/humán populációk között.</w:t>
      </w:r>
    </w:p>
    <w:p w14:paraId="7808E1E0" w14:textId="77777777" w:rsidR="00E336F9" w:rsidRPr="00B81C57" w:rsidRDefault="00000000" w:rsidP="00B81C57">
      <w:pPr>
        <w:pStyle w:val="Compact"/>
        <w:numPr>
          <w:ilvl w:val="0"/>
          <w:numId w:val="2"/>
        </w:numPr>
        <w:jc w:val="both"/>
        <w:rPr>
          <w:rFonts w:ascii="Times New Roman" w:hAnsi="Times New Roman" w:cs="Times New Roman"/>
        </w:rPr>
      </w:pPr>
      <w:r w:rsidRPr="00B81C57">
        <w:rPr>
          <w:rFonts w:ascii="Times New Roman" w:hAnsi="Times New Roman" w:cs="Times New Roman"/>
          <w:b/>
          <w:bCs/>
        </w:rPr>
        <w:t>Élelmiszerlánc:</w:t>
      </w:r>
      <w:r w:rsidRPr="00B81C57">
        <w:rPr>
          <w:rFonts w:ascii="Times New Roman" w:hAnsi="Times New Roman" w:cs="Times New Roman"/>
        </w:rPr>
        <w:t xml:space="preserve"> Az élelmiszer-előállítás teljes láncolata során a környezet szerepe megkerülhetetlen. A talaj, víz és trágyázás révén a rezisztens baktériumok bekerülhetnek a </w:t>
      </w:r>
      <w:r w:rsidRPr="00B81C57">
        <w:rPr>
          <w:rFonts w:ascii="Times New Roman" w:hAnsi="Times New Roman" w:cs="Times New Roman"/>
          <w:b/>
          <w:bCs/>
        </w:rPr>
        <w:t>növényi élelmiszerekbe</w:t>
      </w:r>
      <w:r w:rsidRPr="00B81C57">
        <w:rPr>
          <w:rFonts w:ascii="Times New Roman" w:hAnsi="Times New Roman" w:cs="Times New Roman"/>
        </w:rPr>
        <w:t xml:space="preserve"> (pl. zöldségekre tapadó talajrészecskékkel vagy öntözővízzel). A </w:t>
      </w:r>
      <w:r w:rsidRPr="00B81C57">
        <w:rPr>
          <w:rFonts w:ascii="Times New Roman" w:hAnsi="Times New Roman" w:cs="Times New Roman"/>
          <w:b/>
          <w:bCs/>
        </w:rPr>
        <w:t>tengeri és édesvízi halak</w:t>
      </w:r>
      <w:r w:rsidRPr="00B81C57">
        <w:rPr>
          <w:rFonts w:ascii="Times New Roman" w:hAnsi="Times New Roman" w:cs="Times New Roman"/>
        </w:rPr>
        <w:t xml:space="preserve">, kagylók a szennyezett vizekből felvehetik a rezisztens mikrobákat. Az </w:t>
      </w:r>
      <w:r w:rsidRPr="00B81C57">
        <w:rPr>
          <w:rFonts w:ascii="Times New Roman" w:hAnsi="Times New Roman" w:cs="Times New Roman"/>
          <w:b/>
          <w:bCs/>
        </w:rPr>
        <w:t>élelmiszer-feldolgozás</w:t>
      </w:r>
      <w:r w:rsidRPr="00B81C57">
        <w:rPr>
          <w:rFonts w:ascii="Times New Roman" w:hAnsi="Times New Roman" w:cs="Times New Roman"/>
        </w:rPr>
        <w:t xml:space="preserve"> során is történhet keresztszennyeződés (pl. vágóhidakon a belek tartalma révén). Így a környezeti rezisztenciagének átjuthatnak az élelmiszerláncon keresztül az emberekhez vagy állatokhoz.</w:t>
      </w:r>
    </w:p>
    <w:p w14:paraId="07CE38ED" w14:textId="77777777" w:rsidR="00E336F9" w:rsidRPr="00B81C57" w:rsidRDefault="00000000" w:rsidP="00B81C57">
      <w:pPr>
        <w:pStyle w:val="Compact"/>
        <w:numPr>
          <w:ilvl w:val="0"/>
          <w:numId w:val="2"/>
        </w:numPr>
        <w:jc w:val="both"/>
        <w:rPr>
          <w:rFonts w:ascii="Times New Roman" w:hAnsi="Times New Roman" w:cs="Times New Roman"/>
        </w:rPr>
      </w:pPr>
      <w:r w:rsidRPr="00B81C57">
        <w:rPr>
          <w:rFonts w:ascii="Times New Roman" w:hAnsi="Times New Roman" w:cs="Times New Roman"/>
          <w:b/>
          <w:bCs/>
        </w:rPr>
        <w:t>Bioaeroszolok:</w:t>
      </w:r>
      <w:r w:rsidRPr="00B81C57">
        <w:rPr>
          <w:rFonts w:ascii="Times New Roman" w:hAnsi="Times New Roman" w:cs="Times New Roman"/>
        </w:rPr>
        <w:t xml:space="preserve"> A levegőben szálló, biológiai eredetű részecskék (por, pollen, vízcseppek, mikroorganizmusok tömegével) is hordozhatnak rezisztenciagéneket. Például a trágyaszórás vagy a komposztálás során felszálló por, a szennyvíztelepeken képződő aeroszol, vagy akár a kórházi környezetben levegőbe kerülő por</w:t>
      </w:r>
      <w:r w:rsidRPr="00B81C57">
        <w:rPr>
          <w:rFonts w:ascii="Times New Roman" w:hAnsi="Times New Roman" w:cs="Times New Roman"/>
          <w:b/>
          <w:bCs/>
        </w:rPr>
        <w:t>–mind tartalmazhat rezisztens baktériumokat</w:t>
      </w:r>
      <w:r w:rsidRPr="00B81C57">
        <w:rPr>
          <w:rFonts w:ascii="Times New Roman" w:hAnsi="Times New Roman" w:cs="Times New Roman"/>
        </w:rPr>
        <w:t>. Ezek a bioaeroszolok nagy távolságra is eljuthatnak a széllel, így az antibiotikum-rezisztencia térbeli terjedéséhez járulnak hozzá. A belélegzett levegőn keresztül emberek és állatok is ki lehetnek téve környezeti rezisztens kórokozóknak.</w:t>
      </w:r>
    </w:p>
    <w:p w14:paraId="0D6A9AF7" w14:textId="77777777" w:rsidR="00E336F9" w:rsidRPr="00B81C57" w:rsidRDefault="00000000" w:rsidP="00B81C57">
      <w:pPr>
        <w:pStyle w:val="FirstParagraph"/>
        <w:jc w:val="both"/>
        <w:rPr>
          <w:rFonts w:ascii="Times New Roman" w:hAnsi="Times New Roman" w:cs="Times New Roman"/>
        </w:rPr>
      </w:pPr>
      <w:r w:rsidRPr="00B81C57">
        <w:rPr>
          <w:rFonts w:ascii="Times New Roman" w:hAnsi="Times New Roman" w:cs="Times New Roman"/>
        </w:rPr>
        <w:t>Látható tehát, hogy a környezet ebben az összefüggésben egy komplex, sokrétű “tér” – a talajtól a levegőig, a vadvilágtól az élelmiszerig – ahol a rezisztencia gének fennmaradhatnak, halmozódhatnak és mozoghatnak.</w:t>
      </w:r>
    </w:p>
    <w:p w14:paraId="4DC7B86B" w14:textId="77777777" w:rsidR="00E336F9" w:rsidRPr="00B81C57" w:rsidRDefault="00000000" w:rsidP="00B81C57">
      <w:pPr>
        <w:pStyle w:val="Cmsor2"/>
        <w:jc w:val="both"/>
        <w:rPr>
          <w:rFonts w:ascii="Times New Roman" w:hAnsi="Times New Roman" w:cs="Times New Roman"/>
          <w:sz w:val="24"/>
          <w:szCs w:val="24"/>
        </w:rPr>
      </w:pPr>
      <w:bookmarkStart w:id="4" w:name="X27de27d63f5995e4b1f4395d973924814853a7e"/>
      <w:bookmarkEnd w:id="3"/>
      <w:r w:rsidRPr="00B81C57">
        <w:rPr>
          <w:rFonts w:ascii="Times New Roman" w:hAnsi="Times New Roman" w:cs="Times New Roman"/>
          <w:sz w:val="24"/>
          <w:szCs w:val="24"/>
        </w:rPr>
        <w:t>Ökológiai és evolúciós háttér: a rezisztenciagének természetes eredete és szerepe</w:t>
      </w:r>
    </w:p>
    <w:p w14:paraId="01FAADAD" w14:textId="77777777" w:rsidR="00E336F9" w:rsidRPr="00B81C57" w:rsidRDefault="00000000" w:rsidP="00B81C57">
      <w:pPr>
        <w:pStyle w:val="FirstParagraph"/>
        <w:jc w:val="both"/>
        <w:rPr>
          <w:rFonts w:ascii="Times New Roman" w:hAnsi="Times New Roman" w:cs="Times New Roman"/>
        </w:rPr>
      </w:pPr>
      <w:r w:rsidRPr="00B81C57">
        <w:rPr>
          <w:rFonts w:ascii="Times New Roman" w:hAnsi="Times New Roman" w:cs="Times New Roman"/>
        </w:rPr>
        <w:t xml:space="preserve">Az antibiotikum-rezisztencia gének nem az ember által “létrehozott” új keletű jelenségek – épp ellenkezőleg, </w:t>
      </w:r>
      <w:r w:rsidRPr="00B81C57">
        <w:rPr>
          <w:rFonts w:ascii="Times New Roman" w:hAnsi="Times New Roman" w:cs="Times New Roman"/>
          <w:b/>
          <w:bCs/>
        </w:rPr>
        <w:t>természetes evolúciós eredetűek</w:t>
      </w:r>
      <w:r w:rsidRPr="00B81C57">
        <w:rPr>
          <w:rFonts w:ascii="Times New Roman" w:hAnsi="Times New Roman" w:cs="Times New Roman"/>
        </w:rPr>
        <w:t xml:space="preserve">, és jóval megelőzik az emberi gyógyászat antibiotikumainak korát. Az antibiotikumok maguk is többnyire természetes eredetű vegyületek, amelyeket mikroorganizmusok (baktériumok, gombák) termelnek saját ökológiai előnyük biztosítására. A talajban például a különböző mikrobák évmilliók óta folytatnak </w:t>
      </w:r>
      <w:r w:rsidRPr="00B81C57">
        <w:rPr>
          <w:rFonts w:ascii="Times New Roman" w:hAnsi="Times New Roman" w:cs="Times New Roman"/>
          <w:b/>
          <w:bCs/>
        </w:rPr>
        <w:t>“fegyverkezési versenyt”</w:t>
      </w:r>
      <w:r w:rsidRPr="00B81C57">
        <w:rPr>
          <w:rFonts w:ascii="Times New Roman" w:hAnsi="Times New Roman" w:cs="Times New Roman"/>
        </w:rPr>
        <w:t xml:space="preserve">: egyesek antibiotikumokat termelnek versenytársaik elnyomására, míg mások védekezésképpen kifejlesztették azokat a mechanizmusokat, amelyekkel e szerek hatását kivédhetik. Ez a co-evolúciós folyamat az antibiotikum-termelő és antibiotikumokra rezisztens szervezetek között </w:t>
      </w:r>
      <w:r w:rsidRPr="00B81C57">
        <w:rPr>
          <w:rFonts w:ascii="Times New Roman" w:hAnsi="Times New Roman" w:cs="Times New Roman"/>
          <w:b/>
          <w:bCs/>
        </w:rPr>
        <w:t>vezetett a rezisztenciagének kialakulásához és fennmaradásához</w:t>
      </w:r>
      <w:r w:rsidRPr="00B81C57">
        <w:rPr>
          <w:rFonts w:ascii="Times New Roman" w:hAnsi="Times New Roman" w:cs="Times New Roman"/>
        </w:rPr>
        <w:t>.</w:t>
      </w:r>
    </w:p>
    <w:p w14:paraId="08E5804C" w14:textId="77777777" w:rsidR="00E336F9" w:rsidRPr="00B81C57" w:rsidRDefault="00000000" w:rsidP="00B81C57">
      <w:pPr>
        <w:pStyle w:val="Szvegtrzs"/>
        <w:jc w:val="both"/>
        <w:rPr>
          <w:rFonts w:ascii="Times New Roman" w:hAnsi="Times New Roman" w:cs="Times New Roman"/>
        </w:rPr>
      </w:pPr>
      <w:r w:rsidRPr="00B81C57">
        <w:rPr>
          <w:rFonts w:ascii="Times New Roman" w:hAnsi="Times New Roman" w:cs="Times New Roman"/>
        </w:rPr>
        <w:t xml:space="preserve">Ennek megfelelően számos rezisztenciagén </w:t>
      </w:r>
      <w:r w:rsidRPr="00B81C57">
        <w:rPr>
          <w:rFonts w:ascii="Times New Roman" w:hAnsi="Times New Roman" w:cs="Times New Roman"/>
          <w:b/>
          <w:bCs/>
        </w:rPr>
        <w:t>ökológiai szereppel bír</w:t>
      </w:r>
      <w:r w:rsidRPr="00B81C57">
        <w:rPr>
          <w:rFonts w:ascii="Times New Roman" w:hAnsi="Times New Roman" w:cs="Times New Roman"/>
        </w:rPr>
        <w:t xml:space="preserve"> a természetben. Sok rezisztenciát okozó fehérje (enzim vagy transzportpumpa) eredetileg nem kifejezetten az antibiotikumok semlegesítésére “találódott fel”, hanem valamilyen alapvető élettani funkciója volt: például a </w:t>
      </w:r>
      <w:r w:rsidRPr="00B81C57">
        <w:rPr>
          <w:rFonts w:ascii="Times New Roman" w:hAnsi="Times New Roman" w:cs="Times New Roman"/>
          <w:b/>
          <w:bCs/>
        </w:rPr>
        <w:t>efflux pumpák</w:t>
      </w:r>
      <w:r w:rsidRPr="00B81C57">
        <w:rPr>
          <w:rFonts w:ascii="Times New Roman" w:hAnsi="Times New Roman" w:cs="Times New Roman"/>
        </w:rPr>
        <w:t xml:space="preserve"> a baktériumsejtekben általános méreganyag-kiválasztó rendszerek, melyek történetesen az antibiotikumokat is eltávolítják a sejtből; bizonyos </w:t>
      </w:r>
      <w:r w:rsidRPr="00B81C57">
        <w:rPr>
          <w:rFonts w:ascii="Times New Roman" w:hAnsi="Times New Roman" w:cs="Times New Roman"/>
          <w:b/>
          <w:bCs/>
        </w:rPr>
        <w:t>enzimek</w:t>
      </w:r>
      <w:r w:rsidRPr="00B81C57">
        <w:rPr>
          <w:rFonts w:ascii="Times New Roman" w:hAnsi="Times New Roman" w:cs="Times New Roman"/>
        </w:rPr>
        <w:t xml:space="preserve"> (pl. β-laktamázok) pedig lehet, hogy eleinte a természetben előforduló egyéb molekulák bontására </w:t>
      </w:r>
      <w:r w:rsidRPr="00B81C57">
        <w:rPr>
          <w:rFonts w:ascii="Times New Roman" w:hAnsi="Times New Roman" w:cs="Times New Roman"/>
        </w:rPr>
        <w:lastRenderedPageBreak/>
        <w:t xml:space="preserve">szolgáltak, és csak másodlagosan váltak képessé az antibiotikumok inaktiválására. Tehát a rezisztenciagének jelenléte a környezetben részben azzal magyarázható, hogy a mikrobaközösségekben </w:t>
      </w:r>
      <w:r w:rsidRPr="00B81C57">
        <w:rPr>
          <w:rFonts w:ascii="Times New Roman" w:hAnsi="Times New Roman" w:cs="Times New Roman"/>
          <w:b/>
          <w:bCs/>
        </w:rPr>
        <w:t>az antibiotikumok egyben jelzőmolekulák és fegyverek</w:t>
      </w:r>
      <w:r w:rsidRPr="00B81C57">
        <w:rPr>
          <w:rFonts w:ascii="Times New Roman" w:hAnsi="Times New Roman" w:cs="Times New Roman"/>
        </w:rPr>
        <w:t>, a rezisztencia pedig egyfajta “pajzs” ezek ellen.</w:t>
      </w:r>
    </w:p>
    <w:p w14:paraId="67778ACC" w14:textId="77777777" w:rsidR="00E336F9" w:rsidRPr="00B81C57" w:rsidRDefault="00000000" w:rsidP="00B81C57">
      <w:pPr>
        <w:pStyle w:val="Szvegtrzs"/>
        <w:jc w:val="both"/>
        <w:rPr>
          <w:rFonts w:ascii="Times New Roman" w:hAnsi="Times New Roman" w:cs="Times New Roman"/>
        </w:rPr>
      </w:pPr>
      <w:r w:rsidRPr="00B81C57">
        <w:rPr>
          <w:rFonts w:ascii="Times New Roman" w:hAnsi="Times New Roman" w:cs="Times New Roman"/>
        </w:rPr>
        <w:t xml:space="preserve">Kutatások igazolták, hogy az antibiotikum-rezisztencia valóban </w:t>
      </w:r>
      <w:r w:rsidRPr="00B81C57">
        <w:rPr>
          <w:rFonts w:ascii="Times New Roman" w:hAnsi="Times New Roman" w:cs="Times New Roman"/>
          <w:b/>
          <w:bCs/>
        </w:rPr>
        <w:t>ősrégi jelenség</w:t>
      </w:r>
      <w:r w:rsidRPr="00B81C57">
        <w:rPr>
          <w:rFonts w:ascii="Times New Roman" w:hAnsi="Times New Roman" w:cs="Times New Roman"/>
        </w:rPr>
        <w:t xml:space="preserve">. Még izolált, emberi hatástól mentes helyszíneken is kimutathatók rezisztenciagének: például </w:t>
      </w:r>
      <w:r w:rsidRPr="00B81C57">
        <w:rPr>
          <w:rFonts w:ascii="Times New Roman" w:hAnsi="Times New Roman" w:cs="Times New Roman"/>
          <w:b/>
          <w:bCs/>
        </w:rPr>
        <w:t>több tízezer éves</w:t>
      </w:r>
      <w:r w:rsidRPr="00B81C57">
        <w:rPr>
          <w:rFonts w:ascii="Times New Roman" w:hAnsi="Times New Roman" w:cs="Times New Roman"/>
        </w:rPr>
        <w:t xml:space="preserve"> sarkvidéki jégmintákban és elszigetelt barlangokban élő baktériumokban is találtak olyan géneket, amelyek modern antibiotikumokkal szemben rezisztenciát biztosítanak. Ez alátámasztja, hogy e gének </w:t>
      </w:r>
      <w:r w:rsidRPr="00B81C57">
        <w:rPr>
          <w:rFonts w:ascii="Times New Roman" w:hAnsi="Times New Roman" w:cs="Times New Roman"/>
          <w:b/>
          <w:bCs/>
        </w:rPr>
        <w:t>hosszú evolúciós múltra tekintenek vissza</w:t>
      </w:r>
      <w:r w:rsidRPr="00B81C57">
        <w:rPr>
          <w:rFonts w:ascii="Times New Roman" w:hAnsi="Times New Roman" w:cs="Times New Roman"/>
        </w:rPr>
        <w:t xml:space="preserve">, és nem csupán az utóbbi évtizedek gyógyszerhasználatának termékei. Természetesen az antibiotikumok ipari méretű előállítása és használata új </w:t>
      </w:r>
      <w:r w:rsidRPr="00B81C57">
        <w:rPr>
          <w:rFonts w:ascii="Times New Roman" w:hAnsi="Times New Roman" w:cs="Times New Roman"/>
          <w:b/>
          <w:bCs/>
        </w:rPr>
        <w:t>szelekciós nyomást</w:t>
      </w:r>
      <w:r w:rsidRPr="00B81C57">
        <w:rPr>
          <w:rFonts w:ascii="Times New Roman" w:hAnsi="Times New Roman" w:cs="Times New Roman"/>
        </w:rPr>
        <w:t xml:space="preserve"> jelentett: míg korábban a természetben az antibiotikumok jellemzően alacsony koncentrációban, lokálisan voltak jelen (így a rezisztenciagének fenntartása is csak bizonyos niche-ekben jelentett előnyt), addig a modern kor tömeges antibiotikum-használata széles körben teremt olyan környezetet, ahol a rezisztens génekkel bíró baktériumok szelektív előnybe kerülnek.</w:t>
      </w:r>
    </w:p>
    <w:p w14:paraId="7014A4DD" w14:textId="77777777" w:rsidR="00E336F9" w:rsidRPr="00B81C57" w:rsidRDefault="00000000" w:rsidP="00B81C57">
      <w:pPr>
        <w:pStyle w:val="Szvegtrzs"/>
        <w:jc w:val="both"/>
        <w:rPr>
          <w:rFonts w:ascii="Times New Roman" w:hAnsi="Times New Roman" w:cs="Times New Roman"/>
        </w:rPr>
      </w:pPr>
      <w:r w:rsidRPr="00B81C57">
        <w:rPr>
          <w:rFonts w:ascii="Times New Roman" w:hAnsi="Times New Roman" w:cs="Times New Roman"/>
        </w:rPr>
        <w:t xml:space="preserve">Ökológiai szempontból a környezetben lévő rezisztenciagének </w:t>
      </w:r>
      <w:r w:rsidRPr="00B81C57">
        <w:rPr>
          <w:rFonts w:ascii="Times New Roman" w:hAnsi="Times New Roman" w:cs="Times New Roman"/>
          <w:b/>
          <w:bCs/>
        </w:rPr>
        <w:t>sokfélesége (diverzitása)</w:t>
      </w:r>
      <w:r w:rsidRPr="00B81C57">
        <w:rPr>
          <w:rFonts w:ascii="Times New Roman" w:hAnsi="Times New Roman" w:cs="Times New Roman"/>
        </w:rPr>
        <w:t xml:space="preserve"> rendkívül nagy. Sok olyan gén is kering a különféle mikrobaszakaszokban, amelyek egyelőre nem okoznak gondot a klinikumban, mert például olyan patogénben nem fordultak elő – ezeket nevezzük </w:t>
      </w:r>
      <w:r w:rsidRPr="00B81C57">
        <w:rPr>
          <w:rFonts w:ascii="Times New Roman" w:hAnsi="Times New Roman" w:cs="Times New Roman"/>
          <w:b/>
          <w:bCs/>
        </w:rPr>
        <w:t>“rezisztencia génprekuzoroknak”</w:t>
      </w:r>
      <w:r w:rsidRPr="00B81C57">
        <w:rPr>
          <w:rFonts w:ascii="Times New Roman" w:hAnsi="Times New Roman" w:cs="Times New Roman"/>
        </w:rPr>
        <w:t xml:space="preserve"> vagy rejtett rezisztomnak. A környezet tehát egy </w:t>
      </w:r>
      <w:r w:rsidRPr="00B81C57">
        <w:rPr>
          <w:rFonts w:ascii="Times New Roman" w:hAnsi="Times New Roman" w:cs="Times New Roman"/>
          <w:b/>
          <w:bCs/>
        </w:rPr>
        <w:t>génbank</w:t>
      </w:r>
      <w:r w:rsidRPr="00B81C57">
        <w:rPr>
          <w:rFonts w:ascii="Times New Roman" w:hAnsi="Times New Roman" w:cs="Times New Roman"/>
        </w:rPr>
        <w:t xml:space="preserve"> is egyben, ahol a mikrobiális evolúció hosszú távon kipróbált és megőrzött számos ellenállási mechanizmust.</w:t>
      </w:r>
    </w:p>
    <w:p w14:paraId="6305B15D" w14:textId="77777777" w:rsidR="00E336F9" w:rsidRPr="00B81C57" w:rsidRDefault="00000000" w:rsidP="00B81C57">
      <w:pPr>
        <w:pStyle w:val="Cmsor2"/>
        <w:jc w:val="both"/>
        <w:rPr>
          <w:rFonts w:ascii="Times New Roman" w:hAnsi="Times New Roman" w:cs="Times New Roman"/>
          <w:sz w:val="24"/>
          <w:szCs w:val="24"/>
        </w:rPr>
      </w:pPr>
      <w:bookmarkStart w:id="5" w:name="X6165a3163880074227feef6068da970673f0ebb"/>
      <w:bookmarkEnd w:id="4"/>
      <w:r w:rsidRPr="00B81C57">
        <w:rPr>
          <w:rFonts w:ascii="Times New Roman" w:hAnsi="Times New Roman" w:cs="Times New Roman"/>
          <w:sz w:val="24"/>
          <w:szCs w:val="24"/>
        </w:rPr>
        <w:t>A környezeti rezisztom fogalma és jelentősége</w:t>
      </w:r>
    </w:p>
    <w:p w14:paraId="6C721905" w14:textId="77777777" w:rsidR="00E336F9" w:rsidRPr="00B81C57" w:rsidRDefault="00000000" w:rsidP="00B81C57">
      <w:pPr>
        <w:pStyle w:val="FirstParagraph"/>
        <w:jc w:val="both"/>
        <w:rPr>
          <w:rFonts w:ascii="Times New Roman" w:hAnsi="Times New Roman" w:cs="Times New Roman"/>
        </w:rPr>
      </w:pPr>
      <w:r w:rsidRPr="00B81C57">
        <w:rPr>
          <w:rFonts w:ascii="Times New Roman" w:hAnsi="Times New Roman" w:cs="Times New Roman"/>
        </w:rPr>
        <w:t xml:space="preserve">A </w:t>
      </w:r>
      <w:r w:rsidRPr="00B81C57">
        <w:rPr>
          <w:rFonts w:ascii="Times New Roman" w:hAnsi="Times New Roman" w:cs="Times New Roman"/>
          <w:b/>
          <w:bCs/>
        </w:rPr>
        <w:t>rezisztom</w:t>
      </w:r>
      <w:r w:rsidRPr="00B81C57">
        <w:rPr>
          <w:rFonts w:ascii="Times New Roman" w:hAnsi="Times New Roman" w:cs="Times New Roman"/>
        </w:rPr>
        <w:t xml:space="preserve"> fogalmát az antibiotikum-rezisztencia kutatásában arra használjuk, hogy egy adott ökoszisztéma vagy közeg összes rezisztenciagénjének összességét jelöljük. Így beszélhetünk humán rezisztomról (pl. az emberi bélflóra rezisztomjáról), állati rezisztomról vagy </w:t>
      </w:r>
      <w:r w:rsidRPr="00B81C57">
        <w:rPr>
          <w:rFonts w:ascii="Times New Roman" w:hAnsi="Times New Roman" w:cs="Times New Roman"/>
          <w:b/>
          <w:bCs/>
        </w:rPr>
        <w:t>környezeti rezisztomról</w:t>
      </w:r>
      <w:r w:rsidRPr="00B81C57">
        <w:rPr>
          <w:rFonts w:ascii="Times New Roman" w:hAnsi="Times New Roman" w:cs="Times New Roman"/>
        </w:rPr>
        <w:t>. A környezeti rezisztom tehát mindazon rezisztenciagének gyűjteménye, amelyek a természetben – a talajban, vízben, vadon élő mikroflórában – fellelhetők, függetlenül attól, hogy ezek a gének aktuálisan jelen vannak-e kórokozókban, vagy ismert-e róluk, hogy rezisztenciát okoznak valamely klinikai antibiotikummal szemben.</w:t>
      </w:r>
    </w:p>
    <w:p w14:paraId="7036C5A8" w14:textId="77777777" w:rsidR="00E336F9" w:rsidRPr="00B81C57" w:rsidRDefault="00000000" w:rsidP="00B81C57">
      <w:pPr>
        <w:pStyle w:val="Szvegtrzs"/>
        <w:jc w:val="both"/>
        <w:rPr>
          <w:rFonts w:ascii="Times New Roman" w:hAnsi="Times New Roman" w:cs="Times New Roman"/>
        </w:rPr>
      </w:pPr>
      <w:r w:rsidRPr="00B81C57">
        <w:rPr>
          <w:rFonts w:ascii="Times New Roman" w:hAnsi="Times New Roman" w:cs="Times New Roman"/>
        </w:rPr>
        <w:t xml:space="preserve">A környezeti rezisztom jelentősége abban rejlik, hogy </w:t>
      </w:r>
      <w:r w:rsidRPr="00B81C57">
        <w:rPr>
          <w:rFonts w:ascii="Times New Roman" w:hAnsi="Times New Roman" w:cs="Times New Roman"/>
          <w:b/>
          <w:bCs/>
        </w:rPr>
        <w:t>kiindulópontja lehet új rezisztenciamechanizmusoknak</w:t>
      </w:r>
      <w:r w:rsidRPr="00B81C57">
        <w:rPr>
          <w:rFonts w:ascii="Times New Roman" w:hAnsi="Times New Roman" w:cs="Times New Roman"/>
        </w:rPr>
        <w:t xml:space="preserve"> a klinikai gyakorlatban. Számos, ma komoly problémát okozó rezisztenciagénről kiderült, hogy eredetileg környezeti baktériumokban volt jelen, mielőtt átkerült a patogén baktériumokba. Magyarán a kórokozók </w:t>
      </w:r>
      <w:r w:rsidRPr="00B81C57">
        <w:rPr>
          <w:rFonts w:ascii="Times New Roman" w:hAnsi="Times New Roman" w:cs="Times New Roman"/>
          <w:b/>
          <w:bCs/>
        </w:rPr>
        <w:t>“kölcsönvehetik”</w:t>
      </w:r>
      <w:r w:rsidRPr="00B81C57">
        <w:rPr>
          <w:rFonts w:ascii="Times New Roman" w:hAnsi="Times New Roman" w:cs="Times New Roman"/>
        </w:rPr>
        <w:t xml:space="preserve"> a környezeti rezisztom elemeit. Emiatt a környezeti rezisztomot gyakran a </w:t>
      </w:r>
      <w:r w:rsidRPr="00B81C57">
        <w:rPr>
          <w:rFonts w:ascii="Times New Roman" w:hAnsi="Times New Roman" w:cs="Times New Roman"/>
          <w:b/>
          <w:bCs/>
        </w:rPr>
        <w:t>„rezisztenciagén-ekoszisztéma”</w:t>
      </w:r>
      <w:r w:rsidRPr="00B81C57">
        <w:rPr>
          <w:rFonts w:ascii="Times New Roman" w:hAnsi="Times New Roman" w:cs="Times New Roman"/>
        </w:rPr>
        <w:t xml:space="preserve"> részeként emlegetik, ami az </w:t>
      </w:r>
      <w:r w:rsidRPr="00B81C57">
        <w:rPr>
          <w:rFonts w:ascii="Times New Roman" w:hAnsi="Times New Roman" w:cs="Times New Roman"/>
          <w:b/>
          <w:bCs/>
        </w:rPr>
        <w:t>One Health – Egy az egészség</w:t>
      </w:r>
      <w:r w:rsidRPr="00B81C57">
        <w:rPr>
          <w:rFonts w:ascii="Times New Roman" w:hAnsi="Times New Roman" w:cs="Times New Roman"/>
        </w:rPr>
        <w:t xml:space="preserve"> koncepcióban is megjelenik: az emberi-egészségügyi, állategészségügyi és környezeti rezisztenciagének egy összefüggő hálózatot alkotnak.</w:t>
      </w:r>
    </w:p>
    <w:p w14:paraId="0049AD27" w14:textId="77777777" w:rsidR="00E336F9" w:rsidRPr="00B81C57" w:rsidRDefault="00000000" w:rsidP="00B81C57">
      <w:pPr>
        <w:pStyle w:val="Szvegtrzs"/>
        <w:jc w:val="both"/>
        <w:rPr>
          <w:rFonts w:ascii="Times New Roman" w:hAnsi="Times New Roman" w:cs="Times New Roman"/>
        </w:rPr>
      </w:pPr>
      <w:r w:rsidRPr="00B81C57">
        <w:rPr>
          <w:rFonts w:ascii="Times New Roman" w:hAnsi="Times New Roman" w:cs="Times New Roman"/>
        </w:rPr>
        <w:t xml:space="preserve">A környezeti rezisztom </w:t>
      </w:r>
      <w:r w:rsidRPr="00B81C57">
        <w:rPr>
          <w:rFonts w:ascii="Times New Roman" w:hAnsi="Times New Roman" w:cs="Times New Roman"/>
          <w:b/>
          <w:bCs/>
        </w:rPr>
        <w:t>mérése és feltérképezése</w:t>
      </w:r>
      <w:r w:rsidRPr="00B81C57">
        <w:rPr>
          <w:rFonts w:ascii="Times New Roman" w:hAnsi="Times New Roman" w:cs="Times New Roman"/>
        </w:rPr>
        <w:t xml:space="preserve"> ma már genomikai módszerekkel is történik. Metagenomikai vizsgálatokkal direkt módon azonosíthatók különböző környezeti mintákban (talaj, víz, üledék stb.) jelen lévő ARG-ok, akkor is, ha nem tudjuk tenyészteni az azokat hordozó szervezeteket. Ezek a kutatások rendre azt mutatják, hogy a környezetben a rezisztenciagének száma és sokfélesége meghaladja a klinikai mintákból ismertekét. Például kimutatták, hogy egyetlen gramm erdei talajban több és változatosabb antibiotikum-rezisztenciagén található, mint </w:t>
      </w:r>
      <w:r w:rsidRPr="00B81C57">
        <w:rPr>
          <w:rFonts w:ascii="Times New Roman" w:hAnsi="Times New Roman" w:cs="Times New Roman"/>
        </w:rPr>
        <w:lastRenderedPageBreak/>
        <w:t xml:space="preserve">egy kórházi hulladékvíz-mintában – noha utóbbiban a rezisztens patogének koncentrációja nyilván magasabb. A </w:t>
      </w:r>
      <w:r w:rsidRPr="00B81C57">
        <w:rPr>
          <w:rFonts w:ascii="Times New Roman" w:hAnsi="Times New Roman" w:cs="Times New Roman"/>
          <w:b/>
          <w:bCs/>
        </w:rPr>
        <w:t>környezeti rezisztom</w:t>
      </w:r>
      <w:r w:rsidRPr="00B81C57">
        <w:rPr>
          <w:rFonts w:ascii="Times New Roman" w:hAnsi="Times New Roman" w:cs="Times New Roman"/>
        </w:rPr>
        <w:t xml:space="preserve"> tehát egy óriási genetikai tárház, amely folyamatos utánpótlást kínálhat a rezisztencia új formái számára. Ez a potenciál különösen akkor realizálódik, ha a környezeti és az ember/állat patogén világ közötti </w:t>
      </w:r>
      <w:r w:rsidRPr="00B81C57">
        <w:rPr>
          <w:rFonts w:ascii="Times New Roman" w:hAnsi="Times New Roman" w:cs="Times New Roman"/>
          <w:b/>
          <w:bCs/>
        </w:rPr>
        <w:t>gátak átjárhatóvá válnak</w:t>
      </w:r>
      <w:r w:rsidRPr="00B81C57">
        <w:rPr>
          <w:rFonts w:ascii="Times New Roman" w:hAnsi="Times New Roman" w:cs="Times New Roman"/>
        </w:rPr>
        <w:t xml:space="preserve"> – például a mobilis genetikai elemek révén (lásd később), vagy a környezet szennyeződése folytán.</w:t>
      </w:r>
    </w:p>
    <w:p w14:paraId="25847308" w14:textId="77777777" w:rsidR="00E336F9" w:rsidRPr="00B81C57" w:rsidRDefault="00000000" w:rsidP="00B81C57">
      <w:pPr>
        <w:pStyle w:val="Szvegtrzs"/>
        <w:jc w:val="both"/>
        <w:rPr>
          <w:rFonts w:ascii="Times New Roman" w:hAnsi="Times New Roman" w:cs="Times New Roman"/>
        </w:rPr>
      </w:pPr>
      <w:r w:rsidRPr="00B81C57">
        <w:rPr>
          <w:rFonts w:ascii="Times New Roman" w:hAnsi="Times New Roman" w:cs="Times New Roman"/>
        </w:rPr>
        <w:t xml:space="preserve">Fontos azt is kiemelni, hogy a környezeti rezisztom nem csak passzív jelenlét: a környezetben zajló mikrobiális </w:t>
      </w:r>
      <w:r w:rsidRPr="00B81C57">
        <w:rPr>
          <w:rFonts w:ascii="Times New Roman" w:hAnsi="Times New Roman" w:cs="Times New Roman"/>
          <w:b/>
          <w:bCs/>
        </w:rPr>
        <w:t>evolúciós folyamatok</w:t>
      </w:r>
      <w:r w:rsidRPr="00B81C57">
        <w:rPr>
          <w:rFonts w:ascii="Times New Roman" w:hAnsi="Times New Roman" w:cs="Times New Roman"/>
        </w:rPr>
        <w:t xml:space="preserve"> (mutációk, géncsere stb.) nyomán új kombinációk és akár új rezisztenciamechanizmusok is kialakulhatnak. Egy-egy antibiotikum-hatásnak kitett környezeti helyszínen – például egy gyógyszergyár effluensével terhelt pataknál vagy egy állattartó telep trágyatárolójában – </w:t>
      </w:r>
      <w:r w:rsidRPr="00B81C57">
        <w:rPr>
          <w:rFonts w:ascii="Times New Roman" w:hAnsi="Times New Roman" w:cs="Times New Roman"/>
          <w:b/>
          <w:bCs/>
        </w:rPr>
        <w:t>“forrópontok”</w:t>
      </w:r>
      <w:r w:rsidRPr="00B81C57">
        <w:rPr>
          <w:rFonts w:ascii="Times New Roman" w:hAnsi="Times New Roman" w:cs="Times New Roman"/>
        </w:rPr>
        <w:t xml:space="preserve"> (hotspotok) jöhetnek létre, ahol a rezisztom elemei intenzíven cserélődnek és fejlődnek. Innen később a gének kiszabadulva eljuthatnak kórokozókba. Mindez azt mutatja, hogy a környezet rezisztomja </w:t>
      </w:r>
      <w:r w:rsidRPr="00B81C57">
        <w:rPr>
          <w:rFonts w:ascii="Times New Roman" w:hAnsi="Times New Roman" w:cs="Times New Roman"/>
          <w:b/>
          <w:bCs/>
        </w:rPr>
        <w:t>aktív tényezője</w:t>
      </w:r>
      <w:r w:rsidRPr="00B81C57">
        <w:rPr>
          <w:rFonts w:ascii="Times New Roman" w:hAnsi="Times New Roman" w:cs="Times New Roman"/>
        </w:rPr>
        <w:t xml:space="preserve"> az antibiotikum-rezisztencia globális ökológiájának.</w:t>
      </w:r>
    </w:p>
    <w:p w14:paraId="653DC6C8" w14:textId="77777777" w:rsidR="00E336F9" w:rsidRPr="00B81C57" w:rsidRDefault="00000000" w:rsidP="00B81C57">
      <w:pPr>
        <w:pStyle w:val="Cmsor2"/>
        <w:jc w:val="both"/>
        <w:rPr>
          <w:rFonts w:ascii="Times New Roman" w:hAnsi="Times New Roman" w:cs="Times New Roman"/>
          <w:sz w:val="24"/>
          <w:szCs w:val="24"/>
        </w:rPr>
      </w:pPr>
      <w:bookmarkStart w:id="6" w:name="Xaccd0d799592b14d26fb325a866f1a900f12913"/>
      <w:bookmarkEnd w:id="5"/>
      <w:r w:rsidRPr="00B81C57">
        <w:rPr>
          <w:rFonts w:ascii="Times New Roman" w:hAnsi="Times New Roman" w:cs="Times New Roman"/>
          <w:sz w:val="24"/>
          <w:szCs w:val="24"/>
        </w:rPr>
        <w:t>Az emberi tevékenységek hatása a környezeti rezisztenciagén-készletre</w:t>
      </w:r>
    </w:p>
    <w:p w14:paraId="0DFFDCD2" w14:textId="77777777" w:rsidR="00E336F9" w:rsidRPr="00B81C57" w:rsidRDefault="00000000" w:rsidP="00B81C57">
      <w:pPr>
        <w:pStyle w:val="FirstParagraph"/>
        <w:jc w:val="both"/>
        <w:rPr>
          <w:rFonts w:ascii="Times New Roman" w:hAnsi="Times New Roman" w:cs="Times New Roman"/>
        </w:rPr>
      </w:pPr>
      <w:r w:rsidRPr="00B81C57">
        <w:rPr>
          <w:rFonts w:ascii="Times New Roman" w:hAnsi="Times New Roman" w:cs="Times New Roman"/>
        </w:rPr>
        <w:t xml:space="preserve">Noha a rezisztenciagének természetes eredetűek, </w:t>
      </w:r>
      <w:r w:rsidRPr="00B81C57">
        <w:rPr>
          <w:rFonts w:ascii="Times New Roman" w:hAnsi="Times New Roman" w:cs="Times New Roman"/>
          <w:b/>
          <w:bCs/>
        </w:rPr>
        <w:t>az emberi tevékenység az utóbbi évtizedekben nagyságrendi változást idézett elő</w:t>
      </w:r>
      <w:r w:rsidRPr="00B81C57">
        <w:rPr>
          <w:rFonts w:ascii="Times New Roman" w:hAnsi="Times New Roman" w:cs="Times New Roman"/>
        </w:rPr>
        <w:t xml:space="preserve"> a környezeti rezisztom dinamikájában. Számos antropogén hatás járul hozzá ahhoz, hogy a környezetben lévő rezisztenciagén-készlet (ARG-k összessége) megnövekedjen és könnyebben terjedjen:</w:t>
      </w:r>
    </w:p>
    <w:p w14:paraId="2BC728ED" w14:textId="77777777" w:rsidR="00E336F9" w:rsidRPr="00B81C57" w:rsidRDefault="00000000" w:rsidP="00B81C57">
      <w:pPr>
        <w:pStyle w:val="Compact"/>
        <w:numPr>
          <w:ilvl w:val="0"/>
          <w:numId w:val="3"/>
        </w:numPr>
        <w:jc w:val="both"/>
        <w:rPr>
          <w:rFonts w:ascii="Times New Roman" w:hAnsi="Times New Roman" w:cs="Times New Roman"/>
        </w:rPr>
      </w:pPr>
      <w:r w:rsidRPr="00B81C57">
        <w:rPr>
          <w:rFonts w:ascii="Times New Roman" w:hAnsi="Times New Roman" w:cs="Times New Roman"/>
          <w:b/>
          <w:bCs/>
        </w:rPr>
        <w:t>Antibiotikum-maradványok kibocsátása:</w:t>
      </w:r>
      <w:r w:rsidRPr="00B81C57">
        <w:rPr>
          <w:rFonts w:ascii="Times New Roman" w:hAnsi="Times New Roman" w:cs="Times New Roman"/>
        </w:rPr>
        <w:t xml:space="preserve"> A humán és állatorvosi felhasználású antibiotikumok jelentős része a kezelés után </w:t>
      </w:r>
      <w:proofErr w:type="gramStart"/>
      <w:r w:rsidRPr="00B81C57">
        <w:rPr>
          <w:rFonts w:ascii="Times New Roman" w:hAnsi="Times New Roman" w:cs="Times New Roman"/>
        </w:rPr>
        <w:t>változatlan</w:t>
      </w:r>
      <w:proofErr w:type="gramEnd"/>
      <w:r w:rsidRPr="00B81C57">
        <w:rPr>
          <w:rFonts w:ascii="Times New Roman" w:hAnsi="Times New Roman" w:cs="Times New Roman"/>
        </w:rPr>
        <w:t xml:space="preserve"> vagy csak részben metabolizált formában ürül ki a szervezetből. Ezek a vegyületek a szennyvízzel, trágyával bekerülnek a környezetbe. A gyógyszergyárak és kórházak szennyvize, ha nincs megfelelően kezelve, különösen magas koncentrációban tartalmazhat antibiotikumokat. Az antibiotikum-maradványok pedig </w:t>
      </w:r>
      <w:r w:rsidRPr="00B81C57">
        <w:rPr>
          <w:rFonts w:ascii="Times New Roman" w:hAnsi="Times New Roman" w:cs="Times New Roman"/>
          <w:b/>
          <w:bCs/>
        </w:rPr>
        <w:t>szelektív nyomást</w:t>
      </w:r>
      <w:r w:rsidRPr="00B81C57">
        <w:rPr>
          <w:rFonts w:ascii="Times New Roman" w:hAnsi="Times New Roman" w:cs="Times New Roman"/>
        </w:rPr>
        <w:t xml:space="preserve"> jelentenek a környezetben élő baktériumokra: azok a törzsek fognak elszaporodni, amelyek a jelenlévő szereknek ellenállnak, míg az érzékenyek visszaszorulnak. Ennek következtében a környezeti baktériumközösség összetétele eltolódik a rezisztens formák javára, és megnő a rezisztenciagének gyakorisága is. Például egy antibiotikummal szennyezett folyó üledékében a rezisztenciagének száma nagyságrendekkel magasabb lehet a tiszta területekhez képest.</w:t>
      </w:r>
    </w:p>
    <w:p w14:paraId="1279CE43" w14:textId="77777777" w:rsidR="00E336F9" w:rsidRPr="00B81C57" w:rsidRDefault="00000000" w:rsidP="00B81C57">
      <w:pPr>
        <w:pStyle w:val="Compact"/>
        <w:numPr>
          <w:ilvl w:val="0"/>
          <w:numId w:val="3"/>
        </w:numPr>
        <w:jc w:val="both"/>
        <w:rPr>
          <w:rFonts w:ascii="Times New Roman" w:hAnsi="Times New Roman" w:cs="Times New Roman"/>
        </w:rPr>
      </w:pPr>
      <w:r w:rsidRPr="00B81C57">
        <w:rPr>
          <w:rFonts w:ascii="Times New Roman" w:hAnsi="Times New Roman" w:cs="Times New Roman"/>
          <w:b/>
          <w:bCs/>
        </w:rPr>
        <w:t>Nem megfelelő szennyvíz- és hulladékkezelés:</w:t>
      </w:r>
      <w:r w:rsidRPr="00B81C57">
        <w:rPr>
          <w:rFonts w:ascii="Times New Roman" w:hAnsi="Times New Roman" w:cs="Times New Roman"/>
        </w:rPr>
        <w:t xml:space="preserve"> A települési szennyvíztisztítókban, ha a technológia nem elég hatékony, a kibocsátott tisztított víz még mindig tartalmazhat rezisztens baktériumokat és antibiotikumokat. A </w:t>
      </w:r>
      <w:r w:rsidRPr="00B81C57">
        <w:rPr>
          <w:rFonts w:ascii="Times New Roman" w:hAnsi="Times New Roman" w:cs="Times New Roman"/>
          <w:b/>
          <w:bCs/>
        </w:rPr>
        <w:t>kezelt szennyvíziszap</w:t>
      </w:r>
      <w:r w:rsidRPr="00B81C57">
        <w:rPr>
          <w:rFonts w:ascii="Times New Roman" w:hAnsi="Times New Roman" w:cs="Times New Roman"/>
        </w:rPr>
        <w:t xml:space="preserve"> földeken történő felhasználása (mint talajjavító anyag) is terítheti a rezisztenciagéneket. Továbbá, a fejlődő országokban vagy vészhelyzetekben előforduló </w:t>
      </w:r>
      <w:r w:rsidRPr="00B81C57">
        <w:rPr>
          <w:rFonts w:ascii="Times New Roman" w:hAnsi="Times New Roman" w:cs="Times New Roman"/>
          <w:b/>
          <w:bCs/>
        </w:rPr>
        <w:t>kezeletlen szennyvíz</w:t>
      </w:r>
      <w:r w:rsidRPr="00B81C57">
        <w:rPr>
          <w:rFonts w:ascii="Times New Roman" w:hAnsi="Times New Roman" w:cs="Times New Roman"/>
        </w:rPr>
        <w:t xml:space="preserve"> közvetlen kijutása a környezetbe kritikusan növeli a fertőzőképes rezisztens mikrobák terjedését (például egyes nagyvárosok folyóiban kimutathatók humán bélbaktériumok szuperrezisztens törzsei). A hulladéklerakókban ellenőrizetlenül kiöntött </w:t>
      </w:r>
      <w:r w:rsidRPr="00B81C57">
        <w:rPr>
          <w:rFonts w:ascii="Times New Roman" w:hAnsi="Times New Roman" w:cs="Times New Roman"/>
          <w:b/>
          <w:bCs/>
        </w:rPr>
        <w:t>gyógyszerhulladékok</w:t>
      </w:r>
      <w:r w:rsidRPr="00B81C57">
        <w:rPr>
          <w:rFonts w:ascii="Times New Roman" w:hAnsi="Times New Roman" w:cs="Times New Roman"/>
        </w:rPr>
        <w:t xml:space="preserve"> szintén lokális szennyezést okoznak, ami hozzájárul a rezisztens baktériumok szelektálódásához.</w:t>
      </w:r>
    </w:p>
    <w:p w14:paraId="65EAA2B9" w14:textId="77777777" w:rsidR="00E336F9" w:rsidRPr="00B81C57" w:rsidRDefault="00000000" w:rsidP="00B81C57">
      <w:pPr>
        <w:pStyle w:val="Compact"/>
        <w:numPr>
          <w:ilvl w:val="0"/>
          <w:numId w:val="3"/>
        </w:numPr>
        <w:jc w:val="both"/>
        <w:rPr>
          <w:rFonts w:ascii="Times New Roman" w:hAnsi="Times New Roman" w:cs="Times New Roman"/>
        </w:rPr>
      </w:pPr>
      <w:r w:rsidRPr="00B81C57">
        <w:rPr>
          <w:rFonts w:ascii="Times New Roman" w:hAnsi="Times New Roman" w:cs="Times New Roman"/>
          <w:b/>
          <w:bCs/>
        </w:rPr>
        <w:t>Mezőgazdasági inputok és állattenyésztés:</w:t>
      </w:r>
      <w:r w:rsidRPr="00B81C57">
        <w:rPr>
          <w:rFonts w:ascii="Times New Roman" w:hAnsi="Times New Roman" w:cs="Times New Roman"/>
        </w:rPr>
        <w:t xml:space="preserve"> Az intenzív állattartásban világszerte jelentős mennyiségű antibiotikumot használnak fel nem csak betegségek kezelésére, hanem profilaktikus céllal és korábban (egyes helyeken még mindig) növekedésserkentő adalékként is. Ennek következtében a haszonállatok bélsarában és vizeletében nagy mennyiségű antibiotikum és rezisztens baktérium található. A trágyakezelési és -felhasználási gyakorlat központi jelentőségű: ha a trágyát megfelelő kezelés (komposztálás, </w:t>
      </w:r>
      <w:r w:rsidRPr="00B81C57">
        <w:rPr>
          <w:rFonts w:ascii="Times New Roman" w:hAnsi="Times New Roman" w:cs="Times New Roman"/>
        </w:rPr>
        <w:lastRenderedPageBreak/>
        <w:t xml:space="preserve">fermentálás) nélkül juttatják ki a szántóföldekre, a benne lévő rezisztenciagének közvetlenül a környezetbe kerülnek. Ugyanez érvényes az </w:t>
      </w:r>
      <w:r w:rsidRPr="00B81C57">
        <w:rPr>
          <w:rFonts w:ascii="Times New Roman" w:hAnsi="Times New Roman" w:cs="Times New Roman"/>
          <w:b/>
          <w:bCs/>
        </w:rPr>
        <w:t>állattartó telepek környezetére</w:t>
      </w:r>
      <w:r w:rsidRPr="00B81C57">
        <w:rPr>
          <w:rFonts w:ascii="Times New Roman" w:hAnsi="Times New Roman" w:cs="Times New Roman"/>
        </w:rPr>
        <w:t xml:space="preserve"> (legelők, trágyatárolók környéke), ahonnan a csapadékvíz elhordhatja a szennyeződést. Emellett a növénytermesztés terén is vannak példák antibiotikum-használatra (pl. bizonyos gyümölcsfák baktériumos betegségei ellen), ami lokálisan hozzájárulhat a rezisztencia szelektálásához a növényzeti környezetben.</w:t>
      </w:r>
    </w:p>
    <w:p w14:paraId="757190DC" w14:textId="77777777" w:rsidR="00E336F9" w:rsidRPr="00B81C57" w:rsidRDefault="00000000" w:rsidP="00B81C57">
      <w:pPr>
        <w:pStyle w:val="Compact"/>
        <w:numPr>
          <w:ilvl w:val="0"/>
          <w:numId w:val="3"/>
        </w:numPr>
        <w:jc w:val="both"/>
        <w:rPr>
          <w:rFonts w:ascii="Times New Roman" w:hAnsi="Times New Roman" w:cs="Times New Roman"/>
        </w:rPr>
      </w:pPr>
      <w:r w:rsidRPr="00B81C57">
        <w:rPr>
          <w:rFonts w:ascii="Times New Roman" w:hAnsi="Times New Roman" w:cs="Times New Roman"/>
          <w:b/>
          <w:bCs/>
        </w:rPr>
        <w:t>Nehézfémek és egyéb szennyezők okozta ko-szelekció:</w:t>
      </w:r>
      <w:r w:rsidRPr="00B81C57">
        <w:rPr>
          <w:rFonts w:ascii="Times New Roman" w:hAnsi="Times New Roman" w:cs="Times New Roman"/>
        </w:rPr>
        <w:t xml:space="preserve"> Az emberi tevékenység számos vegyi anyagot juttat a környezetbe (nehézfémek, fertőtlenítőszerek, peszticidek). Ezek közül többről kimutatták, hogy közvetve </w:t>
      </w:r>
      <w:r w:rsidRPr="00B81C57">
        <w:rPr>
          <w:rFonts w:ascii="Times New Roman" w:hAnsi="Times New Roman" w:cs="Times New Roman"/>
          <w:b/>
          <w:bCs/>
        </w:rPr>
        <w:t>hozzájárulnak az antibiotikum-rezisztencia terjedéséhez</w:t>
      </w:r>
      <w:r w:rsidRPr="00B81C57">
        <w:rPr>
          <w:rFonts w:ascii="Times New Roman" w:hAnsi="Times New Roman" w:cs="Times New Roman"/>
        </w:rPr>
        <w:t xml:space="preserve">. Ennek oka, hogy a baktériumok gyakran </w:t>
      </w:r>
      <w:r w:rsidRPr="00B81C57">
        <w:rPr>
          <w:rFonts w:ascii="Times New Roman" w:hAnsi="Times New Roman" w:cs="Times New Roman"/>
          <w:b/>
          <w:bCs/>
        </w:rPr>
        <w:t>ugyanazon genetikai elemek</w:t>
      </w:r>
      <w:r w:rsidRPr="00B81C57">
        <w:rPr>
          <w:rFonts w:ascii="Times New Roman" w:hAnsi="Times New Roman" w:cs="Times New Roman"/>
        </w:rPr>
        <w:t xml:space="preserve"> segítségével válnak ellenállóvá a nehézfémekkel és fertőtlenítőszerekkel szemben, mint amelyek antibiotikum-rezisztenciát is kódolnak (például több rezisztenciagén ugyanazon plazmidon helyezkedhet el, vagy a fémkiválasztó pumpák az antibiotikumokat is kipumpálják). Így amikor egy szennyvízben sok a fertőtlenítőszer-maradvány vagy egy talaj nehézfém-szennyezett (pl. réz, cink a sertéstakarmányból), az ott élő baktériumok között az ezeknek ellenálló törzsek fognak elszaporodni – velük együtt pedig </w:t>
      </w:r>
      <w:r w:rsidRPr="00B81C57">
        <w:rPr>
          <w:rFonts w:ascii="Times New Roman" w:hAnsi="Times New Roman" w:cs="Times New Roman"/>
          <w:b/>
          <w:bCs/>
        </w:rPr>
        <w:t>megemelkedhet</w:t>
      </w:r>
      <w:r w:rsidRPr="00B81C57">
        <w:rPr>
          <w:rFonts w:ascii="Times New Roman" w:hAnsi="Times New Roman" w:cs="Times New Roman"/>
        </w:rPr>
        <w:t xml:space="preserve"> az antibiotikum-rezisztenciagéneket hordozók aránya is. Ez a jelenség a </w:t>
      </w:r>
      <w:r w:rsidRPr="00B81C57">
        <w:rPr>
          <w:rFonts w:ascii="Times New Roman" w:hAnsi="Times New Roman" w:cs="Times New Roman"/>
          <w:b/>
          <w:bCs/>
        </w:rPr>
        <w:t>ko-szelekció</w:t>
      </w:r>
      <w:r w:rsidRPr="00B81C57">
        <w:rPr>
          <w:rFonts w:ascii="Times New Roman" w:hAnsi="Times New Roman" w:cs="Times New Roman"/>
        </w:rPr>
        <w:t>, mely révén az ember által kibocsátott nem-antibiotikus szennyezők is erősítik a környezeti rezisztomot.</w:t>
      </w:r>
    </w:p>
    <w:p w14:paraId="20CF3937" w14:textId="77777777" w:rsidR="00E336F9" w:rsidRPr="00B81C57" w:rsidRDefault="00000000" w:rsidP="00B81C57">
      <w:pPr>
        <w:pStyle w:val="Compact"/>
        <w:numPr>
          <w:ilvl w:val="0"/>
          <w:numId w:val="3"/>
        </w:numPr>
        <w:jc w:val="both"/>
        <w:rPr>
          <w:rFonts w:ascii="Times New Roman" w:hAnsi="Times New Roman" w:cs="Times New Roman"/>
        </w:rPr>
      </w:pPr>
      <w:r w:rsidRPr="00B81C57">
        <w:rPr>
          <w:rFonts w:ascii="Times New Roman" w:hAnsi="Times New Roman" w:cs="Times New Roman"/>
          <w:b/>
          <w:bCs/>
        </w:rPr>
        <w:t>Globális kereskedelem és utazás:</w:t>
      </w:r>
      <w:r w:rsidRPr="00B81C57">
        <w:rPr>
          <w:rFonts w:ascii="Times New Roman" w:hAnsi="Times New Roman" w:cs="Times New Roman"/>
        </w:rPr>
        <w:t xml:space="preserve"> Bár ez nem közvetlen kémiai vagy biológiai input, mégis emberi tényező, amely a környezeti rezisztenciagének eloszlását befolyásolja. A globális élelmiszer-kereskedelem során például különböző országokból származó élelmiszerekkel rezisztens baktériumok juthatnak el távoli helyekre (pl. importált húson vagy zöldségen multirezisztens </w:t>
      </w:r>
      <w:r w:rsidRPr="00B81C57">
        <w:rPr>
          <w:rFonts w:ascii="Times New Roman" w:hAnsi="Times New Roman" w:cs="Times New Roman"/>
          <w:b/>
          <w:bCs/>
        </w:rPr>
        <w:t>E. coli</w:t>
      </w:r>
      <w:r w:rsidRPr="00B81C57">
        <w:rPr>
          <w:rFonts w:ascii="Times New Roman" w:hAnsi="Times New Roman" w:cs="Times New Roman"/>
        </w:rPr>
        <w:t xml:space="preserve"> telepszik meg, és a konyhai hulladékkal a szennyvízbe kerül). Az utazás és migráció révén az emberek is visznek magukkal rezisztens baktériumokat egyik régióból a másikba, és ürítésükkel azok bekerülhetnek az ottani környezetbe. Így történhet meg, hogy egy a világ egyik felén kifejlődött rezisztenciagén rövid idő alatt </w:t>
      </w:r>
      <w:r w:rsidRPr="00B81C57">
        <w:rPr>
          <w:rFonts w:ascii="Times New Roman" w:hAnsi="Times New Roman" w:cs="Times New Roman"/>
          <w:b/>
          <w:bCs/>
        </w:rPr>
        <w:t>megjelenik egy távoli kontinens</w:t>
      </w:r>
      <w:r w:rsidRPr="00B81C57">
        <w:rPr>
          <w:rFonts w:ascii="Times New Roman" w:hAnsi="Times New Roman" w:cs="Times New Roman"/>
        </w:rPr>
        <w:t xml:space="preserve"> környezeti mintáiban is.</w:t>
      </w:r>
    </w:p>
    <w:p w14:paraId="48D2BF08" w14:textId="77777777" w:rsidR="00E336F9" w:rsidRPr="00B81C57" w:rsidRDefault="00000000" w:rsidP="00B81C57">
      <w:pPr>
        <w:pStyle w:val="FirstParagraph"/>
        <w:jc w:val="both"/>
        <w:rPr>
          <w:rFonts w:ascii="Times New Roman" w:hAnsi="Times New Roman" w:cs="Times New Roman"/>
        </w:rPr>
      </w:pPr>
      <w:r w:rsidRPr="00B81C57">
        <w:rPr>
          <w:rFonts w:ascii="Times New Roman" w:hAnsi="Times New Roman" w:cs="Times New Roman"/>
        </w:rPr>
        <w:t xml:space="preserve">Összességében az emberi tevékenységek hatására a környezetben lévő rezisztenciagén-készlet </w:t>
      </w:r>
      <w:r w:rsidRPr="00B81C57">
        <w:rPr>
          <w:rFonts w:ascii="Times New Roman" w:hAnsi="Times New Roman" w:cs="Times New Roman"/>
          <w:b/>
          <w:bCs/>
        </w:rPr>
        <w:t>mérete megnőtt, területi eloszlása kitágult</w:t>
      </w:r>
      <w:r w:rsidRPr="00B81C57">
        <w:rPr>
          <w:rFonts w:ascii="Times New Roman" w:hAnsi="Times New Roman" w:cs="Times New Roman"/>
        </w:rPr>
        <w:t xml:space="preserve">, és olyan helyekre is eljutott, ahol korábban nem volt jelen. Ezzel párhuzamosan a környezetben az </w:t>
      </w:r>
      <w:r w:rsidRPr="00B81C57">
        <w:rPr>
          <w:rFonts w:ascii="Times New Roman" w:hAnsi="Times New Roman" w:cs="Times New Roman"/>
          <w:b/>
          <w:bCs/>
        </w:rPr>
        <w:t>“evolúciós kohó”</w:t>
      </w:r>
      <w:r w:rsidRPr="00B81C57">
        <w:rPr>
          <w:rFonts w:ascii="Times New Roman" w:hAnsi="Times New Roman" w:cs="Times New Roman"/>
        </w:rPr>
        <w:t xml:space="preserve"> is intenzívebbé vált: az antropogén hatások révén a baktériumok gyorsabban cserélhetnek rezisztenciagéneket és adaptálódhatnak az új stresszorokhoz.</w:t>
      </w:r>
    </w:p>
    <w:p w14:paraId="57F77DC1" w14:textId="77777777" w:rsidR="00E336F9" w:rsidRPr="00B81C57" w:rsidRDefault="00000000" w:rsidP="00B81C57">
      <w:pPr>
        <w:pStyle w:val="Cmsor2"/>
        <w:jc w:val="both"/>
        <w:rPr>
          <w:rFonts w:ascii="Times New Roman" w:hAnsi="Times New Roman" w:cs="Times New Roman"/>
          <w:sz w:val="24"/>
          <w:szCs w:val="24"/>
        </w:rPr>
      </w:pPr>
      <w:bookmarkStart w:id="7" w:name="X60e3c5cbcbd56a9b0a1ad9739e191587b690876"/>
      <w:bookmarkEnd w:id="6"/>
      <w:r w:rsidRPr="00B81C57">
        <w:rPr>
          <w:rFonts w:ascii="Times New Roman" w:hAnsi="Times New Roman" w:cs="Times New Roman"/>
          <w:sz w:val="24"/>
          <w:szCs w:val="24"/>
        </w:rPr>
        <w:t>A horizontális géntranszfer szerepe a környezetben</w:t>
      </w:r>
    </w:p>
    <w:p w14:paraId="4CA04BE0" w14:textId="77777777" w:rsidR="00E336F9" w:rsidRPr="00B81C57" w:rsidRDefault="00000000" w:rsidP="00B81C57">
      <w:pPr>
        <w:pStyle w:val="FirstParagraph"/>
        <w:jc w:val="both"/>
        <w:rPr>
          <w:rFonts w:ascii="Times New Roman" w:hAnsi="Times New Roman" w:cs="Times New Roman"/>
        </w:rPr>
      </w:pPr>
      <w:r w:rsidRPr="00B81C57">
        <w:rPr>
          <w:rFonts w:ascii="Times New Roman" w:hAnsi="Times New Roman" w:cs="Times New Roman"/>
        </w:rPr>
        <w:t xml:space="preserve">A </w:t>
      </w:r>
      <w:r w:rsidRPr="00B81C57">
        <w:rPr>
          <w:rFonts w:ascii="Times New Roman" w:hAnsi="Times New Roman" w:cs="Times New Roman"/>
          <w:b/>
          <w:bCs/>
        </w:rPr>
        <w:t>horizontális géntranszfer (HGT)</w:t>
      </w:r>
      <w:r w:rsidRPr="00B81C57">
        <w:rPr>
          <w:rFonts w:ascii="Times New Roman" w:hAnsi="Times New Roman" w:cs="Times New Roman"/>
        </w:rPr>
        <w:t xml:space="preserve"> – vagyis a gének átadása egyik szervezetről a másikra nem szaporodás (öröklés) útján, hanem közvetlen módon – kulcsfontosságú mechanizmus az antibiotikum-rezisztencia terjedésében. A környezet kiváló táptalajt biztosít a horizontális géncseréhez, mivel a talajban, vizekben, üledékekben és egyéb élőhelyeken </w:t>
      </w:r>
      <w:r w:rsidRPr="00B81C57">
        <w:rPr>
          <w:rFonts w:ascii="Times New Roman" w:hAnsi="Times New Roman" w:cs="Times New Roman"/>
          <w:b/>
          <w:bCs/>
        </w:rPr>
        <w:t>sokféle baktérium van közvetlen vagy közeli kapcsolatban</w:t>
      </w:r>
      <w:r w:rsidRPr="00B81C57">
        <w:rPr>
          <w:rFonts w:ascii="Times New Roman" w:hAnsi="Times New Roman" w:cs="Times New Roman"/>
        </w:rPr>
        <w:t>, ami lehetőséget teremt a genetikai anyag kicserélődésére. A HGT-nek három fő útja ismert a baktériumok között, és mindegyik releváns a környezetben:</w:t>
      </w:r>
    </w:p>
    <w:p w14:paraId="3C8BA665" w14:textId="77777777" w:rsidR="00E336F9" w:rsidRPr="00B81C57" w:rsidRDefault="00000000" w:rsidP="00B81C57">
      <w:pPr>
        <w:pStyle w:val="Compact"/>
        <w:numPr>
          <w:ilvl w:val="0"/>
          <w:numId w:val="4"/>
        </w:numPr>
        <w:jc w:val="both"/>
        <w:rPr>
          <w:rFonts w:ascii="Times New Roman" w:hAnsi="Times New Roman" w:cs="Times New Roman"/>
        </w:rPr>
      </w:pPr>
      <w:r w:rsidRPr="00B81C57">
        <w:rPr>
          <w:rFonts w:ascii="Times New Roman" w:hAnsi="Times New Roman" w:cs="Times New Roman"/>
          <w:b/>
          <w:bCs/>
        </w:rPr>
        <w:t>Konjugáció:</w:t>
      </w:r>
      <w:r w:rsidRPr="00B81C57">
        <w:rPr>
          <w:rFonts w:ascii="Times New Roman" w:hAnsi="Times New Roman" w:cs="Times New Roman"/>
        </w:rPr>
        <w:t xml:space="preserve"> Ez a folyamat a </w:t>
      </w:r>
      <w:r w:rsidRPr="00B81C57">
        <w:rPr>
          <w:rFonts w:ascii="Times New Roman" w:hAnsi="Times New Roman" w:cs="Times New Roman"/>
          <w:b/>
          <w:bCs/>
        </w:rPr>
        <w:t>plazmidok</w:t>
      </w:r>
      <w:r w:rsidRPr="00B81C57">
        <w:rPr>
          <w:rFonts w:ascii="Times New Roman" w:hAnsi="Times New Roman" w:cs="Times New Roman"/>
        </w:rPr>
        <w:t xml:space="preserve"> – önálló replikációra képes, gyakran rezisztenciagéneket tartalmazó körkörös DNS-molekulák – átadását jelenti donor és recipiens baktérium között, tipikusan </w:t>
      </w:r>
      <w:r w:rsidRPr="00B81C57">
        <w:rPr>
          <w:rFonts w:ascii="Times New Roman" w:hAnsi="Times New Roman" w:cs="Times New Roman"/>
          <w:b/>
          <w:bCs/>
        </w:rPr>
        <w:t>sejtfal-sejtfal kontaktus</w:t>
      </w:r>
      <w:r w:rsidRPr="00B81C57">
        <w:rPr>
          <w:rFonts w:ascii="Times New Roman" w:hAnsi="Times New Roman" w:cs="Times New Roman"/>
        </w:rPr>
        <w:t xml:space="preserve"> révén. A környezetben sok </w:t>
      </w:r>
      <w:r w:rsidRPr="00B81C57">
        <w:rPr>
          <w:rFonts w:ascii="Times New Roman" w:hAnsi="Times New Roman" w:cs="Times New Roman"/>
        </w:rPr>
        <w:lastRenderedPageBreak/>
        <w:t>baktériumfaj hordoz konjugatív plazmidokat, köztük olyanokat is, amelyek több fajban is működőképesek (</w:t>
      </w:r>
      <w:r w:rsidRPr="00B81C57">
        <w:rPr>
          <w:rFonts w:ascii="Times New Roman" w:hAnsi="Times New Roman" w:cs="Times New Roman"/>
          <w:b/>
          <w:bCs/>
        </w:rPr>
        <w:t>széles gazdaspektrumú plazmidok</w:t>
      </w:r>
      <w:r w:rsidRPr="00B81C57">
        <w:rPr>
          <w:rFonts w:ascii="Times New Roman" w:hAnsi="Times New Roman" w:cs="Times New Roman"/>
        </w:rPr>
        <w:t>). Például a talajban egy Pseudomonas átadhatja plazmidját egy E. coli-nak, ha kapcsolatba kerülnek. A szennyvíztelepek és trágyalé-tározók különösen elősegítik a konjugációt, mert magas a sejtsűrűség és keveredik a mikrobiota. Sok ismert rezisztenciagén – pl. a β-laktamázokat vagy kolisztinrezisztenciát kódoló gének – plazmidokon terjed világszerte, és e plazmidok eredeti gazdái gyakran környezeti baktériumok voltak.</w:t>
      </w:r>
    </w:p>
    <w:p w14:paraId="547B383F" w14:textId="77777777" w:rsidR="00E336F9" w:rsidRPr="00B81C57" w:rsidRDefault="00000000" w:rsidP="00B81C57">
      <w:pPr>
        <w:pStyle w:val="Compact"/>
        <w:numPr>
          <w:ilvl w:val="0"/>
          <w:numId w:val="4"/>
        </w:numPr>
        <w:jc w:val="both"/>
        <w:rPr>
          <w:rFonts w:ascii="Times New Roman" w:hAnsi="Times New Roman" w:cs="Times New Roman"/>
        </w:rPr>
      </w:pPr>
      <w:r w:rsidRPr="00B81C57">
        <w:rPr>
          <w:rFonts w:ascii="Times New Roman" w:hAnsi="Times New Roman" w:cs="Times New Roman"/>
          <w:b/>
          <w:bCs/>
        </w:rPr>
        <w:t>Transzdukció:</w:t>
      </w:r>
      <w:r w:rsidRPr="00B81C57">
        <w:rPr>
          <w:rFonts w:ascii="Times New Roman" w:hAnsi="Times New Roman" w:cs="Times New Roman"/>
        </w:rPr>
        <w:t xml:space="preserve"> Itt </w:t>
      </w:r>
      <w:r w:rsidRPr="00B81C57">
        <w:rPr>
          <w:rFonts w:ascii="Times New Roman" w:hAnsi="Times New Roman" w:cs="Times New Roman"/>
          <w:b/>
          <w:bCs/>
        </w:rPr>
        <w:t>bakteriofágok (vírusok)</w:t>
      </w:r>
      <w:r w:rsidRPr="00B81C57">
        <w:rPr>
          <w:rFonts w:ascii="Times New Roman" w:hAnsi="Times New Roman" w:cs="Times New Roman"/>
        </w:rPr>
        <w:t xml:space="preserve"> viszik át a genetikai anyagot egyik baktériumból a másikba. A környezetben a baktériumvírusok nagyon elterjedtek, különösen a vízi rendszerekben. Ha egy fág egy rezisztens baktériumot fertőz meg, véletlen csomagolással előfordulhat, hogy egy rezisztenciagént tartalmazó DNS-szakaszt visz tovább a következő megfertőzött baktériumba, így juttatva át a rezisztenciát. Bár a transzdukció által történő rezisztenciagén-átadás gyakorisága kisebb, mint a plazmidszintű transzferé, a jelenség ökológiai szempontból így is jelentős, hiszen a fágok nagy távolságokra is eljuthatnak pl. vízáramlással.</w:t>
      </w:r>
    </w:p>
    <w:p w14:paraId="1629B4A3" w14:textId="77777777" w:rsidR="00E336F9" w:rsidRPr="00B81C57" w:rsidRDefault="00000000" w:rsidP="00B81C57">
      <w:pPr>
        <w:pStyle w:val="Compact"/>
        <w:numPr>
          <w:ilvl w:val="0"/>
          <w:numId w:val="4"/>
        </w:numPr>
        <w:jc w:val="both"/>
        <w:rPr>
          <w:rFonts w:ascii="Times New Roman" w:hAnsi="Times New Roman" w:cs="Times New Roman"/>
        </w:rPr>
      </w:pPr>
      <w:r w:rsidRPr="00B81C57">
        <w:rPr>
          <w:rFonts w:ascii="Times New Roman" w:hAnsi="Times New Roman" w:cs="Times New Roman"/>
          <w:b/>
          <w:bCs/>
        </w:rPr>
        <w:t>Transzformáció:</w:t>
      </w:r>
      <w:r w:rsidRPr="00B81C57">
        <w:rPr>
          <w:rFonts w:ascii="Times New Roman" w:hAnsi="Times New Roman" w:cs="Times New Roman"/>
        </w:rPr>
        <w:t xml:space="preserve"> Ebben az esetben egy baktérium a környezetében lévő szabad DNS-t veszi fel és építi be a saját genomjába. A természetben a baktériumok sejtlízis vagy egyéb okok miatt DNS-t juttatnak a környezetbe, és bizonyos fajok (kompetensek) képesek ezt felvenni. Ha a környezetben széteső rezisztens baktériumok DNS-e elér egy másik, kompetens baktériumot, a rezisztenciagén beépülhet abba. Például a talajban vagy a biofilmben élő </w:t>
      </w:r>
      <w:r w:rsidRPr="00B81C57">
        <w:rPr>
          <w:rFonts w:ascii="Times New Roman" w:hAnsi="Times New Roman" w:cs="Times New Roman"/>
          <w:b/>
          <w:bCs/>
        </w:rPr>
        <w:t>Acinetobacter</w:t>
      </w:r>
      <w:r w:rsidRPr="00B81C57">
        <w:rPr>
          <w:rFonts w:ascii="Times New Roman" w:hAnsi="Times New Roman" w:cs="Times New Roman"/>
        </w:rPr>
        <w:t xml:space="preserve"> vagy </w:t>
      </w:r>
      <w:r w:rsidRPr="00B81C57">
        <w:rPr>
          <w:rFonts w:ascii="Times New Roman" w:hAnsi="Times New Roman" w:cs="Times New Roman"/>
          <w:b/>
          <w:bCs/>
        </w:rPr>
        <w:t>Bacillus</w:t>
      </w:r>
      <w:r w:rsidRPr="00B81C57">
        <w:rPr>
          <w:rFonts w:ascii="Times New Roman" w:hAnsi="Times New Roman" w:cs="Times New Roman"/>
        </w:rPr>
        <w:t xml:space="preserve"> fajok híresek arról, hogy jó hatásfokkal vesznek fel idegen DNS-t, így potenciálisan új rezisztenciákkal gazdagodhatnak. A transzformáció útján került át történelemileg például a </w:t>
      </w:r>
      <w:r w:rsidRPr="00B81C57">
        <w:rPr>
          <w:rFonts w:ascii="Times New Roman" w:hAnsi="Times New Roman" w:cs="Times New Roman"/>
          <w:b/>
          <w:bCs/>
        </w:rPr>
        <w:t>penicillináz (β-laktamázt) kódoló gén</w:t>
      </w:r>
      <w:r w:rsidRPr="00B81C57">
        <w:rPr>
          <w:rFonts w:ascii="Times New Roman" w:hAnsi="Times New Roman" w:cs="Times New Roman"/>
        </w:rPr>
        <w:t xml:space="preserve"> néhány Gram-negatív baktériumba halott Gram-pozitív donoroktól.</w:t>
      </w:r>
    </w:p>
    <w:p w14:paraId="59038C55" w14:textId="77777777" w:rsidR="00E336F9" w:rsidRPr="00B81C57" w:rsidRDefault="00000000" w:rsidP="00B81C57">
      <w:pPr>
        <w:pStyle w:val="FirstParagraph"/>
        <w:jc w:val="both"/>
        <w:rPr>
          <w:rFonts w:ascii="Times New Roman" w:hAnsi="Times New Roman" w:cs="Times New Roman"/>
        </w:rPr>
      </w:pPr>
      <w:r w:rsidRPr="00B81C57">
        <w:rPr>
          <w:rFonts w:ascii="Times New Roman" w:hAnsi="Times New Roman" w:cs="Times New Roman"/>
        </w:rPr>
        <w:t xml:space="preserve">A horizontális géntranszfer hatékonyságát jelentősen növelik a </w:t>
      </w:r>
      <w:r w:rsidRPr="00B81C57">
        <w:rPr>
          <w:rFonts w:ascii="Times New Roman" w:hAnsi="Times New Roman" w:cs="Times New Roman"/>
          <w:b/>
          <w:bCs/>
        </w:rPr>
        <w:t>mobilis genetikai elemek</w:t>
      </w:r>
      <w:r w:rsidRPr="00B81C57">
        <w:rPr>
          <w:rFonts w:ascii="Times New Roman" w:hAnsi="Times New Roman" w:cs="Times New Roman"/>
        </w:rPr>
        <w:t>. Ezek olyan DNS-szakaszok, amelyek saját mobilitással rendelkeznek, vagy be tudnak épülni más mobil elemekbe:</w:t>
      </w:r>
    </w:p>
    <w:p w14:paraId="782B7EC7" w14:textId="77777777" w:rsidR="00E336F9" w:rsidRPr="00B81C57" w:rsidRDefault="00000000" w:rsidP="00B81C57">
      <w:pPr>
        <w:pStyle w:val="Compact"/>
        <w:numPr>
          <w:ilvl w:val="0"/>
          <w:numId w:val="5"/>
        </w:numPr>
        <w:jc w:val="both"/>
        <w:rPr>
          <w:rFonts w:ascii="Times New Roman" w:hAnsi="Times New Roman" w:cs="Times New Roman"/>
        </w:rPr>
      </w:pPr>
      <w:r w:rsidRPr="00B81C57">
        <w:rPr>
          <w:rFonts w:ascii="Times New Roman" w:hAnsi="Times New Roman" w:cs="Times New Roman"/>
          <w:b/>
          <w:bCs/>
        </w:rPr>
        <w:t>Transzpozonok és inzerciós szekvenciák:</w:t>
      </w:r>
      <w:r w:rsidRPr="00B81C57">
        <w:rPr>
          <w:rFonts w:ascii="Times New Roman" w:hAnsi="Times New Roman" w:cs="Times New Roman"/>
        </w:rPr>
        <w:t xml:space="preserve"> “Ugráló gének”, amelyek ki tudnak vágódni a genom egy pontjáról és beépülni egy másikba. Sok rezisztenciagén transzpozonokon helyezkedik el, amelyek ugrálhatnak plazmid és kromoszóma között is. Emiatt egy rezisztenciagén, ami eredetileg egy környezeti baktérium kromoszómáján volt, transzpozon révén átkerülhet egy plazmidra, onnan pedig konjugációval egy patogénbe.</w:t>
      </w:r>
    </w:p>
    <w:p w14:paraId="37AB99B2" w14:textId="77777777" w:rsidR="00E336F9" w:rsidRPr="00B81C57" w:rsidRDefault="00000000" w:rsidP="00B81C57">
      <w:pPr>
        <w:pStyle w:val="Compact"/>
        <w:numPr>
          <w:ilvl w:val="0"/>
          <w:numId w:val="5"/>
        </w:numPr>
        <w:jc w:val="both"/>
        <w:rPr>
          <w:rFonts w:ascii="Times New Roman" w:hAnsi="Times New Roman" w:cs="Times New Roman"/>
        </w:rPr>
      </w:pPr>
      <w:r w:rsidRPr="00B81C57">
        <w:rPr>
          <w:rFonts w:ascii="Times New Roman" w:hAnsi="Times New Roman" w:cs="Times New Roman"/>
          <w:b/>
          <w:bCs/>
        </w:rPr>
        <w:t>Integronok:</w:t>
      </w:r>
      <w:r w:rsidRPr="00B81C57">
        <w:rPr>
          <w:rFonts w:ascii="Times New Roman" w:hAnsi="Times New Roman" w:cs="Times New Roman"/>
        </w:rPr>
        <w:t xml:space="preserve"> Olyan genetikai elemek, amelyek képesek </w:t>
      </w:r>
      <w:r w:rsidRPr="00B81C57">
        <w:rPr>
          <w:rFonts w:ascii="Times New Roman" w:hAnsi="Times New Roman" w:cs="Times New Roman"/>
          <w:b/>
          <w:bCs/>
        </w:rPr>
        <w:t>génkazetták</w:t>
      </w:r>
      <w:r w:rsidRPr="00B81C57">
        <w:rPr>
          <w:rFonts w:ascii="Times New Roman" w:hAnsi="Times New Roman" w:cs="Times New Roman"/>
        </w:rPr>
        <w:t xml:space="preserve"> befogadására és expressziójára. Az integronoknak van egy “gyűjtő” funkciója: különböző eredetű rezisztenciagének kazettái halmozódhatnak fel bennük. Különösen a </w:t>
      </w:r>
      <w:r w:rsidRPr="00B81C57">
        <w:rPr>
          <w:rFonts w:ascii="Times New Roman" w:hAnsi="Times New Roman" w:cs="Times New Roman"/>
          <w:b/>
          <w:bCs/>
        </w:rPr>
        <w:t>1-es osztályú integronok</w:t>
      </w:r>
      <w:r w:rsidRPr="00B81C57">
        <w:rPr>
          <w:rFonts w:ascii="Times New Roman" w:hAnsi="Times New Roman" w:cs="Times New Roman"/>
        </w:rPr>
        <w:t xml:space="preserve"> ismertek az orvosi mikrobiológiában, amelyek számos antibiotikum-rezisztenciagént hordozhatnak. Ezek eredetileg valószínűleg környezeti baktériumokban alakultak ki (például a </w:t>
      </w:r>
      <w:r w:rsidRPr="00B81C57">
        <w:rPr>
          <w:rFonts w:ascii="Times New Roman" w:hAnsi="Times New Roman" w:cs="Times New Roman"/>
          <w:b/>
          <w:bCs/>
        </w:rPr>
        <w:t>Pseudomonas</w:t>
      </w:r>
      <w:r w:rsidRPr="00B81C57">
        <w:rPr>
          <w:rFonts w:ascii="Times New Roman" w:hAnsi="Times New Roman" w:cs="Times New Roman"/>
        </w:rPr>
        <w:t xml:space="preserve"> fajok körében), de mára átterjedtek patogénekbe, és világszerte elterjedtek. Integronok plazmidokon is lehetnek, így kombinálódik a mobilis elemek hatása.</w:t>
      </w:r>
    </w:p>
    <w:p w14:paraId="4D340FD0" w14:textId="77777777" w:rsidR="00E336F9" w:rsidRPr="00B81C57" w:rsidRDefault="00000000" w:rsidP="00B81C57">
      <w:pPr>
        <w:pStyle w:val="Compact"/>
        <w:numPr>
          <w:ilvl w:val="0"/>
          <w:numId w:val="5"/>
        </w:numPr>
        <w:jc w:val="both"/>
        <w:rPr>
          <w:rFonts w:ascii="Times New Roman" w:hAnsi="Times New Roman" w:cs="Times New Roman"/>
        </w:rPr>
      </w:pPr>
      <w:r w:rsidRPr="00B81C57">
        <w:rPr>
          <w:rFonts w:ascii="Times New Roman" w:hAnsi="Times New Roman" w:cs="Times New Roman"/>
          <w:b/>
          <w:bCs/>
        </w:rPr>
        <w:t>Konjugatív elemek:</w:t>
      </w:r>
      <w:r w:rsidRPr="00B81C57">
        <w:rPr>
          <w:rFonts w:ascii="Times New Roman" w:hAnsi="Times New Roman" w:cs="Times New Roman"/>
        </w:rPr>
        <w:t xml:space="preserve"> Ide tartoznak a már említett plazmidok, valamint konjugatív transzpozonok. A konjugatív plazmidok lehetővé teszik, hogy egy teljes génkészlet (több rezisztenciagént is tartalmazva) egyszerre átkerüljön egy másik baktériumba. Vannak példák arra, hogy egy széles spektrumú konjugatív plazmid talajbaktériumról jutott át </w:t>
      </w:r>
      <w:r w:rsidRPr="00B81C57">
        <w:rPr>
          <w:rFonts w:ascii="Times New Roman" w:hAnsi="Times New Roman" w:cs="Times New Roman"/>
        </w:rPr>
        <w:lastRenderedPageBreak/>
        <w:t>állatbeli E. coli törzsbe, majd onnan emberi kórokozóba, terjesztve ezzel mondjuk 4-5 különböző rezisztenciát egyszerre.</w:t>
      </w:r>
    </w:p>
    <w:p w14:paraId="614F89B5" w14:textId="77777777" w:rsidR="00E336F9" w:rsidRPr="00B81C57" w:rsidRDefault="00000000" w:rsidP="00B81C57">
      <w:pPr>
        <w:pStyle w:val="Compact"/>
        <w:numPr>
          <w:ilvl w:val="0"/>
          <w:numId w:val="5"/>
        </w:numPr>
        <w:jc w:val="both"/>
        <w:rPr>
          <w:rFonts w:ascii="Times New Roman" w:hAnsi="Times New Roman" w:cs="Times New Roman"/>
        </w:rPr>
      </w:pPr>
      <w:r w:rsidRPr="00B81C57">
        <w:rPr>
          <w:rFonts w:ascii="Times New Roman" w:hAnsi="Times New Roman" w:cs="Times New Roman"/>
          <w:b/>
          <w:bCs/>
        </w:rPr>
        <w:t>Bakteriofágok (fágok):</w:t>
      </w:r>
      <w:r w:rsidRPr="00B81C57">
        <w:rPr>
          <w:rFonts w:ascii="Times New Roman" w:hAnsi="Times New Roman" w:cs="Times New Roman"/>
        </w:rPr>
        <w:t xml:space="preserve"> Mobilis elemeknek tekinthetők abból a szempontból, hogy ők is mozgó genetikai járművek, ahogy a transzdukciónál kifejtettük. Emellett léteznek </w:t>
      </w:r>
      <w:r w:rsidRPr="00B81C57">
        <w:rPr>
          <w:rFonts w:ascii="Times New Roman" w:hAnsi="Times New Roman" w:cs="Times New Roman"/>
          <w:b/>
          <w:bCs/>
        </w:rPr>
        <w:t>profágok</w:t>
      </w:r>
      <w:r w:rsidRPr="00B81C57">
        <w:rPr>
          <w:rFonts w:ascii="Times New Roman" w:hAnsi="Times New Roman" w:cs="Times New Roman"/>
        </w:rPr>
        <w:t xml:space="preserve"> a baktériumgenomokban (beépült vírusok), melyek néha rezisztenciagéneket is hordoznak és horizontális átadást tesznek lehetővé, amikor a fág aktívvá válik.</w:t>
      </w:r>
    </w:p>
    <w:p w14:paraId="4362DB37" w14:textId="77777777" w:rsidR="00E336F9" w:rsidRPr="00B81C57" w:rsidRDefault="00000000" w:rsidP="00B81C57">
      <w:pPr>
        <w:pStyle w:val="FirstParagraph"/>
        <w:jc w:val="both"/>
        <w:rPr>
          <w:rFonts w:ascii="Times New Roman" w:hAnsi="Times New Roman" w:cs="Times New Roman"/>
        </w:rPr>
      </w:pPr>
      <w:r w:rsidRPr="00B81C57">
        <w:rPr>
          <w:rFonts w:ascii="Times New Roman" w:hAnsi="Times New Roman" w:cs="Times New Roman"/>
        </w:rPr>
        <w:t xml:space="preserve">A horizontális géntranszfer révén a </w:t>
      </w:r>
      <w:r w:rsidRPr="00B81C57">
        <w:rPr>
          <w:rFonts w:ascii="Times New Roman" w:hAnsi="Times New Roman" w:cs="Times New Roman"/>
          <w:b/>
          <w:bCs/>
        </w:rPr>
        <w:t>fajok közötti genetikai határok átjárhatóvá válnak</w:t>
      </w:r>
      <w:r w:rsidRPr="00B81C57">
        <w:rPr>
          <w:rFonts w:ascii="Times New Roman" w:hAnsi="Times New Roman" w:cs="Times New Roman"/>
        </w:rPr>
        <w:t xml:space="preserve">. Ami evolúciós értelemben azért döbbenetes, mert lehetővé teszi, hogy egy talajban élő ártalmatlan mikrobában kifejlődött rezisztenciagén átkerüljön egy távoli rokon, de patogén organizmusba. A környezet ideális </w:t>
      </w:r>
      <w:r w:rsidRPr="00B81C57">
        <w:rPr>
          <w:rFonts w:ascii="Times New Roman" w:hAnsi="Times New Roman" w:cs="Times New Roman"/>
          <w:b/>
          <w:bCs/>
        </w:rPr>
        <w:t>“találkozóhely”</w:t>
      </w:r>
      <w:r w:rsidRPr="00B81C57">
        <w:rPr>
          <w:rFonts w:ascii="Times New Roman" w:hAnsi="Times New Roman" w:cs="Times New Roman"/>
        </w:rPr>
        <w:t xml:space="preserve"> e gének és gazdák számára. Gondoljunk csak bele: egy szennyvízzel öntözött mezőn jelen van az emberi bélflóra E. coli-ja, a talaj Pseudomonasa, a növényeken élő Erwinia </w:t>
      </w:r>
      <w:proofErr w:type="gramStart"/>
      <w:r w:rsidRPr="00B81C57">
        <w:rPr>
          <w:rFonts w:ascii="Times New Roman" w:hAnsi="Times New Roman" w:cs="Times New Roman"/>
        </w:rPr>
        <w:t>baktérium,</w:t>
      </w:r>
      <w:proofErr w:type="gramEnd"/>
      <w:r w:rsidRPr="00B81C57">
        <w:rPr>
          <w:rFonts w:ascii="Times New Roman" w:hAnsi="Times New Roman" w:cs="Times New Roman"/>
        </w:rPr>
        <w:t xml:space="preserve"> stb. – mind különböző eredetűek, de a közös térben plazmidok és egyéb elemek cseréjével létrejöhetnek új kombinációk. Az ilyen környezeti géntranszferek és a mobilis elemek által létrejött új rezisztens baktériumok lehetnek aztán a későbbi </w:t>
      </w:r>
      <w:r w:rsidRPr="00B81C57">
        <w:rPr>
          <w:rFonts w:ascii="Times New Roman" w:hAnsi="Times New Roman" w:cs="Times New Roman"/>
          <w:b/>
          <w:bCs/>
        </w:rPr>
        <w:t>rezisztens fertőzések forrásai</w:t>
      </w:r>
      <w:r w:rsidRPr="00B81C57">
        <w:rPr>
          <w:rFonts w:ascii="Times New Roman" w:hAnsi="Times New Roman" w:cs="Times New Roman"/>
        </w:rPr>
        <w:t>.</w:t>
      </w:r>
    </w:p>
    <w:p w14:paraId="4280AD7D" w14:textId="77777777" w:rsidR="00E336F9" w:rsidRPr="00B81C57" w:rsidRDefault="00000000" w:rsidP="00B81C57">
      <w:pPr>
        <w:pStyle w:val="Cmsor2"/>
        <w:jc w:val="both"/>
        <w:rPr>
          <w:rFonts w:ascii="Times New Roman" w:hAnsi="Times New Roman" w:cs="Times New Roman"/>
          <w:sz w:val="24"/>
          <w:szCs w:val="24"/>
        </w:rPr>
      </w:pPr>
      <w:bookmarkStart w:id="8" w:name="X4f64d747e8a046f9fa1ff1343acf296a6baf14c"/>
      <w:bookmarkEnd w:id="7"/>
      <w:r w:rsidRPr="00B81C57">
        <w:rPr>
          <w:rFonts w:ascii="Times New Roman" w:hAnsi="Times New Roman" w:cs="Times New Roman"/>
          <w:sz w:val="24"/>
          <w:szCs w:val="24"/>
        </w:rPr>
        <w:t>A környezetből származó rezisztenciagének klinikai és állatorvosi kockázatai</w:t>
      </w:r>
    </w:p>
    <w:p w14:paraId="5D8C6C73" w14:textId="77777777" w:rsidR="00E336F9" w:rsidRPr="00B81C57" w:rsidRDefault="00000000" w:rsidP="00B81C57">
      <w:pPr>
        <w:pStyle w:val="FirstParagraph"/>
        <w:jc w:val="both"/>
        <w:rPr>
          <w:rFonts w:ascii="Times New Roman" w:hAnsi="Times New Roman" w:cs="Times New Roman"/>
        </w:rPr>
      </w:pPr>
      <w:r w:rsidRPr="00B81C57">
        <w:rPr>
          <w:rFonts w:ascii="Times New Roman" w:hAnsi="Times New Roman" w:cs="Times New Roman"/>
        </w:rPr>
        <w:t xml:space="preserve">A környezet, mint rezisztenciagén-rezervoár, komoly </w:t>
      </w:r>
      <w:r w:rsidRPr="00B81C57">
        <w:rPr>
          <w:rFonts w:ascii="Times New Roman" w:hAnsi="Times New Roman" w:cs="Times New Roman"/>
          <w:b/>
          <w:bCs/>
        </w:rPr>
        <w:t>kockázati forrást jelent</w:t>
      </w:r>
      <w:r w:rsidRPr="00B81C57">
        <w:rPr>
          <w:rFonts w:ascii="Times New Roman" w:hAnsi="Times New Roman" w:cs="Times New Roman"/>
        </w:rPr>
        <w:t xml:space="preserve"> az emberi és állati egészségre, mivel innen indulva rezisztens kórokozók vagy gének különféle utakon bejuthatnak a </w:t>
      </w:r>
      <w:proofErr w:type="gramStart"/>
      <w:r w:rsidRPr="00B81C57">
        <w:rPr>
          <w:rFonts w:ascii="Times New Roman" w:hAnsi="Times New Roman" w:cs="Times New Roman"/>
        </w:rPr>
        <w:t>humán</w:t>
      </w:r>
      <w:proofErr w:type="gramEnd"/>
      <w:r w:rsidRPr="00B81C57">
        <w:rPr>
          <w:rFonts w:ascii="Times New Roman" w:hAnsi="Times New Roman" w:cs="Times New Roman"/>
        </w:rPr>
        <w:t xml:space="preserve"> illetve állatgyógyászati körforgásba. Néhány főbb kockázati terület:</w:t>
      </w:r>
    </w:p>
    <w:p w14:paraId="6F296206" w14:textId="77777777" w:rsidR="00E336F9" w:rsidRPr="00B81C57" w:rsidRDefault="00000000" w:rsidP="00B81C57">
      <w:pPr>
        <w:pStyle w:val="Compact"/>
        <w:numPr>
          <w:ilvl w:val="0"/>
          <w:numId w:val="6"/>
        </w:numPr>
        <w:jc w:val="both"/>
        <w:rPr>
          <w:rFonts w:ascii="Times New Roman" w:hAnsi="Times New Roman" w:cs="Times New Roman"/>
        </w:rPr>
      </w:pPr>
      <w:r w:rsidRPr="00B81C57">
        <w:rPr>
          <w:rFonts w:ascii="Times New Roman" w:hAnsi="Times New Roman" w:cs="Times New Roman"/>
          <w:b/>
          <w:bCs/>
        </w:rPr>
        <w:t>Zoonózisok és vadon élő állatok közvetítő szerepe:</w:t>
      </w:r>
      <w:r w:rsidRPr="00B81C57">
        <w:rPr>
          <w:rFonts w:ascii="Times New Roman" w:hAnsi="Times New Roman" w:cs="Times New Roman"/>
        </w:rPr>
        <w:t xml:space="preserve"> A vadállatok által hordozott és terjesztett rezisztens baktériumok zoonózisok révén érinthetik az embert és a háziállatokat. Például a vándormadarak által terjesztett </w:t>
      </w:r>
      <w:r w:rsidRPr="00B81C57">
        <w:rPr>
          <w:rFonts w:ascii="Times New Roman" w:hAnsi="Times New Roman" w:cs="Times New Roman"/>
          <w:b/>
          <w:bCs/>
        </w:rPr>
        <w:t>multirezisztens bélbaktériumok</w:t>
      </w:r>
      <w:r w:rsidRPr="00B81C57">
        <w:rPr>
          <w:rFonts w:ascii="Times New Roman" w:hAnsi="Times New Roman" w:cs="Times New Roman"/>
        </w:rPr>
        <w:t xml:space="preserve"> vagy Salmonella törzsek bekerülhetnek a tavakba, folyókba, amelyeket haszonállatok itatására vagy öntözésre használnak. Így a rezisztens kórokozó átkerülhet a gazdasági állatokba, onnan pedig az emberbe (vagy közvetlenül a környezetből az emberbe, pl. fürdőzés során). Hasonlóképp, a rágcsálók vagy vadon élő ragadozók egy mezőgazdasági farm környezetében felvehetik a rezisztens baktériumokat (pl. a trágyából), és </w:t>
      </w:r>
      <w:r w:rsidRPr="00B81C57">
        <w:rPr>
          <w:rFonts w:ascii="Times New Roman" w:hAnsi="Times New Roman" w:cs="Times New Roman"/>
          <w:b/>
          <w:bCs/>
        </w:rPr>
        <w:t>rezervoárként</w:t>
      </w:r>
      <w:r w:rsidRPr="00B81C57">
        <w:rPr>
          <w:rFonts w:ascii="Times New Roman" w:hAnsi="Times New Roman" w:cs="Times New Roman"/>
        </w:rPr>
        <w:t xml:space="preserve"> viselkedve fenntarthatják a kórokozó jelenlétét, mely időnként visszafertőzheti a háziállatokat. Az </w:t>
      </w:r>
      <w:r w:rsidRPr="00B81C57">
        <w:rPr>
          <w:rFonts w:ascii="Times New Roman" w:hAnsi="Times New Roman" w:cs="Times New Roman"/>
          <w:b/>
          <w:bCs/>
        </w:rPr>
        <w:t>állatról emberre terjedő</w:t>
      </w:r>
      <w:r w:rsidRPr="00B81C57">
        <w:rPr>
          <w:rFonts w:ascii="Times New Roman" w:hAnsi="Times New Roman" w:cs="Times New Roman"/>
        </w:rPr>
        <w:t xml:space="preserve"> rezisztens fertőzések így gyakran a környezeten keresztül valósulnak meg (például egy vadmadár által szennyezett takarmányon keresztül jut be a rezisztens baktérium a baromfiállományba, majd a hús révén az emberbe).</w:t>
      </w:r>
    </w:p>
    <w:p w14:paraId="21A26FC0" w14:textId="77777777" w:rsidR="00E336F9" w:rsidRPr="00B81C57" w:rsidRDefault="00000000" w:rsidP="00B81C57">
      <w:pPr>
        <w:pStyle w:val="Compact"/>
        <w:numPr>
          <w:ilvl w:val="0"/>
          <w:numId w:val="6"/>
        </w:numPr>
        <w:jc w:val="both"/>
        <w:rPr>
          <w:rFonts w:ascii="Times New Roman" w:hAnsi="Times New Roman" w:cs="Times New Roman"/>
        </w:rPr>
      </w:pPr>
      <w:r w:rsidRPr="00B81C57">
        <w:rPr>
          <w:rFonts w:ascii="Times New Roman" w:hAnsi="Times New Roman" w:cs="Times New Roman"/>
          <w:b/>
          <w:bCs/>
        </w:rPr>
        <w:t>Élelmiszerláncon keresztüli expozíció:</w:t>
      </w:r>
      <w:r w:rsidRPr="00B81C57">
        <w:rPr>
          <w:rFonts w:ascii="Times New Roman" w:hAnsi="Times New Roman" w:cs="Times New Roman"/>
        </w:rPr>
        <w:t xml:space="preserve"> Az élelmiszer eredetű fertőzések hagyományos rizikóit (Salmonella, Campylobacter, pathogenic E. coli) tovább súlyosbítja, ha ezek a kórokozók rezisztensek is. A környezet szerepe e folyamatban abban rejlik, hogy a </w:t>
      </w:r>
      <w:r w:rsidRPr="00B81C57">
        <w:rPr>
          <w:rFonts w:ascii="Times New Roman" w:hAnsi="Times New Roman" w:cs="Times New Roman"/>
          <w:b/>
          <w:bCs/>
        </w:rPr>
        <w:t>termőföldtől az asztalig</w:t>
      </w:r>
      <w:r w:rsidRPr="00B81C57">
        <w:rPr>
          <w:rFonts w:ascii="Times New Roman" w:hAnsi="Times New Roman" w:cs="Times New Roman"/>
        </w:rPr>
        <w:t xml:space="preserve"> terjedő lánc mentén sok ponton találkozhatnak a termékek rezisztens baktériumokkal. A trágyázott talajon termelt zöldségeken ott maradhatnak rezisztens baktériumok, amelyeket a fogyasztó megeszik (nyersen fogyasztott saláták, gyümölcsök felületén). A nem kellően hőkezelt vagy keresztszennyezéssel érintett </w:t>
      </w:r>
      <w:r w:rsidRPr="00B81C57">
        <w:rPr>
          <w:rFonts w:ascii="Times New Roman" w:hAnsi="Times New Roman" w:cs="Times New Roman"/>
          <w:b/>
          <w:bCs/>
        </w:rPr>
        <w:t>húsok és tejtermékek</w:t>
      </w:r>
      <w:r w:rsidRPr="00B81C57">
        <w:rPr>
          <w:rFonts w:ascii="Times New Roman" w:hAnsi="Times New Roman" w:cs="Times New Roman"/>
        </w:rPr>
        <w:t xml:space="preserve"> szintén közvetíthetik a vágóhídon/</w:t>
      </w:r>
      <w:proofErr w:type="gramStart"/>
      <w:r w:rsidRPr="00B81C57">
        <w:rPr>
          <w:rFonts w:ascii="Times New Roman" w:hAnsi="Times New Roman" w:cs="Times New Roman"/>
        </w:rPr>
        <w:t>tejüzemben</w:t>
      </w:r>
      <w:proofErr w:type="gramEnd"/>
      <w:r w:rsidRPr="00B81C57">
        <w:rPr>
          <w:rFonts w:ascii="Times New Roman" w:hAnsi="Times New Roman" w:cs="Times New Roman"/>
        </w:rPr>
        <w:t xml:space="preserve"> vagy már a farmon felvett rezisztens kórokozókat. Ezek a baktériumok az ember bélrendszerébe kerülve kolonizációhoz vezethetnek – még ha nem is okoznak azonnal betegséget, a hordozó állapot is veszélyes, mert a későbbiekben egy fertőzésnél már egy belső rezisztens flóra lesz jelen. Az élelmiszerlánc egy másik vonatkozása, hogy a környezetben (pl. talajvízben) jelen lévő antibiotikumok akár fel is halmozódhatnak bizonyos növényekben, állati termékekben, ami </w:t>
      </w:r>
      <w:r w:rsidRPr="00B81C57">
        <w:rPr>
          <w:rFonts w:ascii="Times New Roman" w:hAnsi="Times New Roman" w:cs="Times New Roman"/>
        </w:rPr>
        <w:lastRenderedPageBreak/>
        <w:t>alacsony szinten bár, de hozzájárulhat az ember krónikus antibiotikum-expozíciójához – ez is egyfajta szelekciós nyomást jelent a bélflóra számára.</w:t>
      </w:r>
    </w:p>
    <w:p w14:paraId="6FA5DE0E" w14:textId="77777777" w:rsidR="00E336F9" w:rsidRPr="00B81C57" w:rsidRDefault="00000000" w:rsidP="00B81C57">
      <w:pPr>
        <w:pStyle w:val="Compact"/>
        <w:numPr>
          <w:ilvl w:val="0"/>
          <w:numId w:val="6"/>
        </w:numPr>
        <w:jc w:val="both"/>
        <w:rPr>
          <w:rFonts w:ascii="Times New Roman" w:hAnsi="Times New Roman" w:cs="Times New Roman"/>
        </w:rPr>
      </w:pPr>
      <w:r w:rsidRPr="00B81C57">
        <w:rPr>
          <w:rFonts w:ascii="Times New Roman" w:hAnsi="Times New Roman" w:cs="Times New Roman"/>
          <w:b/>
          <w:bCs/>
        </w:rPr>
        <w:t>Ivóvíz és rekreációs vízi expozíció:</w:t>
      </w:r>
      <w:r w:rsidRPr="00B81C57">
        <w:rPr>
          <w:rFonts w:ascii="Times New Roman" w:hAnsi="Times New Roman" w:cs="Times New Roman"/>
        </w:rPr>
        <w:t xml:space="preserve"> Ahol az ivóvizet nem ellenőrzik megfelelően, vagy ahol a lakosság közvetlenül természetes vizekből merít (kutak, folyók), fennáll a lehetősége, hogy rezisztens baktériumokat tartalmazó vizet fogyasztanak. Fejlett országokban az ivóvíz általában kezelt, de a </w:t>
      </w:r>
      <w:r w:rsidRPr="00B81C57">
        <w:rPr>
          <w:rFonts w:ascii="Times New Roman" w:hAnsi="Times New Roman" w:cs="Times New Roman"/>
          <w:b/>
          <w:bCs/>
        </w:rPr>
        <w:t>vízhálózatok</w:t>
      </w:r>
      <w:r w:rsidRPr="00B81C57">
        <w:rPr>
          <w:rFonts w:ascii="Times New Roman" w:hAnsi="Times New Roman" w:cs="Times New Roman"/>
        </w:rPr>
        <w:t xml:space="preserve"> csőrendszerében is kialakulhat biofilm, amely rezisztens opportunista patogéneket (pl. Pseudomonas aeruginosa, Legionella) tartalmazhat – innen a csapvízen keresztül az immunlegyengült betegek fertőződhetnek meg. A rekreációs vizekben (strandok, tavak) történő fürdés, vízi sportok során pedig az emberek lenyelhetnek kis mennyiségű vizet; ha ezek a vizek szennyezettek (például városi szennyvízzel kevert folyószakasz, tengerparti fürdőhely egy folyótorkolatnál), akkor a bennük lévő rezisztens baktériumok átmenetileg vagy tartósan </w:t>
      </w:r>
      <w:r w:rsidRPr="00B81C57">
        <w:rPr>
          <w:rFonts w:ascii="Times New Roman" w:hAnsi="Times New Roman" w:cs="Times New Roman"/>
          <w:b/>
          <w:bCs/>
        </w:rPr>
        <w:t>megtelepedhetnek</w:t>
      </w:r>
      <w:r w:rsidRPr="00B81C57">
        <w:rPr>
          <w:rFonts w:ascii="Times New Roman" w:hAnsi="Times New Roman" w:cs="Times New Roman"/>
        </w:rPr>
        <w:t xml:space="preserve"> az emberben. Ismert eset például, hogy India egyes folyóiban kimutatható </w:t>
      </w:r>
      <w:r w:rsidRPr="00B81C57">
        <w:rPr>
          <w:rFonts w:ascii="Times New Roman" w:hAnsi="Times New Roman" w:cs="Times New Roman"/>
          <w:b/>
          <w:bCs/>
        </w:rPr>
        <w:t>NDM-1 enzimtermelő</w:t>
      </w:r>
      <w:r w:rsidRPr="00B81C57">
        <w:rPr>
          <w:rFonts w:ascii="Times New Roman" w:hAnsi="Times New Roman" w:cs="Times New Roman"/>
        </w:rPr>
        <w:t xml:space="preserve"> E. coli törzsek (szuperrezisztens baktériumok) képesek voltak turisták emésztőrendszerében megjelenni, miután azok ott tartózkodtak – hazatérve pedig e “szerzett” rezisztenciát hordozhatták, és terjeszthették is (ezért javasolják pl. a kórházak, hogy bizonyos országokból érkező betegeknél végezzenek szűrést).</w:t>
      </w:r>
    </w:p>
    <w:p w14:paraId="4944BFF6" w14:textId="77777777" w:rsidR="00E336F9" w:rsidRPr="00B81C57" w:rsidRDefault="00000000" w:rsidP="00B81C57">
      <w:pPr>
        <w:pStyle w:val="Compact"/>
        <w:numPr>
          <w:ilvl w:val="0"/>
          <w:numId w:val="6"/>
        </w:numPr>
        <w:jc w:val="both"/>
        <w:rPr>
          <w:rFonts w:ascii="Times New Roman" w:hAnsi="Times New Roman" w:cs="Times New Roman"/>
        </w:rPr>
      </w:pPr>
      <w:r w:rsidRPr="00B81C57">
        <w:rPr>
          <w:rFonts w:ascii="Times New Roman" w:hAnsi="Times New Roman" w:cs="Times New Roman"/>
          <w:b/>
          <w:bCs/>
        </w:rPr>
        <w:t>Közvetlen környezeti expozíció és sebfertőzések:</w:t>
      </w:r>
      <w:r w:rsidRPr="00B81C57">
        <w:rPr>
          <w:rFonts w:ascii="Times New Roman" w:hAnsi="Times New Roman" w:cs="Times New Roman"/>
        </w:rPr>
        <w:t xml:space="preserve"> Azok az emberek és állatok, akik sokat érintkeznek természetes vizekkel, talajjal (pl. mezőgazdasági munkások, állatorvosok, gazdák), ki vannak téve annak a kockázatnak is, hogy nyílt seben vagy nyálkahártyán keresztül rezisztens kórokozó fertőzi meg őket a környezetből. Egy talaj eredetű baktérium, mint például bizonyos </w:t>
      </w:r>
      <w:r w:rsidRPr="00B81C57">
        <w:rPr>
          <w:rFonts w:ascii="Times New Roman" w:hAnsi="Times New Roman" w:cs="Times New Roman"/>
          <w:b/>
          <w:bCs/>
        </w:rPr>
        <w:t>multirezisztens Pseudomonas vagy Acinetobacter törzsek</w:t>
      </w:r>
      <w:r w:rsidRPr="00B81C57">
        <w:rPr>
          <w:rFonts w:ascii="Times New Roman" w:hAnsi="Times New Roman" w:cs="Times New Roman"/>
        </w:rPr>
        <w:t xml:space="preserve">, sebfertőzést, bőr- vagy lágyrész-fertőzést okozhatnak nehezen kezelhető formában. Állatoknál ugyanez előfordulhat pl. egy istállóban szerzett seb elfertőződésével. A </w:t>
      </w:r>
      <w:r w:rsidRPr="00B81C57">
        <w:rPr>
          <w:rFonts w:ascii="Times New Roman" w:hAnsi="Times New Roman" w:cs="Times New Roman"/>
          <w:b/>
          <w:bCs/>
        </w:rPr>
        <w:t>környezetben jelen lévő opportunista patogének</w:t>
      </w:r>
      <w:r w:rsidRPr="00B81C57">
        <w:rPr>
          <w:rFonts w:ascii="Times New Roman" w:hAnsi="Times New Roman" w:cs="Times New Roman"/>
        </w:rPr>
        <w:t xml:space="preserve"> (mint a fent említett P. aeruginosa, amely nem csak kórházban, de természetes vizekben is előfordul) a kórházon kívül is veszélyt jelentenek: pl. a természetes vizekből izolált rezisztens P. aeruginosa egy medence vagy termálfürdő vizében elszaporodva fül- vagy bőrfertőzéseket idézhet elő, amelyek terápiája kihívás a rezisztencia miatt.</w:t>
      </w:r>
    </w:p>
    <w:p w14:paraId="6D852A63" w14:textId="77777777" w:rsidR="00E336F9" w:rsidRPr="00B81C57" w:rsidRDefault="00000000" w:rsidP="00B81C57">
      <w:pPr>
        <w:pStyle w:val="FirstParagraph"/>
        <w:jc w:val="both"/>
        <w:rPr>
          <w:rFonts w:ascii="Times New Roman" w:hAnsi="Times New Roman" w:cs="Times New Roman"/>
        </w:rPr>
      </w:pPr>
      <w:r w:rsidRPr="00B81C57">
        <w:rPr>
          <w:rFonts w:ascii="Times New Roman" w:hAnsi="Times New Roman" w:cs="Times New Roman"/>
        </w:rPr>
        <w:t xml:space="preserve">A fenti példák mind azt szemléltetik, hogy a </w:t>
      </w:r>
      <w:r w:rsidRPr="00B81C57">
        <w:rPr>
          <w:rFonts w:ascii="Times New Roman" w:hAnsi="Times New Roman" w:cs="Times New Roman"/>
          <w:b/>
          <w:bCs/>
        </w:rPr>
        <w:t>humán, állati és környezeti egészség összefonódik</w:t>
      </w:r>
      <w:r w:rsidRPr="00B81C57">
        <w:rPr>
          <w:rFonts w:ascii="Times New Roman" w:hAnsi="Times New Roman" w:cs="Times New Roman"/>
        </w:rPr>
        <w:t xml:space="preserve"> az antimikrobiális rezisztencia terén. A környezetből származó rezisztenciagének és rezisztens organizmusok képesek belépni a klinikai térbe és az állatpopulációkba, fenyegetve az antibiotikumok hatékonyságát. Ezért a járványügyi felügyeletben és az antibiotikum rezisztencia elleni küzdelemben ma már alapvető a </w:t>
      </w:r>
      <w:r w:rsidRPr="00B81C57">
        <w:rPr>
          <w:rFonts w:ascii="Times New Roman" w:hAnsi="Times New Roman" w:cs="Times New Roman"/>
          <w:b/>
          <w:bCs/>
        </w:rPr>
        <w:t>One Health szemlélet</w:t>
      </w:r>
      <w:r w:rsidRPr="00B81C57">
        <w:rPr>
          <w:rFonts w:ascii="Times New Roman" w:hAnsi="Times New Roman" w:cs="Times New Roman"/>
        </w:rPr>
        <w:t>, amely egyszerre kezeli és monitorozza a humán orvoslást, az állatgyógyászatot és a környezeti tényezőket. Az állatorvoslás területén például különösen nagy hangsúly van azon, hogy az állattartásban minimalizálják az antibiotikum-használatot és kezeljék a hulladékokat (trágya, trágyalé) úgy, hogy a lehető legkevésbé szennyezzék a környezetet – ezzel is csökkentve a rezisztenciagének visszaforgását az állati és emberi kórokozók körébe.</w:t>
      </w:r>
    </w:p>
    <w:p w14:paraId="28B818FE" w14:textId="77777777" w:rsidR="00E336F9" w:rsidRPr="00B81C57" w:rsidRDefault="00000000" w:rsidP="00B81C57">
      <w:pPr>
        <w:pStyle w:val="Cmsor2"/>
        <w:jc w:val="both"/>
        <w:rPr>
          <w:rFonts w:ascii="Times New Roman" w:hAnsi="Times New Roman" w:cs="Times New Roman"/>
          <w:sz w:val="24"/>
          <w:szCs w:val="24"/>
        </w:rPr>
      </w:pPr>
      <w:bookmarkStart w:id="9" w:name="Xc08baa25a2e3fc450d4398d0b5c960e8dd1e436"/>
      <w:bookmarkEnd w:id="8"/>
      <w:r w:rsidRPr="00B81C57">
        <w:rPr>
          <w:rFonts w:ascii="Times New Roman" w:hAnsi="Times New Roman" w:cs="Times New Roman"/>
          <w:sz w:val="24"/>
          <w:szCs w:val="24"/>
        </w:rPr>
        <w:t>Példák ismert környezeti rezisztenciagénekre és terjedésük</w:t>
      </w:r>
    </w:p>
    <w:p w14:paraId="39A39A05" w14:textId="77777777" w:rsidR="00E336F9" w:rsidRPr="00B81C57" w:rsidRDefault="00000000" w:rsidP="00B81C57">
      <w:pPr>
        <w:pStyle w:val="FirstParagraph"/>
        <w:jc w:val="both"/>
        <w:rPr>
          <w:rFonts w:ascii="Times New Roman" w:hAnsi="Times New Roman" w:cs="Times New Roman"/>
        </w:rPr>
      </w:pPr>
      <w:r w:rsidRPr="00B81C57">
        <w:rPr>
          <w:rFonts w:ascii="Times New Roman" w:hAnsi="Times New Roman" w:cs="Times New Roman"/>
        </w:rPr>
        <w:t>Számos konkrét rezisztenciagén ismert, amelyről bebizonyosodott, hogy eredetileg a környezetből származik, de mára globális klinikai probléma lett. Néhány fontos példa:</w:t>
      </w:r>
    </w:p>
    <w:p w14:paraId="5458922C" w14:textId="77777777" w:rsidR="00E336F9" w:rsidRPr="00B81C57" w:rsidRDefault="00000000" w:rsidP="00B81C57">
      <w:pPr>
        <w:pStyle w:val="Compact"/>
        <w:numPr>
          <w:ilvl w:val="0"/>
          <w:numId w:val="7"/>
        </w:numPr>
        <w:jc w:val="both"/>
        <w:rPr>
          <w:rFonts w:ascii="Times New Roman" w:hAnsi="Times New Roman" w:cs="Times New Roman"/>
        </w:rPr>
      </w:pPr>
      <w:r w:rsidRPr="00B81C57">
        <w:rPr>
          <w:rFonts w:ascii="Times New Roman" w:hAnsi="Times New Roman" w:cs="Times New Roman"/>
          <w:b/>
          <w:bCs/>
        </w:rPr>
        <w:t>blaCTX-M:</w:t>
      </w:r>
      <w:r w:rsidRPr="00B81C57">
        <w:rPr>
          <w:rFonts w:ascii="Times New Roman" w:hAnsi="Times New Roman" w:cs="Times New Roman"/>
        </w:rPr>
        <w:t xml:space="preserve"> Az </w:t>
      </w:r>
      <w:r w:rsidRPr="00B81C57">
        <w:rPr>
          <w:rFonts w:ascii="Times New Roman" w:hAnsi="Times New Roman" w:cs="Times New Roman"/>
          <w:b/>
          <w:bCs/>
        </w:rPr>
        <w:t>CTX-M típusú β-laktamáz enzimeket kódoló gének</w:t>
      </w:r>
      <w:r w:rsidRPr="00B81C57">
        <w:rPr>
          <w:rFonts w:ascii="Times New Roman" w:hAnsi="Times New Roman" w:cs="Times New Roman"/>
        </w:rPr>
        <w:t xml:space="preserve"> ma világszerte elterjedték a Gram-negatív kórokozók (elsősorban E. coli) között, és az </w:t>
      </w:r>
      <w:r w:rsidRPr="00B81C57">
        <w:rPr>
          <w:rFonts w:ascii="Times New Roman" w:hAnsi="Times New Roman" w:cs="Times New Roman"/>
          <w:b/>
          <w:bCs/>
        </w:rPr>
        <w:t xml:space="preserve">ESBL (széles </w:t>
      </w:r>
      <w:r w:rsidRPr="00B81C57">
        <w:rPr>
          <w:rFonts w:ascii="Times New Roman" w:hAnsi="Times New Roman" w:cs="Times New Roman"/>
          <w:b/>
          <w:bCs/>
        </w:rPr>
        <w:lastRenderedPageBreak/>
        <w:t>spektrumú β-laktamáz)</w:t>
      </w:r>
      <w:r w:rsidRPr="00B81C57">
        <w:rPr>
          <w:rFonts w:ascii="Times New Roman" w:hAnsi="Times New Roman" w:cs="Times New Roman"/>
        </w:rPr>
        <w:t xml:space="preserve"> járvány egyik fő tényezői. Evolúciós vizsgálatok kimutatták, hogy a blaCTX-M gének </w:t>
      </w:r>
      <w:r w:rsidRPr="00B81C57">
        <w:rPr>
          <w:rFonts w:ascii="Times New Roman" w:hAnsi="Times New Roman" w:cs="Times New Roman"/>
          <w:b/>
          <w:bCs/>
        </w:rPr>
        <w:t>természetes forrása a környezetben keresendő</w:t>
      </w:r>
      <w:r w:rsidRPr="00B81C57">
        <w:rPr>
          <w:rFonts w:ascii="Times New Roman" w:hAnsi="Times New Roman" w:cs="Times New Roman"/>
        </w:rPr>
        <w:t xml:space="preserve">: ezek a gének eredetileg a </w:t>
      </w:r>
      <w:r w:rsidRPr="00B81C57">
        <w:rPr>
          <w:rFonts w:ascii="Times New Roman" w:hAnsi="Times New Roman" w:cs="Times New Roman"/>
          <w:i/>
          <w:iCs/>
        </w:rPr>
        <w:t>Kluyvera</w:t>
      </w:r>
      <w:r w:rsidRPr="00B81C57">
        <w:rPr>
          <w:rFonts w:ascii="Times New Roman" w:hAnsi="Times New Roman" w:cs="Times New Roman"/>
        </w:rPr>
        <w:t xml:space="preserve"> nevű környezeti baktériumgenusz bizonyos fajainak kromoszómájában voltak jelen, mint “sima” cefotaximáz enzimek. Onnan mobilizálódtak ki – transzpozonok és integronok segítségével – és kerültek át plazmidokra, majd a patogén E. coli törzsekbe. A “CTX-M” név is utal a cefotaxim-hidrolizáló képességre. A CTX-M-enzimeket kódoló plazmidok az 2000-es évek elejétől robbanásszerűen terjedtek, először főleg közösségi húgyúti fertőzések kórokozóiban (E. coli), majd kórházi járványokban is. Ma már számos változatuk ismert (CTX-M-15, -14, -3 stb.), és </w:t>
      </w:r>
      <w:r w:rsidRPr="00B81C57">
        <w:rPr>
          <w:rFonts w:ascii="Times New Roman" w:hAnsi="Times New Roman" w:cs="Times New Roman"/>
          <w:b/>
          <w:bCs/>
        </w:rPr>
        <w:t>gyakorlatilag minden kontinensen, emberben, állatban és környezetben kimutathatók</w:t>
      </w:r>
      <w:r w:rsidRPr="00B81C57">
        <w:rPr>
          <w:rFonts w:ascii="Times New Roman" w:hAnsi="Times New Roman" w:cs="Times New Roman"/>
        </w:rPr>
        <w:t>. Például a háziállatokból (kutyák, szarvasmarhák) izolált E. coli törzsek is gyakran hordozzák, jelezve, hogy a gén az állatorvosi szférában is jelen van. Fontos kiemelni, hogy a CTX-M enzimek sikere részben annak köszönhető, hogy a környezetből kikerülve olyan plazmidokra kerültek, amelyek sokféle baktérium között mozognak, és gyakran más rezisztenciagéneket (pl. aminoglikozid-rezisztenciát, fluorokinolon-rezisztenciát) is hordoznak – így egyetlen géncsomag részeként komplex több-gyógyszerrezisztenciát adnak át.</w:t>
      </w:r>
    </w:p>
    <w:p w14:paraId="64EC9273" w14:textId="77777777" w:rsidR="00E336F9" w:rsidRPr="00B81C57" w:rsidRDefault="00000000" w:rsidP="00B81C57">
      <w:pPr>
        <w:pStyle w:val="Compact"/>
        <w:numPr>
          <w:ilvl w:val="0"/>
          <w:numId w:val="7"/>
        </w:numPr>
        <w:jc w:val="both"/>
        <w:rPr>
          <w:rFonts w:ascii="Times New Roman" w:hAnsi="Times New Roman" w:cs="Times New Roman"/>
        </w:rPr>
      </w:pPr>
      <w:r w:rsidRPr="00B81C57">
        <w:rPr>
          <w:rFonts w:ascii="Times New Roman" w:hAnsi="Times New Roman" w:cs="Times New Roman"/>
          <w:b/>
          <w:bCs/>
        </w:rPr>
        <w:t>blaNDM:</w:t>
      </w:r>
      <w:r w:rsidRPr="00B81C57">
        <w:rPr>
          <w:rFonts w:ascii="Times New Roman" w:hAnsi="Times New Roman" w:cs="Times New Roman"/>
        </w:rPr>
        <w:t xml:space="preserve"> A </w:t>
      </w:r>
      <w:r w:rsidRPr="00B81C57">
        <w:rPr>
          <w:rFonts w:ascii="Times New Roman" w:hAnsi="Times New Roman" w:cs="Times New Roman"/>
          <w:b/>
          <w:bCs/>
        </w:rPr>
        <w:t>New Delhi metallo-β-laktamáz</w:t>
      </w:r>
      <w:r w:rsidRPr="00B81C57">
        <w:rPr>
          <w:rFonts w:ascii="Times New Roman" w:hAnsi="Times New Roman" w:cs="Times New Roman"/>
        </w:rPr>
        <w:t xml:space="preserve"> enzimet kódoló gén (blaNDM-1 és variánsai) az elmúlt évtizedben vált hírhedtté, mivel karbapenem antibiotikumokkal szemben is ellenállóvá teszi a baktériumokat. A blaNDM gén története jól példázza a környezet-humán kapcsolatot. Először 2008-ban izolálták egy indiai kórházi beteg </w:t>
      </w:r>
      <w:r w:rsidRPr="00B81C57">
        <w:rPr>
          <w:rFonts w:ascii="Times New Roman" w:hAnsi="Times New Roman" w:cs="Times New Roman"/>
          <w:i/>
          <w:iCs/>
        </w:rPr>
        <w:t>Klebsiella pneumoniae</w:t>
      </w:r>
      <w:r w:rsidRPr="00B81C57">
        <w:rPr>
          <w:rFonts w:ascii="Times New Roman" w:hAnsi="Times New Roman" w:cs="Times New Roman"/>
        </w:rPr>
        <w:t xml:space="preserve"> törzsében, majd rövid időn belül több országban felbukkant. </w:t>
      </w:r>
      <w:r w:rsidRPr="00B81C57">
        <w:rPr>
          <w:rFonts w:ascii="Times New Roman" w:hAnsi="Times New Roman" w:cs="Times New Roman"/>
          <w:b/>
          <w:bCs/>
        </w:rPr>
        <w:t>Újdelhi városi környezetéből</w:t>
      </w:r>
      <w:r w:rsidRPr="00B81C57">
        <w:rPr>
          <w:rFonts w:ascii="Times New Roman" w:hAnsi="Times New Roman" w:cs="Times New Roman"/>
        </w:rPr>
        <w:t xml:space="preserve"> kapta a nevét, mert kiderült, hogy a szennyvízzel szennyezett helyi felszíni vizekben és csatornákban is hemzsegtek az NDM-termelő baktériumok. Tehát a klinikai megjelenés után nagyon gyorsan a </w:t>
      </w:r>
      <w:r w:rsidRPr="00B81C57">
        <w:rPr>
          <w:rFonts w:ascii="Times New Roman" w:hAnsi="Times New Roman" w:cs="Times New Roman"/>
          <w:b/>
          <w:bCs/>
        </w:rPr>
        <w:t>környezeti terjedés</w:t>
      </w:r>
      <w:r w:rsidRPr="00B81C57">
        <w:rPr>
          <w:rFonts w:ascii="Times New Roman" w:hAnsi="Times New Roman" w:cs="Times New Roman"/>
        </w:rPr>
        <w:t xml:space="preserve"> is beindult. A gén hordozását lehetővé tevő plazmidok rendkívül széles gazdaspektrumúak, így </w:t>
      </w:r>
      <w:r w:rsidRPr="00B81C57">
        <w:rPr>
          <w:rFonts w:ascii="Times New Roman" w:hAnsi="Times New Roman" w:cs="Times New Roman"/>
          <w:i/>
          <w:iCs/>
        </w:rPr>
        <w:t>E. coli</w:t>
      </w:r>
      <w:r w:rsidRPr="00B81C57">
        <w:rPr>
          <w:rFonts w:ascii="Times New Roman" w:hAnsi="Times New Roman" w:cs="Times New Roman"/>
        </w:rPr>
        <w:t xml:space="preserve">, </w:t>
      </w:r>
      <w:r w:rsidRPr="00B81C57">
        <w:rPr>
          <w:rFonts w:ascii="Times New Roman" w:hAnsi="Times New Roman" w:cs="Times New Roman"/>
          <w:i/>
          <w:iCs/>
        </w:rPr>
        <w:t>Klebsiella</w:t>
      </w:r>
      <w:r w:rsidRPr="00B81C57">
        <w:rPr>
          <w:rFonts w:ascii="Times New Roman" w:hAnsi="Times New Roman" w:cs="Times New Roman"/>
        </w:rPr>
        <w:t xml:space="preserve">, </w:t>
      </w:r>
      <w:r w:rsidRPr="00B81C57">
        <w:rPr>
          <w:rFonts w:ascii="Times New Roman" w:hAnsi="Times New Roman" w:cs="Times New Roman"/>
          <w:i/>
          <w:iCs/>
        </w:rPr>
        <w:t>Acinetobacter</w:t>
      </w:r>
      <w:r w:rsidRPr="00B81C57">
        <w:rPr>
          <w:rFonts w:ascii="Times New Roman" w:hAnsi="Times New Roman" w:cs="Times New Roman"/>
        </w:rPr>
        <w:t xml:space="preserve"> és számos egyéb Gram-negatívban is megjelentek. Érdekes módon maga az NDM enzim egy metallo-β-laktamáz, amelyek egy csoportja sokáig főleg környezeti baktériumokban (pl. talaj Pseudomonasokban, </w:t>
      </w:r>
      <w:r w:rsidRPr="00B81C57">
        <w:rPr>
          <w:rFonts w:ascii="Times New Roman" w:hAnsi="Times New Roman" w:cs="Times New Roman"/>
          <w:i/>
          <w:iCs/>
        </w:rPr>
        <w:t>Stenotrophomonas</w:t>
      </w:r>
      <w:r w:rsidRPr="00B81C57">
        <w:rPr>
          <w:rFonts w:ascii="Times New Roman" w:hAnsi="Times New Roman" w:cs="Times New Roman"/>
        </w:rPr>
        <w:t xml:space="preserve"> fajokban) volt ismert, és a klinikai patogénekben ritka volt. Feltételezik, hogy a blaNDM gén is egy környezeti eredetű metallo-β-laktamáz gén mobilizálódásával került át emberi patogénekbe. Ezt támasztja alá, hogy 2018-ban sarkvidéki talajmintákban is </w:t>
      </w:r>
      <w:r w:rsidRPr="00B81C57">
        <w:rPr>
          <w:rFonts w:ascii="Times New Roman" w:hAnsi="Times New Roman" w:cs="Times New Roman"/>
          <w:b/>
          <w:bCs/>
        </w:rPr>
        <w:t>kimutatták a blaNDM-1 jelenlétét</w:t>
      </w:r>
      <w:r w:rsidRPr="00B81C57">
        <w:rPr>
          <w:rFonts w:ascii="Times New Roman" w:hAnsi="Times New Roman" w:cs="Times New Roman"/>
        </w:rPr>
        <w:t xml:space="preserve"> – mégpedig olyan helyen, ahol soha nem használtak antibiotikumot. A vizsgálat arra a következtetésre jutott, hogy vándormadarak és emberi tevékenység (állomáshelyek szennyvize) juttathatták el a génhordozó baktériumokat a távoli északi talajokba, bizonyítva, milyen gyorsan és messzire juthatnak el ezek a rezisztenciagének. Az NDM-et ma </w:t>
      </w:r>
      <w:proofErr w:type="gramStart"/>
      <w:r w:rsidRPr="00B81C57">
        <w:rPr>
          <w:rFonts w:ascii="Times New Roman" w:hAnsi="Times New Roman" w:cs="Times New Roman"/>
        </w:rPr>
        <w:t>már</w:t>
      </w:r>
      <w:proofErr w:type="gramEnd"/>
      <w:r w:rsidRPr="00B81C57">
        <w:rPr>
          <w:rFonts w:ascii="Times New Roman" w:hAnsi="Times New Roman" w:cs="Times New Roman"/>
        </w:rPr>
        <w:t xml:space="preserve"> mint globális fenyegetést tartjuk számon: humán kórokozókban világszerte előfordul, de az eredeti rezervoárja valahol a környezetben lehetett, és máig folyamatosan </w:t>
      </w:r>
      <w:r w:rsidRPr="00B81C57">
        <w:rPr>
          <w:rFonts w:ascii="Times New Roman" w:hAnsi="Times New Roman" w:cs="Times New Roman"/>
          <w:b/>
          <w:bCs/>
        </w:rPr>
        <w:t>utánpótlódik a környezetből</w:t>
      </w:r>
      <w:r w:rsidRPr="00B81C57">
        <w:rPr>
          <w:rFonts w:ascii="Times New Roman" w:hAnsi="Times New Roman" w:cs="Times New Roman"/>
        </w:rPr>
        <w:t xml:space="preserve"> (például Ázsia bizonyos folyóvizeiben ma is kimutatható).</w:t>
      </w:r>
    </w:p>
    <w:p w14:paraId="62BB3844" w14:textId="77777777" w:rsidR="00E336F9" w:rsidRPr="00B81C57" w:rsidRDefault="00000000" w:rsidP="00B81C57">
      <w:pPr>
        <w:pStyle w:val="Compact"/>
        <w:numPr>
          <w:ilvl w:val="0"/>
          <w:numId w:val="7"/>
        </w:numPr>
        <w:jc w:val="both"/>
        <w:rPr>
          <w:rFonts w:ascii="Times New Roman" w:hAnsi="Times New Roman" w:cs="Times New Roman"/>
        </w:rPr>
      </w:pPr>
      <w:r w:rsidRPr="00B81C57">
        <w:rPr>
          <w:rFonts w:ascii="Times New Roman" w:hAnsi="Times New Roman" w:cs="Times New Roman"/>
          <w:b/>
          <w:bCs/>
        </w:rPr>
        <w:t>tetM:</w:t>
      </w:r>
      <w:r w:rsidRPr="00B81C57">
        <w:rPr>
          <w:rFonts w:ascii="Times New Roman" w:hAnsi="Times New Roman" w:cs="Times New Roman"/>
        </w:rPr>
        <w:t xml:space="preserve"> A </w:t>
      </w:r>
      <w:r w:rsidRPr="00B81C57">
        <w:rPr>
          <w:rFonts w:ascii="Times New Roman" w:hAnsi="Times New Roman" w:cs="Times New Roman"/>
          <w:b/>
          <w:bCs/>
        </w:rPr>
        <w:t>tetM gén</w:t>
      </w:r>
      <w:r w:rsidRPr="00B81C57">
        <w:rPr>
          <w:rFonts w:ascii="Times New Roman" w:hAnsi="Times New Roman" w:cs="Times New Roman"/>
        </w:rPr>
        <w:t xml:space="preserve"> a tetraciklin antibiotikumokkal szembeni rezisztenciát biztosítja a bakteriális riboszóma védelme útján (egy fehérje blokkolja a tetraciklin kötődését a riboszómához). A tetM az egyik legrégebben ismert és legelterjedtebb tetraciklin-rezisztenciagén, amelyet eredetileg Gram-pozitív baktériumokban (pl. </w:t>
      </w:r>
      <w:r w:rsidRPr="00B81C57">
        <w:rPr>
          <w:rFonts w:ascii="Times New Roman" w:hAnsi="Times New Roman" w:cs="Times New Roman"/>
          <w:i/>
          <w:iCs/>
        </w:rPr>
        <w:t>Streptococcus</w:t>
      </w:r>
      <w:r w:rsidRPr="00B81C57">
        <w:rPr>
          <w:rFonts w:ascii="Times New Roman" w:hAnsi="Times New Roman" w:cs="Times New Roman"/>
        </w:rPr>
        <w:t xml:space="preserve">, </w:t>
      </w:r>
      <w:r w:rsidRPr="00B81C57">
        <w:rPr>
          <w:rFonts w:ascii="Times New Roman" w:hAnsi="Times New Roman" w:cs="Times New Roman"/>
          <w:i/>
          <w:iCs/>
        </w:rPr>
        <w:t>Enterococcus</w:t>
      </w:r>
      <w:r w:rsidRPr="00B81C57">
        <w:rPr>
          <w:rFonts w:ascii="Times New Roman" w:hAnsi="Times New Roman" w:cs="Times New Roman"/>
        </w:rPr>
        <w:t xml:space="preserve">) írtak le, de ma már Gram-negatívokban is felbukkan. A tetM gén </w:t>
      </w:r>
      <w:r w:rsidRPr="00B81C57">
        <w:rPr>
          <w:rFonts w:ascii="Times New Roman" w:hAnsi="Times New Roman" w:cs="Times New Roman"/>
          <w:b/>
          <w:bCs/>
        </w:rPr>
        <w:t>klasszikus példája</w:t>
      </w:r>
      <w:r w:rsidRPr="00B81C57">
        <w:rPr>
          <w:rFonts w:ascii="Times New Roman" w:hAnsi="Times New Roman" w:cs="Times New Roman"/>
        </w:rPr>
        <w:t xml:space="preserve"> annak, hogyan terjed egy rezisztenciagén mobilis elemek révén: tipikusan a </w:t>
      </w:r>
      <w:r w:rsidRPr="00B81C57">
        <w:rPr>
          <w:rFonts w:ascii="Times New Roman" w:hAnsi="Times New Roman" w:cs="Times New Roman"/>
          <w:b/>
          <w:bCs/>
        </w:rPr>
        <w:t>Tn916</w:t>
      </w:r>
      <w:r w:rsidRPr="00B81C57">
        <w:rPr>
          <w:rFonts w:ascii="Times New Roman" w:hAnsi="Times New Roman" w:cs="Times New Roman"/>
        </w:rPr>
        <w:t xml:space="preserve"> nevű konjugatív transzpozonon található. A Tn916 pedig képes átvinni magát különböző </w:t>
      </w:r>
      <w:r w:rsidRPr="00B81C57">
        <w:rPr>
          <w:rFonts w:ascii="Times New Roman" w:hAnsi="Times New Roman" w:cs="Times New Roman"/>
        </w:rPr>
        <w:lastRenderedPageBreak/>
        <w:t xml:space="preserve">baktériumok között – például a bélflórában a streptococcusoktól az enterococcusokon át egészen az olyan távolabbi rokonokig, mint </w:t>
      </w:r>
      <w:r w:rsidRPr="00B81C57">
        <w:rPr>
          <w:rFonts w:ascii="Times New Roman" w:hAnsi="Times New Roman" w:cs="Times New Roman"/>
          <w:i/>
          <w:iCs/>
        </w:rPr>
        <w:t>Neisseria</w:t>
      </w:r>
      <w:r w:rsidRPr="00B81C57">
        <w:rPr>
          <w:rFonts w:ascii="Times New Roman" w:hAnsi="Times New Roman" w:cs="Times New Roman"/>
        </w:rPr>
        <w:t xml:space="preserve"> (ami humán patogén) vagy </w:t>
      </w:r>
      <w:r w:rsidRPr="00B81C57">
        <w:rPr>
          <w:rFonts w:ascii="Times New Roman" w:hAnsi="Times New Roman" w:cs="Times New Roman"/>
          <w:i/>
          <w:iCs/>
        </w:rPr>
        <w:t>Pasteurella</w:t>
      </w:r>
      <w:r w:rsidRPr="00B81C57">
        <w:rPr>
          <w:rFonts w:ascii="Times New Roman" w:hAnsi="Times New Roman" w:cs="Times New Roman"/>
        </w:rPr>
        <w:t xml:space="preserve"> (ami állati patogén). A tetM gén eredetéről úgy tartják, hogy </w:t>
      </w:r>
      <w:r w:rsidRPr="00B81C57">
        <w:rPr>
          <w:rFonts w:ascii="Times New Roman" w:hAnsi="Times New Roman" w:cs="Times New Roman"/>
          <w:b/>
          <w:bCs/>
        </w:rPr>
        <w:t>környezeti streptococcus-szerű baktériumok</w:t>
      </w:r>
      <w:r w:rsidRPr="00B81C57">
        <w:rPr>
          <w:rFonts w:ascii="Times New Roman" w:hAnsi="Times New Roman" w:cs="Times New Roman"/>
        </w:rPr>
        <w:t xml:space="preserve"> lehettek az első hordozói, de a széles körű antibiotikum-használat (különösen a takarmány antibiotikum adalékolása a 20. század második felében) óriási szelekciós nyomást gyakorolt a tetraciklin-rezisztens baktériumok elterjedésére. Így a tetM mára mindenfelé előfordul: a talajbaktériumoktól kezdve a háziállatok és vadállatok bélflóráján át a humán kórokozókig. Megtalálták trágyával kezelt talajban, városi szennyvízben, folyók üledékében is – jelezve, hogy a környezet tele van e génnel. Terjedése főként a konjugatív transzpozon révén zajlik, amely a baktériumok között a </w:t>
      </w:r>
      <w:r w:rsidRPr="00B81C57">
        <w:rPr>
          <w:rFonts w:ascii="Times New Roman" w:hAnsi="Times New Roman" w:cs="Times New Roman"/>
          <w:b/>
          <w:bCs/>
        </w:rPr>
        <w:t>fajok széles spektrumában</w:t>
      </w:r>
      <w:r w:rsidRPr="00B81C57">
        <w:rPr>
          <w:rFonts w:ascii="Times New Roman" w:hAnsi="Times New Roman" w:cs="Times New Roman"/>
        </w:rPr>
        <w:t xml:space="preserve"> képes mozogni. Klinikai szempontból a tetM különösen a multirezisztens </w:t>
      </w:r>
      <w:r w:rsidRPr="00B81C57">
        <w:rPr>
          <w:rFonts w:ascii="Times New Roman" w:hAnsi="Times New Roman" w:cs="Times New Roman"/>
          <w:i/>
          <w:iCs/>
        </w:rPr>
        <w:t>Staphylococcus aureus</w:t>
      </w:r>
      <w:r w:rsidRPr="00B81C57">
        <w:rPr>
          <w:rFonts w:ascii="Times New Roman" w:hAnsi="Times New Roman" w:cs="Times New Roman"/>
        </w:rPr>
        <w:t xml:space="preserve"> (MRSA) és </w:t>
      </w:r>
      <w:r w:rsidRPr="00B81C57">
        <w:rPr>
          <w:rFonts w:ascii="Times New Roman" w:hAnsi="Times New Roman" w:cs="Times New Roman"/>
          <w:i/>
          <w:iCs/>
        </w:rPr>
        <w:t>Streptococcus pneumoniae</w:t>
      </w:r>
      <w:r w:rsidRPr="00B81C57">
        <w:rPr>
          <w:rFonts w:ascii="Times New Roman" w:hAnsi="Times New Roman" w:cs="Times New Roman"/>
        </w:rPr>
        <w:t xml:space="preserve"> törzsekben fontos, illetve állatorvosi vonalon a sertések </w:t>
      </w:r>
      <w:r w:rsidRPr="00B81C57">
        <w:rPr>
          <w:rFonts w:ascii="Times New Roman" w:hAnsi="Times New Roman" w:cs="Times New Roman"/>
          <w:i/>
          <w:iCs/>
        </w:rPr>
        <w:t>Streptococcus suis</w:t>
      </w:r>
      <w:r w:rsidRPr="00B81C57">
        <w:rPr>
          <w:rFonts w:ascii="Times New Roman" w:hAnsi="Times New Roman" w:cs="Times New Roman"/>
        </w:rPr>
        <w:t xml:space="preserve"> fertőzéseiben vagy baromfi </w:t>
      </w:r>
      <w:r w:rsidRPr="00B81C57">
        <w:rPr>
          <w:rFonts w:ascii="Times New Roman" w:hAnsi="Times New Roman" w:cs="Times New Roman"/>
          <w:i/>
          <w:iCs/>
        </w:rPr>
        <w:t>Mycoplasma</w:t>
      </w:r>
      <w:r w:rsidRPr="00B81C57">
        <w:rPr>
          <w:rFonts w:ascii="Times New Roman" w:hAnsi="Times New Roman" w:cs="Times New Roman"/>
        </w:rPr>
        <w:t xml:space="preserve"> fertőzésekben. Minden esetben látható, hogy a tetM jelenléte egy adott patogénben azt tükrözi: a gén egy összekapcsolt bakteriális közösségből származik, amelyet a környezet (és a benne végbemenő HGT) formált.</w:t>
      </w:r>
    </w:p>
    <w:p w14:paraId="436A7786" w14:textId="77777777" w:rsidR="00E336F9" w:rsidRPr="00B81C57" w:rsidRDefault="00000000" w:rsidP="00B81C57">
      <w:pPr>
        <w:pStyle w:val="Compact"/>
        <w:numPr>
          <w:ilvl w:val="0"/>
          <w:numId w:val="7"/>
        </w:numPr>
        <w:jc w:val="both"/>
        <w:rPr>
          <w:rFonts w:ascii="Times New Roman" w:hAnsi="Times New Roman" w:cs="Times New Roman"/>
        </w:rPr>
      </w:pPr>
      <w:r w:rsidRPr="00B81C57">
        <w:rPr>
          <w:rFonts w:ascii="Times New Roman" w:hAnsi="Times New Roman" w:cs="Times New Roman"/>
          <w:b/>
          <w:bCs/>
        </w:rPr>
        <w:t>mcr-1:</w:t>
      </w:r>
      <w:r w:rsidRPr="00B81C57">
        <w:rPr>
          <w:rFonts w:ascii="Times New Roman" w:hAnsi="Times New Roman" w:cs="Times New Roman"/>
        </w:rPr>
        <w:t xml:space="preserve"> A </w:t>
      </w:r>
      <w:r w:rsidRPr="00B81C57">
        <w:rPr>
          <w:rFonts w:ascii="Times New Roman" w:hAnsi="Times New Roman" w:cs="Times New Roman"/>
          <w:b/>
          <w:bCs/>
        </w:rPr>
        <w:t>mcr-1 gén</w:t>
      </w:r>
      <w:r w:rsidRPr="00B81C57">
        <w:rPr>
          <w:rFonts w:ascii="Times New Roman" w:hAnsi="Times New Roman" w:cs="Times New Roman"/>
        </w:rPr>
        <w:t xml:space="preserve"> 2015-ben került a tudományos figyelem középpontjába, amikor Kínában sertésekből és sertéshúsból származó </w:t>
      </w:r>
      <w:r w:rsidRPr="00B81C57">
        <w:rPr>
          <w:rFonts w:ascii="Times New Roman" w:hAnsi="Times New Roman" w:cs="Times New Roman"/>
          <w:i/>
          <w:iCs/>
        </w:rPr>
        <w:t>E. coli</w:t>
      </w:r>
      <w:r w:rsidRPr="00B81C57">
        <w:rPr>
          <w:rFonts w:ascii="Times New Roman" w:hAnsi="Times New Roman" w:cs="Times New Roman"/>
        </w:rPr>
        <w:t xml:space="preserve"> baktériumokban azonosították. Ez a gén </w:t>
      </w:r>
      <w:r w:rsidRPr="00B81C57">
        <w:rPr>
          <w:rFonts w:ascii="Times New Roman" w:hAnsi="Times New Roman" w:cs="Times New Roman"/>
          <w:b/>
          <w:bCs/>
        </w:rPr>
        <w:t>plazmid-kódolt kolisztinrezisztenciát</w:t>
      </w:r>
      <w:r w:rsidRPr="00B81C57">
        <w:rPr>
          <w:rFonts w:ascii="Times New Roman" w:hAnsi="Times New Roman" w:cs="Times New Roman"/>
        </w:rPr>
        <w:t xml:space="preserve"> okoz. A kolisztin egy polimixin típusú antibiotikum, amelyet az emberi orvoslásban sokáig csak végső esetben használtak (súlyos, másra nem reagáló fertőzésekben), viszont az állattenyésztésben – főként Ázsiában – elterjedten alkalmazták takarmány-adalékként. Korábban ismert volt, hogy a kolisztin-rezisztencia általában kromoszomális mutációk révén alakul ki és nem terjed könnyen a baktériumok között. Az mcr-1 felfedezése azonban mindent megváltoztatott: kiderült, hogy igenis létezik </w:t>
      </w:r>
      <w:r w:rsidRPr="00B81C57">
        <w:rPr>
          <w:rFonts w:ascii="Times New Roman" w:hAnsi="Times New Roman" w:cs="Times New Roman"/>
          <w:b/>
          <w:bCs/>
        </w:rPr>
        <w:t>horizontálisan terjedő</w:t>
      </w:r>
      <w:r w:rsidRPr="00B81C57">
        <w:rPr>
          <w:rFonts w:ascii="Times New Roman" w:hAnsi="Times New Roman" w:cs="Times New Roman"/>
        </w:rPr>
        <w:t xml:space="preserve"> kolisztinrezisztencia. Az mcr-1 gén egy enzim (foszfoetanolamin transzferáz) termelését kódolja, amely módosítja a baktérium sejtfalának lipid A komponensét, ezáltal a kolisztin nem tud hatni. Az mcr-1 gén eredete feltehetően </w:t>
      </w:r>
      <w:r w:rsidRPr="00B81C57">
        <w:rPr>
          <w:rFonts w:ascii="Times New Roman" w:hAnsi="Times New Roman" w:cs="Times New Roman"/>
          <w:b/>
          <w:bCs/>
        </w:rPr>
        <w:t>környezeti baktériumokra</w:t>
      </w:r>
      <w:r w:rsidRPr="00B81C57">
        <w:rPr>
          <w:rFonts w:ascii="Times New Roman" w:hAnsi="Times New Roman" w:cs="Times New Roman"/>
        </w:rPr>
        <w:t xml:space="preserve"> vezethető vissza – filogenetikai elemzések szerint rokon gének találhatók a talajban élő </w:t>
      </w:r>
      <w:r w:rsidRPr="00B81C57">
        <w:rPr>
          <w:rFonts w:ascii="Times New Roman" w:hAnsi="Times New Roman" w:cs="Times New Roman"/>
          <w:i/>
          <w:iCs/>
        </w:rPr>
        <w:t>Moraxella</w:t>
      </w:r>
      <w:r w:rsidRPr="00B81C57">
        <w:rPr>
          <w:rFonts w:ascii="Times New Roman" w:hAnsi="Times New Roman" w:cs="Times New Roman"/>
        </w:rPr>
        <w:t xml:space="preserve"> és </w:t>
      </w:r>
      <w:r w:rsidRPr="00B81C57">
        <w:rPr>
          <w:rFonts w:ascii="Times New Roman" w:hAnsi="Times New Roman" w:cs="Times New Roman"/>
          <w:i/>
          <w:iCs/>
        </w:rPr>
        <w:t>Paenibacillus</w:t>
      </w:r>
      <w:r w:rsidRPr="00B81C57">
        <w:rPr>
          <w:rFonts w:ascii="Times New Roman" w:hAnsi="Times New Roman" w:cs="Times New Roman"/>
        </w:rPr>
        <w:t xml:space="preserve"> nemzetségben. Valószínű, hogy a kolisztin intenzív alkalmazása a sertéstelepeken szelektálta ki egy olyan E. coli törzs megjelenését, amely a környezetből megszerezte ezt a gént. Miután egyszer megjelent, a plazmidok segítségével az mcr-1 villámgyorsan elterjedt: mára </w:t>
      </w:r>
      <w:r w:rsidRPr="00B81C57">
        <w:rPr>
          <w:rFonts w:ascii="Times New Roman" w:hAnsi="Times New Roman" w:cs="Times New Roman"/>
          <w:b/>
          <w:bCs/>
        </w:rPr>
        <w:t>megtalálták</w:t>
      </w:r>
      <w:r w:rsidRPr="00B81C57">
        <w:rPr>
          <w:rFonts w:ascii="Times New Roman" w:hAnsi="Times New Roman" w:cs="Times New Roman"/>
        </w:rPr>
        <w:t xml:space="preserve"> emberi kórokozókban, háziállatokban, vadhúsevők bélflórájában, felszíni vizekben, szennyvízben, sőt élelmiszerekben világszerte. Az mcr-1 története rávilágít arra, hogy egy addig rejtett környezeti rezisztenciagén a nemzetközi kereskedelem (fertőzött élelmiszer) és a horizontális géntranszfer kombinációjával pár év alatt globális problémává válhat. Az állatorvos-tudomány számára ez intő példa volt: számos országban korlátozták vagy betiltották a kolisztin takarmányozási célú használatát, de a gén már kiszabadult, és jelen van az ökoszisztémákban.</w:t>
      </w:r>
    </w:p>
    <w:p w14:paraId="66781BF4" w14:textId="77777777" w:rsidR="00E336F9" w:rsidRPr="00B81C57" w:rsidRDefault="00000000" w:rsidP="00B81C57">
      <w:pPr>
        <w:pStyle w:val="FirstParagraph"/>
        <w:jc w:val="both"/>
        <w:rPr>
          <w:rFonts w:ascii="Times New Roman" w:hAnsi="Times New Roman" w:cs="Times New Roman"/>
        </w:rPr>
      </w:pPr>
      <w:r w:rsidRPr="00B81C57">
        <w:rPr>
          <w:rFonts w:ascii="Times New Roman" w:hAnsi="Times New Roman" w:cs="Times New Roman"/>
          <w:b/>
          <w:bCs/>
        </w:rPr>
        <w:t>Összegzésül</w:t>
      </w:r>
      <w:r w:rsidRPr="00B81C57">
        <w:rPr>
          <w:rFonts w:ascii="Times New Roman" w:hAnsi="Times New Roman" w:cs="Times New Roman"/>
        </w:rPr>
        <w:t xml:space="preserve">, a fent kiemelt példák mind ugyanarra világítanak rá: a környezet óriási szerepet játszik az antibiotikum-rezisztencia ökológiájában. A környezet </w:t>
      </w:r>
      <w:r w:rsidRPr="00B81C57">
        <w:rPr>
          <w:rFonts w:ascii="Times New Roman" w:hAnsi="Times New Roman" w:cs="Times New Roman"/>
          <w:b/>
          <w:bCs/>
        </w:rPr>
        <w:t>rezervoárként</w:t>
      </w:r>
      <w:r w:rsidRPr="00B81C57">
        <w:rPr>
          <w:rFonts w:ascii="Times New Roman" w:hAnsi="Times New Roman" w:cs="Times New Roman"/>
        </w:rPr>
        <w:t xml:space="preserve"> szolgál, hiszen rengeteg rezisztenciagén eredendően ott található meg, és </w:t>
      </w:r>
      <w:r w:rsidRPr="00B81C57">
        <w:rPr>
          <w:rFonts w:ascii="Times New Roman" w:hAnsi="Times New Roman" w:cs="Times New Roman"/>
          <w:b/>
          <w:bCs/>
        </w:rPr>
        <w:t>keverőtérként</w:t>
      </w:r>
      <w:r w:rsidRPr="00B81C57">
        <w:rPr>
          <w:rFonts w:ascii="Times New Roman" w:hAnsi="Times New Roman" w:cs="Times New Roman"/>
        </w:rPr>
        <w:t xml:space="preserve"> is funkcionál, ahol a gének különböző baktériumok között cserélődhetnek. Innen aztán – az emberi beavatkozások és természetes folyamatok útján – a rezisztencia átkerülhet az állatokba és emberekbe, veszélyeztetve a fertőzések hatékony kezelését. A </w:t>
      </w:r>
      <w:r w:rsidRPr="00B81C57">
        <w:rPr>
          <w:rFonts w:ascii="Times New Roman" w:hAnsi="Times New Roman" w:cs="Times New Roman"/>
          <w:b/>
          <w:bCs/>
        </w:rPr>
        <w:t>PhD-szintű megértés</w:t>
      </w:r>
      <w:r w:rsidRPr="00B81C57">
        <w:rPr>
          <w:rFonts w:ascii="Times New Roman" w:hAnsi="Times New Roman" w:cs="Times New Roman"/>
        </w:rPr>
        <w:t xml:space="preserve">hez hozzátartozik annak belátása, hogy csak integrált megközelítéssel lehet ezt a problémát kezelni: figyelembe kell venni a környezetben </w:t>
      </w:r>
      <w:r w:rsidRPr="00B81C57">
        <w:rPr>
          <w:rFonts w:ascii="Times New Roman" w:hAnsi="Times New Roman" w:cs="Times New Roman"/>
        </w:rPr>
        <w:lastRenderedPageBreak/>
        <w:t xml:space="preserve">zajló folyamatokat is. Az állatorvostudományban különösen fontos a </w:t>
      </w:r>
      <w:r w:rsidRPr="00B81C57">
        <w:rPr>
          <w:rFonts w:ascii="Times New Roman" w:hAnsi="Times New Roman" w:cs="Times New Roman"/>
          <w:b/>
          <w:bCs/>
        </w:rPr>
        <w:t>megelőzés</w:t>
      </w:r>
      <w:r w:rsidRPr="00B81C57">
        <w:rPr>
          <w:rFonts w:ascii="Times New Roman" w:hAnsi="Times New Roman" w:cs="Times New Roman"/>
        </w:rPr>
        <w:t xml:space="preserve"> (pl. jó gyakorlatok az antibiotikum-használatban, higiénia, vakcinázás, hogy kevesebb gyógyszer kelljen), és a </w:t>
      </w:r>
      <w:r w:rsidRPr="00B81C57">
        <w:rPr>
          <w:rFonts w:ascii="Times New Roman" w:hAnsi="Times New Roman" w:cs="Times New Roman"/>
          <w:b/>
          <w:bCs/>
        </w:rPr>
        <w:t>monitorozás</w:t>
      </w:r>
      <w:r w:rsidRPr="00B81C57">
        <w:rPr>
          <w:rFonts w:ascii="Times New Roman" w:hAnsi="Times New Roman" w:cs="Times New Roman"/>
        </w:rPr>
        <w:t xml:space="preserve"> (környezeti minták vizsgálata rezisztens baktériumokra, élelmiszerbiztonsági ellenőrzések). Emellett kutatások folynak arra nézve is, hogyan lehetne a környezetbe jutó antibiotikum-terhelést csökkenteni (pl. új szennyvíztisztítási technológiák, antibiotikumok lebontása, bioremediáció) és a környezeti rezisztom káros hatását mérsékelni.</w:t>
      </w:r>
    </w:p>
    <w:p w14:paraId="28D55C66" w14:textId="77777777" w:rsidR="00E336F9" w:rsidRPr="00B81C57" w:rsidRDefault="00000000" w:rsidP="00B81C57">
      <w:pPr>
        <w:pStyle w:val="Szvegtrzs"/>
        <w:jc w:val="both"/>
        <w:rPr>
          <w:rFonts w:ascii="Times New Roman" w:hAnsi="Times New Roman" w:cs="Times New Roman"/>
        </w:rPr>
      </w:pPr>
      <w:r w:rsidRPr="00B81C57">
        <w:rPr>
          <w:rFonts w:ascii="Times New Roman" w:hAnsi="Times New Roman" w:cs="Times New Roman"/>
        </w:rPr>
        <w:t xml:space="preserve">A </w:t>
      </w:r>
      <w:r w:rsidRPr="00B81C57">
        <w:rPr>
          <w:rFonts w:ascii="Times New Roman" w:hAnsi="Times New Roman" w:cs="Times New Roman"/>
          <w:b/>
          <w:bCs/>
        </w:rPr>
        <w:t>környezeti rezisztenciagén-rezervoár</w:t>
      </w:r>
      <w:r w:rsidRPr="00B81C57">
        <w:rPr>
          <w:rFonts w:ascii="Times New Roman" w:hAnsi="Times New Roman" w:cs="Times New Roman"/>
        </w:rPr>
        <w:t xml:space="preserve"> koncepciója tehát rávilágít arra, hogy a küzdelem az antimikrobiális rezisztencia ellen nem korlátozódhat a kórházak falai közé vagy a rendelőintézetekbe. Az erdők, vizek, farmok és városaink környezete éppúgy frontvonalnak számít. Egy komplex, PhD szintű vizsgára készülve fontos megérteni ennek a sokszereplős ökoszisztémának a működését: a rezisztenciagének eredetét, vándorlását és azt a rendszerszintű szemléletet, amellyel a humán-állat-környezet egységben vizsgálható (One Health). Csak így alakíthatók ki hatékony stratégiák arra, hogy megóvjuk az antibiotikumok hatásosságát a jövő generációi számára, és csökkentsük a rezisztens “szuperbaktériumok” fenyegetését mind az orvosi, mind az állatorvosi területen.</w:t>
      </w:r>
    </w:p>
    <w:bookmarkEnd w:id="1"/>
    <w:bookmarkEnd w:id="2"/>
    <w:bookmarkEnd w:id="9"/>
    <w:p w14:paraId="1C467918" w14:textId="77777777" w:rsidR="00E336F9" w:rsidRPr="00B81C57" w:rsidRDefault="00000000" w:rsidP="00B81C57">
      <w:pPr>
        <w:jc w:val="both"/>
        <w:rPr>
          <w:rFonts w:ascii="Times New Roman" w:hAnsi="Times New Roman" w:cs="Times New Roman"/>
        </w:rPr>
      </w:pPr>
      <w:r w:rsidRPr="00B81C57">
        <w:rPr>
          <w:rFonts w:ascii="Times New Roman" w:hAnsi="Times New Roman" w:cs="Times New Roman"/>
        </w:rPr>
        <w:pict w14:anchorId="56A03E7F">
          <v:rect id="_x0000_i1025" style="width:0;height:1.5pt" o:hralign="center" o:hrstd="t" o:hr="t"/>
        </w:pict>
      </w:r>
      <w:bookmarkStart w:id="10" w:name="citations"/>
      <w:bookmarkEnd w:id="10"/>
    </w:p>
    <w:sectPr w:rsidR="00E336F9" w:rsidRPr="00B81C57">
      <w:footerReference w:type="default" r:id="rId7"/>
      <w:footnotePr>
        <w:numRestart w:val="eachSect"/>
      </w:footnotePr>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737A3" w14:textId="77777777" w:rsidR="00B13780" w:rsidRDefault="00B13780" w:rsidP="0009328F">
      <w:pPr>
        <w:spacing w:after="0"/>
      </w:pPr>
      <w:r>
        <w:separator/>
      </w:r>
    </w:p>
  </w:endnote>
  <w:endnote w:type="continuationSeparator" w:id="0">
    <w:p w14:paraId="0E80CDD5" w14:textId="77777777" w:rsidR="00B13780" w:rsidRDefault="00B13780" w:rsidP="000932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315504"/>
      <w:docPartObj>
        <w:docPartGallery w:val="Page Numbers (Bottom of Page)"/>
        <w:docPartUnique/>
      </w:docPartObj>
    </w:sdtPr>
    <w:sdtContent>
      <w:p w14:paraId="13E5EC6D" w14:textId="583F1E45" w:rsidR="0009328F" w:rsidRDefault="0009328F">
        <w:pPr>
          <w:pStyle w:val="llb"/>
          <w:jc w:val="center"/>
        </w:pPr>
        <w:r>
          <w:fldChar w:fldCharType="begin"/>
        </w:r>
        <w:r>
          <w:instrText>PAGE   \* MERGEFORMAT</w:instrText>
        </w:r>
        <w:r>
          <w:fldChar w:fldCharType="separate"/>
        </w:r>
        <w:r>
          <w:rPr>
            <w:lang w:val="hu-HU"/>
          </w:rPr>
          <w:t>2</w:t>
        </w:r>
        <w:r>
          <w:fldChar w:fldCharType="end"/>
        </w:r>
      </w:p>
    </w:sdtContent>
  </w:sdt>
  <w:p w14:paraId="698B76D3" w14:textId="77777777" w:rsidR="0009328F" w:rsidRDefault="0009328F">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3EECB" w14:textId="77777777" w:rsidR="00B13780" w:rsidRDefault="00B13780" w:rsidP="0009328F">
      <w:pPr>
        <w:spacing w:after="0"/>
      </w:pPr>
      <w:r>
        <w:separator/>
      </w:r>
    </w:p>
  </w:footnote>
  <w:footnote w:type="continuationSeparator" w:id="0">
    <w:p w14:paraId="7901F9DE" w14:textId="77777777" w:rsidR="00B13780" w:rsidRDefault="00B13780" w:rsidP="0009328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81CB4A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3C24D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69660218">
    <w:abstractNumId w:val="0"/>
  </w:num>
  <w:num w:numId="2" w16cid:durableId="1837765755">
    <w:abstractNumId w:val="1"/>
  </w:num>
  <w:num w:numId="3" w16cid:durableId="2103525844">
    <w:abstractNumId w:val="1"/>
  </w:num>
  <w:num w:numId="4" w16cid:durableId="342364827">
    <w:abstractNumId w:val="1"/>
  </w:num>
  <w:num w:numId="5" w16cid:durableId="883827342">
    <w:abstractNumId w:val="1"/>
  </w:num>
  <w:num w:numId="6" w16cid:durableId="298388913">
    <w:abstractNumId w:val="1"/>
  </w:num>
  <w:num w:numId="7" w16cid:durableId="1107385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6F9"/>
    <w:rsid w:val="0009328F"/>
    <w:rsid w:val="00674899"/>
    <w:rsid w:val="00B13780"/>
    <w:rsid w:val="00B81C57"/>
    <w:rsid w:val="00E33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65D3C"/>
  <w15:docId w15:val="{262E5B36-29E0-4772-B31D-A055E7960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hu"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style>
  <w:style w:type="paragraph" w:styleId="Cmsor1">
    <w:name w:val="heading 1"/>
    <w:basedOn w:val="Norml"/>
    <w:next w:val="Szvegtrzs"/>
    <w:link w:val="Cmsor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Szvegtrzs"/>
    <w:link w:val="Cmsor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Szvegtrzs"/>
    <w:link w:val="Cmsor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Szvegtrzs"/>
    <w:link w:val="Cmsor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Szvegtrzs"/>
    <w:link w:val="Cmsor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Szvegtrzs"/>
    <w:link w:val="Cmsor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Szvegtrzs"/>
    <w:link w:val="Cmsor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Szvegtrzs"/>
    <w:link w:val="Cmsor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Szvegtrzs"/>
    <w:link w:val="Cmsor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Szvegtrzs">
    <w:name w:val="Body Text"/>
    <w:basedOn w:val="Norml"/>
    <w:qFormat/>
    <w:pPr>
      <w:spacing w:before="180" w:after="180"/>
    </w:pPr>
  </w:style>
  <w:style w:type="paragraph" w:customStyle="1" w:styleId="FirstParagraph">
    <w:name w:val="First Paragraph"/>
    <w:basedOn w:val="Szvegtrzs"/>
    <w:next w:val="Szvegtrzs"/>
    <w:qFormat/>
  </w:style>
  <w:style w:type="paragraph" w:customStyle="1" w:styleId="Compact">
    <w:name w:val="Compact"/>
    <w:basedOn w:val="Szvegtrzs"/>
    <w:qFormat/>
    <w:pPr>
      <w:spacing w:before="36" w:after="36"/>
    </w:pPr>
  </w:style>
  <w:style w:type="paragraph" w:styleId="Cm">
    <w:name w:val="Title"/>
    <w:basedOn w:val="Norml"/>
    <w:next w:val="Szvegtrzs"/>
    <w:link w:val="Cm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A10FD9"/>
    <w:rPr>
      <w:rFonts w:asciiTheme="majorHAnsi" w:eastAsiaTheme="majorEastAsia" w:hAnsiTheme="majorHAnsi" w:cstheme="majorBidi"/>
      <w:spacing w:val="-10"/>
      <w:kern w:val="28"/>
      <w:sz w:val="56"/>
      <w:szCs w:val="56"/>
    </w:rPr>
  </w:style>
  <w:style w:type="paragraph" w:styleId="Alcm">
    <w:name w:val="Subtitle"/>
    <w:basedOn w:val="Cm"/>
    <w:next w:val="Szvegtrzs"/>
    <w:link w:val="AlcmChar"/>
    <w:uiPriority w:val="11"/>
    <w:qFormat/>
    <w:rsid w:val="00A10FD9"/>
    <w:pPr>
      <w:numPr>
        <w:ilvl w:val="1"/>
      </w:numPr>
    </w:pPr>
    <w:rPr>
      <w:spacing w:val="15"/>
      <w:sz w:val="28"/>
      <w:szCs w:val="28"/>
    </w:rPr>
  </w:style>
  <w:style w:type="character" w:customStyle="1" w:styleId="AlcmChar">
    <w:name w:val="Alcím Char"/>
    <w:basedOn w:val="Bekezdsalapbettpusa"/>
    <w:link w:val="Alcm"/>
    <w:uiPriority w:val="11"/>
    <w:rsid w:val="00A10FD9"/>
    <w:rPr>
      <w:rFonts w:eastAsiaTheme="majorEastAsia" w:cstheme="majorBidi"/>
      <w:color w:val="595959" w:themeColor="text1" w:themeTint="A6"/>
      <w:spacing w:val="15"/>
      <w:sz w:val="28"/>
      <w:szCs w:val="28"/>
    </w:rPr>
  </w:style>
  <w:style w:type="paragraph" w:customStyle="1" w:styleId="Author">
    <w:name w:val="Author"/>
    <w:next w:val="Szvegtrzs"/>
    <w:qFormat/>
    <w:pPr>
      <w:keepNext/>
      <w:keepLines/>
      <w:jc w:val="center"/>
    </w:pPr>
  </w:style>
  <w:style w:type="paragraph" w:styleId="Dtum">
    <w:name w:val="Date"/>
    <w:next w:val="Szvegtrzs"/>
    <w:qFormat/>
    <w:pPr>
      <w:keepNext/>
      <w:keepLines/>
      <w:jc w:val="center"/>
    </w:pPr>
  </w:style>
  <w:style w:type="paragraph" w:customStyle="1" w:styleId="AbstractTitle">
    <w:name w:val="Abstract Title"/>
    <w:basedOn w:val="Norml"/>
    <w:next w:val="Abstract"/>
    <w:qFormat/>
    <w:pPr>
      <w:keepNext/>
      <w:keepLines/>
      <w:spacing w:before="300" w:after="0"/>
      <w:jc w:val="center"/>
    </w:pPr>
    <w:rPr>
      <w:b/>
      <w:sz w:val="20"/>
      <w:szCs w:val="20"/>
    </w:rPr>
  </w:style>
  <w:style w:type="paragraph" w:customStyle="1" w:styleId="Abstract">
    <w:name w:val="Abstract"/>
    <w:basedOn w:val="Norml"/>
    <w:next w:val="Szvegtrzs"/>
    <w:qFormat/>
    <w:pPr>
      <w:keepNext/>
      <w:keepLines/>
      <w:spacing w:before="100" w:after="300"/>
    </w:pPr>
    <w:rPr>
      <w:sz w:val="20"/>
      <w:szCs w:val="20"/>
    </w:rPr>
  </w:style>
  <w:style w:type="paragraph" w:styleId="Irodalomjegyzk">
    <w:name w:val="Bibliography"/>
    <w:basedOn w:val="Norml"/>
    <w:qFormat/>
  </w:style>
  <w:style w:type="character" w:customStyle="1" w:styleId="Cmsor1Char">
    <w:name w:val="Címsor 1 Char"/>
    <w:basedOn w:val="Bekezdsalapbettpusa"/>
    <w:link w:val="Cmsor1"/>
    <w:uiPriority w:val="9"/>
    <w:rsid w:val="00A10FD9"/>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A10FD9"/>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A10FD9"/>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A10FD9"/>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A10FD9"/>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A10FD9"/>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A10FD9"/>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A10FD9"/>
    <w:rPr>
      <w:rFonts w:eastAsiaTheme="majorEastAsia" w:cstheme="majorBidi"/>
      <w:color w:val="272727" w:themeColor="text1" w:themeTint="D8"/>
    </w:rPr>
  </w:style>
  <w:style w:type="paragraph" w:styleId="Szvegblokk">
    <w:name w:val="Block Text"/>
    <w:basedOn w:val="Szvegtrzs"/>
    <w:next w:val="Szvegtrzs"/>
    <w:uiPriority w:val="9"/>
    <w:unhideWhenUsed/>
    <w:qFormat/>
    <w:pPr>
      <w:spacing w:before="100" w:after="100"/>
      <w:ind w:left="480" w:right="480"/>
    </w:pPr>
  </w:style>
  <w:style w:type="paragraph" w:styleId="Lbjegyzetszveg">
    <w:name w:val="footnote text"/>
    <w:basedOn w:val="Norml"/>
    <w:uiPriority w:val="9"/>
    <w:unhideWhenUsed/>
    <w:qFormat/>
  </w:style>
  <w:style w:type="paragraph" w:customStyle="1" w:styleId="FootnoteBlockText">
    <w:name w:val="Footnote Block Text"/>
    <w:basedOn w:val="Lbjegyzetszveg"/>
    <w:next w:val="Lbjegyzetszveg"/>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l"/>
    <w:next w:val="Definition"/>
    <w:pPr>
      <w:keepNext/>
      <w:keepLines/>
      <w:spacing w:after="0"/>
    </w:pPr>
    <w:rPr>
      <w:b/>
    </w:rPr>
  </w:style>
  <w:style w:type="paragraph" w:customStyle="1" w:styleId="Definition">
    <w:name w:val="Definition"/>
    <w:basedOn w:val="Norml"/>
  </w:style>
  <w:style w:type="paragraph" w:styleId="Kpalrs">
    <w:name w:val="caption"/>
    <w:basedOn w:val="Norml"/>
    <w:link w:val="KpalrsChar"/>
    <w:pPr>
      <w:spacing w:after="120"/>
    </w:pPr>
    <w:rPr>
      <w:i/>
    </w:rPr>
  </w:style>
  <w:style w:type="paragraph" w:customStyle="1" w:styleId="TableCaption">
    <w:name w:val="Table Caption"/>
    <w:basedOn w:val="Kpalrs"/>
    <w:pPr>
      <w:keepNext/>
    </w:pPr>
  </w:style>
  <w:style w:type="paragraph" w:customStyle="1" w:styleId="ImageCaption">
    <w:name w:val="Image Caption"/>
    <w:basedOn w:val="Kpalrs"/>
  </w:style>
  <w:style w:type="paragraph" w:customStyle="1" w:styleId="Figure">
    <w:name w:val="Figure"/>
    <w:basedOn w:val="Norml"/>
  </w:style>
  <w:style w:type="paragraph" w:customStyle="1" w:styleId="CaptionedFigure">
    <w:name w:val="Captioned Figure"/>
    <w:basedOn w:val="Figure"/>
    <w:pPr>
      <w:keepNext/>
    </w:pPr>
  </w:style>
  <w:style w:type="character" w:customStyle="1" w:styleId="KpalrsChar">
    <w:name w:val="Képaláírás Char"/>
    <w:basedOn w:val="Bekezdsalapbettpusa"/>
    <w:link w:val="Kpalrs"/>
  </w:style>
  <w:style w:type="character" w:customStyle="1" w:styleId="VerbatimChar">
    <w:name w:val="Verbatim Char"/>
    <w:basedOn w:val="KpalrsChar"/>
    <w:link w:val="SourceCode"/>
    <w:rPr>
      <w:rFonts w:ascii="Consolas" w:hAnsi="Consolas"/>
      <w:sz w:val="22"/>
    </w:rPr>
  </w:style>
  <w:style w:type="character" w:customStyle="1" w:styleId="SectionNumber">
    <w:name w:val="Section Number"/>
    <w:basedOn w:val="KpalrsChar"/>
  </w:style>
  <w:style w:type="character" w:styleId="Lbjegyzet-hivatkozs">
    <w:name w:val="footnote reference"/>
    <w:basedOn w:val="KpalrsChar"/>
    <w:rPr>
      <w:vertAlign w:val="superscript"/>
    </w:rPr>
  </w:style>
  <w:style w:type="character" w:styleId="Hiperhivatkozs">
    <w:name w:val="Hyperlink"/>
    <w:basedOn w:val="KpalrsChar"/>
    <w:rPr>
      <w:color w:val="156082" w:themeColor="accent1"/>
    </w:rPr>
  </w:style>
  <w:style w:type="paragraph" w:styleId="Tartalomjegyzkcmsora">
    <w:name w:val="TOC Heading"/>
    <w:basedOn w:val="Cmsor1"/>
    <w:next w:val="Szvegtrzs"/>
    <w:uiPriority w:val="39"/>
    <w:unhideWhenUsed/>
    <w:qFormat/>
    <w:pPr>
      <w:spacing w:before="240" w:line="259" w:lineRule="auto"/>
      <w:outlineLvl w:val="9"/>
    </w:pPr>
  </w:style>
  <w:style w:type="paragraph" w:customStyle="1" w:styleId="SourceCode">
    <w:name w:val="Source Code"/>
    <w:basedOn w:val="Norm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fej">
    <w:name w:val="header"/>
    <w:basedOn w:val="Norml"/>
    <w:link w:val="lfejChar"/>
    <w:rsid w:val="0009328F"/>
    <w:pPr>
      <w:tabs>
        <w:tab w:val="center" w:pos="4536"/>
        <w:tab w:val="right" w:pos="9072"/>
      </w:tabs>
      <w:spacing w:after="0"/>
    </w:pPr>
  </w:style>
  <w:style w:type="character" w:customStyle="1" w:styleId="lfejChar">
    <w:name w:val="Élőfej Char"/>
    <w:basedOn w:val="Bekezdsalapbettpusa"/>
    <w:link w:val="lfej"/>
    <w:rsid w:val="0009328F"/>
  </w:style>
  <w:style w:type="paragraph" w:styleId="llb">
    <w:name w:val="footer"/>
    <w:basedOn w:val="Norml"/>
    <w:link w:val="llbChar"/>
    <w:uiPriority w:val="99"/>
    <w:rsid w:val="0009328F"/>
    <w:pPr>
      <w:tabs>
        <w:tab w:val="center" w:pos="4536"/>
        <w:tab w:val="right" w:pos="9072"/>
      </w:tabs>
      <w:spacing w:after="0"/>
    </w:pPr>
  </w:style>
  <w:style w:type="character" w:customStyle="1" w:styleId="llbChar">
    <w:name w:val="Élőláb Char"/>
    <w:basedOn w:val="Bekezdsalapbettpusa"/>
    <w:link w:val="llb"/>
    <w:uiPriority w:val="99"/>
    <w:rsid w:val="000932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4759</Words>
  <Characters>32838</Characters>
  <Application>Microsoft Office Word</Application>
  <DocSecurity>0</DocSecurity>
  <Lines>273</Lines>
  <Paragraphs>75</Paragraphs>
  <ScaleCrop>false</ScaleCrop>
  <Company/>
  <LinksUpToDate>false</LinksUpToDate>
  <CharactersWithSpaces>37522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Paliczné Kustán Bianka</dc:creator>
  <cp:keywords/>
  <cp:lastModifiedBy>Paliczné Kustán Bianka</cp:lastModifiedBy>
  <cp:revision>3</cp:revision>
  <dcterms:created xsi:type="dcterms:W3CDTF">2025-11-18T16:55:00Z</dcterms:created>
  <dcterms:modified xsi:type="dcterms:W3CDTF">2025-11-18T16:55:00Z</dcterms:modified>
  <dc:language>hu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