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EC12" w14:textId="77777777" w:rsidR="00580066" w:rsidRDefault="00580066" w:rsidP="00580066">
      <w:pPr>
        <w:pStyle w:val="ToCStyle1"/>
      </w:pPr>
      <w:bookmarkStart w:id="0" w:name="_Toc41770968"/>
      <w:r w:rsidRPr="00220D3E">
        <w:t>Formatting</w:t>
      </w:r>
      <w:r>
        <w:t xml:space="preserve"> &amp; Editing</w:t>
      </w:r>
      <w:bookmarkEnd w:id="0"/>
    </w:p>
    <w:p w14:paraId="630F6EBD" w14:textId="77777777" w:rsidR="00580066" w:rsidRPr="006139C6" w:rsidRDefault="00580066" w:rsidP="00580066">
      <w:pPr>
        <w:pStyle w:val="ToCStyle3"/>
      </w:pPr>
      <w:bookmarkStart w:id="1" w:name="_Toc41770969"/>
      <w:r w:rsidRPr="006139C6">
        <w:t>Headings</w:t>
      </w:r>
      <w:bookmarkEnd w:id="1"/>
    </w:p>
    <w:p w14:paraId="621840B2"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440B7B">
        <w:rPr>
          <w:rFonts w:ascii="Calibri" w:hAnsi="Calibri" w:cs="Calibri"/>
          <w:b/>
          <w:color w:val="000000"/>
        </w:rPr>
        <w:t>No More than Four.</w:t>
      </w:r>
      <w:r>
        <w:rPr>
          <w:rFonts w:ascii="Calibri" w:hAnsi="Calibri" w:cs="Calibri"/>
          <w:color w:val="000000"/>
        </w:rPr>
        <w:t xml:space="preserve"> In the outline of your document, organize the information so that it uses no more than four levels of headings inside each chapter</w:t>
      </w:r>
      <w:r w:rsidRPr="006139C6">
        <w:rPr>
          <w:rFonts w:ascii="Calibri" w:hAnsi="Calibri" w:cs="Calibri"/>
          <w:color w:val="000000"/>
        </w:rPr>
        <w:t>.</w:t>
      </w:r>
      <w:r>
        <w:rPr>
          <w:rFonts w:ascii="Calibri" w:hAnsi="Calibri" w:cs="Calibri"/>
          <w:color w:val="000000"/>
        </w:rPr>
        <w:t xml:space="preserve"> </w:t>
      </w:r>
      <w:r w:rsidRPr="006139C6">
        <w:rPr>
          <w:rFonts w:ascii="Calibri" w:hAnsi="Calibri" w:cs="Calibri"/>
          <w:color w:val="000000"/>
        </w:rPr>
        <w:t xml:space="preserve">The headings go in the following order: Chapter Title, </w:t>
      </w:r>
      <w:proofErr w:type="gramStart"/>
      <w:r w:rsidRPr="006139C6">
        <w:rPr>
          <w:rFonts w:ascii="Calibri" w:hAnsi="Calibri" w:cs="Calibri"/>
          <w:color w:val="000000"/>
        </w:rPr>
        <w:t>Heading</w:t>
      </w:r>
      <w:proofErr w:type="gramEnd"/>
      <w:r w:rsidRPr="006139C6">
        <w:rPr>
          <w:rFonts w:ascii="Calibri" w:hAnsi="Calibri" w:cs="Calibri"/>
          <w:color w:val="000000"/>
        </w:rPr>
        <w:t xml:space="preserve"> 1, Heading 2, Heading 3, and then Inline Subhead.</w:t>
      </w:r>
    </w:p>
    <w:p w14:paraId="5776C60D"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440B7B">
        <w:rPr>
          <w:rFonts w:ascii="Calibri" w:hAnsi="Calibri" w:cs="Calibri"/>
          <w:b/>
          <w:color w:val="000000"/>
        </w:rPr>
        <w:t>Check the Structure.</w:t>
      </w:r>
      <w:r>
        <w:rPr>
          <w:rFonts w:ascii="Calibri" w:hAnsi="Calibri" w:cs="Calibri"/>
          <w:color w:val="000000"/>
        </w:rPr>
        <w:t xml:space="preserve"> After composing all the text and adjusting headings if necessary, v</w:t>
      </w:r>
      <w:r w:rsidRPr="006139C6">
        <w:rPr>
          <w:rFonts w:ascii="Calibri" w:hAnsi="Calibri" w:cs="Calibri"/>
          <w:color w:val="000000"/>
        </w:rPr>
        <w:t>erify that</w:t>
      </w:r>
      <w:r>
        <w:rPr>
          <w:rFonts w:ascii="Calibri" w:hAnsi="Calibri" w:cs="Calibri"/>
          <w:color w:val="000000"/>
        </w:rPr>
        <w:t xml:space="preserve"> the</w:t>
      </w:r>
      <w:r w:rsidRPr="006139C6">
        <w:rPr>
          <w:rFonts w:ascii="Calibri" w:hAnsi="Calibri" w:cs="Calibri"/>
          <w:color w:val="000000"/>
        </w:rPr>
        <w:t xml:space="preserve"> headings </w:t>
      </w:r>
      <w:r>
        <w:rPr>
          <w:rFonts w:ascii="Calibri" w:hAnsi="Calibri" w:cs="Calibri"/>
          <w:color w:val="000000"/>
        </w:rPr>
        <w:t>for subtopics are subordinate to the headings for the broader topics they pertain to</w:t>
      </w:r>
      <w:r w:rsidRPr="006139C6">
        <w:rPr>
          <w:rFonts w:ascii="Calibri" w:hAnsi="Calibri" w:cs="Calibri"/>
          <w:color w:val="000000"/>
        </w:rPr>
        <w:t xml:space="preserve">. </w:t>
      </w:r>
    </w:p>
    <w:p w14:paraId="0298D551"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440B7B">
        <w:rPr>
          <w:rFonts w:ascii="Calibri" w:hAnsi="Calibri" w:cs="Calibri"/>
          <w:b/>
          <w:color w:val="000000"/>
        </w:rPr>
        <w:t>Spells Are Special.</w:t>
      </w:r>
      <w:r>
        <w:rPr>
          <w:rFonts w:ascii="Calibri" w:hAnsi="Calibri" w:cs="Calibri"/>
          <w:color w:val="000000"/>
        </w:rPr>
        <w:t xml:space="preserve"> </w:t>
      </w:r>
      <w:r w:rsidRPr="006139C6">
        <w:rPr>
          <w:rFonts w:ascii="Calibri" w:hAnsi="Calibri" w:cs="Calibri"/>
          <w:color w:val="000000"/>
        </w:rPr>
        <w:t>Ensure that a spell’s title uses Heading 3, even if the previous heading is not a Heading 2, and structure the text so that spells aren’t nested under a Heading 3.</w:t>
      </w:r>
    </w:p>
    <w:p w14:paraId="3C3C29D1"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440B7B">
        <w:rPr>
          <w:rFonts w:ascii="Calibri" w:hAnsi="Calibri" w:cs="Calibri"/>
          <w:b/>
          <w:color w:val="000000"/>
        </w:rPr>
        <w:t>No Subheads in Text.</w:t>
      </w:r>
      <w:r>
        <w:rPr>
          <w:rFonts w:ascii="Calibri" w:hAnsi="Calibri" w:cs="Calibri"/>
          <w:color w:val="000000"/>
        </w:rPr>
        <w:t xml:space="preserve"> </w:t>
      </w:r>
      <w:r w:rsidRPr="006139C6">
        <w:rPr>
          <w:rFonts w:ascii="Calibri" w:hAnsi="Calibri" w:cs="Calibri"/>
          <w:color w:val="000000"/>
        </w:rPr>
        <w:t>Make sure that Inline Subhead isn’t used simply to emphasize text or to start a list item. Use bold in those situations.</w:t>
      </w:r>
    </w:p>
    <w:p w14:paraId="6B1D02E7" w14:textId="77777777" w:rsidR="00580066" w:rsidRDefault="00580066" w:rsidP="00580066">
      <w:pPr>
        <w:ind w:left="360"/>
        <w:rPr>
          <w:b/>
        </w:rPr>
      </w:pPr>
    </w:p>
    <w:p w14:paraId="53054FCD" w14:textId="77777777" w:rsidR="00580066" w:rsidRPr="006139C6" w:rsidRDefault="00580066" w:rsidP="00580066">
      <w:pPr>
        <w:pStyle w:val="ToCStyle3"/>
      </w:pPr>
      <w:bookmarkStart w:id="2" w:name="_Toc41770970"/>
      <w:r>
        <w:t>Special Elements</w:t>
      </w:r>
      <w:bookmarkEnd w:id="2"/>
    </w:p>
    <w:p w14:paraId="0DD35D4B"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1C0DC9">
        <w:rPr>
          <w:rFonts w:ascii="Calibri" w:hAnsi="Calibri" w:cs="Calibri"/>
          <w:b/>
          <w:color w:val="000000"/>
        </w:rPr>
        <w:t>Sidebars.</w:t>
      </w:r>
      <w:r>
        <w:rPr>
          <w:rFonts w:ascii="Calibri" w:hAnsi="Calibri" w:cs="Calibri"/>
          <w:color w:val="000000"/>
        </w:rPr>
        <w:t xml:space="preserve"> If your document uses sidebars, verify that each one is located near the text it’s associated with and that no two sidebars are too close together.</w:t>
      </w:r>
    </w:p>
    <w:p w14:paraId="00AEB65B"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1C0DC9">
        <w:rPr>
          <w:rFonts w:ascii="Calibri" w:hAnsi="Calibri" w:cs="Calibri"/>
          <w:b/>
          <w:color w:val="000000"/>
        </w:rPr>
        <w:t>Vertical Lists.</w:t>
      </w:r>
      <w:r>
        <w:rPr>
          <w:rFonts w:ascii="Calibri" w:hAnsi="Calibri" w:cs="Calibri"/>
          <w:color w:val="000000"/>
        </w:rPr>
        <w:t xml:space="preserve"> Check each vertical list in the manuscript to be sure that it’s properly introduced and that each list element begins with a capital letter</w:t>
      </w:r>
      <w:r w:rsidRPr="006139C6">
        <w:rPr>
          <w:rFonts w:ascii="Calibri" w:hAnsi="Calibri" w:cs="Calibri"/>
          <w:color w:val="000000"/>
        </w:rPr>
        <w:t>.</w:t>
      </w:r>
    </w:p>
    <w:p w14:paraId="499665B3"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1C0DC9">
        <w:rPr>
          <w:rFonts w:ascii="Calibri" w:hAnsi="Calibri" w:cs="Calibri"/>
          <w:b/>
          <w:color w:val="000000"/>
        </w:rPr>
        <w:t>Cross-references.</w:t>
      </w:r>
      <w:r>
        <w:rPr>
          <w:rFonts w:ascii="Calibri" w:hAnsi="Calibri" w:cs="Calibri"/>
          <w:color w:val="000000"/>
        </w:rPr>
        <w:t xml:space="preserve"> Verify that all cross-references are correct and as specific as they need to be, and that they comply with our capitalization and punctuation style</w:t>
      </w:r>
      <w:r w:rsidRPr="006139C6">
        <w:rPr>
          <w:rFonts w:ascii="Calibri" w:hAnsi="Calibri" w:cs="Calibri"/>
          <w:color w:val="000000"/>
        </w:rPr>
        <w:t>.</w:t>
      </w:r>
      <w:r>
        <w:rPr>
          <w:rFonts w:ascii="Calibri" w:hAnsi="Calibri" w:cs="Calibri"/>
          <w:color w:val="000000"/>
        </w:rPr>
        <w:t xml:space="preserve"> Every cross-reference must point to a chapter, an appendix, a sidebar, a section, or a table.</w:t>
      </w:r>
    </w:p>
    <w:p w14:paraId="29C8570D" w14:textId="77777777" w:rsidR="00580066" w:rsidRDefault="00580066" w:rsidP="00580066"/>
    <w:p w14:paraId="05C0568F" w14:textId="77777777" w:rsidR="00580066" w:rsidRPr="006139C6" w:rsidRDefault="00580066" w:rsidP="00580066">
      <w:pPr>
        <w:pStyle w:val="ToCStyle3"/>
      </w:pPr>
      <w:bookmarkStart w:id="3" w:name="_Toc41770971"/>
      <w:r>
        <w:t>Punctuation</w:t>
      </w:r>
      <w:bookmarkEnd w:id="3"/>
    </w:p>
    <w:p w14:paraId="3EC54E57"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4E4841">
        <w:rPr>
          <w:rFonts w:ascii="Calibri" w:hAnsi="Calibri" w:cs="Calibri"/>
          <w:b/>
          <w:color w:val="000000"/>
        </w:rPr>
        <w:t>Inline Subheads.</w:t>
      </w:r>
      <w:r>
        <w:rPr>
          <w:rFonts w:ascii="Calibri" w:hAnsi="Calibri" w:cs="Calibri"/>
          <w:color w:val="000000"/>
        </w:rPr>
        <w:t xml:space="preserve"> Check all the inline subheads in your document to be sure that the terminal punctuation uses the same typography (bold italic) as the text of the heading</w:t>
      </w:r>
      <w:r w:rsidRPr="006139C6">
        <w:rPr>
          <w:rFonts w:ascii="Calibri" w:hAnsi="Calibri" w:cs="Calibri"/>
          <w:color w:val="000000"/>
        </w:rPr>
        <w:t>.</w:t>
      </w:r>
    </w:p>
    <w:p w14:paraId="325B47C2"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4E4841">
        <w:rPr>
          <w:rFonts w:ascii="Calibri" w:hAnsi="Calibri" w:cs="Calibri"/>
          <w:b/>
          <w:color w:val="000000"/>
        </w:rPr>
        <w:t>No Bold or Italic.</w:t>
      </w:r>
      <w:r>
        <w:rPr>
          <w:rFonts w:ascii="Calibri" w:hAnsi="Calibri" w:cs="Calibri"/>
          <w:color w:val="000000"/>
        </w:rPr>
        <w:t xml:space="preserve"> In places where a word or a phrase is set in bold or italic inside a sentence, and the text is not an inline subhead, be sure that any trailing punctuation does not also appear in bold or italic.</w:t>
      </w:r>
    </w:p>
    <w:p w14:paraId="72DCA362" w14:textId="77777777" w:rsidR="00580066" w:rsidRPr="006139C6" w:rsidRDefault="00580066" w:rsidP="00580066">
      <w:pPr>
        <w:pStyle w:val="a3"/>
        <w:numPr>
          <w:ilvl w:val="0"/>
          <w:numId w:val="2"/>
        </w:numPr>
        <w:spacing w:line="240" w:lineRule="auto"/>
        <w:contextualSpacing w:val="0"/>
        <w:rPr>
          <w:rFonts w:ascii="Calibri" w:hAnsi="Calibri" w:cs="Calibri"/>
          <w:color w:val="000000"/>
        </w:rPr>
      </w:pPr>
      <w:r w:rsidRPr="004E4841">
        <w:rPr>
          <w:rFonts w:ascii="Calibri" w:hAnsi="Calibri" w:cs="Calibri"/>
          <w:b/>
          <w:color w:val="000000"/>
        </w:rPr>
        <w:t>Serial Comma.</w:t>
      </w:r>
      <w:r>
        <w:rPr>
          <w:rFonts w:ascii="Calibri" w:hAnsi="Calibri" w:cs="Calibri"/>
          <w:color w:val="000000"/>
        </w:rPr>
        <w:t xml:space="preserve"> When the narrative lists three or more elements separated by commas and the word “and” or “or,” the second-to-last item must be followed by a comma (the serial comma)</w:t>
      </w:r>
      <w:r w:rsidRPr="006139C6">
        <w:rPr>
          <w:rFonts w:ascii="Calibri" w:hAnsi="Calibri" w:cs="Calibri"/>
          <w:color w:val="000000"/>
        </w:rPr>
        <w:t>.</w:t>
      </w:r>
    </w:p>
    <w:p w14:paraId="7A2BC23E" w14:textId="77777777" w:rsidR="00580066" w:rsidRDefault="00580066" w:rsidP="00580066">
      <w:pPr>
        <w:pStyle w:val="ToCStyle3"/>
      </w:pPr>
      <w:bookmarkStart w:id="4" w:name="_Toc41770974"/>
      <w:r>
        <w:t>Headings</w:t>
      </w:r>
      <w:bookmarkEnd w:id="4"/>
    </w:p>
    <w:p w14:paraId="7BC7C6AC" w14:textId="77777777" w:rsidR="00580066" w:rsidRDefault="00580066" w:rsidP="00580066">
      <w:pPr>
        <w:pStyle w:val="CoreBody"/>
        <w:keepNext/>
      </w:pPr>
      <w:r>
        <w:t>We expect headings to be used logically and consistently throughout a manuscript. Work your way down the heading hierarchy without skipping steps (each heading has an associated style in our Word and InDesign templates):</w:t>
      </w:r>
    </w:p>
    <w:p w14:paraId="3A1DA1F5" w14:textId="77777777" w:rsidR="00580066" w:rsidRDefault="00580066" w:rsidP="00580066">
      <w:pPr>
        <w:pStyle w:val="CoreBodyBulleted"/>
      </w:pPr>
      <w:r>
        <w:t>Chapter Title</w:t>
      </w:r>
    </w:p>
    <w:p w14:paraId="1DDAF605" w14:textId="77777777" w:rsidR="00580066" w:rsidRDefault="00580066" w:rsidP="00580066">
      <w:pPr>
        <w:pStyle w:val="CoreBodyBulleted"/>
      </w:pPr>
      <w:r>
        <w:t>Heading 1</w:t>
      </w:r>
    </w:p>
    <w:p w14:paraId="741CD243" w14:textId="77777777" w:rsidR="00580066" w:rsidRDefault="00580066" w:rsidP="00580066">
      <w:pPr>
        <w:pStyle w:val="CoreBodyBulleted"/>
      </w:pPr>
      <w:r>
        <w:t>Heading 2</w:t>
      </w:r>
    </w:p>
    <w:p w14:paraId="10BB5A3D" w14:textId="77777777" w:rsidR="00580066" w:rsidRDefault="00580066" w:rsidP="00580066">
      <w:pPr>
        <w:pStyle w:val="CoreBodyBulleted"/>
      </w:pPr>
      <w:r>
        <w:t>Heading 3</w:t>
      </w:r>
    </w:p>
    <w:p w14:paraId="7E81A069" w14:textId="77777777" w:rsidR="00580066" w:rsidRDefault="00580066" w:rsidP="00580066">
      <w:pPr>
        <w:pStyle w:val="CoreBodyBulleted"/>
      </w:pPr>
      <w:r>
        <w:t>Inline Subhead [aka Heading 4]</w:t>
      </w:r>
    </w:p>
    <w:p w14:paraId="4DF3DC92" w14:textId="77777777" w:rsidR="00580066" w:rsidRDefault="00580066" w:rsidP="00580066">
      <w:pPr>
        <w:pStyle w:val="CoreBody"/>
      </w:pPr>
      <w:r>
        <w:t>Use a heading for a structural reason, not an aesthetic one. Moreover, don’t use a bunch of inline subheads out of a desire to avoid having more than one Heading 1–3 on the page. If you aren’t happy with the headings in your manuscript, restructure the text. Don’t misuse headings.</w:t>
      </w:r>
    </w:p>
    <w:p w14:paraId="1F61B3C5" w14:textId="77777777" w:rsidR="00580066" w:rsidRPr="004745D8" w:rsidRDefault="00580066" w:rsidP="00580066">
      <w:pPr>
        <w:pStyle w:val="ToCStyle3"/>
      </w:pPr>
      <w:bookmarkStart w:id="5" w:name="_Toc41770975"/>
      <w:r>
        <w:t>Inline Subheads</w:t>
      </w:r>
      <w:bookmarkEnd w:id="5"/>
    </w:p>
    <w:p w14:paraId="023A412C" w14:textId="77777777" w:rsidR="00580066" w:rsidRDefault="00580066" w:rsidP="00580066">
      <w:pPr>
        <w:pStyle w:val="CoreBody"/>
      </w:pPr>
      <w:r>
        <w:t>The lowest level of our heading hierarchy is the inline subhead. It functions as our heading 4. Contrary to past D&amp;D usage, this subhead should be followed by terminal punctuation, not a colon. Use a period, an exclamation point, or a question mark.</w:t>
      </w:r>
    </w:p>
    <w:p w14:paraId="0FE2D5BB" w14:textId="77777777" w:rsidR="00580066" w:rsidRDefault="00580066" w:rsidP="00580066">
      <w:pPr>
        <w:pStyle w:val="CoreBody"/>
      </w:pPr>
      <w:r>
        <w:t>If you’re using our styles in Word or InDesign, apply the Inline Subhead style to the subhead (including the terminal punctuation). If you don’t have access to the style, set the subhead in bold italics to distinguish it from text that is simply bold.</w:t>
      </w:r>
    </w:p>
    <w:p w14:paraId="0C2E28E0" w14:textId="77777777" w:rsidR="00580066" w:rsidRDefault="00580066" w:rsidP="00580066">
      <w:pPr>
        <w:pStyle w:val="CoreBody"/>
        <w:keepNext/>
      </w:pPr>
      <w:r>
        <w:t>Here’s an example of doing it correctly:</w:t>
      </w:r>
    </w:p>
    <w:p w14:paraId="61E2DDDC" w14:textId="77777777" w:rsidR="00580066" w:rsidRDefault="00580066" w:rsidP="00580066">
      <w:pPr>
        <w:pStyle w:val="CoreBody"/>
        <w:tabs>
          <w:tab w:val="left" w:pos="360"/>
        </w:tabs>
        <w:ind w:left="187"/>
      </w:pPr>
      <w:r w:rsidRPr="00543164">
        <w:rPr>
          <w:rStyle w:val="InlineSubhead"/>
        </w:rPr>
        <w:t>Keen Senses</w:t>
      </w:r>
      <w:r>
        <w:rPr>
          <w:rStyle w:val="InlineSubhead"/>
        </w:rPr>
        <w:t>.</w:t>
      </w:r>
      <w:r w:rsidRPr="00543164">
        <w:rPr>
          <w:rStyle w:val="InlineSubhead"/>
        </w:rPr>
        <w:t xml:space="preserve"> </w:t>
      </w:r>
      <w:r>
        <w:t>You have proficiency in the Perception skill.</w:t>
      </w:r>
    </w:p>
    <w:p w14:paraId="57661B82" w14:textId="77777777" w:rsidR="00580066" w:rsidRDefault="00580066" w:rsidP="00580066">
      <w:pPr>
        <w:pStyle w:val="CoreBody"/>
        <w:keepNext/>
      </w:pPr>
      <w:r>
        <w:lastRenderedPageBreak/>
        <w:t>Here’s an example of doing it incorrectly:</w:t>
      </w:r>
    </w:p>
    <w:p w14:paraId="033A3B39" w14:textId="77777777" w:rsidR="00580066" w:rsidRDefault="00580066" w:rsidP="00580066">
      <w:pPr>
        <w:pStyle w:val="CoreBody"/>
        <w:tabs>
          <w:tab w:val="left" w:pos="360"/>
        </w:tabs>
        <w:ind w:left="187"/>
      </w:pPr>
      <w:r w:rsidRPr="003B2DDB">
        <w:rPr>
          <w:b/>
        </w:rPr>
        <w:t>Keen Senses:</w:t>
      </w:r>
      <w:r w:rsidRPr="003B2DDB">
        <w:t xml:space="preserve"> </w:t>
      </w:r>
      <w:r>
        <w:t>You have proficiency in the Perception skill.</w:t>
      </w:r>
    </w:p>
    <w:p w14:paraId="6BFEA9E2" w14:textId="77777777" w:rsidR="00580066" w:rsidRDefault="00580066" w:rsidP="00580066">
      <w:pPr>
        <w:pStyle w:val="CoreBody"/>
        <w:tabs>
          <w:tab w:val="left" w:pos="360"/>
        </w:tabs>
      </w:pPr>
      <w:r>
        <w:t>Don’t confuse an inline subhead with the bolded title of a stat block entry or other data field. Such an entry rarely contains a complete sentence. The entry takes the form of a bolded variable name—sometimes followed by a colon—and then the variable’s value. Here are examples:</w:t>
      </w:r>
    </w:p>
    <w:p w14:paraId="23C83B71" w14:textId="77777777" w:rsidR="00580066" w:rsidRDefault="00580066" w:rsidP="00580066">
      <w:pPr>
        <w:pStyle w:val="StatBlockData"/>
      </w:pPr>
      <w:r w:rsidRPr="00077779">
        <w:rPr>
          <w:b/>
        </w:rPr>
        <w:t>Speed</w:t>
      </w:r>
      <w:r>
        <w:t xml:space="preserve"> 30 ft.</w:t>
      </w:r>
    </w:p>
    <w:p w14:paraId="539D1DAA" w14:textId="77777777" w:rsidR="00580066" w:rsidRDefault="00580066" w:rsidP="00580066">
      <w:pPr>
        <w:pStyle w:val="StatBlockData"/>
      </w:pPr>
      <w:r w:rsidRPr="00077779">
        <w:rPr>
          <w:b/>
        </w:rPr>
        <w:t>Child Names:</w:t>
      </w:r>
      <w:r>
        <w:t xml:space="preserve"> Ara, Bryn, Del, Eryn, </w:t>
      </w:r>
      <w:proofErr w:type="spellStart"/>
      <w:r>
        <w:t>Faen</w:t>
      </w:r>
      <w:proofErr w:type="spellEnd"/>
      <w:r>
        <w:t xml:space="preserve">, </w:t>
      </w:r>
      <w:proofErr w:type="spellStart"/>
      <w:r>
        <w:t>Innil</w:t>
      </w:r>
      <w:proofErr w:type="spellEnd"/>
      <w:r>
        <w:t xml:space="preserve">, Lael, </w:t>
      </w:r>
      <w:proofErr w:type="spellStart"/>
      <w:r>
        <w:t>Mella</w:t>
      </w:r>
      <w:proofErr w:type="spellEnd"/>
    </w:p>
    <w:p w14:paraId="4D87E4C3" w14:textId="77777777" w:rsidR="00580066" w:rsidRDefault="00580066" w:rsidP="00580066">
      <w:pPr>
        <w:pStyle w:val="StatBlockData"/>
      </w:pPr>
      <w:r>
        <w:rPr>
          <w:b/>
        </w:rPr>
        <w:t>Range:</w:t>
      </w:r>
      <w:r>
        <w:t xml:space="preserve"> 60 ft.</w:t>
      </w:r>
    </w:p>
    <w:p w14:paraId="715FFD28" w14:textId="77777777" w:rsidR="00580066" w:rsidRDefault="00580066" w:rsidP="00580066">
      <w:pPr>
        <w:pStyle w:val="StatBlockData"/>
      </w:pPr>
    </w:p>
    <w:p w14:paraId="0A7FCC17" w14:textId="77777777" w:rsidR="00580066" w:rsidRDefault="00580066" w:rsidP="00580066">
      <w:pPr>
        <w:pStyle w:val="CoreBody"/>
      </w:pPr>
      <w:r>
        <w:t xml:space="preserve">Finally, don’t use an inline subhead when you simply want to emphasize a word or phrase. Use bold for such </w:t>
      </w:r>
      <w:proofErr w:type="gramStart"/>
      <w:r>
        <w:t>emphasis, unless</w:t>
      </w:r>
      <w:proofErr w:type="gramEnd"/>
      <w:r>
        <w:t xml:space="preserve"> the emphasized term or phrase appears in the section’s heading. Then, no emphasis is required. For example, if a Heading 3 says “Ki Points,” don’t bold “ki points” in the associated running text.</w:t>
      </w:r>
    </w:p>
    <w:p w14:paraId="63C538D7" w14:textId="77777777" w:rsidR="00580066" w:rsidRDefault="00580066" w:rsidP="00580066">
      <w:pPr>
        <w:pStyle w:val="ToCStyle3"/>
      </w:pPr>
      <w:bookmarkStart w:id="6" w:name="_Toc41770976"/>
      <w:r>
        <w:t>Exceptions in the RPG</w:t>
      </w:r>
      <w:bookmarkEnd w:id="6"/>
    </w:p>
    <w:p w14:paraId="20226992" w14:textId="77777777" w:rsidR="00580066" w:rsidRDefault="00580066" w:rsidP="00580066">
      <w:pPr>
        <w:pStyle w:val="CoreBody"/>
      </w:pPr>
      <w:r>
        <w:t xml:space="preserve">One thing in the RPG defies the heading hierarchy: the </w:t>
      </w:r>
      <w:r w:rsidRPr="00117CB9">
        <w:rPr>
          <w:b/>
        </w:rPr>
        <w:t>name of a spell</w:t>
      </w:r>
      <w:r>
        <w:t xml:space="preserve"> at the top of a spell description always uses the Heading 3 style, even if preceded by Heading 1 or Chapter Title. Given this fact, a section of spells shouldn’t be introduced by a Heading 3.</w:t>
      </w:r>
    </w:p>
    <w:p w14:paraId="6338DB3B" w14:textId="77777777" w:rsidR="00580066" w:rsidRDefault="00580066" w:rsidP="00580066">
      <w:pPr>
        <w:pStyle w:val="CoreBody"/>
      </w:pPr>
      <w:r>
        <w:t>Some adventures contain other exceptions to the heading hierarchy, but such exceptions are nonstandard and shouldn’t be mimicked without the managing editor’s approval.</w:t>
      </w:r>
    </w:p>
    <w:p w14:paraId="173F546E" w14:textId="77777777" w:rsidR="00580066" w:rsidRDefault="00580066" w:rsidP="00580066">
      <w:pPr>
        <w:pStyle w:val="ToCStyle2"/>
      </w:pPr>
      <w:bookmarkStart w:id="7" w:name="_Toc41770977"/>
      <w:r>
        <w:t>Sidebars</w:t>
      </w:r>
      <w:bookmarkEnd w:id="7"/>
    </w:p>
    <w:p w14:paraId="7396CC4F" w14:textId="77777777" w:rsidR="00580066" w:rsidRPr="00801011" w:rsidRDefault="00580066" w:rsidP="00580066">
      <w:pPr>
        <w:pStyle w:val="CoreBody"/>
      </w:pPr>
      <w:r>
        <w:t xml:space="preserve">Avoid overusing sidebars. If a sidebar must follow a particular section of text to be intelligible, it probably shouldn’t be a sidebar. The best sidebars can appear anywhere on a page and still make sense. </w:t>
      </w:r>
    </w:p>
    <w:p w14:paraId="7B28F66B" w14:textId="77777777" w:rsidR="00580066" w:rsidRPr="009233AB" w:rsidRDefault="00580066" w:rsidP="00580066">
      <w:pPr>
        <w:pStyle w:val="ToCStyle2"/>
      </w:pPr>
      <w:bookmarkStart w:id="8" w:name="_Toc41770978"/>
      <w:r>
        <w:t>Formatting Game Terms</w:t>
      </w:r>
      <w:bookmarkEnd w:id="8"/>
    </w:p>
    <w:p w14:paraId="6D8273A9" w14:textId="77777777" w:rsidR="00580066" w:rsidRDefault="00580066" w:rsidP="00580066">
      <w:pPr>
        <w:pStyle w:val="CoreBody"/>
      </w:pPr>
      <w:r>
        <w:t>In the RPG, certain terms receive special typographic treatment. Examples here are given in curly brackets.</w:t>
      </w:r>
    </w:p>
    <w:p w14:paraId="409BFFEC" w14:textId="77777777" w:rsidR="00580066" w:rsidRDefault="00580066" w:rsidP="00580066">
      <w:pPr>
        <w:pStyle w:val="ToCStyle3"/>
      </w:pPr>
      <w:bookmarkStart w:id="9" w:name="_Toc41770979"/>
      <w:r>
        <w:t>Terms to Capitalize</w:t>
      </w:r>
      <w:bookmarkEnd w:id="9"/>
    </w:p>
    <w:p w14:paraId="3BB5DF5F" w14:textId="77777777" w:rsidR="00580066" w:rsidRDefault="00580066" w:rsidP="00580066">
      <w:pPr>
        <w:pStyle w:val="CoreBodyBulleted"/>
      </w:pPr>
      <w:r>
        <w:t>Ability scores {Strength, Intelligence}</w:t>
      </w:r>
    </w:p>
    <w:p w14:paraId="4B4702CC" w14:textId="77777777" w:rsidR="00580066" w:rsidRDefault="00580066" w:rsidP="00580066">
      <w:pPr>
        <w:pStyle w:val="CoreBodyBulleted"/>
      </w:pPr>
      <w:r>
        <w:t>Action names {the Attack action, the Dash action}</w:t>
      </w:r>
    </w:p>
    <w:p w14:paraId="7E432A4A" w14:textId="77777777" w:rsidR="00580066" w:rsidRDefault="00580066" w:rsidP="00580066">
      <w:pPr>
        <w:pStyle w:val="CoreBodyBulleted"/>
      </w:pPr>
      <w:r>
        <w:t>Armor Class</w:t>
      </w:r>
    </w:p>
    <w:p w14:paraId="71BA6572" w14:textId="77777777" w:rsidR="00580066" w:rsidRPr="0088068C" w:rsidRDefault="00580066" w:rsidP="00580066">
      <w:pPr>
        <w:pStyle w:val="CoreBodyBulleted"/>
      </w:pPr>
      <w:r>
        <w:t>Artifacts {</w:t>
      </w:r>
      <w:r w:rsidRPr="0088068C">
        <w:rPr>
          <w:i/>
        </w:rPr>
        <w:t xml:space="preserve">Axe of the </w:t>
      </w:r>
      <w:proofErr w:type="spellStart"/>
      <w:r w:rsidRPr="0088068C">
        <w:rPr>
          <w:i/>
        </w:rPr>
        <w:t>Dwarvish</w:t>
      </w:r>
      <w:proofErr w:type="spellEnd"/>
      <w:r w:rsidRPr="0088068C">
        <w:rPr>
          <w:i/>
        </w:rPr>
        <w:t xml:space="preserve"> Lords</w:t>
      </w:r>
      <w:r>
        <w:t>}</w:t>
      </w:r>
    </w:p>
    <w:p w14:paraId="16D2BD54" w14:textId="77777777" w:rsidR="00580066" w:rsidRDefault="00580066" w:rsidP="00580066">
      <w:pPr>
        <w:pStyle w:val="CoreBodyBulleted"/>
      </w:pPr>
      <w:r>
        <w:t>Class features {Sneak Attack, Rage}</w:t>
      </w:r>
    </w:p>
    <w:p w14:paraId="2DB5FD2F" w14:textId="77777777" w:rsidR="00580066" w:rsidRDefault="00580066" w:rsidP="00580066">
      <w:pPr>
        <w:pStyle w:val="CoreBodyBulleted"/>
      </w:pPr>
      <w:r>
        <w:t>Difficulty Class</w:t>
      </w:r>
    </w:p>
    <w:p w14:paraId="39BEBA5C" w14:textId="77777777" w:rsidR="00580066" w:rsidRDefault="00580066" w:rsidP="00580066">
      <w:pPr>
        <w:pStyle w:val="CoreBodyBulleted"/>
      </w:pPr>
      <w:r>
        <w:t>Dungeon Master</w:t>
      </w:r>
    </w:p>
    <w:p w14:paraId="65001D6F" w14:textId="77777777" w:rsidR="00580066" w:rsidRDefault="00580066" w:rsidP="00580066">
      <w:pPr>
        <w:pStyle w:val="CoreBodyBulleted"/>
      </w:pPr>
      <w:r>
        <w:t>Feats {</w:t>
      </w:r>
      <w:proofErr w:type="spellStart"/>
      <w:r>
        <w:t>Loremaster</w:t>
      </w:r>
      <w:proofErr w:type="spellEnd"/>
      <w:r>
        <w:t>}</w:t>
      </w:r>
    </w:p>
    <w:p w14:paraId="50760623" w14:textId="77777777" w:rsidR="00580066" w:rsidRDefault="00580066" w:rsidP="00580066">
      <w:pPr>
        <w:pStyle w:val="CoreBodyBulleted"/>
      </w:pPr>
      <w:r>
        <w:t xml:space="preserve">Languages {Common, </w:t>
      </w:r>
      <w:proofErr w:type="spellStart"/>
      <w:r>
        <w:t>Dwarvish</w:t>
      </w:r>
      <w:proofErr w:type="spellEnd"/>
      <w:r>
        <w:t>, Elvish}</w:t>
      </w:r>
    </w:p>
    <w:p w14:paraId="5AD64C3F" w14:textId="77777777" w:rsidR="00580066" w:rsidRDefault="00580066" w:rsidP="00580066">
      <w:pPr>
        <w:pStyle w:val="CoreBodyBulleted"/>
      </w:pPr>
      <w:r>
        <w:t>Planes of existence {the Abyss, the Nine Hells, the Ethereal Plane, the Plane of Air}</w:t>
      </w:r>
    </w:p>
    <w:p w14:paraId="6A37FD6D" w14:textId="77777777" w:rsidR="00580066" w:rsidRDefault="00580066" w:rsidP="00580066">
      <w:pPr>
        <w:pStyle w:val="CoreBodyBulleted"/>
      </w:pPr>
      <w:r>
        <w:t>Skills {Arcana, Perception}</w:t>
      </w:r>
    </w:p>
    <w:p w14:paraId="01023810" w14:textId="77777777" w:rsidR="00580066" w:rsidRPr="009A77A1" w:rsidRDefault="00580066" w:rsidP="00580066">
      <w:pPr>
        <w:pStyle w:val="CoreBodyBulleted"/>
      </w:pPr>
      <w:r>
        <w:t>Traits in races and monsters {Aquatic, Keen Senses}</w:t>
      </w:r>
    </w:p>
    <w:p w14:paraId="4D2D5BC9" w14:textId="77777777" w:rsidR="00580066" w:rsidRDefault="00580066" w:rsidP="00580066">
      <w:pPr>
        <w:pStyle w:val="InventoryHeading"/>
      </w:pPr>
      <w:r>
        <w:t>Terms to Set in Bold</w:t>
      </w:r>
    </w:p>
    <w:p w14:paraId="6026FAAC" w14:textId="77777777" w:rsidR="00580066" w:rsidRDefault="00580066" w:rsidP="00580066">
      <w:pPr>
        <w:pStyle w:val="InventoryItem"/>
      </w:pPr>
      <w:r>
        <w:t xml:space="preserve">Stat block names in running text {three </w:t>
      </w:r>
      <w:r w:rsidRPr="00AB0372">
        <w:rPr>
          <w:b/>
        </w:rPr>
        <w:t>hobgoblins</w:t>
      </w:r>
      <w:r>
        <w:t xml:space="preserve">, one </w:t>
      </w:r>
      <w:r w:rsidRPr="00AB0372">
        <w:rPr>
          <w:b/>
        </w:rPr>
        <w:t>drow mage</w:t>
      </w:r>
      <w:r>
        <w:t xml:space="preserve">, two </w:t>
      </w:r>
      <w:r w:rsidRPr="00AB0372">
        <w:rPr>
          <w:b/>
        </w:rPr>
        <w:t>fire elementals</w:t>
      </w:r>
      <w:r>
        <w:t>}</w:t>
      </w:r>
    </w:p>
    <w:p w14:paraId="526B76D1" w14:textId="77777777" w:rsidR="00580066" w:rsidRDefault="00580066" w:rsidP="00580066">
      <w:pPr>
        <w:pStyle w:val="CoreBody"/>
      </w:pPr>
      <w:r>
        <w:t xml:space="preserve">By default, a bold stat block name refers to a stat block in the </w:t>
      </w:r>
      <w:r>
        <w:rPr>
          <w:i/>
        </w:rPr>
        <w:t>Monster Manual</w:t>
      </w:r>
      <w:r>
        <w:t xml:space="preserve">. If you’re referring to a stat block in your manuscript, instead of in the </w:t>
      </w:r>
      <w:r w:rsidRPr="00631F5A">
        <w:rPr>
          <w:rStyle w:val="ItalicSerif"/>
        </w:rPr>
        <w:t>Monster Manual</w:t>
      </w:r>
      <w:r>
        <w:t xml:space="preserve">, use a parenthetical to make that fact clear. Here’s an example: “Four </w:t>
      </w:r>
      <w:r w:rsidRPr="00A20963">
        <w:rPr>
          <w:b/>
        </w:rPr>
        <w:t>air elemental myrmidons</w:t>
      </w:r>
      <w:r>
        <w:t xml:space="preserve"> (see chapter 7) lurk here.”</w:t>
      </w:r>
    </w:p>
    <w:p w14:paraId="7FBA2410" w14:textId="77777777" w:rsidR="00580066" w:rsidRDefault="00580066" w:rsidP="00580066">
      <w:pPr>
        <w:pStyle w:val="CoreBody"/>
      </w:pPr>
      <w:r>
        <w:t xml:space="preserve">Make sure no text gets between the number of monsters appearing and the name of the stat block. For example, write “four </w:t>
      </w:r>
      <w:r w:rsidRPr="00B3374E">
        <w:rPr>
          <w:rStyle w:val="BoldSerif"/>
        </w:rPr>
        <w:t>goblins</w:t>
      </w:r>
      <w:r>
        <w:t xml:space="preserve">,” not “four loud </w:t>
      </w:r>
      <w:r w:rsidRPr="00B3374E">
        <w:rPr>
          <w:rStyle w:val="BoldSerif"/>
        </w:rPr>
        <w:t>goblins</w:t>
      </w:r>
      <w:r>
        <w:t>”; that adjective needs to go somewhere else in the sentence.</w:t>
      </w:r>
    </w:p>
    <w:p w14:paraId="2306687C" w14:textId="77777777" w:rsidR="00580066" w:rsidRPr="00A20963" w:rsidRDefault="00580066" w:rsidP="00580066">
      <w:pPr>
        <w:pStyle w:val="CoreBody"/>
      </w:pPr>
      <w:r>
        <w:t>Set a monster’s name in bold only the first time it appears in an encounter area or other subsection.</w:t>
      </w:r>
    </w:p>
    <w:p w14:paraId="47E31B76" w14:textId="77777777" w:rsidR="00580066" w:rsidRDefault="00580066" w:rsidP="00580066">
      <w:pPr>
        <w:pStyle w:val="InventoryHeading"/>
      </w:pPr>
      <w:r>
        <w:t>Terms to Italicize</w:t>
      </w:r>
    </w:p>
    <w:p w14:paraId="6EA16378" w14:textId="77777777" w:rsidR="00580066" w:rsidRPr="0088068C" w:rsidRDefault="00580066" w:rsidP="00580066">
      <w:pPr>
        <w:pStyle w:val="InventoryItem"/>
      </w:pPr>
      <w:r>
        <w:t>Artifacts {</w:t>
      </w:r>
      <w:r w:rsidRPr="0088068C">
        <w:rPr>
          <w:i/>
        </w:rPr>
        <w:t xml:space="preserve">Axe of the </w:t>
      </w:r>
      <w:proofErr w:type="spellStart"/>
      <w:r w:rsidRPr="0088068C">
        <w:rPr>
          <w:i/>
        </w:rPr>
        <w:t>Dwarvish</w:t>
      </w:r>
      <w:proofErr w:type="spellEnd"/>
      <w:r w:rsidRPr="0088068C">
        <w:rPr>
          <w:i/>
        </w:rPr>
        <w:t xml:space="preserve"> Lords</w:t>
      </w:r>
      <w:r>
        <w:t>}</w:t>
      </w:r>
    </w:p>
    <w:p w14:paraId="4071D81F" w14:textId="77777777" w:rsidR="00580066" w:rsidRPr="00B37438" w:rsidRDefault="00580066" w:rsidP="00580066">
      <w:pPr>
        <w:pStyle w:val="InventoryItem"/>
      </w:pPr>
      <w:r w:rsidRPr="009A77A1">
        <w:t>Magic item</w:t>
      </w:r>
      <w:r>
        <w:t>s {</w:t>
      </w:r>
      <w:r>
        <w:rPr>
          <w:i/>
        </w:rPr>
        <w:t>flame tongue</w:t>
      </w:r>
      <w:r>
        <w:t>}</w:t>
      </w:r>
    </w:p>
    <w:p w14:paraId="6A7CFBE5" w14:textId="77777777" w:rsidR="00580066" w:rsidRDefault="00580066" w:rsidP="00580066">
      <w:pPr>
        <w:pStyle w:val="InventoryItem"/>
      </w:pPr>
      <w:r w:rsidRPr="009A77A1">
        <w:t>Spell</w:t>
      </w:r>
      <w:r>
        <w:t>s {</w:t>
      </w:r>
      <w:r>
        <w:rPr>
          <w:i/>
        </w:rPr>
        <w:t>magic missile</w:t>
      </w:r>
      <w:r>
        <w:t>}</w:t>
      </w:r>
    </w:p>
    <w:p w14:paraId="57D869D7" w14:textId="77777777" w:rsidR="00580066" w:rsidRDefault="00580066" w:rsidP="00580066">
      <w:pPr>
        <w:pStyle w:val="CoreBody"/>
      </w:pPr>
      <w:r>
        <w:t xml:space="preserve">The italicized terms are treated as titles, even when they don’t use title capitalization. Don’t confuse one of these titles with an effect it creates (see </w:t>
      </w:r>
      <w:r>
        <w:rPr>
          <w:i/>
        </w:rPr>
        <w:t>Chicago</w:t>
      </w:r>
      <w:r>
        <w:t xml:space="preserve"> </w:t>
      </w:r>
      <w:r w:rsidRPr="00EB2B81">
        <w:t>8.17</w:t>
      </w:r>
      <w:r>
        <w:t xml:space="preserve">4). For example, the </w:t>
      </w:r>
      <w:r>
        <w:rPr>
          <w:i/>
        </w:rPr>
        <w:t>wall of fire</w:t>
      </w:r>
      <w:r>
        <w:t xml:space="preserve"> spell produces a wall of fire, not a </w:t>
      </w:r>
      <w:r>
        <w:rPr>
          <w:i/>
        </w:rPr>
        <w:t>wall of fire</w:t>
      </w:r>
      <w:r>
        <w:t xml:space="preserve"> (the latter would imply an infinite loop).</w:t>
      </w:r>
    </w:p>
    <w:p w14:paraId="24613B4B" w14:textId="77777777" w:rsidR="00250127" w:rsidRDefault="00250127"/>
    <w:sectPr w:rsidR="002501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ヒラギノ角ゴ Pro W3">
    <w:altName w:val="Yu Gothic"/>
    <w:charset w:val="4E"/>
    <w:family w:val="auto"/>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0D0"/>
    <w:multiLevelType w:val="multilevel"/>
    <w:tmpl w:val="3F9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C3CD2"/>
    <w:multiLevelType w:val="hybridMultilevel"/>
    <w:tmpl w:val="5664BB92"/>
    <w:lvl w:ilvl="0" w:tplc="6F3E29F8">
      <w:start w:val="1"/>
      <w:numFmt w:val="bullet"/>
      <w:pStyle w:val="CoreBody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66"/>
    <w:rsid w:val="00000AC6"/>
    <w:rsid w:val="000046BD"/>
    <w:rsid w:val="00006009"/>
    <w:rsid w:val="00010CB6"/>
    <w:rsid w:val="00012166"/>
    <w:rsid w:val="00012FDD"/>
    <w:rsid w:val="00013006"/>
    <w:rsid w:val="00013E08"/>
    <w:rsid w:val="00015236"/>
    <w:rsid w:val="000200B0"/>
    <w:rsid w:val="000204F9"/>
    <w:rsid w:val="00020CC9"/>
    <w:rsid w:val="00020ECB"/>
    <w:rsid w:val="000225E8"/>
    <w:rsid w:val="00024098"/>
    <w:rsid w:val="00025579"/>
    <w:rsid w:val="000255FF"/>
    <w:rsid w:val="00026081"/>
    <w:rsid w:val="000266CF"/>
    <w:rsid w:val="000267BC"/>
    <w:rsid w:val="00027B9E"/>
    <w:rsid w:val="00031322"/>
    <w:rsid w:val="000322F9"/>
    <w:rsid w:val="00034BF5"/>
    <w:rsid w:val="00042EC4"/>
    <w:rsid w:val="00044730"/>
    <w:rsid w:val="00045C8E"/>
    <w:rsid w:val="00047174"/>
    <w:rsid w:val="0005168E"/>
    <w:rsid w:val="00052328"/>
    <w:rsid w:val="00055656"/>
    <w:rsid w:val="00055809"/>
    <w:rsid w:val="00056857"/>
    <w:rsid w:val="00056FA0"/>
    <w:rsid w:val="00057B33"/>
    <w:rsid w:val="00061EE5"/>
    <w:rsid w:val="00062AB4"/>
    <w:rsid w:val="00064290"/>
    <w:rsid w:val="00064443"/>
    <w:rsid w:val="000652E1"/>
    <w:rsid w:val="0006532C"/>
    <w:rsid w:val="00070349"/>
    <w:rsid w:val="00071022"/>
    <w:rsid w:val="00074236"/>
    <w:rsid w:val="00074B88"/>
    <w:rsid w:val="00074BD6"/>
    <w:rsid w:val="000750BA"/>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4ED6"/>
    <w:rsid w:val="00096A3A"/>
    <w:rsid w:val="00097FA8"/>
    <w:rsid w:val="000A015E"/>
    <w:rsid w:val="000A154E"/>
    <w:rsid w:val="000A2F66"/>
    <w:rsid w:val="000A33B2"/>
    <w:rsid w:val="000A3BA4"/>
    <w:rsid w:val="000A4250"/>
    <w:rsid w:val="000A5E1E"/>
    <w:rsid w:val="000A608B"/>
    <w:rsid w:val="000A7FA6"/>
    <w:rsid w:val="000B0061"/>
    <w:rsid w:val="000B0597"/>
    <w:rsid w:val="000B39CB"/>
    <w:rsid w:val="000B5184"/>
    <w:rsid w:val="000B63D6"/>
    <w:rsid w:val="000C0CA0"/>
    <w:rsid w:val="000C1231"/>
    <w:rsid w:val="000C1E38"/>
    <w:rsid w:val="000C23BE"/>
    <w:rsid w:val="000C3ED8"/>
    <w:rsid w:val="000C5C47"/>
    <w:rsid w:val="000C5E9A"/>
    <w:rsid w:val="000C6B8D"/>
    <w:rsid w:val="000C7551"/>
    <w:rsid w:val="000D07D5"/>
    <w:rsid w:val="000D1800"/>
    <w:rsid w:val="000D28EF"/>
    <w:rsid w:val="000D2B1C"/>
    <w:rsid w:val="000D3AD4"/>
    <w:rsid w:val="000D6028"/>
    <w:rsid w:val="000D6A23"/>
    <w:rsid w:val="000D71FC"/>
    <w:rsid w:val="000E017E"/>
    <w:rsid w:val="000E1696"/>
    <w:rsid w:val="000E397B"/>
    <w:rsid w:val="000E4290"/>
    <w:rsid w:val="000E574E"/>
    <w:rsid w:val="000F3076"/>
    <w:rsid w:val="000F511F"/>
    <w:rsid w:val="000F657F"/>
    <w:rsid w:val="000F684C"/>
    <w:rsid w:val="000F7BE1"/>
    <w:rsid w:val="0010172C"/>
    <w:rsid w:val="00103C7A"/>
    <w:rsid w:val="00104C7B"/>
    <w:rsid w:val="00106516"/>
    <w:rsid w:val="00112BE6"/>
    <w:rsid w:val="00113A18"/>
    <w:rsid w:val="0011403D"/>
    <w:rsid w:val="00115C26"/>
    <w:rsid w:val="001171C5"/>
    <w:rsid w:val="001172C6"/>
    <w:rsid w:val="0012003E"/>
    <w:rsid w:val="001225C0"/>
    <w:rsid w:val="00122E73"/>
    <w:rsid w:val="001233C0"/>
    <w:rsid w:val="00123C28"/>
    <w:rsid w:val="001245E2"/>
    <w:rsid w:val="00124C48"/>
    <w:rsid w:val="00125B64"/>
    <w:rsid w:val="00125F05"/>
    <w:rsid w:val="0012626F"/>
    <w:rsid w:val="00126896"/>
    <w:rsid w:val="00126F13"/>
    <w:rsid w:val="0012771E"/>
    <w:rsid w:val="00130342"/>
    <w:rsid w:val="001309D1"/>
    <w:rsid w:val="00134413"/>
    <w:rsid w:val="001365FE"/>
    <w:rsid w:val="001368F8"/>
    <w:rsid w:val="00140A20"/>
    <w:rsid w:val="00140BB2"/>
    <w:rsid w:val="00141493"/>
    <w:rsid w:val="001415D9"/>
    <w:rsid w:val="00143735"/>
    <w:rsid w:val="0014402C"/>
    <w:rsid w:val="00145A61"/>
    <w:rsid w:val="001501F6"/>
    <w:rsid w:val="001538F2"/>
    <w:rsid w:val="001546F6"/>
    <w:rsid w:val="0015544E"/>
    <w:rsid w:val="0015759C"/>
    <w:rsid w:val="00157CB5"/>
    <w:rsid w:val="00157E2F"/>
    <w:rsid w:val="001605EF"/>
    <w:rsid w:val="00160DB0"/>
    <w:rsid w:val="001613C8"/>
    <w:rsid w:val="00161421"/>
    <w:rsid w:val="00161E57"/>
    <w:rsid w:val="0016256A"/>
    <w:rsid w:val="00164598"/>
    <w:rsid w:val="00165423"/>
    <w:rsid w:val="001705EB"/>
    <w:rsid w:val="00173023"/>
    <w:rsid w:val="00173086"/>
    <w:rsid w:val="00173E38"/>
    <w:rsid w:val="001803F3"/>
    <w:rsid w:val="00182887"/>
    <w:rsid w:val="00182A0D"/>
    <w:rsid w:val="00182D8F"/>
    <w:rsid w:val="00183EA2"/>
    <w:rsid w:val="001869BC"/>
    <w:rsid w:val="00187BC1"/>
    <w:rsid w:val="00187C54"/>
    <w:rsid w:val="00191219"/>
    <w:rsid w:val="00192796"/>
    <w:rsid w:val="001938C0"/>
    <w:rsid w:val="00195572"/>
    <w:rsid w:val="00195FBC"/>
    <w:rsid w:val="001A12B0"/>
    <w:rsid w:val="001A1BEA"/>
    <w:rsid w:val="001A1C42"/>
    <w:rsid w:val="001A4549"/>
    <w:rsid w:val="001A545D"/>
    <w:rsid w:val="001A62F1"/>
    <w:rsid w:val="001A68CA"/>
    <w:rsid w:val="001A6B4C"/>
    <w:rsid w:val="001B0C79"/>
    <w:rsid w:val="001B1868"/>
    <w:rsid w:val="001B1D7F"/>
    <w:rsid w:val="001B5B8B"/>
    <w:rsid w:val="001B694F"/>
    <w:rsid w:val="001C023E"/>
    <w:rsid w:val="001C25B4"/>
    <w:rsid w:val="001C25D3"/>
    <w:rsid w:val="001C2A46"/>
    <w:rsid w:val="001C3F8C"/>
    <w:rsid w:val="001C469D"/>
    <w:rsid w:val="001C4FA0"/>
    <w:rsid w:val="001C6122"/>
    <w:rsid w:val="001C6CC6"/>
    <w:rsid w:val="001C6F8A"/>
    <w:rsid w:val="001D1C4A"/>
    <w:rsid w:val="001D1EC5"/>
    <w:rsid w:val="001D2456"/>
    <w:rsid w:val="001D3119"/>
    <w:rsid w:val="001D40E7"/>
    <w:rsid w:val="001D4380"/>
    <w:rsid w:val="001D699A"/>
    <w:rsid w:val="001D6AA4"/>
    <w:rsid w:val="001D71B2"/>
    <w:rsid w:val="001E4865"/>
    <w:rsid w:val="001E4FAE"/>
    <w:rsid w:val="001E7C9D"/>
    <w:rsid w:val="001F0186"/>
    <w:rsid w:val="001F06AD"/>
    <w:rsid w:val="001F191A"/>
    <w:rsid w:val="001F1DC5"/>
    <w:rsid w:val="001F22A0"/>
    <w:rsid w:val="001F6240"/>
    <w:rsid w:val="001F78E8"/>
    <w:rsid w:val="002006A5"/>
    <w:rsid w:val="00200D9E"/>
    <w:rsid w:val="00202FA2"/>
    <w:rsid w:val="00206001"/>
    <w:rsid w:val="00207674"/>
    <w:rsid w:val="00211342"/>
    <w:rsid w:val="002136B7"/>
    <w:rsid w:val="00215C04"/>
    <w:rsid w:val="00217AE8"/>
    <w:rsid w:val="00217ED7"/>
    <w:rsid w:val="00220C78"/>
    <w:rsid w:val="0022436E"/>
    <w:rsid w:val="00224FF5"/>
    <w:rsid w:val="00225A35"/>
    <w:rsid w:val="00225FF4"/>
    <w:rsid w:val="00226079"/>
    <w:rsid w:val="00227530"/>
    <w:rsid w:val="00230E7E"/>
    <w:rsid w:val="0023214B"/>
    <w:rsid w:val="002342B0"/>
    <w:rsid w:val="00234A5B"/>
    <w:rsid w:val="00237F90"/>
    <w:rsid w:val="0024086C"/>
    <w:rsid w:val="00240F45"/>
    <w:rsid w:val="002417AE"/>
    <w:rsid w:val="002430CF"/>
    <w:rsid w:val="002469C3"/>
    <w:rsid w:val="002475B5"/>
    <w:rsid w:val="00250127"/>
    <w:rsid w:val="00254665"/>
    <w:rsid w:val="002547DA"/>
    <w:rsid w:val="00254B7C"/>
    <w:rsid w:val="00255315"/>
    <w:rsid w:val="00255606"/>
    <w:rsid w:val="00255B2E"/>
    <w:rsid w:val="00256F1C"/>
    <w:rsid w:val="00257D3F"/>
    <w:rsid w:val="00257F13"/>
    <w:rsid w:val="002603F9"/>
    <w:rsid w:val="002611B8"/>
    <w:rsid w:val="00262F3B"/>
    <w:rsid w:val="002631C5"/>
    <w:rsid w:val="00265015"/>
    <w:rsid w:val="00265317"/>
    <w:rsid w:val="00265A2F"/>
    <w:rsid w:val="00265C3C"/>
    <w:rsid w:val="002667AE"/>
    <w:rsid w:val="00266A99"/>
    <w:rsid w:val="00266B1B"/>
    <w:rsid w:val="00267CBD"/>
    <w:rsid w:val="0027063E"/>
    <w:rsid w:val="002736E4"/>
    <w:rsid w:val="00273CD4"/>
    <w:rsid w:val="00275756"/>
    <w:rsid w:val="00275A4D"/>
    <w:rsid w:val="00275A56"/>
    <w:rsid w:val="00275E96"/>
    <w:rsid w:val="002764C1"/>
    <w:rsid w:val="00276F77"/>
    <w:rsid w:val="00277617"/>
    <w:rsid w:val="0027773D"/>
    <w:rsid w:val="002778FE"/>
    <w:rsid w:val="0028083A"/>
    <w:rsid w:val="00281005"/>
    <w:rsid w:val="00282488"/>
    <w:rsid w:val="00283218"/>
    <w:rsid w:val="00285D08"/>
    <w:rsid w:val="002861D3"/>
    <w:rsid w:val="002862F9"/>
    <w:rsid w:val="00287E5C"/>
    <w:rsid w:val="00292092"/>
    <w:rsid w:val="00292DAB"/>
    <w:rsid w:val="002932A2"/>
    <w:rsid w:val="00293434"/>
    <w:rsid w:val="00293999"/>
    <w:rsid w:val="00293AA9"/>
    <w:rsid w:val="00294CC9"/>
    <w:rsid w:val="002962B2"/>
    <w:rsid w:val="002A6C1D"/>
    <w:rsid w:val="002B01C7"/>
    <w:rsid w:val="002B2BDC"/>
    <w:rsid w:val="002B5608"/>
    <w:rsid w:val="002B5A3F"/>
    <w:rsid w:val="002B60BE"/>
    <w:rsid w:val="002B6870"/>
    <w:rsid w:val="002B7A5F"/>
    <w:rsid w:val="002B7A66"/>
    <w:rsid w:val="002C1DD1"/>
    <w:rsid w:val="002C367F"/>
    <w:rsid w:val="002C3B85"/>
    <w:rsid w:val="002C484C"/>
    <w:rsid w:val="002C48A8"/>
    <w:rsid w:val="002C4CD0"/>
    <w:rsid w:val="002C5E7F"/>
    <w:rsid w:val="002C6D5D"/>
    <w:rsid w:val="002C72D4"/>
    <w:rsid w:val="002C7847"/>
    <w:rsid w:val="002D23D1"/>
    <w:rsid w:val="002D3424"/>
    <w:rsid w:val="002D3EA6"/>
    <w:rsid w:val="002D4166"/>
    <w:rsid w:val="002D4BF9"/>
    <w:rsid w:val="002D51D6"/>
    <w:rsid w:val="002D6EB9"/>
    <w:rsid w:val="002D7C99"/>
    <w:rsid w:val="002E0659"/>
    <w:rsid w:val="002E1E65"/>
    <w:rsid w:val="002E2224"/>
    <w:rsid w:val="002E289A"/>
    <w:rsid w:val="002E4A09"/>
    <w:rsid w:val="002E52C0"/>
    <w:rsid w:val="002E6E86"/>
    <w:rsid w:val="002F1E77"/>
    <w:rsid w:val="002F2248"/>
    <w:rsid w:val="002F3029"/>
    <w:rsid w:val="002F3264"/>
    <w:rsid w:val="002F385B"/>
    <w:rsid w:val="002F39A8"/>
    <w:rsid w:val="002F3FB2"/>
    <w:rsid w:val="002F461F"/>
    <w:rsid w:val="002F516A"/>
    <w:rsid w:val="002F5331"/>
    <w:rsid w:val="002F5D39"/>
    <w:rsid w:val="002F741C"/>
    <w:rsid w:val="00300900"/>
    <w:rsid w:val="003030CB"/>
    <w:rsid w:val="003035DB"/>
    <w:rsid w:val="0030441D"/>
    <w:rsid w:val="00305E7D"/>
    <w:rsid w:val="00307378"/>
    <w:rsid w:val="00311357"/>
    <w:rsid w:val="0031261F"/>
    <w:rsid w:val="00315195"/>
    <w:rsid w:val="00315481"/>
    <w:rsid w:val="003239FA"/>
    <w:rsid w:val="00324487"/>
    <w:rsid w:val="003304C7"/>
    <w:rsid w:val="00331185"/>
    <w:rsid w:val="003321C1"/>
    <w:rsid w:val="003323FC"/>
    <w:rsid w:val="00333EA1"/>
    <w:rsid w:val="003348BE"/>
    <w:rsid w:val="003379BD"/>
    <w:rsid w:val="0034156D"/>
    <w:rsid w:val="00341FE5"/>
    <w:rsid w:val="0034299A"/>
    <w:rsid w:val="00342A3F"/>
    <w:rsid w:val="003436E6"/>
    <w:rsid w:val="00343A4F"/>
    <w:rsid w:val="00344422"/>
    <w:rsid w:val="00344CA2"/>
    <w:rsid w:val="00345E2C"/>
    <w:rsid w:val="0034758D"/>
    <w:rsid w:val="00347656"/>
    <w:rsid w:val="00350F9A"/>
    <w:rsid w:val="00351623"/>
    <w:rsid w:val="00353C76"/>
    <w:rsid w:val="00354529"/>
    <w:rsid w:val="00354F6B"/>
    <w:rsid w:val="00357925"/>
    <w:rsid w:val="003611FB"/>
    <w:rsid w:val="00363660"/>
    <w:rsid w:val="00363866"/>
    <w:rsid w:val="00363B75"/>
    <w:rsid w:val="00364538"/>
    <w:rsid w:val="003654F7"/>
    <w:rsid w:val="00365BE7"/>
    <w:rsid w:val="00365C2C"/>
    <w:rsid w:val="00367297"/>
    <w:rsid w:val="00367403"/>
    <w:rsid w:val="00373DB4"/>
    <w:rsid w:val="00374BBB"/>
    <w:rsid w:val="00377216"/>
    <w:rsid w:val="00380A4D"/>
    <w:rsid w:val="00381167"/>
    <w:rsid w:val="0038276E"/>
    <w:rsid w:val="0038439B"/>
    <w:rsid w:val="00384AC0"/>
    <w:rsid w:val="00386961"/>
    <w:rsid w:val="0038780D"/>
    <w:rsid w:val="00390194"/>
    <w:rsid w:val="00390EFB"/>
    <w:rsid w:val="003919B8"/>
    <w:rsid w:val="00392B39"/>
    <w:rsid w:val="00393603"/>
    <w:rsid w:val="003953D2"/>
    <w:rsid w:val="00397874"/>
    <w:rsid w:val="003978DE"/>
    <w:rsid w:val="003A0F8D"/>
    <w:rsid w:val="003A1D01"/>
    <w:rsid w:val="003A29D2"/>
    <w:rsid w:val="003A2ACD"/>
    <w:rsid w:val="003A2DB2"/>
    <w:rsid w:val="003A2DF2"/>
    <w:rsid w:val="003B04CE"/>
    <w:rsid w:val="003B3DF3"/>
    <w:rsid w:val="003B41E2"/>
    <w:rsid w:val="003B47A0"/>
    <w:rsid w:val="003B612D"/>
    <w:rsid w:val="003B7424"/>
    <w:rsid w:val="003C1FCD"/>
    <w:rsid w:val="003C236F"/>
    <w:rsid w:val="003C38E6"/>
    <w:rsid w:val="003C662A"/>
    <w:rsid w:val="003C68BC"/>
    <w:rsid w:val="003C6B45"/>
    <w:rsid w:val="003C7A78"/>
    <w:rsid w:val="003D0802"/>
    <w:rsid w:val="003D0D4B"/>
    <w:rsid w:val="003D0E39"/>
    <w:rsid w:val="003D11D2"/>
    <w:rsid w:val="003D1C96"/>
    <w:rsid w:val="003D1FF1"/>
    <w:rsid w:val="003D2F13"/>
    <w:rsid w:val="003D4EAB"/>
    <w:rsid w:val="003D5139"/>
    <w:rsid w:val="003D5673"/>
    <w:rsid w:val="003D73D1"/>
    <w:rsid w:val="003E0347"/>
    <w:rsid w:val="003E18C3"/>
    <w:rsid w:val="003E2D16"/>
    <w:rsid w:val="003E2F70"/>
    <w:rsid w:val="003E467B"/>
    <w:rsid w:val="003E4760"/>
    <w:rsid w:val="003E49AB"/>
    <w:rsid w:val="003E5B82"/>
    <w:rsid w:val="003E6107"/>
    <w:rsid w:val="003F25B3"/>
    <w:rsid w:val="003F5D1E"/>
    <w:rsid w:val="003F6472"/>
    <w:rsid w:val="003F6DB3"/>
    <w:rsid w:val="003F7748"/>
    <w:rsid w:val="003F78E9"/>
    <w:rsid w:val="003F7A3A"/>
    <w:rsid w:val="003F7D5F"/>
    <w:rsid w:val="00401050"/>
    <w:rsid w:val="004010D1"/>
    <w:rsid w:val="00402116"/>
    <w:rsid w:val="004022E9"/>
    <w:rsid w:val="00402A26"/>
    <w:rsid w:val="0040307A"/>
    <w:rsid w:val="004057A7"/>
    <w:rsid w:val="00410C91"/>
    <w:rsid w:val="00411497"/>
    <w:rsid w:val="004130B7"/>
    <w:rsid w:val="004143FF"/>
    <w:rsid w:val="00415FD3"/>
    <w:rsid w:val="0041627D"/>
    <w:rsid w:val="00416E3A"/>
    <w:rsid w:val="004205BA"/>
    <w:rsid w:val="00422CAA"/>
    <w:rsid w:val="00430F6C"/>
    <w:rsid w:val="004319DE"/>
    <w:rsid w:val="004338CC"/>
    <w:rsid w:val="0043390B"/>
    <w:rsid w:val="00440002"/>
    <w:rsid w:val="0044052F"/>
    <w:rsid w:val="00441A57"/>
    <w:rsid w:val="00441CE8"/>
    <w:rsid w:val="00442863"/>
    <w:rsid w:val="00450058"/>
    <w:rsid w:val="00451F68"/>
    <w:rsid w:val="00453808"/>
    <w:rsid w:val="0046144E"/>
    <w:rsid w:val="004632DE"/>
    <w:rsid w:val="00467C6F"/>
    <w:rsid w:val="00471252"/>
    <w:rsid w:val="004716A6"/>
    <w:rsid w:val="00471E73"/>
    <w:rsid w:val="0047401B"/>
    <w:rsid w:val="00476B51"/>
    <w:rsid w:val="004837CE"/>
    <w:rsid w:val="0048487E"/>
    <w:rsid w:val="004857D9"/>
    <w:rsid w:val="004863EA"/>
    <w:rsid w:val="0049029A"/>
    <w:rsid w:val="00492A8F"/>
    <w:rsid w:val="00492BF9"/>
    <w:rsid w:val="00492D8A"/>
    <w:rsid w:val="00494D0D"/>
    <w:rsid w:val="0049517C"/>
    <w:rsid w:val="00497B3C"/>
    <w:rsid w:val="004A280C"/>
    <w:rsid w:val="004A3F99"/>
    <w:rsid w:val="004A42E5"/>
    <w:rsid w:val="004A4738"/>
    <w:rsid w:val="004A54E2"/>
    <w:rsid w:val="004A5AF6"/>
    <w:rsid w:val="004A5DCE"/>
    <w:rsid w:val="004A7005"/>
    <w:rsid w:val="004B0399"/>
    <w:rsid w:val="004B2AB9"/>
    <w:rsid w:val="004B32AB"/>
    <w:rsid w:val="004B3CC9"/>
    <w:rsid w:val="004B56FE"/>
    <w:rsid w:val="004B5EA4"/>
    <w:rsid w:val="004C1957"/>
    <w:rsid w:val="004C2F90"/>
    <w:rsid w:val="004C3632"/>
    <w:rsid w:val="004C3EF3"/>
    <w:rsid w:val="004C3F71"/>
    <w:rsid w:val="004C648C"/>
    <w:rsid w:val="004C6862"/>
    <w:rsid w:val="004C7D32"/>
    <w:rsid w:val="004D1BFB"/>
    <w:rsid w:val="004D2810"/>
    <w:rsid w:val="004D2F8E"/>
    <w:rsid w:val="004D3152"/>
    <w:rsid w:val="004D3643"/>
    <w:rsid w:val="004D542D"/>
    <w:rsid w:val="004E01CE"/>
    <w:rsid w:val="004E1B8C"/>
    <w:rsid w:val="004E4387"/>
    <w:rsid w:val="004E5416"/>
    <w:rsid w:val="004F1A8D"/>
    <w:rsid w:val="004F332B"/>
    <w:rsid w:val="00501C62"/>
    <w:rsid w:val="00502260"/>
    <w:rsid w:val="00502514"/>
    <w:rsid w:val="00502587"/>
    <w:rsid w:val="00502B7B"/>
    <w:rsid w:val="0050389E"/>
    <w:rsid w:val="00505026"/>
    <w:rsid w:val="005053DC"/>
    <w:rsid w:val="00507B45"/>
    <w:rsid w:val="00512D5F"/>
    <w:rsid w:val="00515912"/>
    <w:rsid w:val="00515B0F"/>
    <w:rsid w:val="005166F3"/>
    <w:rsid w:val="0051690C"/>
    <w:rsid w:val="00516A36"/>
    <w:rsid w:val="00520455"/>
    <w:rsid w:val="00521A9A"/>
    <w:rsid w:val="00530A3F"/>
    <w:rsid w:val="00532AA1"/>
    <w:rsid w:val="00532AF1"/>
    <w:rsid w:val="00536AE8"/>
    <w:rsid w:val="00541435"/>
    <w:rsid w:val="005421CA"/>
    <w:rsid w:val="0055032B"/>
    <w:rsid w:val="00550952"/>
    <w:rsid w:val="00550FC2"/>
    <w:rsid w:val="00551015"/>
    <w:rsid w:val="0055175D"/>
    <w:rsid w:val="0055205D"/>
    <w:rsid w:val="00553088"/>
    <w:rsid w:val="00554787"/>
    <w:rsid w:val="00554AA6"/>
    <w:rsid w:val="0055583A"/>
    <w:rsid w:val="005566BF"/>
    <w:rsid w:val="00556F19"/>
    <w:rsid w:val="00557DE3"/>
    <w:rsid w:val="00557E7A"/>
    <w:rsid w:val="00560516"/>
    <w:rsid w:val="005608B7"/>
    <w:rsid w:val="005612EE"/>
    <w:rsid w:val="00562578"/>
    <w:rsid w:val="00562694"/>
    <w:rsid w:val="00562F95"/>
    <w:rsid w:val="005632E5"/>
    <w:rsid w:val="0056485F"/>
    <w:rsid w:val="005648A5"/>
    <w:rsid w:val="005659E6"/>
    <w:rsid w:val="00566BCC"/>
    <w:rsid w:val="005674BC"/>
    <w:rsid w:val="00571FE0"/>
    <w:rsid w:val="00572725"/>
    <w:rsid w:val="005739F1"/>
    <w:rsid w:val="00573AE5"/>
    <w:rsid w:val="005750C5"/>
    <w:rsid w:val="00575CC7"/>
    <w:rsid w:val="00576E7A"/>
    <w:rsid w:val="00577CCE"/>
    <w:rsid w:val="00580066"/>
    <w:rsid w:val="00581025"/>
    <w:rsid w:val="00582B29"/>
    <w:rsid w:val="00582CA6"/>
    <w:rsid w:val="00583047"/>
    <w:rsid w:val="00584737"/>
    <w:rsid w:val="00584A8F"/>
    <w:rsid w:val="00586875"/>
    <w:rsid w:val="00587688"/>
    <w:rsid w:val="00590F59"/>
    <w:rsid w:val="00592960"/>
    <w:rsid w:val="00592DA9"/>
    <w:rsid w:val="00593733"/>
    <w:rsid w:val="005944CF"/>
    <w:rsid w:val="00594B69"/>
    <w:rsid w:val="00594C8B"/>
    <w:rsid w:val="005960C0"/>
    <w:rsid w:val="0059633E"/>
    <w:rsid w:val="00596D60"/>
    <w:rsid w:val="005A192A"/>
    <w:rsid w:val="005A245F"/>
    <w:rsid w:val="005A3549"/>
    <w:rsid w:val="005A359A"/>
    <w:rsid w:val="005A5F56"/>
    <w:rsid w:val="005A7B78"/>
    <w:rsid w:val="005B093C"/>
    <w:rsid w:val="005B3526"/>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5D17"/>
    <w:rsid w:val="005E62E0"/>
    <w:rsid w:val="005E7EE9"/>
    <w:rsid w:val="005F1953"/>
    <w:rsid w:val="005F411E"/>
    <w:rsid w:val="005F5C1F"/>
    <w:rsid w:val="005F5D95"/>
    <w:rsid w:val="005F72D6"/>
    <w:rsid w:val="0060245A"/>
    <w:rsid w:val="006041DB"/>
    <w:rsid w:val="00604685"/>
    <w:rsid w:val="00604773"/>
    <w:rsid w:val="00605968"/>
    <w:rsid w:val="006064D4"/>
    <w:rsid w:val="006067D2"/>
    <w:rsid w:val="00610B7C"/>
    <w:rsid w:val="00611FD6"/>
    <w:rsid w:val="0061234F"/>
    <w:rsid w:val="00612EF3"/>
    <w:rsid w:val="00613C5E"/>
    <w:rsid w:val="00614630"/>
    <w:rsid w:val="00614E2F"/>
    <w:rsid w:val="00617FA2"/>
    <w:rsid w:val="00623B8F"/>
    <w:rsid w:val="00623C25"/>
    <w:rsid w:val="006243C2"/>
    <w:rsid w:val="0062486E"/>
    <w:rsid w:val="006248D7"/>
    <w:rsid w:val="00624BFF"/>
    <w:rsid w:val="00631017"/>
    <w:rsid w:val="00632056"/>
    <w:rsid w:val="00632932"/>
    <w:rsid w:val="00633AB6"/>
    <w:rsid w:val="006347F1"/>
    <w:rsid w:val="0063481E"/>
    <w:rsid w:val="00635D8B"/>
    <w:rsid w:val="0063736C"/>
    <w:rsid w:val="00637456"/>
    <w:rsid w:val="00641A83"/>
    <w:rsid w:val="00641CA0"/>
    <w:rsid w:val="00642EE8"/>
    <w:rsid w:val="00644917"/>
    <w:rsid w:val="00644F69"/>
    <w:rsid w:val="0064515C"/>
    <w:rsid w:val="0064663F"/>
    <w:rsid w:val="0064692F"/>
    <w:rsid w:val="00646997"/>
    <w:rsid w:val="00646A0B"/>
    <w:rsid w:val="00647E0C"/>
    <w:rsid w:val="00650951"/>
    <w:rsid w:val="00650C48"/>
    <w:rsid w:val="006517C0"/>
    <w:rsid w:val="006528C7"/>
    <w:rsid w:val="00652A87"/>
    <w:rsid w:val="00652AA2"/>
    <w:rsid w:val="00652E6B"/>
    <w:rsid w:val="006530CD"/>
    <w:rsid w:val="00655C5D"/>
    <w:rsid w:val="00655D10"/>
    <w:rsid w:val="0065607C"/>
    <w:rsid w:val="006573C9"/>
    <w:rsid w:val="00662B63"/>
    <w:rsid w:val="00663966"/>
    <w:rsid w:val="006674C8"/>
    <w:rsid w:val="006717D5"/>
    <w:rsid w:val="00673381"/>
    <w:rsid w:val="0067450F"/>
    <w:rsid w:val="00675A51"/>
    <w:rsid w:val="00676A9C"/>
    <w:rsid w:val="0068142D"/>
    <w:rsid w:val="00681E8C"/>
    <w:rsid w:val="00682977"/>
    <w:rsid w:val="00682FCC"/>
    <w:rsid w:val="00683025"/>
    <w:rsid w:val="00684A73"/>
    <w:rsid w:val="00684C45"/>
    <w:rsid w:val="00686AB7"/>
    <w:rsid w:val="00692210"/>
    <w:rsid w:val="006923CC"/>
    <w:rsid w:val="00692E81"/>
    <w:rsid w:val="006936C0"/>
    <w:rsid w:val="00696A4F"/>
    <w:rsid w:val="0069777A"/>
    <w:rsid w:val="00697891"/>
    <w:rsid w:val="00697AE7"/>
    <w:rsid w:val="006A0651"/>
    <w:rsid w:val="006A0686"/>
    <w:rsid w:val="006A0C84"/>
    <w:rsid w:val="006A1D4C"/>
    <w:rsid w:val="006A5A05"/>
    <w:rsid w:val="006A5BD2"/>
    <w:rsid w:val="006B05A8"/>
    <w:rsid w:val="006B42CA"/>
    <w:rsid w:val="006B5379"/>
    <w:rsid w:val="006B74EC"/>
    <w:rsid w:val="006C3F25"/>
    <w:rsid w:val="006C6024"/>
    <w:rsid w:val="006C66D4"/>
    <w:rsid w:val="006D0D32"/>
    <w:rsid w:val="006D20E8"/>
    <w:rsid w:val="006D3E1F"/>
    <w:rsid w:val="006E2118"/>
    <w:rsid w:val="006E2606"/>
    <w:rsid w:val="006E30ED"/>
    <w:rsid w:val="006E310E"/>
    <w:rsid w:val="006E519E"/>
    <w:rsid w:val="006F1ABD"/>
    <w:rsid w:val="006F33D7"/>
    <w:rsid w:val="006F5F5F"/>
    <w:rsid w:val="006F631E"/>
    <w:rsid w:val="006F6565"/>
    <w:rsid w:val="006F758C"/>
    <w:rsid w:val="006F7A3B"/>
    <w:rsid w:val="007007DC"/>
    <w:rsid w:val="00700CBA"/>
    <w:rsid w:val="00701E71"/>
    <w:rsid w:val="00702199"/>
    <w:rsid w:val="0070566A"/>
    <w:rsid w:val="00706A3C"/>
    <w:rsid w:val="00710646"/>
    <w:rsid w:val="007127B3"/>
    <w:rsid w:val="007128E0"/>
    <w:rsid w:val="00713B65"/>
    <w:rsid w:val="00713F1F"/>
    <w:rsid w:val="007140C3"/>
    <w:rsid w:val="00714DC2"/>
    <w:rsid w:val="0071739E"/>
    <w:rsid w:val="00717483"/>
    <w:rsid w:val="00720A30"/>
    <w:rsid w:val="0072310F"/>
    <w:rsid w:val="00723366"/>
    <w:rsid w:val="007237EF"/>
    <w:rsid w:val="007312E8"/>
    <w:rsid w:val="007328AC"/>
    <w:rsid w:val="007329C5"/>
    <w:rsid w:val="00732C27"/>
    <w:rsid w:val="00732DEB"/>
    <w:rsid w:val="00732F09"/>
    <w:rsid w:val="00733D1A"/>
    <w:rsid w:val="007364D2"/>
    <w:rsid w:val="00736587"/>
    <w:rsid w:val="007367B3"/>
    <w:rsid w:val="00737DD6"/>
    <w:rsid w:val="007402A6"/>
    <w:rsid w:val="007446FC"/>
    <w:rsid w:val="00744D57"/>
    <w:rsid w:val="00745170"/>
    <w:rsid w:val="00746AC4"/>
    <w:rsid w:val="007474D6"/>
    <w:rsid w:val="007478DB"/>
    <w:rsid w:val="00752B3B"/>
    <w:rsid w:val="00753E5C"/>
    <w:rsid w:val="007542B7"/>
    <w:rsid w:val="007619C3"/>
    <w:rsid w:val="007623DA"/>
    <w:rsid w:val="00762A7F"/>
    <w:rsid w:val="00766B0F"/>
    <w:rsid w:val="007707A5"/>
    <w:rsid w:val="0077171D"/>
    <w:rsid w:val="00772BEE"/>
    <w:rsid w:val="00773A86"/>
    <w:rsid w:val="00773F38"/>
    <w:rsid w:val="00774A45"/>
    <w:rsid w:val="00777EEB"/>
    <w:rsid w:val="0078082F"/>
    <w:rsid w:val="007811A3"/>
    <w:rsid w:val="00782379"/>
    <w:rsid w:val="00782924"/>
    <w:rsid w:val="007830F0"/>
    <w:rsid w:val="007837DF"/>
    <w:rsid w:val="00783C89"/>
    <w:rsid w:val="00784081"/>
    <w:rsid w:val="0078587E"/>
    <w:rsid w:val="00785A0B"/>
    <w:rsid w:val="00786112"/>
    <w:rsid w:val="007879BD"/>
    <w:rsid w:val="0079517F"/>
    <w:rsid w:val="00795498"/>
    <w:rsid w:val="00796A08"/>
    <w:rsid w:val="00796D65"/>
    <w:rsid w:val="007A5F3A"/>
    <w:rsid w:val="007A79CB"/>
    <w:rsid w:val="007B2424"/>
    <w:rsid w:val="007B4E40"/>
    <w:rsid w:val="007B542E"/>
    <w:rsid w:val="007B6E38"/>
    <w:rsid w:val="007C1543"/>
    <w:rsid w:val="007C2017"/>
    <w:rsid w:val="007C2AF5"/>
    <w:rsid w:val="007C6FD1"/>
    <w:rsid w:val="007C776F"/>
    <w:rsid w:val="007D36ED"/>
    <w:rsid w:val="007D397E"/>
    <w:rsid w:val="007D6738"/>
    <w:rsid w:val="007D7A55"/>
    <w:rsid w:val="007D7B69"/>
    <w:rsid w:val="007D7C85"/>
    <w:rsid w:val="007E2383"/>
    <w:rsid w:val="007F2EBB"/>
    <w:rsid w:val="007F33B8"/>
    <w:rsid w:val="007F3AC7"/>
    <w:rsid w:val="007F3C63"/>
    <w:rsid w:val="007F40B8"/>
    <w:rsid w:val="007F4BCA"/>
    <w:rsid w:val="007F5370"/>
    <w:rsid w:val="007F62A4"/>
    <w:rsid w:val="007F737E"/>
    <w:rsid w:val="007F7571"/>
    <w:rsid w:val="0080164E"/>
    <w:rsid w:val="008018FA"/>
    <w:rsid w:val="008023FD"/>
    <w:rsid w:val="00803801"/>
    <w:rsid w:val="008052E8"/>
    <w:rsid w:val="00805768"/>
    <w:rsid w:val="00805E00"/>
    <w:rsid w:val="008065ED"/>
    <w:rsid w:val="0080707C"/>
    <w:rsid w:val="00807442"/>
    <w:rsid w:val="00812648"/>
    <w:rsid w:val="008126DC"/>
    <w:rsid w:val="00812768"/>
    <w:rsid w:val="00813859"/>
    <w:rsid w:val="00816755"/>
    <w:rsid w:val="00816F14"/>
    <w:rsid w:val="008171B9"/>
    <w:rsid w:val="008207F6"/>
    <w:rsid w:val="008217C9"/>
    <w:rsid w:val="00821CB4"/>
    <w:rsid w:val="00822C1A"/>
    <w:rsid w:val="00823911"/>
    <w:rsid w:val="00824202"/>
    <w:rsid w:val="00825D32"/>
    <w:rsid w:val="00826C49"/>
    <w:rsid w:val="00832F0B"/>
    <w:rsid w:val="0083446A"/>
    <w:rsid w:val="00834D52"/>
    <w:rsid w:val="00842AB8"/>
    <w:rsid w:val="00842FAC"/>
    <w:rsid w:val="008444C0"/>
    <w:rsid w:val="008449C4"/>
    <w:rsid w:val="008457D5"/>
    <w:rsid w:val="0084642B"/>
    <w:rsid w:val="008502F4"/>
    <w:rsid w:val="00851E96"/>
    <w:rsid w:val="00852633"/>
    <w:rsid w:val="00852FFD"/>
    <w:rsid w:val="008551FC"/>
    <w:rsid w:val="00855FDC"/>
    <w:rsid w:val="0085781D"/>
    <w:rsid w:val="008579C9"/>
    <w:rsid w:val="00857ABF"/>
    <w:rsid w:val="00857D07"/>
    <w:rsid w:val="00860C8C"/>
    <w:rsid w:val="00862C63"/>
    <w:rsid w:val="00863013"/>
    <w:rsid w:val="00864569"/>
    <w:rsid w:val="008648AD"/>
    <w:rsid w:val="00864F1B"/>
    <w:rsid w:val="00865FFE"/>
    <w:rsid w:val="0087084B"/>
    <w:rsid w:val="00871DDD"/>
    <w:rsid w:val="008723DB"/>
    <w:rsid w:val="00873487"/>
    <w:rsid w:val="008753E0"/>
    <w:rsid w:val="008756C7"/>
    <w:rsid w:val="00876228"/>
    <w:rsid w:val="0088108C"/>
    <w:rsid w:val="0088205F"/>
    <w:rsid w:val="00884802"/>
    <w:rsid w:val="00886EEE"/>
    <w:rsid w:val="008909B4"/>
    <w:rsid w:val="008910EF"/>
    <w:rsid w:val="008916FE"/>
    <w:rsid w:val="0089543D"/>
    <w:rsid w:val="00897E48"/>
    <w:rsid w:val="008A07F7"/>
    <w:rsid w:val="008A0EA6"/>
    <w:rsid w:val="008A1262"/>
    <w:rsid w:val="008A2439"/>
    <w:rsid w:val="008A2D1B"/>
    <w:rsid w:val="008A5B04"/>
    <w:rsid w:val="008A6123"/>
    <w:rsid w:val="008A7A3B"/>
    <w:rsid w:val="008B0D84"/>
    <w:rsid w:val="008B2896"/>
    <w:rsid w:val="008B458F"/>
    <w:rsid w:val="008B5ABB"/>
    <w:rsid w:val="008B7EDA"/>
    <w:rsid w:val="008C0052"/>
    <w:rsid w:val="008C0A23"/>
    <w:rsid w:val="008C2222"/>
    <w:rsid w:val="008C2C69"/>
    <w:rsid w:val="008C57E9"/>
    <w:rsid w:val="008C6925"/>
    <w:rsid w:val="008C7190"/>
    <w:rsid w:val="008D27FF"/>
    <w:rsid w:val="008D3575"/>
    <w:rsid w:val="008D3BDD"/>
    <w:rsid w:val="008D79B3"/>
    <w:rsid w:val="008E0691"/>
    <w:rsid w:val="008E3F61"/>
    <w:rsid w:val="008E59C5"/>
    <w:rsid w:val="008E7E07"/>
    <w:rsid w:val="008F0C04"/>
    <w:rsid w:val="008F2E0F"/>
    <w:rsid w:val="008F2ED1"/>
    <w:rsid w:val="008F40D0"/>
    <w:rsid w:val="008F7995"/>
    <w:rsid w:val="008F7FEB"/>
    <w:rsid w:val="00900714"/>
    <w:rsid w:val="00903A7C"/>
    <w:rsid w:val="00903E3C"/>
    <w:rsid w:val="00905C86"/>
    <w:rsid w:val="0090735C"/>
    <w:rsid w:val="00907588"/>
    <w:rsid w:val="00911A18"/>
    <w:rsid w:val="0091276B"/>
    <w:rsid w:val="00913238"/>
    <w:rsid w:val="009152BC"/>
    <w:rsid w:val="00915867"/>
    <w:rsid w:val="00916903"/>
    <w:rsid w:val="00916D30"/>
    <w:rsid w:val="009170E4"/>
    <w:rsid w:val="0091762E"/>
    <w:rsid w:val="00920BA0"/>
    <w:rsid w:val="00921D07"/>
    <w:rsid w:val="00923AD5"/>
    <w:rsid w:val="00923ADB"/>
    <w:rsid w:val="009244A2"/>
    <w:rsid w:val="00924AEC"/>
    <w:rsid w:val="00926499"/>
    <w:rsid w:val="00927612"/>
    <w:rsid w:val="00927B3D"/>
    <w:rsid w:val="00927C87"/>
    <w:rsid w:val="00930671"/>
    <w:rsid w:val="0093186F"/>
    <w:rsid w:val="009323BD"/>
    <w:rsid w:val="009339CB"/>
    <w:rsid w:val="00934526"/>
    <w:rsid w:val="009345EC"/>
    <w:rsid w:val="00936557"/>
    <w:rsid w:val="00940CCB"/>
    <w:rsid w:val="00941B1F"/>
    <w:rsid w:val="00941FB2"/>
    <w:rsid w:val="00943816"/>
    <w:rsid w:val="00945FA6"/>
    <w:rsid w:val="00950483"/>
    <w:rsid w:val="00950B14"/>
    <w:rsid w:val="009519D9"/>
    <w:rsid w:val="0095445E"/>
    <w:rsid w:val="00955531"/>
    <w:rsid w:val="0095724E"/>
    <w:rsid w:val="00957322"/>
    <w:rsid w:val="00962634"/>
    <w:rsid w:val="00963164"/>
    <w:rsid w:val="0096333C"/>
    <w:rsid w:val="009644E2"/>
    <w:rsid w:val="009648FB"/>
    <w:rsid w:val="00965664"/>
    <w:rsid w:val="00965FC3"/>
    <w:rsid w:val="00967C1B"/>
    <w:rsid w:val="00970A80"/>
    <w:rsid w:val="009724AE"/>
    <w:rsid w:val="00976163"/>
    <w:rsid w:val="0097634A"/>
    <w:rsid w:val="009763D1"/>
    <w:rsid w:val="00976AEE"/>
    <w:rsid w:val="00977984"/>
    <w:rsid w:val="00980151"/>
    <w:rsid w:val="00982D16"/>
    <w:rsid w:val="00983E56"/>
    <w:rsid w:val="00985A25"/>
    <w:rsid w:val="00987562"/>
    <w:rsid w:val="0099057D"/>
    <w:rsid w:val="00990AE1"/>
    <w:rsid w:val="00991AEE"/>
    <w:rsid w:val="00993C3C"/>
    <w:rsid w:val="00993F84"/>
    <w:rsid w:val="00995D16"/>
    <w:rsid w:val="009965F1"/>
    <w:rsid w:val="00997F0E"/>
    <w:rsid w:val="009A27A9"/>
    <w:rsid w:val="009A2D6E"/>
    <w:rsid w:val="009A2DFE"/>
    <w:rsid w:val="009A345B"/>
    <w:rsid w:val="009A4EC3"/>
    <w:rsid w:val="009B07F8"/>
    <w:rsid w:val="009B094A"/>
    <w:rsid w:val="009B0D52"/>
    <w:rsid w:val="009B1B4A"/>
    <w:rsid w:val="009B5287"/>
    <w:rsid w:val="009B6245"/>
    <w:rsid w:val="009B686B"/>
    <w:rsid w:val="009B6E19"/>
    <w:rsid w:val="009B759F"/>
    <w:rsid w:val="009B7904"/>
    <w:rsid w:val="009C0721"/>
    <w:rsid w:val="009C1C77"/>
    <w:rsid w:val="009C3414"/>
    <w:rsid w:val="009C3FDB"/>
    <w:rsid w:val="009C49ED"/>
    <w:rsid w:val="009D01CC"/>
    <w:rsid w:val="009D08A7"/>
    <w:rsid w:val="009D0DD2"/>
    <w:rsid w:val="009D0EA5"/>
    <w:rsid w:val="009D3BDA"/>
    <w:rsid w:val="009D3EDB"/>
    <w:rsid w:val="009D6139"/>
    <w:rsid w:val="009D635E"/>
    <w:rsid w:val="009D7979"/>
    <w:rsid w:val="009E13AB"/>
    <w:rsid w:val="009E5489"/>
    <w:rsid w:val="009E646E"/>
    <w:rsid w:val="009E7801"/>
    <w:rsid w:val="009E79DB"/>
    <w:rsid w:val="009F0744"/>
    <w:rsid w:val="009F1BDF"/>
    <w:rsid w:val="009F2C66"/>
    <w:rsid w:val="009F3B77"/>
    <w:rsid w:val="009F3EA6"/>
    <w:rsid w:val="009F48E5"/>
    <w:rsid w:val="009F4978"/>
    <w:rsid w:val="009F5381"/>
    <w:rsid w:val="009F584C"/>
    <w:rsid w:val="009F65E3"/>
    <w:rsid w:val="009F7CDF"/>
    <w:rsid w:val="00A01BEA"/>
    <w:rsid w:val="00A02288"/>
    <w:rsid w:val="00A03195"/>
    <w:rsid w:val="00A06AF4"/>
    <w:rsid w:val="00A06E73"/>
    <w:rsid w:val="00A071EA"/>
    <w:rsid w:val="00A07396"/>
    <w:rsid w:val="00A07C90"/>
    <w:rsid w:val="00A118F4"/>
    <w:rsid w:val="00A11B09"/>
    <w:rsid w:val="00A11DF7"/>
    <w:rsid w:val="00A12B19"/>
    <w:rsid w:val="00A14430"/>
    <w:rsid w:val="00A20E0D"/>
    <w:rsid w:val="00A218DF"/>
    <w:rsid w:val="00A21AB8"/>
    <w:rsid w:val="00A2229D"/>
    <w:rsid w:val="00A22917"/>
    <w:rsid w:val="00A23BA9"/>
    <w:rsid w:val="00A24118"/>
    <w:rsid w:val="00A2420E"/>
    <w:rsid w:val="00A24822"/>
    <w:rsid w:val="00A25744"/>
    <w:rsid w:val="00A27022"/>
    <w:rsid w:val="00A3204A"/>
    <w:rsid w:val="00A333CE"/>
    <w:rsid w:val="00A35877"/>
    <w:rsid w:val="00A35A82"/>
    <w:rsid w:val="00A35DB6"/>
    <w:rsid w:val="00A361BC"/>
    <w:rsid w:val="00A36EF2"/>
    <w:rsid w:val="00A37C94"/>
    <w:rsid w:val="00A43E24"/>
    <w:rsid w:val="00A44597"/>
    <w:rsid w:val="00A446F6"/>
    <w:rsid w:val="00A44A03"/>
    <w:rsid w:val="00A51314"/>
    <w:rsid w:val="00A53AB0"/>
    <w:rsid w:val="00A55D28"/>
    <w:rsid w:val="00A603F8"/>
    <w:rsid w:val="00A60711"/>
    <w:rsid w:val="00A60E9F"/>
    <w:rsid w:val="00A6271E"/>
    <w:rsid w:val="00A63263"/>
    <w:rsid w:val="00A66AB5"/>
    <w:rsid w:val="00A67D69"/>
    <w:rsid w:val="00A67E1D"/>
    <w:rsid w:val="00A72A67"/>
    <w:rsid w:val="00A72EF8"/>
    <w:rsid w:val="00A734A3"/>
    <w:rsid w:val="00A735C1"/>
    <w:rsid w:val="00A7439F"/>
    <w:rsid w:val="00A765AC"/>
    <w:rsid w:val="00A777FD"/>
    <w:rsid w:val="00A8075B"/>
    <w:rsid w:val="00A80F12"/>
    <w:rsid w:val="00A8229D"/>
    <w:rsid w:val="00A83277"/>
    <w:rsid w:val="00A84DAB"/>
    <w:rsid w:val="00A850CB"/>
    <w:rsid w:val="00A87534"/>
    <w:rsid w:val="00A90056"/>
    <w:rsid w:val="00A9091A"/>
    <w:rsid w:val="00A91337"/>
    <w:rsid w:val="00A920AB"/>
    <w:rsid w:val="00A921EC"/>
    <w:rsid w:val="00A936FE"/>
    <w:rsid w:val="00A93F90"/>
    <w:rsid w:val="00A9584C"/>
    <w:rsid w:val="00A96D63"/>
    <w:rsid w:val="00AA149F"/>
    <w:rsid w:val="00AA32A1"/>
    <w:rsid w:val="00AA3610"/>
    <w:rsid w:val="00AA44D6"/>
    <w:rsid w:val="00AA5399"/>
    <w:rsid w:val="00AA7C61"/>
    <w:rsid w:val="00AB008F"/>
    <w:rsid w:val="00AB0CC0"/>
    <w:rsid w:val="00AB2237"/>
    <w:rsid w:val="00AB2AEE"/>
    <w:rsid w:val="00AB6118"/>
    <w:rsid w:val="00AB75A0"/>
    <w:rsid w:val="00AB764D"/>
    <w:rsid w:val="00AC05E1"/>
    <w:rsid w:val="00AC1629"/>
    <w:rsid w:val="00AC2020"/>
    <w:rsid w:val="00AC2752"/>
    <w:rsid w:val="00AC2B94"/>
    <w:rsid w:val="00AC3D01"/>
    <w:rsid w:val="00AC489E"/>
    <w:rsid w:val="00AC4DB3"/>
    <w:rsid w:val="00AC5026"/>
    <w:rsid w:val="00AC5A93"/>
    <w:rsid w:val="00AD0ABD"/>
    <w:rsid w:val="00AD0AC9"/>
    <w:rsid w:val="00AD147D"/>
    <w:rsid w:val="00AD1B6C"/>
    <w:rsid w:val="00AD20A8"/>
    <w:rsid w:val="00AD4D22"/>
    <w:rsid w:val="00AE03B7"/>
    <w:rsid w:val="00AE2485"/>
    <w:rsid w:val="00AE264A"/>
    <w:rsid w:val="00AE349B"/>
    <w:rsid w:val="00AE5ED9"/>
    <w:rsid w:val="00AF1CE9"/>
    <w:rsid w:val="00AF24F1"/>
    <w:rsid w:val="00AF493F"/>
    <w:rsid w:val="00AF4B13"/>
    <w:rsid w:val="00AF4F67"/>
    <w:rsid w:val="00AF54CE"/>
    <w:rsid w:val="00AF62E4"/>
    <w:rsid w:val="00AF6623"/>
    <w:rsid w:val="00B000CD"/>
    <w:rsid w:val="00B007C4"/>
    <w:rsid w:val="00B02750"/>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1CF7"/>
    <w:rsid w:val="00B35CDE"/>
    <w:rsid w:val="00B37D01"/>
    <w:rsid w:val="00B4024D"/>
    <w:rsid w:val="00B40767"/>
    <w:rsid w:val="00B41D81"/>
    <w:rsid w:val="00B43804"/>
    <w:rsid w:val="00B45145"/>
    <w:rsid w:val="00B4520E"/>
    <w:rsid w:val="00B47076"/>
    <w:rsid w:val="00B50B74"/>
    <w:rsid w:val="00B52B30"/>
    <w:rsid w:val="00B52CCE"/>
    <w:rsid w:val="00B52DF4"/>
    <w:rsid w:val="00B53021"/>
    <w:rsid w:val="00B53B14"/>
    <w:rsid w:val="00B54835"/>
    <w:rsid w:val="00B5483E"/>
    <w:rsid w:val="00B548F9"/>
    <w:rsid w:val="00B568E0"/>
    <w:rsid w:val="00B577A3"/>
    <w:rsid w:val="00B57EFC"/>
    <w:rsid w:val="00B602D5"/>
    <w:rsid w:val="00B61039"/>
    <w:rsid w:val="00B61490"/>
    <w:rsid w:val="00B66EDF"/>
    <w:rsid w:val="00B7025D"/>
    <w:rsid w:val="00B70740"/>
    <w:rsid w:val="00B74196"/>
    <w:rsid w:val="00B74B21"/>
    <w:rsid w:val="00B807D9"/>
    <w:rsid w:val="00B8124E"/>
    <w:rsid w:val="00B828A2"/>
    <w:rsid w:val="00B83733"/>
    <w:rsid w:val="00B84787"/>
    <w:rsid w:val="00B849CE"/>
    <w:rsid w:val="00B84A00"/>
    <w:rsid w:val="00B85B37"/>
    <w:rsid w:val="00B91DD3"/>
    <w:rsid w:val="00B9226E"/>
    <w:rsid w:val="00B92A2A"/>
    <w:rsid w:val="00B94A3A"/>
    <w:rsid w:val="00B95840"/>
    <w:rsid w:val="00B96B59"/>
    <w:rsid w:val="00B97521"/>
    <w:rsid w:val="00B9758A"/>
    <w:rsid w:val="00B97DD7"/>
    <w:rsid w:val="00BA065E"/>
    <w:rsid w:val="00BA157D"/>
    <w:rsid w:val="00BA1DC4"/>
    <w:rsid w:val="00BA3663"/>
    <w:rsid w:val="00BA5CCE"/>
    <w:rsid w:val="00BB021E"/>
    <w:rsid w:val="00BB2B9B"/>
    <w:rsid w:val="00BB4AD0"/>
    <w:rsid w:val="00BB586F"/>
    <w:rsid w:val="00BB5C51"/>
    <w:rsid w:val="00BB5C71"/>
    <w:rsid w:val="00BB637C"/>
    <w:rsid w:val="00BB7138"/>
    <w:rsid w:val="00BB769A"/>
    <w:rsid w:val="00BC1C3E"/>
    <w:rsid w:val="00BC1ECF"/>
    <w:rsid w:val="00BC2F8A"/>
    <w:rsid w:val="00BC7C07"/>
    <w:rsid w:val="00BD16F0"/>
    <w:rsid w:val="00BD295F"/>
    <w:rsid w:val="00BD42B9"/>
    <w:rsid w:val="00BD4555"/>
    <w:rsid w:val="00BD79A6"/>
    <w:rsid w:val="00BE00FA"/>
    <w:rsid w:val="00BE0916"/>
    <w:rsid w:val="00BE1592"/>
    <w:rsid w:val="00BE5A78"/>
    <w:rsid w:val="00BE5CC7"/>
    <w:rsid w:val="00BF1F1D"/>
    <w:rsid w:val="00BF2480"/>
    <w:rsid w:val="00BF2C3D"/>
    <w:rsid w:val="00BF3203"/>
    <w:rsid w:val="00BF4940"/>
    <w:rsid w:val="00BF4944"/>
    <w:rsid w:val="00BF51C5"/>
    <w:rsid w:val="00BF6146"/>
    <w:rsid w:val="00C006B0"/>
    <w:rsid w:val="00C00EB4"/>
    <w:rsid w:val="00C01950"/>
    <w:rsid w:val="00C04DC0"/>
    <w:rsid w:val="00C04EF4"/>
    <w:rsid w:val="00C057EA"/>
    <w:rsid w:val="00C05A97"/>
    <w:rsid w:val="00C07808"/>
    <w:rsid w:val="00C07C4E"/>
    <w:rsid w:val="00C103BC"/>
    <w:rsid w:val="00C1202A"/>
    <w:rsid w:val="00C129D2"/>
    <w:rsid w:val="00C130E5"/>
    <w:rsid w:val="00C20064"/>
    <w:rsid w:val="00C20219"/>
    <w:rsid w:val="00C2189D"/>
    <w:rsid w:val="00C22153"/>
    <w:rsid w:val="00C22E66"/>
    <w:rsid w:val="00C23970"/>
    <w:rsid w:val="00C23C24"/>
    <w:rsid w:val="00C35D85"/>
    <w:rsid w:val="00C3678A"/>
    <w:rsid w:val="00C36A88"/>
    <w:rsid w:val="00C3701D"/>
    <w:rsid w:val="00C4021E"/>
    <w:rsid w:val="00C40C9F"/>
    <w:rsid w:val="00C41143"/>
    <w:rsid w:val="00C413D7"/>
    <w:rsid w:val="00C41C80"/>
    <w:rsid w:val="00C4351D"/>
    <w:rsid w:val="00C44424"/>
    <w:rsid w:val="00C45713"/>
    <w:rsid w:val="00C45F16"/>
    <w:rsid w:val="00C46C9A"/>
    <w:rsid w:val="00C47006"/>
    <w:rsid w:val="00C529E3"/>
    <w:rsid w:val="00C533A1"/>
    <w:rsid w:val="00C55446"/>
    <w:rsid w:val="00C555E1"/>
    <w:rsid w:val="00C55667"/>
    <w:rsid w:val="00C55ACD"/>
    <w:rsid w:val="00C56096"/>
    <w:rsid w:val="00C56597"/>
    <w:rsid w:val="00C56666"/>
    <w:rsid w:val="00C57C32"/>
    <w:rsid w:val="00C630D9"/>
    <w:rsid w:val="00C6579C"/>
    <w:rsid w:val="00C65E89"/>
    <w:rsid w:val="00C6684D"/>
    <w:rsid w:val="00C675C4"/>
    <w:rsid w:val="00C67D7D"/>
    <w:rsid w:val="00C70DB4"/>
    <w:rsid w:val="00C717EA"/>
    <w:rsid w:val="00C72DB5"/>
    <w:rsid w:val="00C73B68"/>
    <w:rsid w:val="00C73CD6"/>
    <w:rsid w:val="00C774CA"/>
    <w:rsid w:val="00C775E7"/>
    <w:rsid w:val="00C83784"/>
    <w:rsid w:val="00C85524"/>
    <w:rsid w:val="00C87398"/>
    <w:rsid w:val="00C8743B"/>
    <w:rsid w:val="00C877D6"/>
    <w:rsid w:val="00C879C4"/>
    <w:rsid w:val="00C90077"/>
    <w:rsid w:val="00C902B2"/>
    <w:rsid w:val="00C9099A"/>
    <w:rsid w:val="00C912CF"/>
    <w:rsid w:val="00C916AB"/>
    <w:rsid w:val="00C9320D"/>
    <w:rsid w:val="00C95318"/>
    <w:rsid w:val="00C95B29"/>
    <w:rsid w:val="00C97BD6"/>
    <w:rsid w:val="00CA0BBB"/>
    <w:rsid w:val="00CA2000"/>
    <w:rsid w:val="00CA2A1C"/>
    <w:rsid w:val="00CA3AE7"/>
    <w:rsid w:val="00CA4665"/>
    <w:rsid w:val="00CA73A2"/>
    <w:rsid w:val="00CA7660"/>
    <w:rsid w:val="00CA79FA"/>
    <w:rsid w:val="00CA7FC3"/>
    <w:rsid w:val="00CB1695"/>
    <w:rsid w:val="00CB18AF"/>
    <w:rsid w:val="00CB1A92"/>
    <w:rsid w:val="00CB5B6F"/>
    <w:rsid w:val="00CB5E46"/>
    <w:rsid w:val="00CB7817"/>
    <w:rsid w:val="00CC16B0"/>
    <w:rsid w:val="00CC2BE7"/>
    <w:rsid w:val="00CC3869"/>
    <w:rsid w:val="00CC4839"/>
    <w:rsid w:val="00CC66EF"/>
    <w:rsid w:val="00CC6D56"/>
    <w:rsid w:val="00CD07DE"/>
    <w:rsid w:val="00CD3917"/>
    <w:rsid w:val="00CD4344"/>
    <w:rsid w:val="00CD4C4D"/>
    <w:rsid w:val="00CD4CC2"/>
    <w:rsid w:val="00CD575F"/>
    <w:rsid w:val="00CD588F"/>
    <w:rsid w:val="00CD72F8"/>
    <w:rsid w:val="00CE054E"/>
    <w:rsid w:val="00CE0869"/>
    <w:rsid w:val="00CE1F01"/>
    <w:rsid w:val="00CE3137"/>
    <w:rsid w:val="00CE35A7"/>
    <w:rsid w:val="00CE587E"/>
    <w:rsid w:val="00CF0299"/>
    <w:rsid w:val="00CF02C9"/>
    <w:rsid w:val="00CF1877"/>
    <w:rsid w:val="00CF2BA8"/>
    <w:rsid w:val="00CF3097"/>
    <w:rsid w:val="00CF4DDE"/>
    <w:rsid w:val="00CF4F52"/>
    <w:rsid w:val="00CF6012"/>
    <w:rsid w:val="00CF6F32"/>
    <w:rsid w:val="00D00354"/>
    <w:rsid w:val="00D009D2"/>
    <w:rsid w:val="00D00E46"/>
    <w:rsid w:val="00D0112C"/>
    <w:rsid w:val="00D013AD"/>
    <w:rsid w:val="00D01B2F"/>
    <w:rsid w:val="00D02F87"/>
    <w:rsid w:val="00D03BF1"/>
    <w:rsid w:val="00D06A6A"/>
    <w:rsid w:val="00D074D4"/>
    <w:rsid w:val="00D109D2"/>
    <w:rsid w:val="00D12513"/>
    <w:rsid w:val="00D13CC8"/>
    <w:rsid w:val="00D1592B"/>
    <w:rsid w:val="00D17412"/>
    <w:rsid w:val="00D21486"/>
    <w:rsid w:val="00D2327B"/>
    <w:rsid w:val="00D23B1D"/>
    <w:rsid w:val="00D23C5E"/>
    <w:rsid w:val="00D25D65"/>
    <w:rsid w:val="00D26ADE"/>
    <w:rsid w:val="00D308F1"/>
    <w:rsid w:val="00D31A38"/>
    <w:rsid w:val="00D32EDA"/>
    <w:rsid w:val="00D33E73"/>
    <w:rsid w:val="00D3687A"/>
    <w:rsid w:val="00D36FF5"/>
    <w:rsid w:val="00D37DC7"/>
    <w:rsid w:val="00D4028E"/>
    <w:rsid w:val="00D412D5"/>
    <w:rsid w:val="00D428D7"/>
    <w:rsid w:val="00D43267"/>
    <w:rsid w:val="00D443E2"/>
    <w:rsid w:val="00D45138"/>
    <w:rsid w:val="00D47089"/>
    <w:rsid w:val="00D470D3"/>
    <w:rsid w:val="00D51EEE"/>
    <w:rsid w:val="00D56606"/>
    <w:rsid w:val="00D579CA"/>
    <w:rsid w:val="00D60ED1"/>
    <w:rsid w:val="00D6230E"/>
    <w:rsid w:val="00D62B57"/>
    <w:rsid w:val="00D62D03"/>
    <w:rsid w:val="00D62E12"/>
    <w:rsid w:val="00D63AEB"/>
    <w:rsid w:val="00D63EB9"/>
    <w:rsid w:val="00D64D0F"/>
    <w:rsid w:val="00D67C12"/>
    <w:rsid w:val="00D67E3D"/>
    <w:rsid w:val="00D72378"/>
    <w:rsid w:val="00D7413A"/>
    <w:rsid w:val="00D748F6"/>
    <w:rsid w:val="00D75216"/>
    <w:rsid w:val="00D76FE7"/>
    <w:rsid w:val="00D80110"/>
    <w:rsid w:val="00D82D8E"/>
    <w:rsid w:val="00D90B2D"/>
    <w:rsid w:val="00D90F0A"/>
    <w:rsid w:val="00D91F3B"/>
    <w:rsid w:val="00D9219A"/>
    <w:rsid w:val="00D92221"/>
    <w:rsid w:val="00D92AF8"/>
    <w:rsid w:val="00D92F04"/>
    <w:rsid w:val="00D92F23"/>
    <w:rsid w:val="00D92FEC"/>
    <w:rsid w:val="00D93D1C"/>
    <w:rsid w:val="00D944E4"/>
    <w:rsid w:val="00D9463B"/>
    <w:rsid w:val="00D965BD"/>
    <w:rsid w:val="00DA254E"/>
    <w:rsid w:val="00DA2F95"/>
    <w:rsid w:val="00DA7854"/>
    <w:rsid w:val="00DB07FA"/>
    <w:rsid w:val="00DB4433"/>
    <w:rsid w:val="00DB5041"/>
    <w:rsid w:val="00DB558B"/>
    <w:rsid w:val="00DB5604"/>
    <w:rsid w:val="00DC0C73"/>
    <w:rsid w:val="00DC1311"/>
    <w:rsid w:val="00DC25A4"/>
    <w:rsid w:val="00DC2B88"/>
    <w:rsid w:val="00DC2D77"/>
    <w:rsid w:val="00DC4623"/>
    <w:rsid w:val="00DC4866"/>
    <w:rsid w:val="00DC4D6D"/>
    <w:rsid w:val="00DC64D4"/>
    <w:rsid w:val="00DD09BA"/>
    <w:rsid w:val="00DD0D8A"/>
    <w:rsid w:val="00DD24F0"/>
    <w:rsid w:val="00DD3FF4"/>
    <w:rsid w:val="00DD5F1F"/>
    <w:rsid w:val="00DE198D"/>
    <w:rsid w:val="00DE25F1"/>
    <w:rsid w:val="00DE2788"/>
    <w:rsid w:val="00DE2D73"/>
    <w:rsid w:val="00DE396C"/>
    <w:rsid w:val="00DE56C8"/>
    <w:rsid w:val="00DE640F"/>
    <w:rsid w:val="00DE6D81"/>
    <w:rsid w:val="00DF0C16"/>
    <w:rsid w:val="00DF1847"/>
    <w:rsid w:val="00DF3F8E"/>
    <w:rsid w:val="00DF4790"/>
    <w:rsid w:val="00DF6947"/>
    <w:rsid w:val="00DF79A6"/>
    <w:rsid w:val="00DF7C65"/>
    <w:rsid w:val="00E009AE"/>
    <w:rsid w:val="00E00FAE"/>
    <w:rsid w:val="00E02B22"/>
    <w:rsid w:val="00E06A4F"/>
    <w:rsid w:val="00E07CB1"/>
    <w:rsid w:val="00E07FF1"/>
    <w:rsid w:val="00E10182"/>
    <w:rsid w:val="00E10210"/>
    <w:rsid w:val="00E10307"/>
    <w:rsid w:val="00E1096D"/>
    <w:rsid w:val="00E12BEC"/>
    <w:rsid w:val="00E13400"/>
    <w:rsid w:val="00E14D72"/>
    <w:rsid w:val="00E14F84"/>
    <w:rsid w:val="00E16759"/>
    <w:rsid w:val="00E16CE9"/>
    <w:rsid w:val="00E17660"/>
    <w:rsid w:val="00E177FF"/>
    <w:rsid w:val="00E220DA"/>
    <w:rsid w:val="00E22764"/>
    <w:rsid w:val="00E252C0"/>
    <w:rsid w:val="00E253FE"/>
    <w:rsid w:val="00E25A09"/>
    <w:rsid w:val="00E31BE6"/>
    <w:rsid w:val="00E33154"/>
    <w:rsid w:val="00E344EA"/>
    <w:rsid w:val="00E36D94"/>
    <w:rsid w:val="00E372BA"/>
    <w:rsid w:val="00E377D2"/>
    <w:rsid w:val="00E40162"/>
    <w:rsid w:val="00E40796"/>
    <w:rsid w:val="00E40AB0"/>
    <w:rsid w:val="00E40D0C"/>
    <w:rsid w:val="00E42013"/>
    <w:rsid w:val="00E454B0"/>
    <w:rsid w:val="00E45741"/>
    <w:rsid w:val="00E45985"/>
    <w:rsid w:val="00E46631"/>
    <w:rsid w:val="00E507AF"/>
    <w:rsid w:val="00E51CA1"/>
    <w:rsid w:val="00E53006"/>
    <w:rsid w:val="00E53251"/>
    <w:rsid w:val="00E53979"/>
    <w:rsid w:val="00E552B7"/>
    <w:rsid w:val="00E57012"/>
    <w:rsid w:val="00E62824"/>
    <w:rsid w:val="00E632F7"/>
    <w:rsid w:val="00E6359A"/>
    <w:rsid w:val="00E64A50"/>
    <w:rsid w:val="00E64AFC"/>
    <w:rsid w:val="00E6562F"/>
    <w:rsid w:val="00E65BB9"/>
    <w:rsid w:val="00E672F5"/>
    <w:rsid w:val="00E67D44"/>
    <w:rsid w:val="00E71828"/>
    <w:rsid w:val="00E71C15"/>
    <w:rsid w:val="00E7429B"/>
    <w:rsid w:val="00E75AAC"/>
    <w:rsid w:val="00E766D2"/>
    <w:rsid w:val="00E77F91"/>
    <w:rsid w:val="00E809B7"/>
    <w:rsid w:val="00E81B4F"/>
    <w:rsid w:val="00E84FDB"/>
    <w:rsid w:val="00E85B1A"/>
    <w:rsid w:val="00E86890"/>
    <w:rsid w:val="00E90851"/>
    <w:rsid w:val="00E91792"/>
    <w:rsid w:val="00E96B4B"/>
    <w:rsid w:val="00EA09FA"/>
    <w:rsid w:val="00EA17CD"/>
    <w:rsid w:val="00EA34BC"/>
    <w:rsid w:val="00EA775B"/>
    <w:rsid w:val="00EB0422"/>
    <w:rsid w:val="00EB2082"/>
    <w:rsid w:val="00EB4921"/>
    <w:rsid w:val="00EB6544"/>
    <w:rsid w:val="00EB735F"/>
    <w:rsid w:val="00EC1004"/>
    <w:rsid w:val="00EC1572"/>
    <w:rsid w:val="00EC1AAA"/>
    <w:rsid w:val="00EC1D0D"/>
    <w:rsid w:val="00EC3C81"/>
    <w:rsid w:val="00EC44A0"/>
    <w:rsid w:val="00EC604D"/>
    <w:rsid w:val="00EC6170"/>
    <w:rsid w:val="00EC7217"/>
    <w:rsid w:val="00EC7D20"/>
    <w:rsid w:val="00ED14C1"/>
    <w:rsid w:val="00ED2545"/>
    <w:rsid w:val="00ED5706"/>
    <w:rsid w:val="00EE0669"/>
    <w:rsid w:val="00EE4B89"/>
    <w:rsid w:val="00EE5F0C"/>
    <w:rsid w:val="00EE5FA2"/>
    <w:rsid w:val="00EE650E"/>
    <w:rsid w:val="00EE6B04"/>
    <w:rsid w:val="00EF1445"/>
    <w:rsid w:val="00EF27FF"/>
    <w:rsid w:val="00EF2EA6"/>
    <w:rsid w:val="00EF3379"/>
    <w:rsid w:val="00EF36E6"/>
    <w:rsid w:val="00EF40AF"/>
    <w:rsid w:val="00EF41FC"/>
    <w:rsid w:val="00EF52DE"/>
    <w:rsid w:val="00EF6380"/>
    <w:rsid w:val="00EF79D7"/>
    <w:rsid w:val="00F01301"/>
    <w:rsid w:val="00F01330"/>
    <w:rsid w:val="00F013CC"/>
    <w:rsid w:val="00F026E6"/>
    <w:rsid w:val="00F0282B"/>
    <w:rsid w:val="00F03196"/>
    <w:rsid w:val="00F03E24"/>
    <w:rsid w:val="00F042D6"/>
    <w:rsid w:val="00F06846"/>
    <w:rsid w:val="00F06BAA"/>
    <w:rsid w:val="00F1041C"/>
    <w:rsid w:val="00F10D12"/>
    <w:rsid w:val="00F114B9"/>
    <w:rsid w:val="00F11BCC"/>
    <w:rsid w:val="00F141AA"/>
    <w:rsid w:val="00F16805"/>
    <w:rsid w:val="00F20E98"/>
    <w:rsid w:val="00F21964"/>
    <w:rsid w:val="00F23ADA"/>
    <w:rsid w:val="00F2463C"/>
    <w:rsid w:val="00F25254"/>
    <w:rsid w:val="00F25475"/>
    <w:rsid w:val="00F26B06"/>
    <w:rsid w:val="00F31E77"/>
    <w:rsid w:val="00F341D5"/>
    <w:rsid w:val="00F34C02"/>
    <w:rsid w:val="00F34E27"/>
    <w:rsid w:val="00F35A62"/>
    <w:rsid w:val="00F36A92"/>
    <w:rsid w:val="00F40DCD"/>
    <w:rsid w:val="00F4274C"/>
    <w:rsid w:val="00F427F6"/>
    <w:rsid w:val="00F43B8D"/>
    <w:rsid w:val="00F4428A"/>
    <w:rsid w:val="00F5121F"/>
    <w:rsid w:val="00F5162B"/>
    <w:rsid w:val="00F5198C"/>
    <w:rsid w:val="00F520BD"/>
    <w:rsid w:val="00F526FD"/>
    <w:rsid w:val="00F5404B"/>
    <w:rsid w:val="00F54BBF"/>
    <w:rsid w:val="00F560D5"/>
    <w:rsid w:val="00F6391F"/>
    <w:rsid w:val="00F6633B"/>
    <w:rsid w:val="00F67600"/>
    <w:rsid w:val="00F67C51"/>
    <w:rsid w:val="00F70AA7"/>
    <w:rsid w:val="00F70B96"/>
    <w:rsid w:val="00F72405"/>
    <w:rsid w:val="00F7298B"/>
    <w:rsid w:val="00F738C8"/>
    <w:rsid w:val="00F74CB9"/>
    <w:rsid w:val="00F75B3F"/>
    <w:rsid w:val="00F76601"/>
    <w:rsid w:val="00F80FE2"/>
    <w:rsid w:val="00F81B39"/>
    <w:rsid w:val="00F90AD3"/>
    <w:rsid w:val="00F91437"/>
    <w:rsid w:val="00F94024"/>
    <w:rsid w:val="00F94603"/>
    <w:rsid w:val="00F95878"/>
    <w:rsid w:val="00F95DBE"/>
    <w:rsid w:val="00F97958"/>
    <w:rsid w:val="00FA1C14"/>
    <w:rsid w:val="00FA2A73"/>
    <w:rsid w:val="00FA3101"/>
    <w:rsid w:val="00FA71DC"/>
    <w:rsid w:val="00FA772F"/>
    <w:rsid w:val="00FA786C"/>
    <w:rsid w:val="00FB3482"/>
    <w:rsid w:val="00FB7343"/>
    <w:rsid w:val="00FB78A2"/>
    <w:rsid w:val="00FB7CDB"/>
    <w:rsid w:val="00FC1992"/>
    <w:rsid w:val="00FC2C25"/>
    <w:rsid w:val="00FC2FDC"/>
    <w:rsid w:val="00FC4864"/>
    <w:rsid w:val="00FC55B0"/>
    <w:rsid w:val="00FC55E2"/>
    <w:rsid w:val="00FC5BC3"/>
    <w:rsid w:val="00FD0780"/>
    <w:rsid w:val="00FE53D5"/>
    <w:rsid w:val="00FE6D39"/>
    <w:rsid w:val="00FE7E9C"/>
    <w:rsid w:val="00FF05E9"/>
    <w:rsid w:val="00FF1A02"/>
    <w:rsid w:val="00FF38A0"/>
    <w:rsid w:val="00FF4B84"/>
    <w:rsid w:val="00FF4F4B"/>
    <w:rsid w:val="00FF6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EE9B"/>
  <w15:chartTrackingRefBased/>
  <w15:docId w15:val="{DEF1CEEC-53D3-4734-B1E2-C0E1F0C6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1"/>
        <w:szCs w:val="21"/>
        <w:lang w:val="ru-RU" w:eastAsia="en-US" w:bidi="ar-SA"/>
      </w:rPr>
    </w:rPrDefault>
    <w:pPrDefault>
      <w:pPr>
        <w:spacing w:after="168"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066"/>
    <w:pPr>
      <w:spacing w:after="0"/>
      <w:contextualSpacing/>
    </w:pPr>
    <w:rPr>
      <w:sz w:val="20"/>
      <w:szCs w:val="20"/>
      <w:lang w:val="en-US"/>
    </w:rPr>
  </w:style>
  <w:style w:type="paragraph" w:styleId="1">
    <w:name w:val="heading 1"/>
    <w:basedOn w:val="a"/>
    <w:next w:val="a"/>
    <w:link w:val="10"/>
    <w:uiPriority w:val="9"/>
    <w:qFormat/>
    <w:rsid w:val="005800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Style1">
    <w:name w:val="ToC Style 1"/>
    <w:basedOn w:val="a"/>
    <w:link w:val="ToCStyle10"/>
    <w:qFormat/>
    <w:rsid w:val="00580066"/>
    <w:pPr>
      <w:outlineLvl w:val="0"/>
    </w:pPr>
    <w:rPr>
      <w:rFonts w:ascii="Garamond" w:hAnsi="Garamond"/>
      <w:b/>
      <w:bCs/>
      <w:color w:val="4D0000"/>
      <w:sz w:val="48"/>
      <w:szCs w:val="48"/>
    </w:rPr>
  </w:style>
  <w:style w:type="paragraph" w:customStyle="1" w:styleId="ToCStyle2">
    <w:name w:val="ToC Style 2"/>
    <w:basedOn w:val="1"/>
    <w:link w:val="ToCStyle20"/>
    <w:qFormat/>
    <w:rsid w:val="00580066"/>
    <w:pPr>
      <w:keepNext w:val="0"/>
      <w:keepLines w:val="0"/>
      <w:spacing w:before="0"/>
      <w:outlineLvl w:val="1"/>
    </w:pPr>
    <w:rPr>
      <w:rFonts w:ascii="Garamond" w:eastAsiaTheme="minorHAnsi" w:hAnsi="Garamond" w:cstheme="minorHAnsi"/>
      <w:b/>
      <w:bCs/>
      <w:color w:val="4D0000"/>
      <w:sz w:val="36"/>
      <w:szCs w:val="36"/>
    </w:rPr>
  </w:style>
  <w:style w:type="character" w:customStyle="1" w:styleId="ToCStyle10">
    <w:name w:val="ToC Style 1 Знак"/>
    <w:basedOn w:val="a0"/>
    <w:link w:val="ToCStyle1"/>
    <w:rsid w:val="00580066"/>
    <w:rPr>
      <w:rFonts w:ascii="Garamond" w:hAnsi="Garamond"/>
      <w:b/>
      <w:bCs/>
      <w:color w:val="4D0000"/>
      <w:sz w:val="48"/>
      <w:szCs w:val="48"/>
      <w:lang w:val="en-US"/>
    </w:rPr>
  </w:style>
  <w:style w:type="character" w:customStyle="1" w:styleId="ToCStyle20">
    <w:name w:val="ToC Style 2 Знак"/>
    <w:basedOn w:val="ToCStyle10"/>
    <w:link w:val="ToCStyle2"/>
    <w:rsid w:val="00580066"/>
    <w:rPr>
      <w:rFonts w:ascii="Garamond" w:hAnsi="Garamond"/>
      <w:b/>
      <w:bCs/>
      <w:color w:val="4D0000"/>
      <w:sz w:val="36"/>
      <w:szCs w:val="36"/>
      <w:lang w:val="en-US"/>
    </w:rPr>
  </w:style>
  <w:style w:type="paragraph" w:styleId="a3">
    <w:name w:val="List Paragraph"/>
    <w:basedOn w:val="a"/>
    <w:uiPriority w:val="34"/>
    <w:qFormat/>
    <w:rsid w:val="00580066"/>
    <w:pPr>
      <w:ind w:left="720"/>
    </w:pPr>
  </w:style>
  <w:style w:type="paragraph" w:customStyle="1" w:styleId="CoreBodyBulleted">
    <w:name w:val="Core Body Bulleted"/>
    <w:basedOn w:val="a"/>
    <w:link w:val="CoreBodyBulleted0"/>
    <w:qFormat/>
    <w:rsid w:val="00580066"/>
    <w:pPr>
      <w:numPr>
        <w:numId w:val="1"/>
      </w:numPr>
      <w:tabs>
        <w:tab w:val="left" w:pos="187"/>
      </w:tabs>
      <w:spacing w:after="200" w:line="240" w:lineRule="auto"/>
    </w:pPr>
    <w:rPr>
      <w:rFonts w:eastAsia="ヒラギノ角ゴ Pro W3" w:cstheme="minorBidi"/>
      <w:color w:val="000000"/>
      <w:sz w:val="22"/>
      <w:lang w:eastAsia="ja-JP"/>
    </w:rPr>
  </w:style>
  <w:style w:type="character" w:customStyle="1" w:styleId="CoreBodyBulleted0">
    <w:name w:val="Core Body Bulleted Знак"/>
    <w:basedOn w:val="a0"/>
    <w:link w:val="CoreBodyBulleted"/>
    <w:rsid w:val="00580066"/>
    <w:rPr>
      <w:rFonts w:eastAsia="ヒラギノ角ゴ Pro W3" w:cstheme="minorBidi"/>
      <w:color w:val="000000"/>
      <w:sz w:val="22"/>
      <w:szCs w:val="20"/>
      <w:lang w:val="en-US" w:eastAsia="ja-JP"/>
    </w:rPr>
  </w:style>
  <w:style w:type="paragraph" w:customStyle="1" w:styleId="StatBlockData">
    <w:name w:val="Stat Block Data"/>
    <w:basedOn w:val="a"/>
    <w:qFormat/>
    <w:rsid w:val="00580066"/>
    <w:pPr>
      <w:keepLines/>
      <w:tabs>
        <w:tab w:val="left" w:pos="187"/>
      </w:tabs>
      <w:spacing w:line="240" w:lineRule="auto"/>
      <w:ind w:left="187" w:hanging="187"/>
      <w:contextualSpacing w:val="0"/>
    </w:pPr>
    <w:rPr>
      <w:rFonts w:asciiTheme="majorHAnsi" w:eastAsia="ヒラギノ角ゴ Pro W3" w:hAnsiTheme="majorHAnsi" w:cstheme="minorBidi"/>
      <w:lang w:eastAsia="ja-JP"/>
    </w:rPr>
  </w:style>
  <w:style w:type="character" w:customStyle="1" w:styleId="InlineSubhead">
    <w:name w:val="Inline Subhead"/>
    <w:uiPriority w:val="1"/>
    <w:qFormat/>
    <w:rsid w:val="00580066"/>
    <w:rPr>
      <w:b/>
      <w:bCs/>
      <w:i/>
      <w:iCs/>
    </w:rPr>
  </w:style>
  <w:style w:type="paragraph" w:customStyle="1" w:styleId="ToCStyle3">
    <w:name w:val="ToC Style 3"/>
    <w:basedOn w:val="a"/>
    <w:qFormat/>
    <w:rsid w:val="00580066"/>
    <w:pPr>
      <w:outlineLvl w:val="2"/>
    </w:pPr>
    <w:rPr>
      <w:rFonts w:ascii="Garamond" w:hAnsi="Garamond"/>
      <w:b/>
      <w:bCs/>
      <w:color w:val="4D0000"/>
      <w:sz w:val="30"/>
      <w:szCs w:val="24"/>
    </w:rPr>
  </w:style>
  <w:style w:type="paragraph" w:customStyle="1" w:styleId="CoreBody">
    <w:name w:val="Core Body"/>
    <w:link w:val="CoreBodyChar"/>
    <w:qFormat/>
    <w:rsid w:val="00580066"/>
    <w:pPr>
      <w:tabs>
        <w:tab w:val="left" w:pos="187"/>
      </w:tabs>
      <w:spacing w:after="200" w:line="240" w:lineRule="auto"/>
      <w:contextualSpacing/>
    </w:pPr>
    <w:rPr>
      <w:rFonts w:eastAsia="ヒラギノ角ゴ Pro W3" w:cstheme="minorBidi"/>
      <w:color w:val="000000"/>
      <w:sz w:val="22"/>
      <w:szCs w:val="20"/>
      <w:lang w:val="en-US" w:eastAsia="ja-JP"/>
    </w:rPr>
  </w:style>
  <w:style w:type="paragraph" w:customStyle="1" w:styleId="InventoryItem">
    <w:name w:val="Inventory Item"/>
    <w:qFormat/>
    <w:rsid w:val="00580066"/>
    <w:pPr>
      <w:keepLines/>
      <w:spacing w:after="240" w:line="240" w:lineRule="auto"/>
      <w:ind w:left="187" w:hanging="187"/>
      <w:contextualSpacing/>
    </w:pPr>
    <w:rPr>
      <w:rFonts w:asciiTheme="majorHAnsi" w:eastAsia="ヒラギノ角ゴ Pro W3" w:hAnsiTheme="majorHAnsi" w:cstheme="minorBidi"/>
      <w:color w:val="000000"/>
      <w:sz w:val="20"/>
      <w:szCs w:val="20"/>
      <w:lang w:val="en-US" w:eastAsia="ja-JP"/>
    </w:rPr>
  </w:style>
  <w:style w:type="character" w:customStyle="1" w:styleId="CoreBodyChar">
    <w:name w:val="Core Body Char"/>
    <w:basedOn w:val="a0"/>
    <w:link w:val="CoreBody"/>
    <w:locked/>
    <w:rsid w:val="00580066"/>
    <w:rPr>
      <w:rFonts w:eastAsia="ヒラギノ角ゴ Pro W3" w:cstheme="minorBidi"/>
      <w:color w:val="000000"/>
      <w:sz w:val="22"/>
      <w:szCs w:val="20"/>
      <w:lang w:val="en-US" w:eastAsia="ja-JP"/>
    </w:rPr>
  </w:style>
  <w:style w:type="paragraph" w:customStyle="1" w:styleId="InventoryHeading">
    <w:name w:val="Inventory Heading"/>
    <w:next w:val="InventoryItem"/>
    <w:qFormat/>
    <w:rsid w:val="00580066"/>
    <w:pPr>
      <w:keepNext/>
      <w:keepLines/>
      <w:spacing w:after="0" w:line="240" w:lineRule="auto"/>
      <w:outlineLvl w:val="3"/>
    </w:pPr>
    <w:rPr>
      <w:rFonts w:asciiTheme="majorHAnsi" w:eastAsia="ヒラギノ角ゴ Pro W3" w:hAnsiTheme="majorHAnsi" w:cstheme="minorBidi"/>
      <w:b/>
      <w:color w:val="000000"/>
      <w:sz w:val="24"/>
      <w:szCs w:val="20"/>
      <w:lang w:val="en-US" w:eastAsia="ja-JP"/>
    </w:rPr>
  </w:style>
  <w:style w:type="character" w:customStyle="1" w:styleId="BoldSerif">
    <w:name w:val="Bold Serif"/>
    <w:basedOn w:val="a0"/>
    <w:uiPriority w:val="1"/>
    <w:qFormat/>
    <w:rsid w:val="00580066"/>
    <w:rPr>
      <w:b/>
    </w:rPr>
  </w:style>
  <w:style w:type="character" w:customStyle="1" w:styleId="ItalicSerif">
    <w:name w:val="Italic Serif"/>
    <w:basedOn w:val="a0"/>
    <w:uiPriority w:val="1"/>
    <w:qFormat/>
    <w:rsid w:val="00580066"/>
    <w:rPr>
      <w:i/>
    </w:rPr>
  </w:style>
  <w:style w:type="character" w:customStyle="1" w:styleId="10">
    <w:name w:val="Заголовок 1 Знак"/>
    <w:basedOn w:val="a0"/>
    <w:link w:val="1"/>
    <w:uiPriority w:val="9"/>
    <w:rsid w:val="0058006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Anton Palikhov</cp:lastModifiedBy>
  <cp:revision>2</cp:revision>
  <dcterms:created xsi:type="dcterms:W3CDTF">2022-01-04T01:55:00Z</dcterms:created>
  <dcterms:modified xsi:type="dcterms:W3CDTF">2022-01-04T01:55:00Z</dcterms:modified>
</cp:coreProperties>
</file>