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framePr w:w="3900" w:h="480" w:wrap="none" w:hAnchor="page" w:x="2701" w:y="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uk-UA" w:eastAsia="uk-UA" w:bidi="uk-UA"/>
        </w:rPr>
        <w:t xml:space="preserve">тез </w:t>
      </w:r>
      <w:r>
        <w:rPr>
          <w:color w:val="000000"/>
          <w:spacing w:val="0"/>
          <w:w w:val="100"/>
          <w:position w:val="0"/>
          <w:shd w:val="clear" w:color="auto" w:fill="auto"/>
          <w:lang w:val="en-US" w:eastAsia="en-US" w:bidi="en-US"/>
        </w:rPr>
        <w:t xml:space="preserve">GAMKS </w:t>
      </w:r>
      <w:r>
        <w:rPr>
          <w:color w:val="000000"/>
          <w:spacing w:val="0"/>
          <w:w w:val="100"/>
          <w:position w:val="0"/>
          <w:shd w:val="clear" w:color="auto" w:fill="auto"/>
          <w:lang w:val="uk-UA" w:eastAsia="uk-UA" w:bidi="uk-UA"/>
        </w:rPr>
        <w:t>»</w:t>
      </w:r>
    </w:p>
    <w:p>
      <w:pPr>
        <w:widowControl w:val="0"/>
        <w:spacing w:line="360" w:lineRule="exact"/>
      </w:pPr>
      <w:r>
        <w:drawing>
          <wp:anchor distT="0" distB="0" distL="0" distR="0" simplePos="0" relativeHeight="62914690" behindDoc="1" locked="0" layoutInCell="1" allowOverlap="1">
            <wp:simplePos x="0" y="0"/>
            <wp:positionH relativeFrom="page">
              <wp:posOffset>243205</wp:posOffset>
            </wp:positionH>
            <wp:positionV relativeFrom="margin">
              <wp:posOffset>1190625</wp:posOffset>
            </wp:positionV>
            <wp:extent cx="5462270" cy="7247890"/>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462270" cy="72478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89" w:line="1" w:lineRule="exact"/>
      </w:pPr>
    </w:p>
    <w:p>
      <w:pPr>
        <w:widowControl w:val="0"/>
        <w:spacing w:line="1" w:lineRule="exact"/>
        <w:sectPr>
          <w:footnotePr>
            <w:pos w:val="pageBottom"/>
            <w:numFmt w:val="decimal"/>
            <w:numRestart w:val="continuous"/>
          </w:footnotePr>
          <w:pgSz w:w="8985" w:h="13760"/>
          <w:pgMar w:top="232" w:right="0" w:bottom="37" w:left="383" w:header="0" w:footer="3" w:gutter="0"/>
          <w:pgNumType w:start="1"/>
          <w:cols w:space="720"/>
          <w:noEndnote/>
          <w:rtlGutter w:val="0"/>
          <w:docGrid w:linePitch="360"/>
        </w:sectPr>
      </w:pPr>
    </w:p>
    <w:p>
      <w:pPr>
        <w:pStyle w:val="Style10"/>
        <w:keepNext w:val="0"/>
        <w:keepLines w:val="0"/>
        <w:widowControl w:val="0"/>
        <w:shd w:val="clear" w:color="auto" w:fill="auto"/>
        <w:bidi w:val="0"/>
        <w:spacing w:before="0" w:line="300" w:lineRule="auto"/>
        <w:ind w:left="0" w:right="0" w:firstLine="0"/>
        <w:jc w:val="center"/>
      </w:pPr>
      <w:r>
        <w:rPr>
          <w:color w:val="000000"/>
          <w:spacing w:val="0"/>
          <w:w w:val="100"/>
          <w:position w:val="0"/>
          <w:shd w:val="clear" w:color="auto" w:fill="auto"/>
          <w:lang w:val="en-US" w:eastAsia="en-US" w:bidi="en-US"/>
        </w:rPr>
        <w:t>There are many differant ways to hook players into this</w:t>
        <w:br/>
        <w:t>scenerio. Below is just a few simple ideas.</w:t>
      </w:r>
    </w:p>
    <w:p>
      <w:pPr>
        <w:pStyle w:val="Style10"/>
        <w:keepNext w:val="0"/>
        <w:keepLines w:val="0"/>
        <w:widowControl w:val="0"/>
        <w:numPr>
          <w:ilvl w:val="0"/>
          <w:numId w:val="1"/>
        </w:numPr>
        <w:shd w:val="clear" w:color="auto" w:fill="auto"/>
        <w:tabs>
          <w:tab w:pos="328" w:val="left"/>
        </w:tabs>
        <w:bidi w:val="0"/>
        <w:spacing w:before="0" w:line="310" w:lineRule="auto"/>
        <w:ind w:left="0" w:right="0" w:firstLine="0"/>
        <w:jc w:val="center"/>
      </w:pPr>
      <w:r>
        <w:rPr>
          <w:color w:val="000000"/>
          <w:spacing w:val="0"/>
          <w:w w:val="100"/>
          <w:position w:val="0"/>
          <w:shd w:val="clear" w:color="auto" w:fill="auto"/>
          <w:lang w:val="en-US" w:eastAsia="en-US" w:bidi="en-US"/>
        </w:rPr>
        <w:t>The party is hired by a merchant to act as guards for a</w:t>
        <w:br/>
        <w:t>delivery of goods and is attacked by some goblins</w:t>
      </w:r>
    </w:p>
    <w:p>
      <w:pPr>
        <w:pStyle w:val="Style10"/>
        <w:keepNext w:val="0"/>
        <w:keepLines w:val="0"/>
        <w:widowControl w:val="0"/>
        <w:numPr>
          <w:ilvl w:val="0"/>
          <w:numId w:val="1"/>
        </w:numPr>
        <w:shd w:val="clear" w:color="auto" w:fill="auto"/>
        <w:tabs>
          <w:tab w:pos="328" w:val="left"/>
        </w:tabs>
        <w:bidi w:val="0"/>
        <w:spacing w:before="0" w:line="310" w:lineRule="auto"/>
        <w:ind w:left="0" w:right="0" w:firstLine="0"/>
        <w:jc w:val="center"/>
      </w:pPr>
      <w:r>
        <w:rPr>
          <w:color w:val="000000"/>
          <w:spacing w:val="0"/>
          <w:w w:val="100"/>
          <w:position w:val="0"/>
          <w:shd w:val="clear" w:color="auto" w:fill="auto"/>
          <w:lang w:val="en-US" w:eastAsia="en-US" w:bidi="en-US"/>
        </w:rPr>
        <w:t>A village is in need of a party to search and clear out a</w:t>
        <w:br/>
        <w:t>group of goblins that is stealing from the farmers</w:t>
      </w:r>
    </w:p>
    <w:p>
      <w:pPr>
        <w:pStyle w:val="Style10"/>
        <w:keepNext w:val="0"/>
        <w:keepLines w:val="0"/>
        <w:widowControl w:val="0"/>
        <w:numPr>
          <w:ilvl w:val="0"/>
          <w:numId w:val="1"/>
        </w:numPr>
        <w:shd w:val="clear" w:color="auto" w:fill="auto"/>
        <w:tabs>
          <w:tab w:pos="328" w:val="left"/>
        </w:tabs>
        <w:bidi w:val="0"/>
        <w:spacing w:before="0" w:line="310" w:lineRule="auto"/>
        <w:ind w:left="0" w:right="0" w:firstLine="0"/>
        <w:jc w:val="center"/>
      </w:pPr>
      <w:r>
        <w:rPr>
          <w:color w:val="000000"/>
          <w:spacing w:val="0"/>
          <w:w w:val="100"/>
          <w:position w:val="0"/>
          <w:shd w:val="clear" w:color="auto" w:fill="auto"/>
          <w:lang w:val="en-US" w:eastAsia="en-US" w:bidi="en-US"/>
        </w:rPr>
        <w:t xml:space="preserve">The party is traveling from point A to point </w:t>
      </w:r>
      <w:r>
        <w:rPr>
          <w:color w:val="000000"/>
          <w:spacing w:val="0"/>
          <w:w w:val="100"/>
          <w:position w:val="0"/>
          <w:shd w:val="clear" w:color="auto" w:fill="auto"/>
          <w:lang w:val="ru-RU" w:eastAsia="ru-RU" w:bidi="ru-RU"/>
        </w:rPr>
        <w:t xml:space="preserve">В </w:t>
      </w:r>
      <w:r>
        <w:rPr>
          <w:color w:val="000000"/>
          <w:spacing w:val="0"/>
          <w:w w:val="100"/>
          <w:position w:val="0"/>
          <w:shd w:val="clear" w:color="auto" w:fill="auto"/>
          <w:lang w:val="en-US" w:eastAsia="en-US" w:bidi="en-US"/>
        </w:rPr>
        <w:t>and gets</w:t>
        <w:br/>
        <w:t>ambushed by a party of goblins</w:t>
      </w:r>
    </w:p>
    <w:p>
      <w:pPr>
        <w:pStyle w:val="Style10"/>
        <w:keepNext w:val="0"/>
        <w:keepLines w:val="0"/>
        <w:widowControl w:val="0"/>
        <w:numPr>
          <w:ilvl w:val="0"/>
          <w:numId w:val="1"/>
        </w:numPr>
        <w:shd w:val="clear" w:color="auto" w:fill="auto"/>
        <w:tabs>
          <w:tab w:pos="328" w:val="left"/>
        </w:tabs>
        <w:bidi w:val="0"/>
        <w:spacing w:before="0" w:line="310" w:lineRule="auto"/>
        <w:ind w:left="0" w:right="0" w:firstLine="0"/>
        <w:jc w:val="center"/>
      </w:pPr>
      <w:r>
        <w:rPr>
          <w:color w:val="000000"/>
          <w:spacing w:val="0"/>
          <w:w w:val="100"/>
          <w:position w:val="0"/>
          <w:shd w:val="clear" w:color="auto" w:fill="auto"/>
          <w:lang w:val="en-US" w:eastAsia="en-US" w:bidi="en-US"/>
        </w:rPr>
        <w:t>While adventuring, the party finds a map that shows</w:t>
        <w:br/>
        <w:t>the location of this cave with an X on it</w:t>
      </w:r>
    </w:p>
    <w:p>
      <w:pPr>
        <w:pStyle w:val="Style10"/>
        <w:keepNext w:val="0"/>
        <w:keepLines w:val="0"/>
        <w:widowControl w:val="0"/>
        <w:numPr>
          <w:ilvl w:val="0"/>
          <w:numId w:val="1"/>
        </w:numPr>
        <w:shd w:val="clear" w:color="auto" w:fill="auto"/>
        <w:tabs>
          <w:tab w:pos="328" w:val="left"/>
        </w:tabs>
        <w:bidi w:val="0"/>
        <w:spacing w:before="0" w:line="310" w:lineRule="auto"/>
        <w:ind w:left="0" w:right="0" w:firstLine="0"/>
        <w:jc w:val="center"/>
      </w:pPr>
      <w:r>
        <w:rPr>
          <w:color w:val="000000"/>
          <w:spacing w:val="0"/>
          <w:w w:val="100"/>
          <w:position w:val="0"/>
          <w:shd w:val="clear" w:color="auto" w:fill="auto"/>
          <w:lang w:val="en-US" w:eastAsia="en-US" w:bidi="en-US"/>
        </w:rPr>
        <w:t>The party comes across a freshly burned down farm</w:t>
        <w:br/>
        <w:t>and goblin tracks leading away</w:t>
      </w:r>
    </w:p>
    <w:p>
      <w:pPr>
        <w:pStyle w:val="Style10"/>
        <w:keepNext w:val="0"/>
        <w:keepLines w:val="0"/>
        <w:widowControl w:val="0"/>
        <w:numPr>
          <w:ilvl w:val="0"/>
          <w:numId w:val="1"/>
        </w:numPr>
        <w:shd w:val="clear" w:color="auto" w:fill="auto"/>
        <w:tabs>
          <w:tab w:pos="328" w:val="left"/>
        </w:tabs>
        <w:bidi w:val="0"/>
        <w:spacing w:before="0" w:line="300" w:lineRule="auto"/>
        <w:ind w:left="0" w:right="0" w:firstLine="0"/>
        <w:jc w:val="center"/>
      </w:pPr>
      <w:r>
        <w:rPr>
          <w:color w:val="000000"/>
          <w:spacing w:val="0"/>
          <w:w w:val="100"/>
          <w:position w:val="0"/>
          <w:shd w:val="clear" w:color="auto" w:fill="auto"/>
          <w:lang w:val="en-US" w:eastAsia="en-US" w:bidi="en-US"/>
        </w:rPr>
        <w:t>The party is hired by a local millitia to help out with</w:t>
        <w:br/>
        <w:t>a sweep of the area hills for goblins</w:t>
      </w:r>
    </w:p>
    <w:p>
      <w:pPr>
        <w:pStyle w:val="Style10"/>
        <w:keepNext w:val="0"/>
        <w:keepLines w:val="0"/>
        <w:widowControl w:val="0"/>
        <w:numPr>
          <w:ilvl w:val="0"/>
          <w:numId w:val="1"/>
        </w:numPr>
        <w:shd w:val="clear" w:color="auto" w:fill="auto"/>
        <w:tabs>
          <w:tab w:pos="328" w:val="left"/>
        </w:tabs>
        <w:bidi w:val="0"/>
        <w:spacing w:before="0" w:line="300" w:lineRule="auto"/>
        <w:ind w:left="0" w:right="0" w:firstLine="0"/>
        <w:jc w:val="center"/>
      </w:pPr>
      <w:r>
        <w:rPr>
          <w:color w:val="000000"/>
          <w:spacing w:val="0"/>
          <w:w w:val="100"/>
          <w:position w:val="0"/>
          <w:shd w:val="clear" w:color="auto" w:fill="auto"/>
          <w:lang w:val="en-US" w:eastAsia="en-US" w:bidi="en-US"/>
        </w:rPr>
        <w:t>The goblins either have an item or information that</w:t>
        <w:br/>
        <w:t>is needed by the party for an on-going campaign</w:t>
      </w:r>
    </w:p>
    <w:p>
      <w:pPr>
        <w:widowControl w:val="0"/>
        <w:jc w:val="center"/>
        <w:rPr>
          <w:sz w:val="2"/>
          <w:szCs w:val="2"/>
        </w:rPr>
      </w:pPr>
      <w:r>
        <w:drawing>
          <wp:inline>
            <wp:extent cx="5108575" cy="295021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5108575" cy="2950210"/>
                    </a:xfrm>
                    <a:prstGeom prst="rect"/>
                  </pic:spPr>
                </pic:pic>
              </a:graphicData>
            </a:graphic>
          </wp:inline>
        </w:drawing>
      </w:r>
    </w:p>
    <w:p>
      <w:pPr>
        <w:widowControl w:val="0"/>
        <w:spacing w:after="359" w:line="1" w:lineRule="exact"/>
      </w:pPr>
    </w:p>
    <w:p>
      <w:pPr>
        <w:pStyle w:val="Style12"/>
        <w:keepNext w:val="0"/>
        <w:keepLines w:val="0"/>
        <w:widowControl w:val="0"/>
        <w:numPr>
          <w:ilvl w:val="0"/>
          <w:numId w:val="3"/>
        </w:numPr>
        <w:shd w:val="clear" w:color="auto" w:fill="auto"/>
        <w:tabs>
          <w:tab w:pos="323" w:val="left"/>
        </w:tabs>
        <w:bidi w:val="0"/>
        <w:spacing w:before="0" w:after="0" w:line="350" w:lineRule="auto"/>
        <w:ind w:right="0"/>
        <w:jc w:val="left"/>
      </w:pPr>
      <w:r>
        <w:rPr>
          <w:color w:val="000000"/>
          <w:spacing w:val="0"/>
          <w:w w:val="100"/>
          <w:position w:val="0"/>
          <w:shd w:val="clear" w:color="auto" w:fill="auto"/>
          <w:lang w:val="en-US" w:eastAsia="en-US" w:bidi="en-US"/>
        </w:rPr>
        <w:t>Entrance: 6 Goblins are standing guard here at all times. If not surprised, 2 will alarm rooms 2 &amp; 3 while the remaining 4 will fight while slowly retreating to room 2. They are using short swords.</w:t>
      </w:r>
    </w:p>
    <w:p>
      <w:pPr>
        <w:pStyle w:val="Style12"/>
        <w:keepNext w:val="0"/>
        <w:keepLines w:val="0"/>
        <w:widowControl w:val="0"/>
        <w:numPr>
          <w:ilvl w:val="0"/>
          <w:numId w:val="3"/>
        </w:numPr>
        <w:shd w:val="clear" w:color="auto" w:fill="auto"/>
        <w:tabs>
          <w:tab w:pos="335" w:val="left"/>
        </w:tabs>
        <w:bidi w:val="0"/>
        <w:spacing w:before="0" w:after="0" w:line="350" w:lineRule="auto"/>
        <w:ind w:left="0" w:right="0" w:firstLine="0"/>
        <w:jc w:val="left"/>
      </w:pPr>
      <w:r>
        <w:rPr>
          <w:color w:val="000000"/>
          <w:spacing w:val="0"/>
          <w:w w:val="100"/>
          <w:position w:val="0"/>
          <w:shd w:val="clear" w:color="auto" w:fill="auto"/>
          <w:lang w:val="en-US" w:eastAsia="en-US" w:bidi="en-US"/>
        </w:rPr>
        <w:t>Guard Quarters: 12 Goblins doing various things. If alarm is raised, 6 will respond immediately while the remaining 6 will respond in 304 turns. The room contains 18 beds and 18 chests. They are armed with short swords</w:t>
      </w:r>
    </w:p>
    <w:p>
      <w:pPr>
        <w:pStyle w:val="Style12"/>
        <w:keepNext w:val="0"/>
        <w:keepLines w:val="0"/>
        <w:widowControl w:val="0"/>
        <w:numPr>
          <w:ilvl w:val="0"/>
          <w:numId w:val="3"/>
        </w:numPr>
        <w:shd w:val="clear" w:color="auto" w:fill="auto"/>
        <w:tabs>
          <w:tab w:pos="335" w:val="left"/>
        </w:tabs>
        <w:bidi w:val="0"/>
        <w:spacing w:before="0" w:after="0"/>
        <w:ind w:left="1660" w:right="0" w:hanging="1660"/>
        <w:jc w:val="left"/>
      </w:pPr>
      <w:r>
        <w:rPr>
          <w:color w:val="000000"/>
          <w:spacing w:val="0"/>
          <w:w w:val="100"/>
          <w:position w:val="0"/>
          <w:shd w:val="clear" w:color="auto" w:fill="auto"/>
          <w:lang w:val="en-US" w:eastAsia="en-US" w:bidi="en-US"/>
        </w:rPr>
        <w:t>Elite Quarters: 6 Elite Goblins and 4 Normal Wolves live here along with 13 females and 9 young that do not fight. The room contains 19 beds and various crates, chests, and sacks full of various items both valueable and worthless. They are armed with short swords.</w:t>
      </w:r>
    </w:p>
    <w:p>
      <w:pPr>
        <w:pStyle w:val="Style12"/>
        <w:keepNext w:val="0"/>
        <w:keepLines w:val="0"/>
        <w:widowControl w:val="0"/>
        <w:numPr>
          <w:ilvl w:val="0"/>
          <w:numId w:val="3"/>
        </w:numPr>
        <w:shd w:val="clear" w:color="auto" w:fill="auto"/>
        <w:tabs>
          <w:tab w:pos="343" w:val="left"/>
        </w:tabs>
        <w:bidi w:val="0"/>
        <w:spacing w:before="0" w:after="0"/>
        <w:ind w:left="1660" w:right="0" w:hanging="1660"/>
        <w:jc w:val="left"/>
      </w:pPr>
      <w:r>
        <w:rPr>
          <w:color w:val="000000"/>
          <w:spacing w:val="0"/>
          <w:w w:val="100"/>
          <w:position w:val="0"/>
          <w:shd w:val="clear" w:color="auto" w:fill="auto"/>
          <w:lang w:val="en-US" w:eastAsia="en-US" w:bidi="en-US"/>
        </w:rPr>
        <w:t>Garbage Hallway: Gelatinous Cube lives here. This is where the Goblins throw all their garbage. So far there has been enough garbage to keep it satisfied enough to not go after any of the goblins or wolves.</w:t>
      </w:r>
      <w:r>
        <w:br w:type="page"/>
      </w:r>
    </w:p>
    <w:p>
      <w:pPr>
        <w:widowControl w:val="0"/>
        <w:spacing w:line="1" w:lineRule="exact"/>
      </w:pPr>
      <w:r>
        <w:drawing>
          <wp:anchor distT="0" distB="1117600" distL="33020" distR="0" simplePos="0" relativeHeight="125829378" behindDoc="0" locked="0" layoutInCell="1" allowOverlap="1">
            <wp:simplePos x="0" y="0"/>
            <wp:positionH relativeFrom="page">
              <wp:posOffset>233680</wp:posOffset>
            </wp:positionH>
            <wp:positionV relativeFrom="paragraph">
              <wp:posOffset>0</wp:posOffset>
            </wp:positionV>
            <wp:extent cx="1786255" cy="1554480"/>
            <wp:wrapTopAndBottom/>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9"/>
                    <a:stretch/>
                  </pic:blipFill>
                  <pic:spPr>
                    <a:xfrm>
                      <a:ext cx="1786255" cy="155448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200660</wp:posOffset>
                </wp:positionH>
                <wp:positionV relativeFrom="paragraph">
                  <wp:posOffset>1790700</wp:posOffset>
                </wp:positionV>
                <wp:extent cx="1737995" cy="262255"/>
                <wp:wrapNone/>
                <wp:docPr id="6" name="Shape 6"/>
                <a:graphic xmlns:a="http://schemas.openxmlformats.org/drawingml/2006/main">
                  <a:graphicData uri="http://schemas.microsoft.com/office/word/2010/wordprocessingShape">
                    <wps:wsp>
                      <wps:cNvSpPr txBox="1"/>
                      <wps:spPr>
                        <a:xfrm>
                          <a:ext cx="1737995" cy="2622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Encounter/Treasure</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15.800000000000001pt;margin-top:141.pt;width:136.84999999999999pt;height:20.650000000000002pt;z-index:251657729;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Encounter/Treasure</w:t>
                      </w:r>
                    </w:p>
                  </w:txbxContent>
                </v:textbox>
                <w10:wrap anchorx="page"/>
              </v:shape>
            </w:pict>
          </mc:Fallback>
        </mc:AlternateContent>
      </w:r>
      <w:r>
        <mc:AlternateContent>
          <mc:Choice Requires="wps">
            <w:drawing>
              <wp:anchor distT="605155" distB="1236980" distL="0" distR="0" simplePos="0" relativeHeight="125829379" behindDoc="0" locked="0" layoutInCell="1" allowOverlap="1">
                <wp:simplePos x="0" y="0"/>
                <wp:positionH relativeFrom="page">
                  <wp:posOffset>2805430</wp:posOffset>
                </wp:positionH>
                <wp:positionV relativeFrom="paragraph">
                  <wp:posOffset>605155</wp:posOffset>
                </wp:positionV>
                <wp:extent cx="2066925" cy="833120"/>
                <wp:wrapTopAndBottom/>
                <wp:docPr id="8" name="Shape 8"/>
                <a:graphic xmlns:a="http://schemas.openxmlformats.org/drawingml/2006/main">
                  <a:graphicData uri="http://schemas.microsoft.com/office/word/2010/wordprocessingShape">
                    <wps:wsp>
                      <wps:cNvSpPr txBox="1"/>
                      <wps:spPr>
                        <a:xfrm>
                          <a:ext cx="2066925" cy="833120"/>
                        </a:xfrm>
                        <a:prstGeom prst="rect"/>
                        <a:noFill/>
                      </wps:spPr>
                      <wps:txbx>
                        <w:txbxContent>
                          <w:p>
                            <w:pPr>
                              <w:pStyle w:val="Style7"/>
                              <w:keepNext/>
                              <w:keepLines/>
                              <w:widowControl w:val="0"/>
                              <w:shd w:val="clear" w:color="auto" w:fill="auto"/>
                              <w:bidi w:val="0"/>
                              <w:spacing w:before="0" w:after="120" w:line="240" w:lineRule="auto"/>
                              <w:ind w:left="0" w:right="0" w:firstLine="0"/>
                              <w:jc w:val="center"/>
                              <w:rPr>
                                <w:sz w:val="50"/>
                                <w:szCs w:val="50"/>
                              </w:rPr>
                            </w:pPr>
                            <w:bookmarkStart w:id="0" w:name="bookmark0"/>
                            <w:r>
                              <w:rPr>
                                <w:rFonts w:ascii="Arial" w:eastAsia="Arial" w:hAnsi="Arial" w:cs="Arial"/>
                                <w:color w:val="000000"/>
                                <w:spacing w:val="0"/>
                                <w:w w:val="80"/>
                                <w:position w:val="0"/>
                                <w:sz w:val="50"/>
                                <w:szCs w:val="50"/>
                                <w:shd w:val="clear" w:color="auto" w:fill="auto"/>
                                <w:lang w:val="en-US" w:eastAsia="en-US" w:bidi="en-US"/>
                              </w:rPr>
                              <w:t>Master Treasure</w:t>
                            </w:r>
                            <w:bookmarkEnd w:id="0"/>
                          </w:p>
                          <w:p>
                            <w:pPr>
                              <w:pStyle w:val="Style7"/>
                              <w:keepNext/>
                              <w:keepLines/>
                              <w:widowControl w:val="0"/>
                              <w:shd w:val="clear" w:color="auto" w:fill="auto"/>
                              <w:bidi w:val="0"/>
                              <w:spacing w:before="0" w:after="0" w:line="240" w:lineRule="auto"/>
                              <w:ind w:left="0" w:right="0" w:firstLine="0"/>
                              <w:jc w:val="center"/>
                              <w:rPr>
                                <w:sz w:val="50"/>
                                <w:szCs w:val="50"/>
                              </w:rPr>
                            </w:pPr>
                            <w:r>
                              <w:rPr>
                                <w:rFonts w:ascii="Arial" w:eastAsia="Arial" w:hAnsi="Arial" w:cs="Arial"/>
                                <w:color w:val="000000"/>
                                <w:spacing w:val="0"/>
                                <w:w w:val="80"/>
                                <w:position w:val="0"/>
                                <w:sz w:val="50"/>
                                <w:szCs w:val="50"/>
                                <w:shd w:val="clear" w:color="auto" w:fill="auto"/>
                                <w:lang w:val="en-US" w:eastAsia="en-US" w:bidi="en-US"/>
                              </w:rPr>
                              <w:t>Matrix</w:t>
                            </w:r>
                          </w:p>
                        </w:txbxContent>
                      </wps:txbx>
                      <wps:bodyPr lIns="0" tIns="0" rIns="0" bIns="0">
                        <a:noAutoFit/>
                      </wps:bodyPr>
                    </wps:wsp>
                  </a:graphicData>
                </a:graphic>
              </wp:anchor>
            </w:drawing>
          </mc:Choice>
          <mc:Fallback>
            <w:pict>
              <v:shape id="_x0000_s1034" type="#_x0000_t202" style="position:absolute;margin-left:220.90000000000001pt;margin-top:47.649999999999999pt;width:162.75pt;height:65.599999999999994pt;z-index:-125829374;mso-wrap-distance-left:0;mso-wrap-distance-top:47.649999999999999pt;mso-wrap-distance-right:0;mso-wrap-distance-bottom:97.400000000000006pt;mso-position-horizontal-relative:page" filled="f" stroked="f">
                <v:textbox inset="0,0,0,0">
                  <w:txbxContent>
                    <w:p>
                      <w:pPr>
                        <w:pStyle w:val="Style7"/>
                        <w:keepNext/>
                        <w:keepLines/>
                        <w:widowControl w:val="0"/>
                        <w:shd w:val="clear" w:color="auto" w:fill="auto"/>
                        <w:bidi w:val="0"/>
                        <w:spacing w:before="0" w:after="120" w:line="240" w:lineRule="auto"/>
                        <w:ind w:left="0" w:right="0" w:firstLine="0"/>
                        <w:jc w:val="center"/>
                        <w:rPr>
                          <w:sz w:val="50"/>
                          <w:szCs w:val="50"/>
                        </w:rPr>
                      </w:pPr>
                      <w:bookmarkStart w:id="0" w:name="bookmark0"/>
                      <w:r>
                        <w:rPr>
                          <w:rFonts w:ascii="Arial" w:eastAsia="Arial" w:hAnsi="Arial" w:cs="Arial"/>
                          <w:color w:val="000000"/>
                          <w:spacing w:val="0"/>
                          <w:w w:val="80"/>
                          <w:position w:val="0"/>
                          <w:sz w:val="50"/>
                          <w:szCs w:val="50"/>
                          <w:shd w:val="clear" w:color="auto" w:fill="auto"/>
                          <w:lang w:val="en-US" w:eastAsia="en-US" w:bidi="en-US"/>
                        </w:rPr>
                        <w:t>Master Treasure</w:t>
                      </w:r>
                      <w:bookmarkEnd w:id="0"/>
                    </w:p>
                    <w:p>
                      <w:pPr>
                        <w:pStyle w:val="Style7"/>
                        <w:keepNext/>
                        <w:keepLines/>
                        <w:widowControl w:val="0"/>
                        <w:shd w:val="clear" w:color="auto" w:fill="auto"/>
                        <w:bidi w:val="0"/>
                        <w:spacing w:before="0" w:after="0" w:line="240" w:lineRule="auto"/>
                        <w:ind w:left="0" w:right="0" w:firstLine="0"/>
                        <w:jc w:val="center"/>
                        <w:rPr>
                          <w:sz w:val="50"/>
                          <w:szCs w:val="50"/>
                        </w:rPr>
                      </w:pPr>
                      <w:r>
                        <w:rPr>
                          <w:rFonts w:ascii="Arial" w:eastAsia="Arial" w:hAnsi="Arial" w:cs="Arial"/>
                          <w:color w:val="000000"/>
                          <w:spacing w:val="0"/>
                          <w:w w:val="80"/>
                          <w:position w:val="0"/>
                          <w:sz w:val="50"/>
                          <w:szCs w:val="50"/>
                          <w:shd w:val="clear" w:color="auto" w:fill="auto"/>
                          <w:lang w:val="en-US" w:eastAsia="en-US" w:bidi="en-US"/>
                        </w:rPr>
                        <w:t>Matrix</w:t>
                      </w:r>
                    </w:p>
                  </w:txbxContent>
                </v:textbox>
                <w10:wrap type="topAndBottom" anchorx="page"/>
              </v:shape>
            </w:pict>
          </mc:Fallback>
        </mc:AlternateContent>
      </w:r>
    </w:p>
    <w:p>
      <w:pPr>
        <w:pStyle w:val="Style10"/>
        <w:keepNext w:val="0"/>
        <w:keepLines w:val="0"/>
        <w:widowControl w:val="0"/>
        <w:numPr>
          <w:ilvl w:val="0"/>
          <w:numId w:val="5"/>
        </w:numPr>
        <w:shd w:val="clear" w:color="auto" w:fill="auto"/>
        <w:tabs>
          <w:tab w:pos="388" w:val="left"/>
        </w:tabs>
        <w:bidi w:val="0"/>
        <w:spacing w:before="0" w:after="0" w:line="298" w:lineRule="auto"/>
        <w:ind w:left="0" w:right="0" w:firstLine="0"/>
        <w:jc w:val="left"/>
      </w:pPr>
      <w:r>
        <w:rPr>
          <w:color w:val="000000"/>
          <w:spacing w:val="0"/>
          <w:w w:val="100"/>
          <w:position w:val="0"/>
          <w:shd w:val="clear" w:color="auto" w:fill="auto"/>
          <w:lang w:val="en-US" w:eastAsia="en-US" w:bidi="en-US"/>
        </w:rPr>
        <w:t>... 10 electrum coins each in simple belt pouches</w:t>
      </w:r>
    </w:p>
    <w:p>
      <w:pPr>
        <w:pStyle w:val="Style10"/>
        <w:keepNext w:val="0"/>
        <w:keepLines w:val="0"/>
        <w:widowControl w:val="0"/>
        <w:numPr>
          <w:ilvl w:val="0"/>
          <w:numId w:val="5"/>
        </w:numPr>
        <w:shd w:val="clear" w:color="auto" w:fill="auto"/>
        <w:tabs>
          <w:tab w:pos="425" w:val="left"/>
        </w:tabs>
        <w:bidi w:val="0"/>
        <w:spacing w:before="0" w:after="0" w:line="298" w:lineRule="auto"/>
        <w:ind w:left="0" w:right="0" w:firstLine="0"/>
        <w:jc w:val="left"/>
      </w:pPr>
      <w:r>
        <w:rPr>
          <w:color w:val="000000"/>
          <w:spacing w:val="0"/>
          <w:w w:val="100"/>
          <w:position w:val="0"/>
          <w:shd w:val="clear" w:color="auto" w:fill="auto"/>
          <w:lang w:val="en-US" w:eastAsia="en-US" w:bidi="en-US"/>
        </w:rPr>
        <w:t>... 5 electrum coins each in simple belt pouches</w:t>
      </w:r>
    </w:p>
    <w:p>
      <w:pPr>
        <w:pStyle w:val="Style10"/>
        <w:keepNext w:val="0"/>
        <w:keepLines w:val="0"/>
        <w:widowControl w:val="0"/>
        <w:shd w:val="clear" w:color="auto" w:fill="auto"/>
        <w:bidi w:val="0"/>
        <w:spacing w:before="0" w:after="0" w:line="298" w:lineRule="auto"/>
        <w:ind w:left="0" w:right="0" w:firstLine="640"/>
        <w:jc w:val="left"/>
      </w:pPr>
      <w:r>
        <w:rPr>
          <w:color w:val="000000"/>
          <w:spacing w:val="0"/>
          <w:w w:val="100"/>
          <w:position w:val="0"/>
          <w:shd w:val="clear" w:color="auto" w:fill="auto"/>
          <w:lang w:val="en-US" w:eastAsia="en-US" w:bidi="en-US"/>
        </w:rPr>
        <w:t>2 gems (v = 10 silver coins) in 1 of the chests</w:t>
      </w:r>
    </w:p>
    <w:p>
      <w:pPr>
        <w:pStyle w:val="Style10"/>
        <w:keepNext w:val="0"/>
        <w:keepLines w:val="0"/>
        <w:widowControl w:val="0"/>
        <w:numPr>
          <w:ilvl w:val="0"/>
          <w:numId w:val="5"/>
        </w:numPr>
        <w:shd w:val="clear" w:color="auto" w:fill="auto"/>
        <w:tabs>
          <w:tab w:pos="433" w:val="left"/>
        </w:tabs>
        <w:bidi w:val="0"/>
        <w:spacing w:before="0" w:after="0" w:line="298" w:lineRule="auto"/>
        <w:ind w:left="0" w:right="0" w:firstLine="0"/>
        <w:jc w:val="left"/>
      </w:pPr>
      <w:r>
        <w:rPr>
          <w:color w:val="000000"/>
          <w:spacing w:val="0"/>
          <w:w w:val="100"/>
          <w:position w:val="0"/>
          <w:shd w:val="clear" w:color="auto" w:fill="auto"/>
          <w:lang w:val="en-US" w:eastAsia="en-US" w:bidi="en-US"/>
        </w:rPr>
        <w:t>... 10 silver coins each in simple belt pouches</w:t>
      </w:r>
    </w:p>
    <w:p>
      <w:pPr>
        <w:pStyle w:val="Style10"/>
        <w:keepNext w:val="0"/>
        <w:keepLines w:val="0"/>
        <w:widowControl w:val="0"/>
        <w:shd w:val="clear" w:color="auto" w:fill="auto"/>
        <w:bidi w:val="0"/>
        <w:spacing w:before="0" w:after="0" w:line="286" w:lineRule="auto"/>
        <w:ind w:left="640" w:right="0" w:firstLine="40"/>
        <w:jc w:val="left"/>
      </w:pPr>
      <w:r>
        <w:rPr>
          <w:color w:val="000000"/>
          <w:spacing w:val="0"/>
          <w:w w:val="100"/>
          <w:position w:val="0"/>
          <w:shd w:val="clear" w:color="auto" w:fill="auto"/>
          <w:lang w:val="en-US" w:eastAsia="en-US" w:bidi="en-US"/>
        </w:rPr>
        <w:t>1,000 copper coins, 1 gold ring (v = 10 gold coins) and general items [v = 90 silver coins) in the crates, chests, and sacks.</w:t>
      </w:r>
    </w:p>
    <w:p>
      <w:pPr>
        <w:pStyle w:val="Style10"/>
        <w:keepNext w:val="0"/>
        <w:keepLines w:val="0"/>
        <w:widowControl w:val="0"/>
        <w:numPr>
          <w:ilvl w:val="0"/>
          <w:numId w:val="5"/>
        </w:numPr>
        <w:shd w:val="clear" w:color="auto" w:fill="auto"/>
        <w:tabs>
          <w:tab w:pos="440" w:val="left"/>
        </w:tabs>
        <w:bidi w:val="0"/>
        <w:spacing w:before="0" w:after="0" w:line="310" w:lineRule="auto"/>
        <w:ind w:left="640" w:right="0" w:hanging="640"/>
        <w:jc w:val="left"/>
      </w:pPr>
      <w:r>
        <w:rPr>
          <w:color w:val="000000"/>
          <w:spacing w:val="0"/>
          <w:w w:val="100"/>
          <w:position w:val="0"/>
          <w:shd w:val="clear" w:color="auto" w:fill="auto"/>
          <w:lang w:val="en-US" w:eastAsia="en-US" w:bidi="en-US"/>
        </w:rPr>
        <w:t>... 400 electrum coins, 540 gold coins, 60 platinum coins, 3 gold neck chains (v = 10 gold coins)</w:t>
      </w:r>
    </w:p>
    <w:p>
      <w:pPr>
        <w:pStyle w:val="Style10"/>
        <w:keepNext w:val="0"/>
        <w:keepLines w:val="0"/>
        <w:widowControl w:val="0"/>
        <w:shd w:val="clear" w:color="auto" w:fill="auto"/>
        <w:bidi w:val="0"/>
        <w:spacing w:before="0" w:after="680" w:line="298" w:lineRule="auto"/>
        <w:ind w:left="0" w:right="0" w:firstLine="640"/>
        <w:jc w:val="left"/>
      </w:pPr>
      <w:r>
        <w:rPr>
          <w:color w:val="000000"/>
          <w:spacing w:val="0"/>
          <w:w w:val="100"/>
          <w:position w:val="0"/>
          <w:shd w:val="clear" w:color="auto" w:fill="auto"/>
          <w:lang w:val="en-US" w:eastAsia="en-US" w:bidi="en-US"/>
        </w:rPr>
        <w:t>ring of healing (1D6+1 once per day per character)</w:t>
      </w:r>
    </w:p>
    <w:p>
      <w:pPr>
        <w:pStyle w:val="Style14"/>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This matrix can be used as is, not used at all, or</w:t>
        <w:br/>
        <w:t>modified at the Dungeon Master's descretion,</w:t>
        <w:br/>
        <w:t>as in giving the party a map or special item you</w:t>
        <w:br/>
        <w:t>want them to have.</w:t>
      </w:r>
      <w:r>
        <w:br w:type="page"/>
      </w:r>
    </w:p>
    <w:p>
      <w:pPr>
        <w:pStyle w:val="Style16"/>
        <w:keepNext/>
        <w:keepLines/>
        <w:widowControl w:val="0"/>
        <w:shd w:val="clear" w:color="auto" w:fill="auto"/>
        <w:bidi w:val="0"/>
        <w:spacing w:before="0" w:after="0" w:line="240" w:lineRule="auto"/>
        <w:ind w:left="0" w:right="0" w:firstLine="0"/>
        <w:jc w:val="center"/>
      </w:pPr>
      <w:bookmarkStart w:id="3" w:name="bookmark3"/>
      <w:r>
        <w:rPr>
          <w:color w:val="000000"/>
          <w:spacing w:val="0"/>
          <w:position w:val="0"/>
          <w:shd w:val="clear" w:color="auto" w:fill="auto"/>
          <w:lang w:val="en-US" w:eastAsia="en-US" w:bidi="en-US"/>
        </w:rPr>
        <w:t>Master Monster Matrix</w:t>
      </w:r>
      <w:bookmarkEnd w:id="3"/>
    </w:p>
    <w:p>
      <w:pPr>
        <w:pStyle w:val="Style18"/>
        <w:keepNext w:val="0"/>
        <w:keepLines w:val="0"/>
        <w:widowControl w:val="0"/>
        <w:shd w:val="clear" w:color="auto" w:fill="auto"/>
        <w:bidi w:val="0"/>
        <w:spacing w:before="0" w:line="240" w:lineRule="auto"/>
        <w:ind w:right="0"/>
        <w:jc w:val="left"/>
      </w:pPr>
      <w:r>
        <w:rPr>
          <w:color w:val="000000"/>
          <w:spacing w:val="0"/>
          <w:w w:val="100"/>
          <w:position w:val="0"/>
          <w:shd w:val="clear" w:color="auto" w:fill="auto"/>
          <w:lang w:val="en-US" w:eastAsia="en-US" w:bidi="en-US"/>
        </w:rPr>
        <w:t>To Keep The File Size To A Minimum, Only The Monster Manual Page Number Is Given. Please Support Your Favorite Game System By Buying Their Books And Suppliments.</w:t>
      </w:r>
    </w:p>
    <w:p>
      <w:pPr>
        <w:pStyle w:val="Style7"/>
        <w:keepNext/>
        <w:keepLines/>
        <w:widowControl w:val="0"/>
        <w:shd w:val="clear" w:color="auto" w:fill="auto"/>
        <w:bidi w:val="0"/>
        <w:spacing w:before="0" w:after="2600" w:line="240" w:lineRule="auto"/>
        <w:ind w:left="0" w:right="0" w:firstLine="0"/>
        <w:jc w:val="center"/>
      </w:pPr>
      <w:r>
        <w:drawing>
          <wp:anchor distT="0" distB="4996180" distL="171450" distR="114300" simplePos="0" relativeHeight="125829381" behindDoc="0" locked="0" layoutInCell="1" allowOverlap="1">
            <wp:simplePos x="0" y="0"/>
            <wp:positionH relativeFrom="page">
              <wp:posOffset>95885</wp:posOffset>
            </wp:positionH>
            <wp:positionV relativeFrom="margin">
              <wp:posOffset>1847850</wp:posOffset>
            </wp:positionV>
            <wp:extent cx="1908175" cy="1139825"/>
            <wp:wrapSquare wrapText="bothSides"/>
            <wp:docPr id="10" name="Shape 10"/>
            <a:graphic xmlns:a="http://schemas.openxmlformats.org/drawingml/2006/main">
              <a:graphicData uri="http://schemas.openxmlformats.org/drawingml/2006/picture">
                <pic:pic xmlns:pic="http://schemas.openxmlformats.org/drawingml/2006/picture">
                  <pic:nvPicPr>
                    <pic:cNvPr id="11" name="Picture box 11"/>
                    <pic:cNvPicPr/>
                  </pic:nvPicPr>
                  <pic:blipFill>
                    <a:blip r:embed="rId11"/>
                    <a:stretch/>
                  </pic:blipFill>
                  <pic:spPr>
                    <a:xfrm>
                      <a:ext cx="1908175" cy="1139825"/>
                    </a:xfrm>
                    <a:prstGeom prst="rect"/>
                  </pic:spPr>
                </pic:pic>
              </a:graphicData>
            </a:graphic>
          </wp:anchor>
        </w:drawing>
      </w:r>
      <w:r>
        <w:drawing>
          <wp:anchor distT="1943100" distB="2228850" distL="114300" distR="490220" simplePos="0" relativeHeight="125829382" behindDoc="0" locked="0" layoutInCell="1" allowOverlap="1">
            <wp:simplePos x="0" y="0"/>
            <wp:positionH relativeFrom="page">
              <wp:posOffset>38735</wp:posOffset>
            </wp:positionH>
            <wp:positionV relativeFrom="margin">
              <wp:posOffset>3790950</wp:posOffset>
            </wp:positionV>
            <wp:extent cx="1591310" cy="1962785"/>
            <wp:wrapSquare wrapText="bothSides"/>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13"/>
                    <a:stretch/>
                  </pic:blipFill>
                  <pic:spPr>
                    <a:xfrm>
                      <a:ext cx="1591310" cy="1962785"/>
                    </a:xfrm>
                    <a:prstGeom prst="rect"/>
                  </pic:spPr>
                </pic:pic>
              </a:graphicData>
            </a:graphic>
          </wp:anchor>
        </w:drawing>
      </w:r>
      <w:r>
        <w:drawing>
          <wp:anchor distT="4585970" distB="0" distL="123825" distR="800100" simplePos="0" relativeHeight="125829383" behindDoc="0" locked="0" layoutInCell="1" allowOverlap="1">
            <wp:simplePos x="0" y="0"/>
            <wp:positionH relativeFrom="page">
              <wp:posOffset>48260</wp:posOffset>
            </wp:positionH>
            <wp:positionV relativeFrom="margin">
              <wp:posOffset>6433820</wp:posOffset>
            </wp:positionV>
            <wp:extent cx="1273810" cy="1548130"/>
            <wp:wrapSquare wrapText="bothSides"/>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5"/>
                    <a:stretch/>
                  </pic:blipFill>
                  <pic:spPr>
                    <a:xfrm>
                      <a:ext cx="1273810" cy="1548130"/>
                    </a:xfrm>
                    <a:prstGeom prst="rect"/>
                  </pic:spPr>
                </pic:pic>
              </a:graphicData>
            </a:graphic>
          </wp:anchor>
        </w:drawing>
      </w:r>
      <w:bookmarkStart w:id="5" w:name="bookmark5"/>
      <w:r>
        <w:rPr>
          <w:color w:val="000000"/>
          <w:spacing w:val="0"/>
          <w:w w:val="100"/>
          <w:position w:val="0"/>
          <w:shd w:val="clear" w:color="auto" w:fill="auto"/>
          <w:lang w:val="en-US" w:eastAsia="en-US" w:bidi="en-US"/>
        </w:rPr>
        <w:t>Gelatinous Cube</w:t>
        <w:br/>
        <w:t>Pages 240-243</w:t>
      </w:r>
      <w:bookmarkEnd w:id="5"/>
    </w:p>
    <w:p>
      <w:pPr>
        <w:pStyle w:val="Style7"/>
        <w:keepNext/>
        <w:keepLines/>
        <w:widowControl w:val="0"/>
        <w:shd w:val="clear" w:color="auto" w:fill="auto"/>
        <w:bidi w:val="0"/>
        <w:spacing w:before="0" w:after="40" w:line="230" w:lineRule="auto"/>
        <w:ind w:left="0" w:right="0" w:firstLine="0"/>
        <w:jc w:val="center"/>
      </w:pPr>
      <w:bookmarkStart w:id="7" w:name="bookmark7"/>
      <w:r>
        <w:rPr>
          <w:color w:val="000000"/>
          <w:spacing w:val="0"/>
          <w:w w:val="100"/>
          <w:position w:val="0"/>
          <w:shd w:val="clear" w:color="auto" w:fill="auto"/>
          <w:lang w:val="en-US" w:eastAsia="en-US" w:bidi="en-US"/>
        </w:rPr>
        <w:t>Goblin/Boss Goblin</w:t>
        <w:br/>
        <w:t>Pages 165-166</w:t>
      </w:r>
      <w:bookmarkEnd w:id="7"/>
    </w:p>
    <w:p>
      <w:pPr>
        <w:pStyle w:val="Style12"/>
        <w:keepNext w:val="0"/>
        <w:keepLines w:val="0"/>
        <w:widowControl w:val="0"/>
        <w:shd w:val="clear" w:color="auto" w:fill="auto"/>
        <w:bidi w:val="0"/>
        <w:spacing w:before="0" w:after="0" w:line="300" w:lineRule="auto"/>
        <w:ind w:left="880" w:right="0" w:firstLine="20"/>
        <w:jc w:val="left"/>
        <w:rPr>
          <w:sz w:val="24"/>
          <w:szCs w:val="24"/>
        </w:rPr>
      </w:pPr>
      <w:r>
        <w:rPr>
          <w:color w:val="000000"/>
          <w:spacing w:val="0"/>
          <w:w w:val="100"/>
          <w:position w:val="0"/>
          <w:sz w:val="24"/>
          <w:szCs w:val="24"/>
          <w:shd w:val="clear" w:color="auto" w:fill="auto"/>
          <w:lang w:val="en-US" w:eastAsia="en-US" w:bidi="en-US"/>
        </w:rPr>
        <w:t>Consider Any Goblin Listed Within The Text As "Elite" As</w:t>
      </w:r>
    </w:p>
    <w:p>
      <w:pPr>
        <w:pStyle w:val="Style12"/>
        <w:keepNext w:val="0"/>
        <w:keepLines w:val="0"/>
        <w:widowControl w:val="0"/>
        <w:shd w:val="clear" w:color="auto" w:fill="auto"/>
        <w:bidi w:val="0"/>
        <w:spacing w:before="0" w:after="0" w:line="300" w:lineRule="auto"/>
        <w:ind w:left="880" w:right="0" w:firstLine="20"/>
        <w:jc w:val="left"/>
        <w:rPr>
          <w:sz w:val="24"/>
          <w:szCs w:val="24"/>
        </w:rPr>
      </w:pPr>
      <w:r>
        <w:rPr>
          <w:color w:val="000000"/>
          <w:spacing w:val="0"/>
          <w:w w:val="100"/>
          <w:position w:val="0"/>
          <w:sz w:val="24"/>
          <w:szCs w:val="24"/>
          <w:shd w:val="clear" w:color="auto" w:fill="auto"/>
          <w:lang w:val="en-US" w:eastAsia="en-US" w:bidi="en-US"/>
        </w:rPr>
        <w:t>Having Boss Goblin Stats. All Goblins Are Armed With Short</w:t>
      </w:r>
    </w:p>
    <w:p>
      <w:pPr>
        <w:pStyle w:val="Style12"/>
        <w:keepNext w:val="0"/>
        <w:keepLines w:val="0"/>
        <w:widowControl w:val="0"/>
        <w:shd w:val="clear" w:color="auto" w:fill="auto"/>
        <w:bidi w:val="0"/>
        <w:spacing w:before="0" w:after="640" w:line="300" w:lineRule="auto"/>
        <w:ind w:left="880" w:right="0" w:firstLine="20"/>
        <w:jc w:val="left"/>
        <w:rPr>
          <w:sz w:val="24"/>
          <w:szCs w:val="24"/>
        </w:rPr>
      </w:pPr>
      <w:r>
        <w:rPr>
          <w:color w:val="000000"/>
          <w:spacing w:val="0"/>
          <w:w w:val="100"/>
          <w:position w:val="0"/>
          <w:sz w:val="24"/>
          <w:szCs w:val="24"/>
          <w:shd w:val="clear" w:color="auto" w:fill="auto"/>
          <w:lang w:val="en-US" w:eastAsia="en-US" w:bidi="en-US"/>
        </w:rPr>
        <w:t>Swords Instead Of Scimitars As Listed In The Monster Manual</w:t>
      </w:r>
    </w:p>
    <w:p>
      <w:pPr>
        <w:pStyle w:val="Style7"/>
        <w:keepNext/>
        <w:keepLines/>
        <w:widowControl w:val="0"/>
        <w:shd w:val="clear" w:color="auto" w:fill="auto"/>
        <w:bidi w:val="0"/>
        <w:spacing w:before="0" w:after="40" w:line="230" w:lineRule="auto"/>
        <w:ind w:left="0" w:right="0" w:firstLine="0"/>
        <w:jc w:val="center"/>
      </w:pPr>
      <w:bookmarkStart w:id="9" w:name="bookmark9"/>
      <w:r>
        <w:rPr>
          <w:color w:val="000000"/>
          <w:spacing w:val="0"/>
          <w:w w:val="100"/>
          <w:position w:val="0"/>
          <w:shd w:val="clear" w:color="auto" w:fill="auto"/>
          <w:lang w:val="en-US" w:eastAsia="en-US" w:bidi="en-US"/>
        </w:rPr>
        <w:t>Wolf</w:t>
      </w:r>
      <w:bookmarkEnd w:id="9"/>
    </w:p>
    <w:p>
      <w:pPr>
        <w:pStyle w:val="Style7"/>
        <w:keepNext/>
        <w:keepLines/>
        <w:widowControl w:val="0"/>
        <w:shd w:val="clear" w:color="auto" w:fill="auto"/>
        <w:bidi w:val="0"/>
        <w:spacing w:before="0" w:after="800" w:line="230" w:lineRule="auto"/>
        <w:ind w:left="0" w:right="0" w:firstLine="0"/>
        <w:jc w:val="center"/>
      </w:pPr>
      <w:r>
        <w:rPr>
          <w:color w:val="000000"/>
          <w:spacing w:val="0"/>
          <w:w w:val="100"/>
          <w:position w:val="0"/>
          <w:shd w:val="clear" w:color="auto" w:fill="auto"/>
          <w:lang w:val="en-US" w:eastAsia="en-US" w:bidi="en-US"/>
        </w:rPr>
        <w:t>Page 341</w:t>
      </w:r>
      <w:r>
        <w:br w:type="page"/>
      </w:r>
    </w:p>
    <w:p>
      <w:pPr>
        <w:pStyle w:val="Style10"/>
        <w:keepNext w:val="0"/>
        <w:keepLines w:val="0"/>
        <w:widowControl w:val="0"/>
        <w:shd w:val="clear" w:color="auto" w:fill="auto"/>
        <w:bidi w:val="0"/>
        <w:spacing w:before="0" w:after="0" w:line="310" w:lineRule="auto"/>
        <w:ind w:left="0" w:right="0" w:firstLine="0"/>
        <w:jc w:val="center"/>
      </w:pPr>
      <w:r>
        <w:drawing>
          <wp:anchor distT="0" distB="0" distL="63500" distR="63500" simplePos="0" relativeHeight="125829384" behindDoc="0" locked="0" layoutInCell="1" allowOverlap="1">
            <wp:simplePos x="0" y="0"/>
            <wp:positionH relativeFrom="page">
              <wp:posOffset>151130</wp:posOffset>
            </wp:positionH>
            <wp:positionV relativeFrom="paragraph">
              <wp:posOffset>25400</wp:posOffset>
            </wp:positionV>
            <wp:extent cx="1164590" cy="438785"/>
            <wp:wrapSquare wrapText="bothSides"/>
            <wp:docPr id="16" name="Shape 16"/>
            <a:graphic xmlns:a="http://schemas.openxmlformats.org/drawingml/2006/main">
              <a:graphicData uri="http://schemas.openxmlformats.org/drawingml/2006/picture">
                <pic:pic xmlns:pic="http://schemas.openxmlformats.org/drawingml/2006/picture">
                  <pic:nvPicPr>
                    <pic:cNvPr id="17" name="Picture box 17"/>
                    <pic:cNvPicPr/>
                  </pic:nvPicPr>
                  <pic:blipFill>
                    <a:blip r:embed="rId17"/>
                    <a:stretch/>
                  </pic:blipFill>
                  <pic:spPr>
                    <a:xfrm>
                      <a:ext cx="1164590" cy="438785"/>
                    </a:xfrm>
                    <a:prstGeom prst="rect"/>
                  </pic:spPr>
                </pic:pic>
              </a:graphicData>
            </a:graphic>
          </wp:anchor>
        </w:drawing>
      </w:r>
      <w:r>
        <w:rPr>
          <w:color w:val="000000"/>
          <w:spacing w:val="0"/>
          <w:w w:val="100"/>
          <w:position w:val="0"/>
          <w:shd w:val="clear" w:color="auto" w:fill="auto"/>
          <w:lang w:val="en-US" w:eastAsia="en-US" w:bidi="en-US"/>
        </w:rPr>
        <w:t>This work is licensed under a Creative Commons</w:t>
        <w:br/>
        <w:t>AttributionNonCommercial-NoDerivatives 4.0</w:t>
      </w:r>
    </w:p>
    <w:p>
      <w:pPr>
        <w:pStyle w:val="Style10"/>
        <w:keepNext w:val="0"/>
        <w:keepLines w:val="0"/>
        <w:widowControl w:val="0"/>
        <w:shd w:val="clear" w:color="auto" w:fill="auto"/>
        <w:bidi w:val="0"/>
        <w:spacing w:before="0" w:after="1000" w:line="240" w:lineRule="auto"/>
        <w:ind w:left="3660" w:right="0" w:firstLine="0"/>
        <w:jc w:val="left"/>
      </w:pPr>
      <w:r>
        <w:rPr>
          <w:color w:val="000000"/>
          <w:spacing w:val="0"/>
          <w:w w:val="100"/>
          <w:position w:val="0"/>
          <w:shd w:val="clear" w:color="auto" w:fill="auto"/>
          <w:lang w:val="en-US" w:eastAsia="en-US" w:bidi="en-US"/>
        </w:rPr>
        <w:t>International License.</w:t>
      </w:r>
    </w:p>
    <w:p>
      <w:pPr>
        <w:pStyle w:val="Style10"/>
        <w:keepNext w:val="0"/>
        <w:keepLines w:val="0"/>
        <w:widowControl w:val="0"/>
        <w:shd w:val="clear" w:color="auto" w:fill="auto"/>
        <w:bidi w:val="0"/>
        <w:spacing w:before="0" w:after="460"/>
        <w:ind w:left="0" w:right="0" w:firstLine="0"/>
        <w:jc w:val="center"/>
      </w:pPr>
      <w:r>
        <w:rPr>
          <w:color w:val="000000"/>
          <w:spacing w:val="0"/>
          <w:w w:val="100"/>
          <w:position w:val="0"/>
          <w:shd w:val="clear" w:color="auto" w:fill="auto"/>
          <w:lang w:val="en-US" w:eastAsia="en-US" w:bidi="en-US"/>
        </w:rPr>
        <w:t>Attribution - You must give appropriate credit, provide a link</w:t>
        <w:br/>
        <w:t>to the license, and indicate if changes were made. You may</w:t>
        <w:br/>
        <w:t>do so in any reasonable manner, but not in any way that</w:t>
        <w:br/>
        <w:t>suggests the licensor endorses you or your use.</w:t>
      </w:r>
    </w:p>
    <w:p>
      <w:pPr>
        <w:pStyle w:val="Style10"/>
        <w:keepNext w:val="0"/>
        <w:keepLines w:val="0"/>
        <w:widowControl w:val="0"/>
        <w:shd w:val="clear" w:color="auto" w:fill="auto"/>
        <w:bidi w:val="0"/>
        <w:spacing w:before="0" w:after="560" w:line="300" w:lineRule="auto"/>
        <w:ind w:left="0" w:right="0" w:firstLine="0"/>
        <w:jc w:val="center"/>
      </w:pPr>
      <w:r>
        <w:rPr>
          <w:color w:val="000000"/>
          <w:spacing w:val="0"/>
          <w:w w:val="100"/>
          <w:position w:val="0"/>
          <w:shd w:val="clear" w:color="auto" w:fill="auto"/>
          <w:lang w:val="en-US" w:eastAsia="en-US" w:bidi="en-US"/>
        </w:rPr>
        <w:t>NonCommercial - You may not use the material for</w:t>
        <w:br/>
        <w:t>commercial purposes.</w:t>
      </w:r>
    </w:p>
    <w:p>
      <w:pPr>
        <w:pStyle w:val="Style10"/>
        <w:keepNext w:val="0"/>
        <w:keepLines w:val="0"/>
        <w:widowControl w:val="0"/>
        <w:shd w:val="clear" w:color="auto" w:fill="auto"/>
        <w:bidi w:val="0"/>
        <w:spacing w:before="0" w:after="0" w:line="310" w:lineRule="auto"/>
        <w:ind w:left="0" w:right="0" w:firstLine="0"/>
        <w:jc w:val="center"/>
      </w:pPr>
      <w:r>
        <w:rPr>
          <w:color w:val="000000"/>
          <w:spacing w:val="0"/>
          <w:w w:val="100"/>
          <w:position w:val="0"/>
          <w:shd w:val="clear" w:color="auto" w:fill="auto"/>
          <w:lang w:val="en-US" w:eastAsia="en-US" w:bidi="en-US"/>
        </w:rPr>
        <w:t>NoDerivatives - If you remix, transform, or build upon the</w:t>
        <w:br/>
        <w:t>material, you may not distribute the modified material.</w:t>
      </w:r>
    </w:p>
    <w:p>
      <w:pPr>
        <w:widowControl w:val="0"/>
        <w:spacing w:line="1" w:lineRule="exact"/>
      </w:pPr>
      <w:r>
        <w:drawing>
          <wp:anchor distT="203200" distB="0" distL="0" distR="0" simplePos="0" relativeHeight="125829385" behindDoc="0" locked="0" layoutInCell="1" allowOverlap="1">
            <wp:simplePos x="0" y="0"/>
            <wp:positionH relativeFrom="page">
              <wp:posOffset>803275</wp:posOffset>
            </wp:positionH>
            <wp:positionV relativeFrom="paragraph">
              <wp:posOffset>203200</wp:posOffset>
            </wp:positionV>
            <wp:extent cx="4004945" cy="1786255"/>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9"/>
                    <a:stretch/>
                  </pic:blipFill>
                  <pic:spPr>
                    <a:xfrm>
                      <a:ext cx="4004945" cy="1786255"/>
                    </a:xfrm>
                    <a:prstGeom prst="rect"/>
                  </pic:spPr>
                </pic:pic>
              </a:graphicData>
            </a:graphic>
          </wp:anchor>
        </w:drawing>
      </w:r>
    </w:p>
    <w:p>
      <w:pPr>
        <w:pStyle w:val="Style21"/>
        <w:keepNext w:val="0"/>
        <w:keepLines w:val="0"/>
        <w:widowControl w:val="0"/>
        <w:shd w:val="clear" w:color="auto" w:fill="auto"/>
        <w:bidi w:val="0"/>
        <w:spacing w:before="0" w:after="0"/>
        <w:ind w:left="0" w:right="0"/>
        <w:jc w:val="left"/>
      </w:pPr>
      <w:r>
        <w:rPr>
          <w:color w:val="000000"/>
          <w:spacing w:val="0"/>
          <w:w w:val="100"/>
          <w:position w:val="0"/>
          <w:shd w:val="clear" w:color="auto" w:fill="auto"/>
          <w:lang w:val="en-US" w:eastAsia="en-US" w:bidi="en-US"/>
        </w:rPr>
        <w:t>All Art Images Was Downloaded From The Google Image Public Domain Library And Are Public Domain To The Best Of My Knowledge.</w:t>
      </w:r>
    </w:p>
    <w:sectPr>
      <w:footnotePr>
        <w:pos w:val="pageBottom"/>
        <w:numFmt w:val="decimal"/>
        <w:numRestart w:val="continuous"/>
      </w:footnotePr>
      <w:pgSz w:w="8985" w:h="13760"/>
      <w:pgMar w:top="504" w:right="284" w:bottom="254" w:left="3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32"/>
        <w:szCs w:val="32"/>
        <w:u w:val="none"/>
        <w:shd w:val="clear" w:color="auto" w:fill="auto"/>
        <w:lang w:val="en-US" w:eastAsia="en-US" w:bidi="en-US"/>
      </w:rPr>
    </w:lvl>
  </w:abstractNum>
  <w:abstractNum w:abstractNumId="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6"/>
        <w:szCs w:val="26"/>
        <w:u w:val="none"/>
        <w:shd w:val="clear" w:color="auto" w:fill="auto"/>
        <w:lang w:val="en-US" w:eastAsia="en-US" w:bidi="en-US"/>
      </w:rPr>
    </w:lvl>
  </w:abstractNum>
  <w:abstractNum w:abstractNumId="4">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32"/>
        <w:szCs w:val="32"/>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Arial" w:eastAsia="Arial" w:hAnsi="Arial" w:cs="Arial"/>
      <w:b w:val="0"/>
      <w:bCs w:val="0"/>
      <w:i w:val="0"/>
      <w:iCs w:val="0"/>
      <w:smallCaps w:val="0"/>
      <w:strike w:val="0"/>
      <w:sz w:val="38"/>
      <w:szCs w:val="38"/>
      <w:u w:val="none"/>
    </w:rPr>
  </w:style>
  <w:style w:type="character" w:customStyle="1" w:styleId="CharStyle6">
    <w:name w:val="Picture caption_"/>
    <w:basedOn w:val="DefaultParagraphFont"/>
    <w:link w:val="Style5"/>
    <w:rPr>
      <w:rFonts w:ascii="Calibri" w:eastAsia="Calibri" w:hAnsi="Calibri" w:cs="Calibri"/>
      <w:b w:val="0"/>
      <w:bCs w:val="0"/>
      <w:i w:val="0"/>
      <w:iCs w:val="0"/>
      <w:smallCaps w:val="0"/>
      <w:strike w:val="0"/>
      <w:sz w:val="32"/>
      <w:szCs w:val="32"/>
      <w:u w:val="none"/>
    </w:rPr>
  </w:style>
  <w:style w:type="character" w:customStyle="1" w:styleId="CharStyle8">
    <w:name w:val="Heading #2_"/>
    <w:basedOn w:val="DefaultParagraphFont"/>
    <w:link w:val="Style7"/>
    <w:rPr>
      <w:rFonts w:ascii="Book Antiqua" w:eastAsia="Book Antiqua" w:hAnsi="Book Antiqua" w:cs="Book Antiqua"/>
      <w:b/>
      <w:bCs/>
      <w:i w:val="0"/>
      <w:iCs w:val="0"/>
      <w:smallCaps w:val="0"/>
      <w:strike w:val="0"/>
      <w:sz w:val="48"/>
      <w:szCs w:val="48"/>
      <w:u w:val="none"/>
    </w:rPr>
  </w:style>
  <w:style w:type="character" w:customStyle="1" w:styleId="CharStyle11">
    <w:name w:val="Body text_"/>
    <w:basedOn w:val="DefaultParagraphFont"/>
    <w:link w:val="Style10"/>
    <w:rPr>
      <w:rFonts w:ascii="Calibri" w:eastAsia="Calibri" w:hAnsi="Calibri" w:cs="Calibri"/>
      <w:b w:val="0"/>
      <w:bCs w:val="0"/>
      <w:i w:val="0"/>
      <w:iCs w:val="0"/>
      <w:smallCaps w:val="0"/>
      <w:strike w:val="0"/>
      <w:sz w:val="32"/>
      <w:szCs w:val="32"/>
      <w:u w:val="none"/>
    </w:rPr>
  </w:style>
  <w:style w:type="character" w:customStyle="1" w:styleId="CharStyle13">
    <w:name w:val="Body text (2)_"/>
    <w:basedOn w:val="DefaultParagraphFont"/>
    <w:link w:val="Style12"/>
    <w:rPr>
      <w:rFonts w:ascii="Arial" w:eastAsia="Arial" w:hAnsi="Arial" w:cs="Arial"/>
      <w:b w:val="0"/>
      <w:bCs w:val="0"/>
      <w:i w:val="0"/>
      <w:iCs w:val="0"/>
      <w:smallCaps w:val="0"/>
      <w:strike w:val="0"/>
      <w:sz w:val="26"/>
      <w:szCs w:val="26"/>
      <w:u w:val="none"/>
    </w:rPr>
  </w:style>
  <w:style w:type="character" w:customStyle="1" w:styleId="CharStyle15">
    <w:name w:val="Body text (3)_"/>
    <w:basedOn w:val="DefaultParagraphFont"/>
    <w:link w:val="Style14"/>
    <w:rPr>
      <w:rFonts w:ascii="Calibri" w:eastAsia="Calibri" w:hAnsi="Calibri" w:cs="Calibri"/>
      <w:b w:val="0"/>
      <w:bCs w:val="0"/>
      <w:i w:val="0"/>
      <w:iCs w:val="0"/>
      <w:smallCaps w:val="0"/>
      <w:strike w:val="0"/>
      <w:sz w:val="40"/>
      <w:szCs w:val="40"/>
      <w:u w:val="none"/>
    </w:rPr>
  </w:style>
  <w:style w:type="character" w:customStyle="1" w:styleId="CharStyle17">
    <w:name w:val="Heading #1_"/>
    <w:basedOn w:val="DefaultParagraphFont"/>
    <w:link w:val="Style16"/>
    <w:rPr>
      <w:rFonts w:ascii="Arial" w:eastAsia="Arial" w:hAnsi="Arial" w:cs="Arial"/>
      <w:b/>
      <w:bCs/>
      <w:i w:val="0"/>
      <w:iCs w:val="0"/>
      <w:smallCaps w:val="0"/>
      <w:strike w:val="0"/>
      <w:w w:val="80"/>
      <w:sz w:val="60"/>
      <w:szCs w:val="60"/>
      <w:u w:val="none"/>
    </w:rPr>
  </w:style>
  <w:style w:type="character" w:customStyle="1" w:styleId="CharStyle19">
    <w:name w:val="Body text (4)_"/>
    <w:basedOn w:val="DefaultParagraphFont"/>
    <w:link w:val="Style18"/>
    <w:rPr>
      <w:rFonts w:ascii="Book Antiqua" w:eastAsia="Book Antiqua" w:hAnsi="Book Antiqua" w:cs="Book Antiqua"/>
      <w:b/>
      <w:bCs/>
      <w:i w:val="0"/>
      <w:iCs w:val="0"/>
      <w:smallCaps w:val="0"/>
      <w:strike w:val="0"/>
      <w:sz w:val="32"/>
      <w:szCs w:val="32"/>
      <w:u w:val="none"/>
    </w:rPr>
  </w:style>
  <w:style w:type="character" w:customStyle="1" w:styleId="CharStyle22">
    <w:name w:val="Body text (5)_"/>
    <w:basedOn w:val="DefaultParagraphFont"/>
    <w:link w:val="Style21"/>
    <w:rPr>
      <w:rFonts w:ascii="Times New Roman" w:eastAsia="Times New Roman" w:hAnsi="Times New Roman" w:cs="Times New Roman"/>
      <w:b w:val="0"/>
      <w:bCs w:val="0"/>
      <w:i w:val="0"/>
      <w:iCs w:val="0"/>
      <w:smallCaps w:val="0"/>
      <w:strike w:val="0"/>
      <w:sz w:val="36"/>
      <w:szCs w:val="36"/>
      <w:u w:val="none"/>
    </w:rPr>
  </w:style>
  <w:style w:type="paragraph" w:customStyle="1" w:styleId="Style3">
    <w:name w:val="Body text (6)"/>
    <w:basedOn w:val="Normal"/>
    <w:link w:val="CharStyle4"/>
    <w:pPr>
      <w:widowControl w:val="0"/>
      <w:shd w:val="clear" w:color="auto" w:fill="auto"/>
      <w:jc w:val="center"/>
    </w:pPr>
    <w:rPr>
      <w:rFonts w:ascii="Arial" w:eastAsia="Arial" w:hAnsi="Arial" w:cs="Arial"/>
      <w:b w:val="0"/>
      <w:bCs w:val="0"/>
      <w:i w:val="0"/>
      <w:iCs w:val="0"/>
      <w:smallCaps w:val="0"/>
      <w:strike w:val="0"/>
      <w:sz w:val="38"/>
      <w:szCs w:val="38"/>
      <w:u w:val="none"/>
    </w:rPr>
  </w:style>
  <w:style w:type="paragraph" w:customStyle="1" w:styleId="Style5">
    <w:name w:val="Picture caption"/>
    <w:basedOn w:val="Normal"/>
    <w:link w:val="CharStyle6"/>
    <w:pPr>
      <w:widowControl w:val="0"/>
      <w:shd w:val="clear" w:color="auto" w:fill="auto"/>
    </w:pPr>
    <w:rPr>
      <w:rFonts w:ascii="Calibri" w:eastAsia="Calibri" w:hAnsi="Calibri" w:cs="Calibri"/>
      <w:b w:val="0"/>
      <w:bCs w:val="0"/>
      <w:i w:val="0"/>
      <w:iCs w:val="0"/>
      <w:smallCaps w:val="0"/>
      <w:strike w:val="0"/>
      <w:sz w:val="32"/>
      <w:szCs w:val="32"/>
      <w:u w:val="none"/>
    </w:rPr>
  </w:style>
  <w:style w:type="paragraph" w:customStyle="1" w:styleId="Style7">
    <w:name w:val="Heading #2"/>
    <w:basedOn w:val="Normal"/>
    <w:link w:val="CharStyle8"/>
    <w:pPr>
      <w:widowControl w:val="0"/>
      <w:shd w:val="clear" w:color="auto" w:fill="auto"/>
      <w:spacing w:after="80" w:line="235" w:lineRule="auto"/>
      <w:jc w:val="center"/>
      <w:outlineLvl w:val="1"/>
    </w:pPr>
    <w:rPr>
      <w:rFonts w:ascii="Book Antiqua" w:eastAsia="Book Antiqua" w:hAnsi="Book Antiqua" w:cs="Book Antiqua"/>
      <w:b/>
      <w:bCs/>
      <w:i w:val="0"/>
      <w:iCs w:val="0"/>
      <w:smallCaps w:val="0"/>
      <w:strike w:val="0"/>
      <w:sz w:val="48"/>
      <w:szCs w:val="48"/>
      <w:u w:val="none"/>
    </w:rPr>
  </w:style>
  <w:style w:type="paragraph" w:styleId="Style10">
    <w:name w:val="Body text"/>
    <w:basedOn w:val="Normal"/>
    <w:link w:val="CharStyle11"/>
    <w:qFormat/>
    <w:pPr>
      <w:widowControl w:val="0"/>
      <w:shd w:val="clear" w:color="auto" w:fill="auto"/>
      <w:spacing w:after="480" w:line="305" w:lineRule="auto"/>
      <w:jc w:val="center"/>
    </w:pPr>
    <w:rPr>
      <w:rFonts w:ascii="Calibri" w:eastAsia="Calibri" w:hAnsi="Calibri" w:cs="Calibri"/>
      <w:b w:val="0"/>
      <w:bCs w:val="0"/>
      <w:i w:val="0"/>
      <w:iCs w:val="0"/>
      <w:smallCaps w:val="0"/>
      <w:strike w:val="0"/>
      <w:sz w:val="32"/>
      <w:szCs w:val="32"/>
      <w:u w:val="none"/>
    </w:rPr>
  </w:style>
  <w:style w:type="paragraph" w:customStyle="1" w:styleId="Style12">
    <w:name w:val="Body text (2)"/>
    <w:basedOn w:val="Normal"/>
    <w:link w:val="CharStyle13"/>
    <w:pPr>
      <w:widowControl w:val="0"/>
      <w:shd w:val="clear" w:color="auto" w:fill="auto"/>
      <w:spacing w:line="348" w:lineRule="auto"/>
      <w:ind w:left="1520" w:hanging="1520"/>
    </w:pPr>
    <w:rPr>
      <w:rFonts w:ascii="Arial" w:eastAsia="Arial" w:hAnsi="Arial" w:cs="Arial"/>
      <w:b w:val="0"/>
      <w:bCs w:val="0"/>
      <w:i w:val="0"/>
      <w:iCs w:val="0"/>
      <w:smallCaps w:val="0"/>
      <w:strike w:val="0"/>
      <w:sz w:val="26"/>
      <w:szCs w:val="26"/>
      <w:u w:val="none"/>
    </w:rPr>
  </w:style>
  <w:style w:type="paragraph" w:customStyle="1" w:styleId="Style14">
    <w:name w:val="Body text (3)"/>
    <w:basedOn w:val="Normal"/>
    <w:link w:val="CharStyle15"/>
    <w:pPr>
      <w:widowControl w:val="0"/>
      <w:shd w:val="clear" w:color="auto" w:fill="auto"/>
      <w:spacing w:line="314" w:lineRule="auto"/>
      <w:jc w:val="center"/>
    </w:pPr>
    <w:rPr>
      <w:rFonts w:ascii="Calibri" w:eastAsia="Calibri" w:hAnsi="Calibri" w:cs="Calibri"/>
      <w:b w:val="0"/>
      <w:bCs w:val="0"/>
      <w:i w:val="0"/>
      <w:iCs w:val="0"/>
      <w:smallCaps w:val="0"/>
      <w:strike w:val="0"/>
      <w:sz w:val="40"/>
      <w:szCs w:val="40"/>
      <w:u w:val="none"/>
    </w:rPr>
  </w:style>
  <w:style w:type="paragraph" w:customStyle="1" w:styleId="Style16">
    <w:name w:val="Heading #1"/>
    <w:basedOn w:val="Normal"/>
    <w:link w:val="CharStyle17"/>
    <w:pPr>
      <w:widowControl w:val="0"/>
      <w:shd w:val="clear" w:color="auto" w:fill="auto"/>
      <w:jc w:val="center"/>
      <w:outlineLvl w:val="0"/>
    </w:pPr>
    <w:rPr>
      <w:rFonts w:ascii="Arial" w:eastAsia="Arial" w:hAnsi="Arial" w:cs="Arial"/>
      <w:b/>
      <w:bCs/>
      <w:i w:val="0"/>
      <w:iCs w:val="0"/>
      <w:smallCaps w:val="0"/>
      <w:strike w:val="0"/>
      <w:w w:val="80"/>
      <w:sz w:val="60"/>
      <w:szCs w:val="60"/>
      <w:u w:val="none"/>
    </w:rPr>
  </w:style>
  <w:style w:type="paragraph" w:customStyle="1" w:styleId="Style18">
    <w:name w:val="Body text (4)"/>
    <w:basedOn w:val="Normal"/>
    <w:link w:val="CharStyle19"/>
    <w:pPr>
      <w:widowControl w:val="0"/>
      <w:shd w:val="clear" w:color="auto" w:fill="auto"/>
      <w:spacing w:after="980"/>
      <w:ind w:left="880" w:firstLine="20"/>
    </w:pPr>
    <w:rPr>
      <w:rFonts w:ascii="Book Antiqua" w:eastAsia="Book Antiqua" w:hAnsi="Book Antiqua" w:cs="Book Antiqua"/>
      <w:b/>
      <w:bCs/>
      <w:i w:val="0"/>
      <w:iCs w:val="0"/>
      <w:smallCaps w:val="0"/>
      <w:strike w:val="0"/>
      <w:sz w:val="32"/>
      <w:szCs w:val="32"/>
      <w:u w:val="none"/>
    </w:rPr>
  </w:style>
  <w:style w:type="paragraph" w:customStyle="1" w:styleId="Style21">
    <w:name w:val="Body text (5)"/>
    <w:basedOn w:val="Normal"/>
    <w:link w:val="CharStyle22"/>
    <w:pPr>
      <w:widowControl w:val="0"/>
      <w:shd w:val="clear" w:color="auto" w:fill="auto"/>
      <w:spacing w:line="211" w:lineRule="auto"/>
      <w:ind w:firstLine="360"/>
    </w:pPr>
    <w:rPr>
      <w:rFonts w:ascii="Times New Roman" w:eastAsia="Times New Roman" w:hAnsi="Times New Roman" w:cs="Times New Roman"/>
      <w:b w:val="0"/>
      <w:bCs w:val="0"/>
      <w:i w:val="0"/>
      <w:iCs w:val="0"/>
      <w:smallCaps w:val="0"/>
      <w:strike w:val="0"/>
      <w:sz w:val="36"/>
      <w:szCs w:val="3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s>
</file>

<file path=docProps/core.xml><?xml version="1.0" encoding="utf-8"?>
<cp:coreProperties xmlns:cp="http://schemas.openxmlformats.org/package/2006/metadata/core-properties" xmlns:dc="http://purl.org/dc/elements/1.1/">
  <dc:title/>
  <dc:subject/>
  <dc:creator>ed sutton</dc:creator>
  <cp:keywords/>
</cp:coreProperties>
</file>