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11C8" w:rsidRPr="001511C8" w:rsidRDefault="001511C8" w:rsidP="001511C8">
      <w:pPr>
        <w:shd w:val="clear" w:color="auto" w:fill="252525"/>
        <w:spacing w:after="0" w:line="300" w:lineRule="atLeast"/>
        <w:rPr>
          <w:rFonts w:ascii="Arial" w:eastAsia="Times New Roman" w:hAnsi="Arial" w:cs="Arial"/>
          <w:color w:val="999999"/>
          <w:sz w:val="21"/>
          <w:szCs w:val="21"/>
          <w:lang w:eastAsia="ru-RU"/>
        </w:rPr>
      </w:pPr>
      <w:r w:rsidRPr="001511C8">
        <w:rPr>
          <w:rFonts w:ascii="Arial" w:eastAsia="Times New Roman" w:hAnsi="Arial" w:cs="Arial"/>
          <w:color w:val="999999"/>
          <w:sz w:val="21"/>
          <w:szCs w:val="21"/>
          <w:lang w:eastAsia="ru-RU"/>
        </w:rPr>
        <w:t>&lt;</w:t>
      </w:r>
      <w:proofErr w:type="spellStart"/>
      <w:r w:rsidRPr="001511C8">
        <w:rPr>
          <w:rFonts w:ascii="Arial" w:eastAsia="Times New Roman" w:hAnsi="Arial" w:cs="Arial"/>
          <w:color w:val="999999"/>
          <w:sz w:val="21"/>
          <w:szCs w:val="21"/>
          <w:lang w:eastAsia="ru-RU"/>
        </w:rPr>
        <w:t>Актион</w:t>
      </w:r>
      <w:proofErr w:type="spellEnd"/>
      <w:r w:rsidRPr="001511C8">
        <w:rPr>
          <w:rFonts w:ascii="Arial" w:eastAsia="Times New Roman" w:hAnsi="Arial" w:cs="Arial"/>
          <w:color w:val="999999"/>
          <w:sz w:val="21"/>
          <w:szCs w:val="21"/>
          <w:lang w:eastAsia="ru-RU"/>
        </w:rPr>
        <w:t>&gt;</w:t>
      </w:r>
    </w:p>
    <w:p w:rsidR="001511C8" w:rsidRPr="001511C8" w:rsidRDefault="001511C8" w:rsidP="001511C8">
      <w:pPr>
        <w:shd w:val="clear" w:color="auto" w:fill="247483"/>
        <w:spacing w:after="100" w:line="300" w:lineRule="atLeast"/>
        <w:textAlignment w:val="baseline"/>
        <w:rPr>
          <w:rFonts w:ascii="Arial" w:eastAsia="Times New Roman" w:hAnsi="Arial" w:cs="Arial"/>
          <w:color w:val="FFFFFF"/>
          <w:sz w:val="21"/>
          <w:szCs w:val="21"/>
          <w:lang w:eastAsia="ru-RU"/>
        </w:rPr>
      </w:pPr>
      <w:r w:rsidRPr="001511C8">
        <w:rPr>
          <w:rFonts w:ascii="Arial" w:eastAsia="Times New Roman" w:hAnsi="Arial" w:cs="Arial"/>
          <w:color w:val="FFFFFF"/>
          <w:sz w:val="21"/>
          <w:szCs w:val="21"/>
          <w:lang w:eastAsia="ru-RU"/>
        </w:rPr>
        <w:t>Антон Палихов</w:t>
      </w:r>
    </w:p>
    <w:p w:rsidR="001511C8" w:rsidRPr="001511C8" w:rsidRDefault="001511C8" w:rsidP="001511C8">
      <w:pPr>
        <w:shd w:val="clear" w:color="auto" w:fill="F1F2EF"/>
        <w:spacing w:after="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noProof/>
          <w:color w:val="050708"/>
          <w:sz w:val="2"/>
          <w:szCs w:val="2"/>
          <w:lang w:eastAsia="ru-RU"/>
        </w:rPr>
        <w:drawing>
          <wp:inline distT="0" distB="0" distL="0" distR="0">
            <wp:extent cx="3905250" cy="533400"/>
            <wp:effectExtent l="0" t="0" r="0" b="0"/>
            <wp:docPr id="5" name="Рисунок 5" descr="http://target.fd.ru/storage/app/uploads/public/5aa/7a8/d06/5aa7a8d060ffc752537247.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arget.fd.ru/storage/app/uploads/public/5aa/7a8/d06/5aa7a8d060ffc752537247.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5250" cy="533400"/>
                    </a:xfrm>
                    <a:prstGeom prst="rect">
                      <a:avLst/>
                    </a:prstGeom>
                    <a:noFill/>
                    <a:ln>
                      <a:noFill/>
                    </a:ln>
                  </pic:spPr>
                </pic:pic>
              </a:graphicData>
            </a:graphic>
          </wp:inline>
        </w:drawing>
      </w:r>
    </w:p>
    <w:p w:rsidR="001511C8" w:rsidRPr="001511C8" w:rsidRDefault="001511C8" w:rsidP="001511C8">
      <w:pPr>
        <w:shd w:val="clear" w:color="auto" w:fill="F1F2EF"/>
        <w:spacing w:after="0" w:line="240" w:lineRule="auto"/>
        <w:jc w:val="right"/>
        <w:rPr>
          <w:rFonts w:ascii="Times New Roman" w:eastAsia="Times New Roman" w:hAnsi="Times New Roman" w:cs="Times New Roman"/>
          <w:sz w:val="24"/>
          <w:szCs w:val="24"/>
          <w:lang w:eastAsia="ru-RU"/>
        </w:rPr>
      </w:pPr>
      <w:r w:rsidRPr="001511C8">
        <w:rPr>
          <w:rFonts w:ascii="Times New Roman" w:eastAsia="Times New Roman" w:hAnsi="Times New Roman" w:cs="Times New Roman"/>
          <w:color w:val="000016"/>
          <w:sz w:val="24"/>
          <w:szCs w:val="24"/>
          <w:lang w:eastAsia="ru-RU"/>
        </w:rPr>
        <w:t>Удобная подписка по телефону:</w:t>
      </w:r>
      <w:hyperlink r:id="rId7" w:history="1">
        <w:r w:rsidRPr="001511C8">
          <w:rPr>
            <w:rFonts w:ascii="Times New Roman" w:eastAsia="Times New Roman" w:hAnsi="Times New Roman" w:cs="Times New Roman"/>
            <w:color w:val="0000FF"/>
            <w:spacing w:val="15"/>
            <w:sz w:val="42"/>
            <w:szCs w:val="42"/>
            <w:u w:val="single"/>
            <w:lang w:eastAsia="ru-RU"/>
          </w:rPr>
          <w:t>8 (800) 550-07-98</w:t>
        </w:r>
      </w:hyperlink>
    </w:p>
    <w:p w:rsidR="001511C8" w:rsidRPr="001511C8" w:rsidRDefault="001511C8" w:rsidP="001511C8">
      <w:pPr>
        <w:shd w:val="clear" w:color="auto" w:fill="F1F2EF"/>
        <w:spacing w:after="0" w:line="810" w:lineRule="atLeast"/>
        <w:rPr>
          <w:rFonts w:ascii="Times New Roman" w:eastAsia="Times New Roman" w:hAnsi="Times New Roman" w:cs="Times New Roman"/>
          <w:b/>
          <w:bCs/>
          <w:caps/>
          <w:color w:val="FFFFFF"/>
          <w:spacing w:val="38"/>
          <w:sz w:val="60"/>
          <w:szCs w:val="60"/>
          <w:lang w:eastAsia="ru-RU"/>
        </w:rPr>
      </w:pPr>
      <w:r w:rsidRPr="001511C8">
        <w:rPr>
          <w:rFonts w:ascii="Times New Roman" w:eastAsia="Times New Roman" w:hAnsi="Times New Roman" w:cs="Times New Roman"/>
          <w:b/>
          <w:bCs/>
          <w:caps/>
          <w:color w:val="FFFFFF"/>
          <w:spacing w:val="38"/>
          <w:sz w:val="60"/>
          <w:szCs w:val="60"/>
          <w:lang w:eastAsia="ru-RU"/>
        </w:rPr>
        <w:t>УПРАВЛЕНЧЕСКАЯ ОТЧЕТНОСТЬ В EXCEL: ИНСТРУМЕНТЫ ДЛЯ ФИНАНСОВОГО ДИРЕКТОРА</w:t>
      </w:r>
    </w:p>
    <w:p w:rsidR="001511C8" w:rsidRPr="001511C8" w:rsidRDefault="001511C8" w:rsidP="001511C8">
      <w:pPr>
        <w:shd w:val="clear" w:color="auto" w:fill="F1F2EF"/>
        <w:spacing w:after="300" w:line="660" w:lineRule="atLeast"/>
        <w:outlineLvl w:val="0"/>
        <w:rPr>
          <w:rFonts w:ascii="Arial" w:eastAsia="Times New Roman" w:hAnsi="Arial" w:cs="Arial"/>
          <w:b/>
          <w:bCs/>
          <w:spacing w:val="8"/>
          <w:kern w:val="36"/>
          <w:sz w:val="57"/>
          <w:szCs w:val="57"/>
          <w:lang w:eastAsia="ru-RU"/>
        </w:rPr>
      </w:pPr>
      <w:r w:rsidRPr="001511C8">
        <w:rPr>
          <w:rFonts w:ascii="Arial" w:eastAsia="Times New Roman" w:hAnsi="Arial" w:cs="Arial"/>
          <w:b/>
          <w:bCs/>
          <w:spacing w:val="8"/>
          <w:kern w:val="36"/>
          <w:sz w:val="57"/>
          <w:szCs w:val="57"/>
          <w:lang w:eastAsia="ru-RU"/>
        </w:rPr>
        <w:t xml:space="preserve">Как научиться создавать наглядные аналитические отчеты в </w:t>
      </w:r>
      <w:proofErr w:type="spellStart"/>
      <w:r w:rsidRPr="001511C8">
        <w:rPr>
          <w:rFonts w:ascii="Arial" w:eastAsia="Times New Roman" w:hAnsi="Arial" w:cs="Arial"/>
          <w:b/>
          <w:bCs/>
          <w:spacing w:val="8"/>
          <w:kern w:val="36"/>
          <w:sz w:val="57"/>
          <w:szCs w:val="57"/>
          <w:lang w:eastAsia="ru-RU"/>
        </w:rPr>
        <w:t>Excel</w:t>
      </w:r>
      <w:proofErr w:type="spellEnd"/>
    </w:p>
    <w:p w:rsidR="001511C8" w:rsidRPr="001511C8" w:rsidRDefault="001511C8" w:rsidP="001511C8">
      <w:pPr>
        <w:shd w:val="clear" w:color="auto" w:fill="F1F2EF"/>
        <w:spacing w:after="270" w:line="240" w:lineRule="auto"/>
        <w:ind w:left="600"/>
        <w:rPr>
          <w:rFonts w:ascii="Times New Roman" w:eastAsia="Times New Roman" w:hAnsi="Times New Roman" w:cs="Times New Roman"/>
          <w:sz w:val="24"/>
          <w:szCs w:val="24"/>
          <w:lang w:eastAsia="ru-RU"/>
        </w:rPr>
      </w:pPr>
      <w:proofErr w:type="spellStart"/>
      <w:r w:rsidRPr="001511C8">
        <w:rPr>
          <w:rFonts w:ascii="Times New Roman" w:eastAsia="Times New Roman" w:hAnsi="Times New Roman" w:cs="Times New Roman"/>
          <w:b/>
          <w:bCs/>
          <w:sz w:val="24"/>
          <w:szCs w:val="24"/>
          <w:lang w:eastAsia="ru-RU"/>
        </w:rPr>
        <w:t>Excel</w:t>
      </w:r>
      <w:proofErr w:type="spellEnd"/>
      <w:r w:rsidRPr="001511C8">
        <w:rPr>
          <w:rFonts w:ascii="Times New Roman" w:eastAsia="Times New Roman" w:hAnsi="Times New Roman" w:cs="Times New Roman"/>
          <w:b/>
          <w:bCs/>
          <w:sz w:val="24"/>
          <w:szCs w:val="24"/>
          <w:lang w:eastAsia="ru-RU"/>
        </w:rPr>
        <w:t xml:space="preserve"> </w:t>
      </w:r>
      <w:proofErr w:type="spellStart"/>
      <w:r w:rsidRPr="001511C8">
        <w:rPr>
          <w:rFonts w:ascii="Times New Roman" w:eastAsia="Times New Roman" w:hAnsi="Times New Roman" w:cs="Times New Roman"/>
          <w:b/>
          <w:bCs/>
          <w:sz w:val="24"/>
          <w:szCs w:val="24"/>
          <w:lang w:eastAsia="ru-RU"/>
        </w:rPr>
        <w:t>Power</w:t>
      </w:r>
      <w:proofErr w:type="spellEnd"/>
      <w:r w:rsidRPr="001511C8">
        <w:rPr>
          <w:rFonts w:ascii="Times New Roman" w:eastAsia="Times New Roman" w:hAnsi="Times New Roman" w:cs="Times New Roman"/>
          <w:b/>
          <w:bCs/>
          <w:sz w:val="24"/>
          <w:szCs w:val="24"/>
          <w:lang w:eastAsia="ru-RU"/>
        </w:rPr>
        <w:t xml:space="preserve"> </w:t>
      </w:r>
      <w:proofErr w:type="spellStart"/>
      <w:r w:rsidRPr="001511C8">
        <w:rPr>
          <w:rFonts w:ascii="Times New Roman" w:eastAsia="Times New Roman" w:hAnsi="Times New Roman" w:cs="Times New Roman"/>
          <w:b/>
          <w:bCs/>
          <w:sz w:val="24"/>
          <w:szCs w:val="24"/>
          <w:lang w:eastAsia="ru-RU"/>
        </w:rPr>
        <w:t>Pivot</w:t>
      </w:r>
      <w:proofErr w:type="spellEnd"/>
      <w:r w:rsidRPr="001511C8">
        <w:rPr>
          <w:rFonts w:ascii="Times New Roman" w:eastAsia="Times New Roman" w:hAnsi="Times New Roman" w:cs="Times New Roman"/>
          <w:b/>
          <w:bCs/>
          <w:sz w:val="24"/>
          <w:szCs w:val="24"/>
          <w:lang w:eastAsia="ru-RU"/>
        </w:rPr>
        <w:t xml:space="preserve"> – это инструмент, позволяющий создавать системы бизнес-аналитики. В статье рассмотрим методику определения одного и того же показателя из области управленческой отчетности – сначала на базе формул </w:t>
      </w:r>
      <w:proofErr w:type="spellStart"/>
      <w:r w:rsidRPr="001511C8">
        <w:rPr>
          <w:rFonts w:ascii="Times New Roman" w:eastAsia="Times New Roman" w:hAnsi="Times New Roman" w:cs="Times New Roman"/>
          <w:b/>
          <w:bCs/>
          <w:sz w:val="24"/>
          <w:szCs w:val="24"/>
          <w:lang w:eastAsia="ru-RU"/>
        </w:rPr>
        <w:t>Excel</w:t>
      </w:r>
      <w:proofErr w:type="spellEnd"/>
      <w:r w:rsidRPr="001511C8">
        <w:rPr>
          <w:rFonts w:ascii="Times New Roman" w:eastAsia="Times New Roman" w:hAnsi="Times New Roman" w:cs="Times New Roman"/>
          <w:b/>
          <w:bCs/>
          <w:sz w:val="24"/>
          <w:szCs w:val="24"/>
          <w:lang w:eastAsia="ru-RU"/>
        </w:rPr>
        <w:t xml:space="preserve">, затем при помощи </w:t>
      </w:r>
      <w:proofErr w:type="spellStart"/>
      <w:r w:rsidRPr="001511C8">
        <w:rPr>
          <w:rFonts w:ascii="Times New Roman" w:eastAsia="Times New Roman" w:hAnsi="Times New Roman" w:cs="Times New Roman"/>
          <w:b/>
          <w:bCs/>
          <w:sz w:val="24"/>
          <w:szCs w:val="24"/>
          <w:lang w:eastAsia="ru-RU"/>
        </w:rPr>
        <w:t>Excel</w:t>
      </w:r>
      <w:proofErr w:type="spellEnd"/>
      <w:r w:rsidRPr="001511C8">
        <w:rPr>
          <w:rFonts w:ascii="Times New Roman" w:eastAsia="Times New Roman" w:hAnsi="Times New Roman" w:cs="Times New Roman"/>
          <w:b/>
          <w:bCs/>
          <w:sz w:val="24"/>
          <w:szCs w:val="24"/>
          <w:lang w:eastAsia="ru-RU"/>
        </w:rPr>
        <w:t xml:space="preserve"> </w:t>
      </w:r>
      <w:proofErr w:type="spellStart"/>
      <w:r w:rsidRPr="001511C8">
        <w:rPr>
          <w:rFonts w:ascii="Times New Roman" w:eastAsia="Times New Roman" w:hAnsi="Times New Roman" w:cs="Times New Roman"/>
          <w:b/>
          <w:bCs/>
          <w:sz w:val="24"/>
          <w:szCs w:val="24"/>
          <w:lang w:eastAsia="ru-RU"/>
        </w:rPr>
        <w:t>Power</w:t>
      </w:r>
      <w:proofErr w:type="spellEnd"/>
      <w:r w:rsidRPr="001511C8">
        <w:rPr>
          <w:rFonts w:ascii="Times New Roman" w:eastAsia="Times New Roman" w:hAnsi="Times New Roman" w:cs="Times New Roman"/>
          <w:b/>
          <w:bCs/>
          <w:sz w:val="24"/>
          <w:szCs w:val="24"/>
          <w:lang w:eastAsia="ru-RU"/>
        </w:rPr>
        <w:t xml:space="preserve"> </w:t>
      </w:r>
      <w:proofErr w:type="spellStart"/>
      <w:r w:rsidRPr="001511C8">
        <w:rPr>
          <w:rFonts w:ascii="Times New Roman" w:eastAsia="Times New Roman" w:hAnsi="Times New Roman" w:cs="Times New Roman"/>
          <w:b/>
          <w:bCs/>
          <w:sz w:val="24"/>
          <w:szCs w:val="24"/>
          <w:lang w:eastAsia="ru-RU"/>
        </w:rPr>
        <w:t>Pivot</w:t>
      </w:r>
      <w:proofErr w:type="spellEnd"/>
      <w:r w:rsidRPr="001511C8">
        <w:rPr>
          <w:rFonts w:ascii="Times New Roman" w:eastAsia="Times New Roman" w:hAnsi="Times New Roman" w:cs="Times New Roman"/>
          <w:b/>
          <w:bCs/>
          <w:sz w:val="24"/>
          <w:szCs w:val="24"/>
          <w:lang w:eastAsia="ru-RU"/>
        </w:rPr>
        <w:t>, чтобы оценить все его возможности и преимущества.</w:t>
      </w:r>
    </w:p>
    <w:p w:rsidR="001511C8" w:rsidRPr="001511C8" w:rsidRDefault="001511C8" w:rsidP="001511C8">
      <w:pPr>
        <w:shd w:val="clear" w:color="auto" w:fill="F1F2EF"/>
        <w:spacing w:after="285" w:line="420" w:lineRule="atLeast"/>
        <w:outlineLvl w:val="1"/>
        <w:rPr>
          <w:rFonts w:ascii="inherit" w:eastAsia="Times New Roman" w:hAnsi="inherit" w:cs="Times New Roman"/>
          <w:b/>
          <w:bCs/>
          <w:spacing w:val="5"/>
          <w:sz w:val="36"/>
          <w:szCs w:val="36"/>
          <w:lang w:eastAsia="ru-RU"/>
        </w:rPr>
      </w:pPr>
      <w:r w:rsidRPr="001511C8">
        <w:rPr>
          <w:rFonts w:ascii="inherit" w:eastAsia="Times New Roman" w:hAnsi="inherit" w:cs="Times New Roman"/>
          <w:b/>
          <w:bCs/>
          <w:spacing w:val="5"/>
          <w:sz w:val="36"/>
          <w:szCs w:val="36"/>
          <w:lang w:eastAsia="ru-RU"/>
        </w:rPr>
        <w:t xml:space="preserve">Что такое </w:t>
      </w:r>
      <w:proofErr w:type="spellStart"/>
      <w:r w:rsidRPr="001511C8">
        <w:rPr>
          <w:rFonts w:ascii="inherit" w:eastAsia="Times New Roman" w:hAnsi="inherit" w:cs="Times New Roman"/>
          <w:b/>
          <w:bCs/>
          <w:spacing w:val="5"/>
          <w:sz w:val="36"/>
          <w:szCs w:val="36"/>
          <w:lang w:eastAsia="ru-RU"/>
        </w:rPr>
        <w:t>Power</w:t>
      </w:r>
      <w:proofErr w:type="spellEnd"/>
      <w:r w:rsidRPr="001511C8">
        <w:rPr>
          <w:rFonts w:ascii="inherit" w:eastAsia="Times New Roman" w:hAnsi="inherit" w:cs="Times New Roman"/>
          <w:b/>
          <w:bCs/>
          <w:spacing w:val="5"/>
          <w:sz w:val="36"/>
          <w:szCs w:val="36"/>
          <w:lang w:eastAsia="ru-RU"/>
        </w:rPr>
        <w:t xml:space="preserve"> </w:t>
      </w:r>
      <w:proofErr w:type="spellStart"/>
      <w:r w:rsidRPr="001511C8">
        <w:rPr>
          <w:rFonts w:ascii="inherit" w:eastAsia="Times New Roman" w:hAnsi="inherit" w:cs="Times New Roman"/>
          <w:b/>
          <w:bCs/>
          <w:spacing w:val="5"/>
          <w:sz w:val="36"/>
          <w:szCs w:val="36"/>
          <w:lang w:eastAsia="ru-RU"/>
        </w:rPr>
        <w:t>Pivot</w:t>
      </w:r>
      <w:proofErr w:type="spellEnd"/>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proofErr w:type="spellStart"/>
      <w:r w:rsidRPr="001511C8">
        <w:rPr>
          <w:rFonts w:ascii="Times New Roman" w:eastAsia="Times New Roman" w:hAnsi="Times New Roman" w:cs="Times New Roman"/>
          <w:sz w:val="24"/>
          <w:szCs w:val="24"/>
          <w:lang w:eastAsia="ru-RU"/>
        </w:rPr>
        <w:t>Excel</w:t>
      </w:r>
      <w:proofErr w:type="spellEnd"/>
      <w:r w:rsidRPr="001511C8">
        <w:rPr>
          <w:rFonts w:ascii="Times New Roman" w:eastAsia="Times New Roman" w:hAnsi="Times New Roman" w:cs="Times New Roman"/>
          <w:sz w:val="24"/>
          <w:szCs w:val="24"/>
          <w:lang w:eastAsia="ru-RU"/>
        </w:rPr>
        <w:t xml:space="preserve"> </w:t>
      </w:r>
      <w:proofErr w:type="spellStart"/>
      <w:r w:rsidRPr="001511C8">
        <w:rPr>
          <w:rFonts w:ascii="Times New Roman" w:eastAsia="Times New Roman" w:hAnsi="Times New Roman" w:cs="Times New Roman"/>
          <w:sz w:val="24"/>
          <w:szCs w:val="24"/>
          <w:lang w:eastAsia="ru-RU"/>
        </w:rPr>
        <w:t>Power</w:t>
      </w:r>
      <w:proofErr w:type="spellEnd"/>
      <w:r w:rsidRPr="001511C8">
        <w:rPr>
          <w:rFonts w:ascii="Times New Roman" w:eastAsia="Times New Roman" w:hAnsi="Times New Roman" w:cs="Times New Roman"/>
          <w:sz w:val="24"/>
          <w:szCs w:val="24"/>
          <w:lang w:eastAsia="ru-RU"/>
        </w:rPr>
        <w:t xml:space="preserve"> </w:t>
      </w:r>
      <w:proofErr w:type="spellStart"/>
      <w:r w:rsidRPr="001511C8">
        <w:rPr>
          <w:rFonts w:ascii="Times New Roman" w:eastAsia="Times New Roman" w:hAnsi="Times New Roman" w:cs="Times New Roman"/>
          <w:sz w:val="24"/>
          <w:szCs w:val="24"/>
          <w:lang w:eastAsia="ru-RU"/>
        </w:rPr>
        <w:t>Pivot</w:t>
      </w:r>
      <w:proofErr w:type="spellEnd"/>
      <w:r w:rsidRPr="001511C8">
        <w:rPr>
          <w:rFonts w:ascii="Times New Roman" w:eastAsia="Times New Roman" w:hAnsi="Times New Roman" w:cs="Times New Roman"/>
          <w:sz w:val="24"/>
          <w:szCs w:val="24"/>
          <w:lang w:eastAsia="ru-RU"/>
        </w:rPr>
        <w:t xml:space="preserve"> – это инструмент, позволяющий пользователям создавать собственные системы бизнес-аналитики средствами </w:t>
      </w:r>
      <w:proofErr w:type="spellStart"/>
      <w:r w:rsidRPr="001511C8">
        <w:rPr>
          <w:rFonts w:ascii="Times New Roman" w:eastAsia="Times New Roman" w:hAnsi="Times New Roman" w:cs="Times New Roman"/>
          <w:sz w:val="24"/>
          <w:szCs w:val="24"/>
          <w:lang w:eastAsia="ru-RU"/>
        </w:rPr>
        <w:t>Excel</w:t>
      </w:r>
      <w:proofErr w:type="spellEnd"/>
      <w:r w:rsidRPr="001511C8">
        <w:rPr>
          <w:rFonts w:ascii="Times New Roman" w:eastAsia="Times New Roman" w:hAnsi="Times New Roman" w:cs="Times New Roman"/>
          <w:sz w:val="24"/>
          <w:szCs w:val="24"/>
          <w:lang w:eastAsia="ru-RU"/>
        </w:rPr>
        <w:t xml:space="preserve"> – на основе табличных баз данных.</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sz w:val="24"/>
          <w:szCs w:val="24"/>
          <w:lang w:eastAsia="ru-RU"/>
        </w:rPr>
        <w:br/>
        <w:t xml:space="preserve">Как правило, сводные таблицы, изначально встроенные в программу </w:t>
      </w:r>
      <w:proofErr w:type="spellStart"/>
      <w:r w:rsidRPr="001511C8">
        <w:rPr>
          <w:rFonts w:ascii="Times New Roman" w:eastAsia="Times New Roman" w:hAnsi="Times New Roman" w:cs="Times New Roman"/>
          <w:sz w:val="24"/>
          <w:szCs w:val="24"/>
          <w:lang w:eastAsia="ru-RU"/>
        </w:rPr>
        <w:t>Excel</w:t>
      </w:r>
      <w:proofErr w:type="spellEnd"/>
      <w:r w:rsidRPr="001511C8">
        <w:rPr>
          <w:rFonts w:ascii="Times New Roman" w:eastAsia="Times New Roman" w:hAnsi="Times New Roman" w:cs="Times New Roman"/>
          <w:sz w:val="24"/>
          <w:szCs w:val="24"/>
          <w:lang w:eastAsia="ru-RU"/>
        </w:rPr>
        <w:t xml:space="preserve">, не требуют каких-либо специальных знаний и незаменимы, если нужна наглядная аналитика в </w:t>
      </w:r>
      <w:proofErr w:type="spellStart"/>
      <w:r w:rsidRPr="001511C8">
        <w:rPr>
          <w:rFonts w:ascii="Times New Roman" w:eastAsia="Times New Roman" w:hAnsi="Times New Roman" w:cs="Times New Roman"/>
          <w:sz w:val="24"/>
          <w:szCs w:val="24"/>
          <w:lang w:eastAsia="ru-RU"/>
        </w:rPr>
        <w:t>Excel</w:t>
      </w:r>
      <w:proofErr w:type="spellEnd"/>
      <w:r w:rsidRPr="001511C8">
        <w:rPr>
          <w:rFonts w:ascii="Times New Roman" w:eastAsia="Times New Roman" w:hAnsi="Times New Roman" w:cs="Times New Roman"/>
          <w:sz w:val="24"/>
          <w:szCs w:val="24"/>
          <w:lang w:eastAsia="ru-RU"/>
        </w:rPr>
        <w:t xml:space="preserve">. Книги позволяют при желании хранить по отдельной таблице данных. Кроме того, в </w:t>
      </w:r>
      <w:proofErr w:type="spellStart"/>
      <w:r w:rsidRPr="001511C8">
        <w:rPr>
          <w:rFonts w:ascii="Times New Roman" w:eastAsia="Times New Roman" w:hAnsi="Times New Roman" w:cs="Times New Roman"/>
          <w:sz w:val="24"/>
          <w:szCs w:val="24"/>
          <w:lang w:eastAsia="ru-RU"/>
        </w:rPr>
        <w:t>Excel</w:t>
      </w:r>
      <w:proofErr w:type="spellEnd"/>
      <w:r w:rsidRPr="001511C8">
        <w:rPr>
          <w:rFonts w:ascii="Times New Roman" w:eastAsia="Times New Roman" w:hAnsi="Times New Roman" w:cs="Times New Roman"/>
          <w:sz w:val="24"/>
          <w:szCs w:val="24"/>
          <w:lang w:eastAsia="ru-RU"/>
        </w:rPr>
        <w:t xml:space="preserve"> поддерживаются операторы работы с массивами данных - очень полезный в аналитике инструментарий.</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sz w:val="24"/>
          <w:szCs w:val="24"/>
          <w:lang w:eastAsia="ru-RU"/>
        </w:rPr>
        <w:t xml:space="preserve">Надстройка </w:t>
      </w:r>
      <w:proofErr w:type="spellStart"/>
      <w:r w:rsidRPr="001511C8">
        <w:rPr>
          <w:rFonts w:ascii="Times New Roman" w:eastAsia="Times New Roman" w:hAnsi="Times New Roman" w:cs="Times New Roman"/>
          <w:sz w:val="24"/>
          <w:szCs w:val="24"/>
          <w:lang w:eastAsia="ru-RU"/>
        </w:rPr>
        <w:t>Excel</w:t>
      </w:r>
      <w:proofErr w:type="spellEnd"/>
      <w:r w:rsidRPr="001511C8">
        <w:rPr>
          <w:rFonts w:ascii="Times New Roman" w:eastAsia="Times New Roman" w:hAnsi="Times New Roman" w:cs="Times New Roman"/>
          <w:sz w:val="24"/>
          <w:szCs w:val="24"/>
          <w:lang w:eastAsia="ru-RU"/>
        </w:rPr>
        <w:t xml:space="preserve"> </w:t>
      </w:r>
      <w:proofErr w:type="spellStart"/>
      <w:r w:rsidRPr="001511C8">
        <w:rPr>
          <w:rFonts w:ascii="Times New Roman" w:eastAsia="Times New Roman" w:hAnsi="Times New Roman" w:cs="Times New Roman"/>
          <w:sz w:val="24"/>
          <w:szCs w:val="24"/>
          <w:lang w:eastAsia="ru-RU"/>
        </w:rPr>
        <w:t>Power</w:t>
      </w:r>
      <w:proofErr w:type="spellEnd"/>
      <w:r w:rsidRPr="001511C8">
        <w:rPr>
          <w:rFonts w:ascii="Times New Roman" w:eastAsia="Times New Roman" w:hAnsi="Times New Roman" w:cs="Times New Roman"/>
          <w:sz w:val="24"/>
          <w:szCs w:val="24"/>
          <w:lang w:eastAsia="ru-RU"/>
        </w:rPr>
        <w:t xml:space="preserve"> </w:t>
      </w:r>
      <w:proofErr w:type="spellStart"/>
      <w:r w:rsidRPr="001511C8">
        <w:rPr>
          <w:rFonts w:ascii="Times New Roman" w:eastAsia="Times New Roman" w:hAnsi="Times New Roman" w:cs="Times New Roman"/>
          <w:sz w:val="24"/>
          <w:szCs w:val="24"/>
          <w:lang w:eastAsia="ru-RU"/>
        </w:rPr>
        <w:t>Pivot</w:t>
      </w:r>
      <w:proofErr w:type="spellEnd"/>
      <w:r w:rsidRPr="001511C8">
        <w:rPr>
          <w:rFonts w:ascii="Times New Roman" w:eastAsia="Times New Roman" w:hAnsi="Times New Roman" w:cs="Times New Roman"/>
          <w:sz w:val="24"/>
          <w:szCs w:val="24"/>
          <w:lang w:eastAsia="ru-RU"/>
        </w:rPr>
        <w:t xml:space="preserve"> работает только в среде </w:t>
      </w:r>
      <w:proofErr w:type="spellStart"/>
      <w:r w:rsidRPr="001511C8">
        <w:rPr>
          <w:rFonts w:ascii="Times New Roman" w:eastAsia="Times New Roman" w:hAnsi="Times New Roman" w:cs="Times New Roman"/>
          <w:sz w:val="24"/>
          <w:szCs w:val="24"/>
          <w:lang w:eastAsia="ru-RU"/>
        </w:rPr>
        <w:t>Office</w:t>
      </w:r>
      <w:proofErr w:type="spellEnd"/>
      <w:r w:rsidRPr="001511C8">
        <w:rPr>
          <w:rFonts w:ascii="Times New Roman" w:eastAsia="Times New Roman" w:hAnsi="Times New Roman" w:cs="Times New Roman"/>
          <w:sz w:val="24"/>
          <w:szCs w:val="24"/>
          <w:lang w:eastAsia="ru-RU"/>
        </w:rPr>
        <w:t xml:space="preserve"> 2010 и выше и обладает рядом возможностей:</w:t>
      </w:r>
    </w:p>
    <w:p w:rsidR="001511C8" w:rsidRPr="001511C8" w:rsidRDefault="001511C8" w:rsidP="001511C8">
      <w:pPr>
        <w:numPr>
          <w:ilvl w:val="0"/>
          <w:numId w:val="1"/>
        </w:numPr>
        <w:shd w:val="clear" w:color="auto" w:fill="F1F2EF"/>
        <w:spacing w:before="100" w:beforeAutospacing="1" w:after="100" w:afterAutospacing="1" w:line="240" w:lineRule="auto"/>
        <w:ind w:left="0"/>
        <w:rPr>
          <w:rFonts w:ascii="Times New Roman" w:eastAsia="Times New Roman" w:hAnsi="Times New Roman" w:cs="Times New Roman"/>
          <w:sz w:val="24"/>
          <w:szCs w:val="24"/>
          <w:lang w:eastAsia="ru-RU"/>
        </w:rPr>
      </w:pPr>
      <w:r w:rsidRPr="001511C8">
        <w:rPr>
          <w:rFonts w:ascii="Times New Roman" w:eastAsia="Times New Roman" w:hAnsi="Times New Roman" w:cs="Times New Roman"/>
          <w:sz w:val="24"/>
          <w:szCs w:val="24"/>
          <w:lang w:eastAsia="ru-RU"/>
        </w:rPr>
        <w:lastRenderedPageBreak/>
        <w:t>выполняет все вычисления непосредственно в оперативной памяти компьютера, что позволяет добиться высокой производительности системы, а также обеспечить возможность обработки больших объемов данных (размеры исходных таблиц могут достигать миллионов строк);</w:t>
      </w:r>
    </w:p>
    <w:p w:rsidR="001511C8" w:rsidRPr="001511C8" w:rsidRDefault="001511C8" w:rsidP="001511C8">
      <w:pPr>
        <w:numPr>
          <w:ilvl w:val="0"/>
          <w:numId w:val="1"/>
        </w:numPr>
        <w:shd w:val="clear" w:color="auto" w:fill="F1F2EF"/>
        <w:spacing w:before="100" w:beforeAutospacing="1" w:after="100" w:afterAutospacing="1" w:line="240" w:lineRule="auto"/>
        <w:ind w:left="0"/>
        <w:rPr>
          <w:rFonts w:ascii="Times New Roman" w:eastAsia="Times New Roman" w:hAnsi="Times New Roman" w:cs="Times New Roman"/>
          <w:sz w:val="24"/>
          <w:szCs w:val="24"/>
          <w:lang w:eastAsia="ru-RU"/>
        </w:rPr>
      </w:pPr>
      <w:r w:rsidRPr="001511C8">
        <w:rPr>
          <w:rFonts w:ascii="Times New Roman" w:eastAsia="Times New Roman" w:hAnsi="Times New Roman" w:cs="Times New Roman"/>
          <w:sz w:val="24"/>
          <w:szCs w:val="24"/>
          <w:lang w:eastAsia="ru-RU"/>
        </w:rPr>
        <w:t xml:space="preserve">позволяет создавать на своей базе сводные таблицы. Прикладная ценность </w:t>
      </w:r>
      <w:proofErr w:type="spellStart"/>
      <w:r w:rsidRPr="001511C8">
        <w:rPr>
          <w:rFonts w:ascii="Times New Roman" w:eastAsia="Times New Roman" w:hAnsi="Times New Roman" w:cs="Times New Roman"/>
          <w:sz w:val="24"/>
          <w:szCs w:val="24"/>
          <w:lang w:eastAsia="ru-RU"/>
        </w:rPr>
        <w:t>Excel</w:t>
      </w:r>
      <w:proofErr w:type="spellEnd"/>
      <w:r w:rsidRPr="001511C8">
        <w:rPr>
          <w:rFonts w:ascii="Times New Roman" w:eastAsia="Times New Roman" w:hAnsi="Times New Roman" w:cs="Times New Roman"/>
          <w:sz w:val="24"/>
          <w:szCs w:val="24"/>
          <w:lang w:eastAsia="ru-RU"/>
        </w:rPr>
        <w:t xml:space="preserve"> </w:t>
      </w:r>
      <w:proofErr w:type="spellStart"/>
      <w:proofErr w:type="gramStart"/>
      <w:r w:rsidRPr="001511C8">
        <w:rPr>
          <w:rFonts w:ascii="Times New Roman" w:eastAsia="Times New Roman" w:hAnsi="Times New Roman" w:cs="Times New Roman"/>
          <w:sz w:val="24"/>
          <w:szCs w:val="24"/>
          <w:lang w:eastAsia="ru-RU"/>
        </w:rPr>
        <w:t>PowerPivot</w:t>
      </w:r>
      <w:proofErr w:type="spellEnd"/>
      <w:r w:rsidRPr="001511C8">
        <w:rPr>
          <w:rFonts w:ascii="Times New Roman" w:eastAsia="Times New Roman" w:hAnsi="Times New Roman" w:cs="Times New Roman"/>
          <w:sz w:val="24"/>
          <w:szCs w:val="24"/>
          <w:lang w:eastAsia="ru-RU"/>
        </w:rPr>
        <w:t>  для</w:t>
      </w:r>
      <w:proofErr w:type="gramEnd"/>
      <w:r w:rsidRPr="001511C8">
        <w:rPr>
          <w:rFonts w:ascii="Times New Roman" w:eastAsia="Times New Roman" w:hAnsi="Times New Roman" w:cs="Times New Roman"/>
          <w:sz w:val="24"/>
          <w:szCs w:val="24"/>
          <w:lang w:eastAsia="ru-RU"/>
        </w:rPr>
        <w:t xml:space="preserve"> финансистов и аналитиков заключается в том, что с помощью надстройки теперь можно самостоятельно обрабатывать такие объемы информации, для которых ранее требовалось использовать специализированное ПО (СУБД) и привлекать квалифицированных ИТ-специалистов;</w:t>
      </w:r>
    </w:p>
    <w:p w:rsidR="001511C8" w:rsidRPr="001511C8" w:rsidRDefault="001511C8" w:rsidP="001511C8">
      <w:pPr>
        <w:numPr>
          <w:ilvl w:val="0"/>
          <w:numId w:val="1"/>
        </w:numPr>
        <w:shd w:val="clear" w:color="auto" w:fill="F1F2EF"/>
        <w:spacing w:before="100" w:beforeAutospacing="1" w:after="100" w:afterAutospacing="1" w:line="240" w:lineRule="auto"/>
        <w:ind w:left="0"/>
        <w:rPr>
          <w:rFonts w:ascii="Times New Roman" w:eastAsia="Times New Roman" w:hAnsi="Times New Roman" w:cs="Times New Roman"/>
          <w:sz w:val="24"/>
          <w:szCs w:val="24"/>
          <w:lang w:eastAsia="ru-RU"/>
        </w:rPr>
      </w:pPr>
      <w:r w:rsidRPr="001511C8">
        <w:rPr>
          <w:rFonts w:ascii="Times New Roman" w:eastAsia="Times New Roman" w:hAnsi="Times New Roman" w:cs="Times New Roman"/>
          <w:sz w:val="24"/>
          <w:szCs w:val="24"/>
          <w:lang w:eastAsia="ru-RU"/>
        </w:rPr>
        <w:t>содержит язык выражений анализа данных (</w:t>
      </w:r>
      <w:proofErr w:type="spellStart"/>
      <w:r w:rsidRPr="001511C8">
        <w:rPr>
          <w:rFonts w:ascii="Times New Roman" w:eastAsia="Times New Roman" w:hAnsi="Times New Roman" w:cs="Times New Roman"/>
          <w:sz w:val="24"/>
          <w:szCs w:val="24"/>
          <w:lang w:eastAsia="ru-RU"/>
        </w:rPr>
        <w:t>Data</w:t>
      </w:r>
      <w:proofErr w:type="spellEnd"/>
      <w:r w:rsidRPr="001511C8">
        <w:rPr>
          <w:rFonts w:ascii="Times New Roman" w:eastAsia="Times New Roman" w:hAnsi="Times New Roman" w:cs="Times New Roman"/>
          <w:sz w:val="24"/>
          <w:szCs w:val="24"/>
          <w:lang w:eastAsia="ru-RU"/>
        </w:rPr>
        <w:t xml:space="preserve"> </w:t>
      </w:r>
      <w:proofErr w:type="spellStart"/>
      <w:r w:rsidRPr="001511C8">
        <w:rPr>
          <w:rFonts w:ascii="Times New Roman" w:eastAsia="Times New Roman" w:hAnsi="Times New Roman" w:cs="Times New Roman"/>
          <w:sz w:val="24"/>
          <w:szCs w:val="24"/>
          <w:lang w:eastAsia="ru-RU"/>
        </w:rPr>
        <w:t>Analysis</w:t>
      </w:r>
      <w:proofErr w:type="spellEnd"/>
      <w:r w:rsidRPr="001511C8">
        <w:rPr>
          <w:rFonts w:ascii="Times New Roman" w:eastAsia="Times New Roman" w:hAnsi="Times New Roman" w:cs="Times New Roman"/>
          <w:sz w:val="24"/>
          <w:szCs w:val="24"/>
          <w:lang w:eastAsia="ru-RU"/>
        </w:rPr>
        <w:t xml:space="preserve"> </w:t>
      </w:r>
      <w:proofErr w:type="spellStart"/>
      <w:r w:rsidRPr="001511C8">
        <w:rPr>
          <w:rFonts w:ascii="Times New Roman" w:eastAsia="Times New Roman" w:hAnsi="Times New Roman" w:cs="Times New Roman"/>
          <w:sz w:val="24"/>
          <w:szCs w:val="24"/>
          <w:lang w:eastAsia="ru-RU"/>
        </w:rPr>
        <w:t>eXpression</w:t>
      </w:r>
      <w:proofErr w:type="spellEnd"/>
      <w:r w:rsidRPr="001511C8">
        <w:rPr>
          <w:rFonts w:ascii="Times New Roman" w:eastAsia="Times New Roman" w:hAnsi="Times New Roman" w:cs="Times New Roman"/>
          <w:sz w:val="24"/>
          <w:szCs w:val="24"/>
          <w:lang w:eastAsia="ru-RU"/>
        </w:rPr>
        <w:t xml:space="preserve">, сокращенно DAX), предназначенный для разработки новых правил бизнес-логики. Упрощенно его можно считать продвинутым вариантом формул массива. Формулы языка DAX специально разрабатывались таким образом, чтобы быть максимально приближенными к синтаксису </w:t>
      </w:r>
      <w:proofErr w:type="spellStart"/>
      <w:r w:rsidRPr="001511C8">
        <w:rPr>
          <w:rFonts w:ascii="Times New Roman" w:eastAsia="Times New Roman" w:hAnsi="Times New Roman" w:cs="Times New Roman"/>
          <w:sz w:val="24"/>
          <w:szCs w:val="24"/>
          <w:lang w:eastAsia="ru-RU"/>
        </w:rPr>
        <w:t>Excel</w:t>
      </w:r>
      <w:proofErr w:type="spellEnd"/>
      <w:r w:rsidRPr="001511C8">
        <w:rPr>
          <w:rFonts w:ascii="Times New Roman" w:eastAsia="Times New Roman" w:hAnsi="Times New Roman" w:cs="Times New Roman"/>
          <w:sz w:val="24"/>
          <w:szCs w:val="24"/>
          <w:lang w:eastAsia="ru-RU"/>
        </w:rPr>
        <w:t xml:space="preserve">. Несмотря на свое сходство со стандартными функциями листа </w:t>
      </w:r>
      <w:proofErr w:type="spellStart"/>
      <w:r w:rsidRPr="001511C8">
        <w:rPr>
          <w:rFonts w:ascii="Times New Roman" w:eastAsia="Times New Roman" w:hAnsi="Times New Roman" w:cs="Times New Roman"/>
          <w:sz w:val="24"/>
          <w:szCs w:val="24"/>
          <w:lang w:eastAsia="ru-RU"/>
        </w:rPr>
        <w:t>Excel</w:t>
      </w:r>
      <w:proofErr w:type="spellEnd"/>
      <w:r w:rsidRPr="001511C8">
        <w:rPr>
          <w:rFonts w:ascii="Times New Roman" w:eastAsia="Times New Roman" w:hAnsi="Times New Roman" w:cs="Times New Roman"/>
          <w:sz w:val="24"/>
          <w:szCs w:val="24"/>
          <w:lang w:eastAsia="ru-RU"/>
        </w:rPr>
        <w:t xml:space="preserve">, формулы DAX составляются только внутри оболочки </w:t>
      </w:r>
      <w:proofErr w:type="spellStart"/>
      <w:r w:rsidRPr="001511C8">
        <w:rPr>
          <w:rFonts w:ascii="Times New Roman" w:eastAsia="Times New Roman" w:hAnsi="Times New Roman" w:cs="Times New Roman"/>
          <w:sz w:val="24"/>
          <w:szCs w:val="24"/>
          <w:lang w:eastAsia="ru-RU"/>
        </w:rPr>
        <w:t>Power</w:t>
      </w:r>
      <w:proofErr w:type="spellEnd"/>
      <w:r w:rsidRPr="001511C8">
        <w:rPr>
          <w:rFonts w:ascii="Times New Roman" w:eastAsia="Times New Roman" w:hAnsi="Times New Roman" w:cs="Times New Roman"/>
          <w:sz w:val="24"/>
          <w:szCs w:val="24"/>
          <w:lang w:eastAsia="ru-RU"/>
        </w:rPr>
        <w:t xml:space="preserve"> </w:t>
      </w:r>
      <w:proofErr w:type="spellStart"/>
      <w:r w:rsidRPr="001511C8">
        <w:rPr>
          <w:rFonts w:ascii="Times New Roman" w:eastAsia="Times New Roman" w:hAnsi="Times New Roman" w:cs="Times New Roman"/>
          <w:sz w:val="24"/>
          <w:szCs w:val="24"/>
          <w:lang w:eastAsia="ru-RU"/>
        </w:rPr>
        <w:t>Pivot</w:t>
      </w:r>
      <w:proofErr w:type="spellEnd"/>
      <w:r w:rsidRPr="001511C8">
        <w:rPr>
          <w:rFonts w:ascii="Times New Roman" w:eastAsia="Times New Roman" w:hAnsi="Times New Roman" w:cs="Times New Roman"/>
          <w:sz w:val="24"/>
          <w:szCs w:val="24"/>
          <w:lang w:eastAsia="ru-RU"/>
        </w:rPr>
        <w:t>. Язык DAX обладает широким спектром возможностей, а информация о различных способах его применения доступна в интернете.</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sz w:val="24"/>
          <w:szCs w:val="24"/>
          <w:lang w:eastAsia="ru-RU"/>
        </w:rPr>
        <w:t xml:space="preserve">Как показывает практика, популярность той или иной технологии часто зависит не от уровня и многообразия решаемых с ее помощью задач, а от того, насколько эффективно и просто можно перейти на нее, используя свои знания и опыт. В данной статье рассматриваются схемы создания одного и того же показателя из области управленческой отчетности - сначала на базе формул </w:t>
      </w:r>
      <w:proofErr w:type="spellStart"/>
      <w:r w:rsidRPr="001511C8">
        <w:rPr>
          <w:rFonts w:ascii="Times New Roman" w:eastAsia="Times New Roman" w:hAnsi="Times New Roman" w:cs="Times New Roman"/>
          <w:sz w:val="24"/>
          <w:szCs w:val="24"/>
          <w:lang w:eastAsia="ru-RU"/>
        </w:rPr>
        <w:t>Excel</w:t>
      </w:r>
      <w:proofErr w:type="spellEnd"/>
      <w:r w:rsidRPr="001511C8">
        <w:rPr>
          <w:rFonts w:ascii="Times New Roman" w:eastAsia="Times New Roman" w:hAnsi="Times New Roman" w:cs="Times New Roman"/>
          <w:sz w:val="24"/>
          <w:szCs w:val="24"/>
          <w:lang w:eastAsia="ru-RU"/>
        </w:rPr>
        <w:t xml:space="preserve">, затем при помощи команд DAX. Это позволит убедиться, что работа с </w:t>
      </w:r>
      <w:proofErr w:type="spellStart"/>
      <w:r w:rsidRPr="001511C8">
        <w:rPr>
          <w:rFonts w:ascii="Times New Roman" w:eastAsia="Times New Roman" w:hAnsi="Times New Roman" w:cs="Times New Roman"/>
          <w:sz w:val="24"/>
          <w:szCs w:val="24"/>
          <w:lang w:eastAsia="ru-RU"/>
        </w:rPr>
        <w:t>Excel</w:t>
      </w:r>
      <w:proofErr w:type="spellEnd"/>
      <w:r w:rsidRPr="001511C8">
        <w:rPr>
          <w:rFonts w:ascii="Times New Roman" w:eastAsia="Times New Roman" w:hAnsi="Times New Roman" w:cs="Times New Roman"/>
          <w:sz w:val="24"/>
          <w:szCs w:val="24"/>
          <w:lang w:eastAsia="ru-RU"/>
        </w:rPr>
        <w:t xml:space="preserve"> </w:t>
      </w:r>
      <w:proofErr w:type="spellStart"/>
      <w:r w:rsidRPr="001511C8">
        <w:rPr>
          <w:rFonts w:ascii="Times New Roman" w:eastAsia="Times New Roman" w:hAnsi="Times New Roman" w:cs="Times New Roman"/>
          <w:sz w:val="24"/>
          <w:szCs w:val="24"/>
          <w:lang w:eastAsia="ru-RU"/>
        </w:rPr>
        <w:t>Power</w:t>
      </w:r>
      <w:proofErr w:type="spellEnd"/>
      <w:r w:rsidRPr="001511C8">
        <w:rPr>
          <w:rFonts w:ascii="Times New Roman" w:eastAsia="Times New Roman" w:hAnsi="Times New Roman" w:cs="Times New Roman"/>
          <w:sz w:val="24"/>
          <w:szCs w:val="24"/>
          <w:lang w:eastAsia="ru-RU"/>
        </w:rPr>
        <w:t xml:space="preserve"> </w:t>
      </w:r>
      <w:proofErr w:type="spellStart"/>
      <w:r w:rsidRPr="001511C8">
        <w:rPr>
          <w:rFonts w:ascii="Times New Roman" w:eastAsia="Times New Roman" w:hAnsi="Times New Roman" w:cs="Times New Roman"/>
          <w:sz w:val="24"/>
          <w:szCs w:val="24"/>
          <w:lang w:eastAsia="ru-RU"/>
        </w:rPr>
        <w:t>Pivot</w:t>
      </w:r>
      <w:proofErr w:type="spellEnd"/>
      <w:r w:rsidRPr="001511C8">
        <w:rPr>
          <w:rFonts w:ascii="Times New Roman" w:eastAsia="Times New Roman" w:hAnsi="Times New Roman" w:cs="Times New Roman"/>
          <w:sz w:val="24"/>
          <w:szCs w:val="24"/>
          <w:lang w:eastAsia="ru-RU"/>
        </w:rPr>
        <w:t xml:space="preserve"> во многом аналогична выполнению обычных операций с таблицами </w:t>
      </w:r>
      <w:proofErr w:type="spellStart"/>
      <w:r w:rsidRPr="001511C8">
        <w:rPr>
          <w:rFonts w:ascii="Times New Roman" w:eastAsia="Times New Roman" w:hAnsi="Times New Roman" w:cs="Times New Roman"/>
          <w:sz w:val="24"/>
          <w:szCs w:val="24"/>
          <w:lang w:eastAsia="ru-RU"/>
        </w:rPr>
        <w:t>Excel</w:t>
      </w:r>
      <w:proofErr w:type="spellEnd"/>
      <w:r w:rsidRPr="001511C8">
        <w:rPr>
          <w:rFonts w:ascii="Times New Roman" w:eastAsia="Times New Roman" w:hAnsi="Times New Roman" w:cs="Times New Roman"/>
          <w:sz w:val="24"/>
          <w:szCs w:val="24"/>
          <w:lang w:eastAsia="ru-RU"/>
        </w:rPr>
        <w:t>.</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sz w:val="24"/>
          <w:szCs w:val="24"/>
          <w:lang w:eastAsia="ru-RU"/>
        </w:rPr>
        <w:t>В качестве примера выберем показатель «Ежемесячный уровень дохода клиента», позволяющий ранжировать контрагентов компании по степени доходности. С его помощью становится понятно, какая доля общей выручки приходится на клиентов различных типов, их количественное распределение по группам, динамику изменения клиентской базы и т. п. Однако расчет такого показателя сопряжен с определенными трудностями:</w:t>
      </w:r>
    </w:p>
    <w:p w:rsidR="001511C8" w:rsidRPr="001511C8" w:rsidRDefault="001511C8" w:rsidP="001511C8">
      <w:pPr>
        <w:numPr>
          <w:ilvl w:val="0"/>
          <w:numId w:val="2"/>
        </w:numPr>
        <w:shd w:val="clear" w:color="auto" w:fill="F1F2EF"/>
        <w:spacing w:before="100" w:beforeAutospacing="1" w:after="100" w:afterAutospacing="1"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sz w:val="24"/>
          <w:szCs w:val="24"/>
          <w:lang w:eastAsia="ru-RU"/>
        </w:rPr>
        <w:t>В пределах одного календарного периода клиент может воспользоваться сразу несколькими услугами (приобрести несколько товаров) - поэтому для расчета совокупного уровня доходности нужно просуммировать доходы, полученные по всем услугам, оказанным клиенту в анализируемом периоде;</w:t>
      </w:r>
    </w:p>
    <w:p w:rsidR="001511C8" w:rsidRPr="001511C8" w:rsidRDefault="001511C8" w:rsidP="001511C8">
      <w:pPr>
        <w:numPr>
          <w:ilvl w:val="0"/>
          <w:numId w:val="2"/>
        </w:numPr>
        <w:shd w:val="clear" w:color="auto" w:fill="F1F2EF"/>
        <w:spacing w:before="100" w:beforeAutospacing="1" w:after="100" w:afterAutospacing="1"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sz w:val="24"/>
          <w:szCs w:val="24"/>
          <w:lang w:eastAsia="ru-RU"/>
        </w:rPr>
        <w:t>В зависимости от величины рассчитанного дохода клиента нужно отнести к одной из заранее определенных групп.</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sz w:val="24"/>
          <w:szCs w:val="24"/>
          <w:lang w:eastAsia="ru-RU"/>
        </w:rPr>
        <w:t>Учитывая особенности условий расчета, показатель «Уровень доходности» будет удачным примером для изучения логики исполнения команд, лежащей в основе языка DAX.</w:t>
      </w:r>
    </w:p>
    <w:p w:rsidR="001511C8" w:rsidRPr="001511C8" w:rsidRDefault="001511C8" w:rsidP="001511C8">
      <w:pPr>
        <w:shd w:val="clear" w:color="auto" w:fill="F1F3F5"/>
        <w:spacing w:after="240" w:line="360" w:lineRule="atLeast"/>
        <w:outlineLvl w:val="3"/>
        <w:rPr>
          <w:rFonts w:ascii="Arial" w:eastAsia="Times New Roman" w:hAnsi="Arial" w:cs="Arial"/>
          <w:b/>
          <w:bCs/>
          <w:color w:val="345B89"/>
          <w:sz w:val="24"/>
          <w:szCs w:val="24"/>
          <w:lang w:eastAsia="ru-RU"/>
        </w:rPr>
      </w:pPr>
      <w:r w:rsidRPr="001511C8">
        <w:rPr>
          <w:rFonts w:ascii="Arial" w:eastAsia="Times New Roman" w:hAnsi="Arial" w:cs="Arial"/>
          <w:b/>
          <w:bCs/>
          <w:color w:val="345B89"/>
          <w:sz w:val="24"/>
          <w:szCs w:val="24"/>
          <w:lang w:eastAsia="ru-RU"/>
        </w:rPr>
        <w:t>Справка</w:t>
      </w:r>
    </w:p>
    <w:p w:rsidR="001511C8" w:rsidRPr="001511C8" w:rsidRDefault="001511C8" w:rsidP="001511C8">
      <w:pPr>
        <w:shd w:val="clear" w:color="auto" w:fill="F1F3F5"/>
        <w:spacing w:after="270" w:line="330" w:lineRule="atLeast"/>
        <w:rPr>
          <w:rFonts w:ascii="Times New Roman" w:eastAsia="Times New Roman" w:hAnsi="Times New Roman" w:cs="Times New Roman"/>
          <w:sz w:val="21"/>
          <w:szCs w:val="21"/>
          <w:lang w:eastAsia="ru-RU"/>
        </w:rPr>
      </w:pPr>
      <w:r w:rsidRPr="001511C8">
        <w:rPr>
          <w:rFonts w:ascii="Times New Roman" w:eastAsia="Times New Roman" w:hAnsi="Times New Roman" w:cs="Times New Roman"/>
          <w:b/>
          <w:bCs/>
          <w:sz w:val="21"/>
          <w:szCs w:val="21"/>
          <w:lang w:eastAsia="ru-RU"/>
        </w:rPr>
        <w:t>Использование формул массива </w:t>
      </w:r>
    </w:p>
    <w:p w:rsidR="001511C8" w:rsidRPr="001511C8" w:rsidRDefault="001511C8" w:rsidP="001511C8">
      <w:pPr>
        <w:shd w:val="clear" w:color="auto" w:fill="F1F3F5"/>
        <w:spacing w:after="270" w:line="330" w:lineRule="atLeast"/>
        <w:rPr>
          <w:rFonts w:ascii="Times New Roman" w:eastAsia="Times New Roman" w:hAnsi="Times New Roman" w:cs="Times New Roman"/>
          <w:sz w:val="21"/>
          <w:szCs w:val="21"/>
          <w:lang w:eastAsia="ru-RU"/>
        </w:rPr>
      </w:pPr>
      <w:r w:rsidRPr="001511C8">
        <w:rPr>
          <w:rFonts w:ascii="Times New Roman" w:eastAsia="Times New Roman" w:hAnsi="Times New Roman" w:cs="Times New Roman"/>
          <w:sz w:val="21"/>
          <w:szCs w:val="21"/>
          <w:lang w:eastAsia="ru-RU"/>
        </w:rPr>
        <w:t xml:space="preserve">Напомним, кроме обычных функций листа (массив аргументов на входе - одно значение на выходе, которое записывается в ячейку таблицы) существует отдельный класс функций, которые называются формулами массива (массив аргументов на входе - массив значений на выходе). Такие операторы </w:t>
      </w:r>
      <w:r w:rsidRPr="001511C8">
        <w:rPr>
          <w:rFonts w:ascii="Times New Roman" w:eastAsia="Times New Roman" w:hAnsi="Times New Roman" w:cs="Times New Roman"/>
          <w:sz w:val="21"/>
          <w:szCs w:val="21"/>
          <w:lang w:eastAsia="ru-RU"/>
        </w:rPr>
        <w:lastRenderedPageBreak/>
        <w:t xml:space="preserve">вводятся сразу для диапазона ячеек. При этом значение конкретного элемента зависит не только от общей для всех составляющей (единой формулы расчета), но и его места в массиве (так называемого контекста исполнения). Именно контекст исполнения является одним из тех краеугольных камней, на которых держится логика аналитических вычислений. Поэтому далее кратко объясним, в чем заключается принцип его работы в </w:t>
      </w:r>
      <w:proofErr w:type="spellStart"/>
      <w:r w:rsidRPr="001511C8">
        <w:rPr>
          <w:rFonts w:ascii="Times New Roman" w:eastAsia="Times New Roman" w:hAnsi="Times New Roman" w:cs="Times New Roman"/>
          <w:sz w:val="21"/>
          <w:szCs w:val="21"/>
          <w:lang w:eastAsia="ru-RU"/>
        </w:rPr>
        <w:t>Excel</w:t>
      </w:r>
      <w:proofErr w:type="spellEnd"/>
      <w:r w:rsidRPr="001511C8">
        <w:rPr>
          <w:rFonts w:ascii="Times New Roman" w:eastAsia="Times New Roman" w:hAnsi="Times New Roman" w:cs="Times New Roman"/>
          <w:sz w:val="21"/>
          <w:szCs w:val="21"/>
          <w:lang w:eastAsia="ru-RU"/>
        </w:rPr>
        <w:t>.</w:t>
      </w:r>
    </w:p>
    <w:p w:rsidR="001511C8" w:rsidRPr="001511C8" w:rsidRDefault="001511C8" w:rsidP="001511C8">
      <w:pPr>
        <w:shd w:val="clear" w:color="auto" w:fill="F1F3F5"/>
        <w:spacing w:after="270" w:line="330" w:lineRule="atLeast"/>
        <w:rPr>
          <w:rFonts w:ascii="Times New Roman" w:eastAsia="Times New Roman" w:hAnsi="Times New Roman" w:cs="Times New Roman"/>
          <w:sz w:val="21"/>
          <w:szCs w:val="21"/>
          <w:lang w:eastAsia="ru-RU"/>
        </w:rPr>
      </w:pPr>
      <w:r w:rsidRPr="001511C8">
        <w:rPr>
          <w:rFonts w:ascii="Times New Roman" w:eastAsia="Times New Roman" w:hAnsi="Times New Roman" w:cs="Times New Roman"/>
          <w:sz w:val="21"/>
          <w:szCs w:val="21"/>
          <w:lang w:eastAsia="ru-RU"/>
        </w:rPr>
        <w:t>Давайте рассмотрим выражение (см. рис. 1). Входными параметрами у него выступают два диапазона ячеек: «Строка», выделенная желтым цветом, и «Столбец» с синей заливкой. В области, ограниченной этими диапазонами, введена формула массива следующего вида: {=Строка Столбец}.</w:t>
      </w:r>
    </w:p>
    <w:p w:rsidR="001511C8" w:rsidRPr="001511C8" w:rsidRDefault="001511C8" w:rsidP="001511C8">
      <w:pPr>
        <w:shd w:val="clear" w:color="auto" w:fill="F1F3F5"/>
        <w:spacing w:after="270" w:line="330" w:lineRule="atLeast"/>
        <w:rPr>
          <w:rFonts w:ascii="Times New Roman" w:eastAsia="Times New Roman" w:hAnsi="Times New Roman" w:cs="Times New Roman"/>
          <w:sz w:val="21"/>
          <w:szCs w:val="21"/>
          <w:lang w:eastAsia="ru-RU"/>
        </w:rPr>
      </w:pPr>
      <w:r w:rsidRPr="001511C8">
        <w:rPr>
          <w:rFonts w:ascii="Times New Roman" w:eastAsia="Times New Roman" w:hAnsi="Times New Roman" w:cs="Times New Roman"/>
          <w:noProof/>
          <w:sz w:val="21"/>
          <w:szCs w:val="21"/>
          <w:lang w:eastAsia="ru-RU"/>
        </w:rPr>
        <w:drawing>
          <wp:inline distT="0" distB="0" distL="0" distR="0">
            <wp:extent cx="4933950" cy="2171700"/>
            <wp:effectExtent l="0" t="0" r="0" b="0"/>
            <wp:docPr id="4" name="Рисунок 4" descr="Пример использовая формул массива в Ecx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имер использовая формул массива в Ecx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3950" cy="2171700"/>
                    </a:xfrm>
                    <a:prstGeom prst="rect">
                      <a:avLst/>
                    </a:prstGeom>
                    <a:noFill/>
                    <a:ln>
                      <a:noFill/>
                    </a:ln>
                  </pic:spPr>
                </pic:pic>
              </a:graphicData>
            </a:graphic>
          </wp:inline>
        </w:drawing>
      </w:r>
    </w:p>
    <w:p w:rsidR="001511C8" w:rsidRPr="001511C8" w:rsidRDefault="001511C8" w:rsidP="001511C8">
      <w:pPr>
        <w:shd w:val="clear" w:color="auto" w:fill="F1F3F5"/>
        <w:spacing w:after="270" w:line="330" w:lineRule="atLeast"/>
        <w:rPr>
          <w:rFonts w:ascii="Times New Roman" w:eastAsia="Times New Roman" w:hAnsi="Times New Roman" w:cs="Times New Roman"/>
          <w:sz w:val="21"/>
          <w:szCs w:val="21"/>
          <w:lang w:eastAsia="ru-RU"/>
        </w:rPr>
      </w:pPr>
      <w:r w:rsidRPr="001511C8">
        <w:rPr>
          <w:rFonts w:ascii="Times New Roman" w:eastAsia="Times New Roman" w:hAnsi="Times New Roman" w:cs="Times New Roman"/>
          <w:sz w:val="21"/>
          <w:szCs w:val="21"/>
          <w:lang w:eastAsia="ru-RU"/>
        </w:rPr>
        <w:t>Эта формула - компактная запись операции сложения пар элементов из исходных массивов. Как видно из рисунка, у нее одинаковое написание для всех элементов диапазона из области действия. При этом значения в ячейках получившейся таблицы отличаются друг от друга, что объясняется контекстом исполнения. Например, выделенная на рисунке ячейка E4 расположена в третьем столбце и второй строке массива, что соответствует второму элементу массива «Строка» и третьему элементу массива «Столбец».</w:t>
      </w:r>
    </w:p>
    <w:p w:rsidR="001511C8" w:rsidRPr="001511C8" w:rsidRDefault="001511C8" w:rsidP="001511C8">
      <w:pPr>
        <w:shd w:val="clear" w:color="auto" w:fill="F1F3F5"/>
        <w:spacing w:line="330" w:lineRule="atLeast"/>
        <w:rPr>
          <w:rFonts w:ascii="Times New Roman" w:eastAsia="Times New Roman" w:hAnsi="Times New Roman" w:cs="Times New Roman"/>
          <w:sz w:val="21"/>
          <w:szCs w:val="21"/>
          <w:lang w:eastAsia="ru-RU"/>
        </w:rPr>
      </w:pPr>
      <w:r w:rsidRPr="001511C8">
        <w:rPr>
          <w:rFonts w:ascii="Times New Roman" w:eastAsia="Times New Roman" w:hAnsi="Times New Roman" w:cs="Times New Roman"/>
          <w:sz w:val="21"/>
          <w:szCs w:val="21"/>
          <w:lang w:eastAsia="ru-RU"/>
        </w:rPr>
        <w:t xml:space="preserve">Описанный режим организации вычислений выглядит не совсем привычно, ведь в формуле нет явного указания на то, какие именно ячейки для сложения следует выбирать. Поэтому для освоения этого приема требуется определенное время. Но после изучения данной техники пользователь сможет составлять выражения и для многомерной OLAP-среды. Таким образом, базовые возможности программы </w:t>
      </w:r>
      <w:proofErr w:type="spellStart"/>
      <w:r w:rsidRPr="001511C8">
        <w:rPr>
          <w:rFonts w:ascii="Times New Roman" w:eastAsia="Times New Roman" w:hAnsi="Times New Roman" w:cs="Times New Roman"/>
          <w:sz w:val="21"/>
          <w:szCs w:val="21"/>
          <w:lang w:eastAsia="ru-RU"/>
        </w:rPr>
        <w:t>Excel</w:t>
      </w:r>
      <w:proofErr w:type="spellEnd"/>
      <w:r w:rsidRPr="001511C8">
        <w:rPr>
          <w:rFonts w:ascii="Times New Roman" w:eastAsia="Times New Roman" w:hAnsi="Times New Roman" w:cs="Times New Roman"/>
          <w:sz w:val="21"/>
          <w:szCs w:val="21"/>
          <w:lang w:eastAsia="ru-RU"/>
        </w:rPr>
        <w:t xml:space="preserve"> расширяются за счет добавления в нее аналитических вычислений, основанных на синтаксисе формул листа.</w:t>
      </w:r>
    </w:p>
    <w:p w:rsidR="001511C8" w:rsidRPr="001511C8" w:rsidRDefault="001511C8" w:rsidP="001511C8">
      <w:pPr>
        <w:shd w:val="clear" w:color="auto" w:fill="F1F2EF"/>
        <w:spacing w:after="285" w:line="420" w:lineRule="atLeast"/>
        <w:outlineLvl w:val="1"/>
        <w:rPr>
          <w:rFonts w:ascii="inherit" w:eastAsia="Times New Roman" w:hAnsi="inherit" w:cs="Times New Roman"/>
          <w:b/>
          <w:bCs/>
          <w:spacing w:val="5"/>
          <w:sz w:val="36"/>
          <w:szCs w:val="36"/>
          <w:lang w:eastAsia="ru-RU"/>
        </w:rPr>
      </w:pPr>
      <w:r w:rsidRPr="001511C8">
        <w:rPr>
          <w:rFonts w:ascii="inherit" w:eastAsia="Times New Roman" w:hAnsi="inherit" w:cs="Times New Roman"/>
          <w:b/>
          <w:bCs/>
          <w:spacing w:val="5"/>
          <w:sz w:val="36"/>
          <w:szCs w:val="36"/>
          <w:lang w:eastAsia="ru-RU"/>
        </w:rPr>
        <w:t xml:space="preserve">Работа со стандартными формулами </w:t>
      </w:r>
      <w:proofErr w:type="spellStart"/>
      <w:r w:rsidRPr="001511C8">
        <w:rPr>
          <w:rFonts w:ascii="inherit" w:eastAsia="Times New Roman" w:hAnsi="inherit" w:cs="Times New Roman"/>
          <w:b/>
          <w:bCs/>
          <w:spacing w:val="5"/>
          <w:sz w:val="36"/>
          <w:szCs w:val="36"/>
          <w:lang w:eastAsia="ru-RU"/>
        </w:rPr>
        <w:t>Excel</w:t>
      </w:r>
      <w:proofErr w:type="spellEnd"/>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sz w:val="24"/>
          <w:szCs w:val="24"/>
          <w:lang w:eastAsia="ru-RU"/>
        </w:rPr>
        <w:t>Предположим, что в нашем распоряжении имеется отчет о выручке компании, детализированный по трем аналитикам (контрагентам, видам услуг и календарным периодам).</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sz w:val="24"/>
          <w:szCs w:val="24"/>
          <w:lang w:eastAsia="ru-RU"/>
        </w:rPr>
        <w:t>На рисунке 2 исходные данные представлены столбцами «Компания», «Услуга», «Период», «Доход». Мы хотим создать два новых вычисляемых столбца «</w:t>
      </w:r>
      <w:proofErr w:type="spellStart"/>
      <w:r w:rsidRPr="001511C8">
        <w:rPr>
          <w:rFonts w:ascii="Times New Roman" w:eastAsia="Times New Roman" w:hAnsi="Times New Roman" w:cs="Times New Roman"/>
          <w:sz w:val="24"/>
          <w:szCs w:val="24"/>
          <w:lang w:eastAsia="ru-RU"/>
        </w:rPr>
        <w:t>Доход_Сумм</w:t>
      </w:r>
      <w:proofErr w:type="spellEnd"/>
      <w:r w:rsidRPr="001511C8">
        <w:rPr>
          <w:rFonts w:ascii="Times New Roman" w:eastAsia="Times New Roman" w:hAnsi="Times New Roman" w:cs="Times New Roman"/>
          <w:sz w:val="24"/>
          <w:szCs w:val="24"/>
          <w:lang w:eastAsia="ru-RU"/>
        </w:rPr>
        <w:t>», где рассчитан совокупный доход по клиенту в определенном периоде, а также «</w:t>
      </w:r>
      <w:proofErr w:type="spellStart"/>
      <w:r w:rsidRPr="001511C8">
        <w:rPr>
          <w:rFonts w:ascii="Times New Roman" w:eastAsia="Times New Roman" w:hAnsi="Times New Roman" w:cs="Times New Roman"/>
          <w:sz w:val="24"/>
          <w:szCs w:val="24"/>
          <w:lang w:eastAsia="ru-RU"/>
        </w:rPr>
        <w:t>Доход_Уровень</w:t>
      </w:r>
      <w:proofErr w:type="spellEnd"/>
      <w:r w:rsidRPr="001511C8">
        <w:rPr>
          <w:rFonts w:ascii="Times New Roman" w:eastAsia="Times New Roman" w:hAnsi="Times New Roman" w:cs="Times New Roman"/>
          <w:sz w:val="24"/>
          <w:szCs w:val="24"/>
          <w:lang w:eastAsia="ru-RU"/>
        </w:rPr>
        <w:t>», который в зависимости от уровня «</w:t>
      </w:r>
      <w:proofErr w:type="spellStart"/>
      <w:r w:rsidRPr="001511C8">
        <w:rPr>
          <w:rFonts w:ascii="Times New Roman" w:eastAsia="Times New Roman" w:hAnsi="Times New Roman" w:cs="Times New Roman"/>
          <w:sz w:val="24"/>
          <w:szCs w:val="24"/>
          <w:lang w:eastAsia="ru-RU"/>
        </w:rPr>
        <w:t>Доход_Сумм</w:t>
      </w:r>
      <w:proofErr w:type="spellEnd"/>
      <w:r w:rsidRPr="001511C8">
        <w:rPr>
          <w:rFonts w:ascii="Times New Roman" w:eastAsia="Times New Roman" w:hAnsi="Times New Roman" w:cs="Times New Roman"/>
          <w:sz w:val="24"/>
          <w:szCs w:val="24"/>
          <w:lang w:eastAsia="ru-RU"/>
        </w:rPr>
        <w:t>» определяет доходную группу (уровни дохода указаны в правой части рис. 2). </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sz w:val="24"/>
          <w:szCs w:val="24"/>
          <w:lang w:eastAsia="ru-RU"/>
        </w:rPr>
        <w:lastRenderedPageBreak/>
        <w:t>Для удобства и наглядности последующих вычислений сразу преобразуем исходные данные в режим «Таблицы». Для этого воспользуемся соответствующей командой на вкладке «Вставка» и присвоим ей собственное имя «</w:t>
      </w:r>
      <w:proofErr w:type="spellStart"/>
      <w:r w:rsidRPr="001511C8">
        <w:rPr>
          <w:rFonts w:ascii="Times New Roman" w:eastAsia="Times New Roman" w:hAnsi="Times New Roman" w:cs="Times New Roman"/>
          <w:sz w:val="24"/>
          <w:szCs w:val="24"/>
          <w:lang w:eastAsia="ru-RU"/>
        </w:rPr>
        <w:t>Таблица_Фактов</w:t>
      </w:r>
      <w:proofErr w:type="spellEnd"/>
      <w:r w:rsidRPr="001511C8">
        <w:rPr>
          <w:rFonts w:ascii="Times New Roman" w:eastAsia="Times New Roman" w:hAnsi="Times New Roman" w:cs="Times New Roman"/>
          <w:sz w:val="24"/>
          <w:szCs w:val="24"/>
          <w:lang w:eastAsia="ru-RU"/>
        </w:rPr>
        <w:t>».</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noProof/>
          <w:sz w:val="24"/>
          <w:szCs w:val="24"/>
          <w:lang w:eastAsia="ru-RU"/>
        </w:rPr>
        <w:drawing>
          <wp:inline distT="0" distB="0" distL="0" distR="0">
            <wp:extent cx="5695950" cy="4514850"/>
            <wp:effectExtent l="0" t="0" r="0" b="0"/>
            <wp:docPr id="3" name="Рисунок 3" descr="Исходные данные для анализ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Исходные данные для анализ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4514850"/>
                    </a:xfrm>
                    <a:prstGeom prst="rect">
                      <a:avLst/>
                    </a:prstGeom>
                    <a:noFill/>
                    <a:ln>
                      <a:noFill/>
                    </a:ln>
                  </pic:spPr>
                </pic:pic>
              </a:graphicData>
            </a:graphic>
          </wp:inline>
        </w:drawing>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b/>
          <w:bCs/>
          <w:sz w:val="24"/>
          <w:szCs w:val="24"/>
          <w:lang w:eastAsia="ru-RU"/>
        </w:rPr>
        <w:t>Наша цель. Для каждой строки таблицы фактов рассчитать суммарный доход, который соответствует клиенту и месяцу. </w:t>
      </w:r>
      <w:r w:rsidRPr="001511C8">
        <w:rPr>
          <w:rFonts w:ascii="Times New Roman" w:eastAsia="Times New Roman" w:hAnsi="Times New Roman" w:cs="Times New Roman"/>
          <w:sz w:val="24"/>
          <w:szCs w:val="24"/>
          <w:lang w:eastAsia="ru-RU"/>
        </w:rPr>
        <w:t>Например, «Клиенту, А» в феврале 2013 года было оказано три услуги на сумму 15, 15 и 25 единиц. Поэтому в каждой из строк, которые относятся к данному периоду, должно быть проставлено одно и то же значение — 55 единиц (15 + 15 + 25). Такая операция выполняется в два этапа.</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b/>
          <w:bCs/>
          <w:sz w:val="24"/>
          <w:szCs w:val="24"/>
          <w:lang w:eastAsia="ru-RU"/>
        </w:rPr>
        <w:t>Этап 1.</w:t>
      </w:r>
      <w:r w:rsidRPr="001511C8">
        <w:rPr>
          <w:rFonts w:ascii="Times New Roman" w:eastAsia="Times New Roman" w:hAnsi="Times New Roman" w:cs="Times New Roman"/>
          <w:sz w:val="24"/>
          <w:szCs w:val="24"/>
          <w:lang w:eastAsia="ru-RU"/>
        </w:rPr>
        <w:t> Среди всех строк таблицы фактов фильтруются те, у которых с текущей строкой совпадают значения атрибутов «Компания» и «Период».</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b/>
          <w:bCs/>
          <w:sz w:val="24"/>
          <w:szCs w:val="24"/>
          <w:lang w:eastAsia="ru-RU"/>
        </w:rPr>
        <w:t>Этап 2.</w:t>
      </w:r>
      <w:r w:rsidRPr="001511C8">
        <w:rPr>
          <w:rFonts w:ascii="Times New Roman" w:eastAsia="Times New Roman" w:hAnsi="Times New Roman" w:cs="Times New Roman"/>
          <w:sz w:val="24"/>
          <w:szCs w:val="24"/>
          <w:lang w:eastAsia="ru-RU"/>
        </w:rPr>
        <w:t> Суммируются значения атрибута «Доход» в получившемся отфильтрованном множестве.</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sz w:val="24"/>
          <w:szCs w:val="24"/>
          <w:lang w:eastAsia="ru-RU"/>
        </w:rPr>
        <w:t>Для выполнения данной задачи хорошо подходит функция СУММЕСЛИМН, позволяющая суммировать диапазоны сразу по нескольким условиям. Главный вопрос: каким образом вводить эту формулу в вычисляемый столбец. Ведь в таблицах любая формула должна задаваться сразу для всех строк одновременно. Нам же требуется определить всего одну, но такую, чтобы контекст ее исполнения менялся в зависимости от параметров активной строки.</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sz w:val="24"/>
          <w:szCs w:val="24"/>
          <w:lang w:eastAsia="ru-RU"/>
        </w:rPr>
        <w:t>Введем в любую из строк столбца «</w:t>
      </w:r>
      <w:proofErr w:type="spellStart"/>
      <w:r w:rsidRPr="001511C8">
        <w:rPr>
          <w:rFonts w:ascii="Times New Roman" w:eastAsia="Times New Roman" w:hAnsi="Times New Roman" w:cs="Times New Roman"/>
          <w:sz w:val="24"/>
          <w:szCs w:val="24"/>
          <w:lang w:eastAsia="ru-RU"/>
        </w:rPr>
        <w:t>Доход_Сумм</w:t>
      </w:r>
      <w:proofErr w:type="spellEnd"/>
      <w:r w:rsidRPr="001511C8">
        <w:rPr>
          <w:rFonts w:ascii="Times New Roman" w:eastAsia="Times New Roman" w:hAnsi="Times New Roman" w:cs="Times New Roman"/>
          <w:sz w:val="24"/>
          <w:szCs w:val="24"/>
          <w:lang w:eastAsia="ru-RU"/>
        </w:rPr>
        <w:t xml:space="preserve">» выражение 1. Достаточно нажать </w:t>
      </w:r>
      <w:proofErr w:type="spellStart"/>
      <w:r w:rsidRPr="001511C8">
        <w:rPr>
          <w:rFonts w:ascii="Times New Roman" w:eastAsia="Times New Roman" w:hAnsi="Times New Roman" w:cs="Times New Roman"/>
          <w:sz w:val="24"/>
          <w:szCs w:val="24"/>
          <w:lang w:eastAsia="ru-RU"/>
        </w:rPr>
        <w:t>Enter</w:t>
      </w:r>
      <w:proofErr w:type="spellEnd"/>
      <w:r w:rsidRPr="001511C8">
        <w:rPr>
          <w:rFonts w:ascii="Times New Roman" w:eastAsia="Times New Roman" w:hAnsi="Times New Roman" w:cs="Times New Roman"/>
          <w:sz w:val="24"/>
          <w:szCs w:val="24"/>
          <w:lang w:eastAsia="ru-RU"/>
        </w:rPr>
        <w:t>, после чего оно поместится во всех строках таблицы.</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b/>
          <w:bCs/>
          <w:color w:val="FF8C00"/>
          <w:sz w:val="24"/>
          <w:szCs w:val="24"/>
          <w:lang w:eastAsia="ru-RU"/>
        </w:rPr>
        <w:lastRenderedPageBreak/>
        <w:t>Выражение 1:</w:t>
      </w:r>
      <w:r w:rsidRPr="001511C8">
        <w:rPr>
          <w:rFonts w:ascii="Times New Roman" w:eastAsia="Times New Roman" w:hAnsi="Times New Roman" w:cs="Times New Roman"/>
          <w:sz w:val="24"/>
          <w:szCs w:val="24"/>
          <w:lang w:eastAsia="ru-RU"/>
        </w:rPr>
        <w:br/>
      </w:r>
      <w:r w:rsidRPr="001511C8">
        <w:rPr>
          <w:rFonts w:ascii="Times New Roman" w:eastAsia="Times New Roman" w:hAnsi="Times New Roman" w:cs="Times New Roman"/>
          <w:b/>
          <w:bCs/>
          <w:sz w:val="24"/>
          <w:szCs w:val="24"/>
          <w:lang w:eastAsia="ru-RU"/>
        </w:rPr>
        <w:t xml:space="preserve">СУММЕСЛИМН([Доход]; [Компания]; </w:t>
      </w:r>
      <w:proofErr w:type="spellStart"/>
      <w:r w:rsidRPr="001511C8">
        <w:rPr>
          <w:rFonts w:ascii="Times New Roman" w:eastAsia="Times New Roman" w:hAnsi="Times New Roman" w:cs="Times New Roman"/>
          <w:b/>
          <w:bCs/>
          <w:sz w:val="24"/>
          <w:szCs w:val="24"/>
          <w:lang w:eastAsia="ru-RU"/>
        </w:rPr>
        <w:t>Таблица_</w:t>
      </w:r>
      <w:proofErr w:type="gramStart"/>
      <w:r w:rsidRPr="001511C8">
        <w:rPr>
          <w:rFonts w:ascii="Times New Roman" w:eastAsia="Times New Roman" w:hAnsi="Times New Roman" w:cs="Times New Roman"/>
          <w:b/>
          <w:bCs/>
          <w:sz w:val="24"/>
          <w:szCs w:val="24"/>
          <w:lang w:eastAsia="ru-RU"/>
        </w:rPr>
        <w:t>Фактов</w:t>
      </w:r>
      <w:proofErr w:type="spellEnd"/>
      <w:r w:rsidRPr="001511C8">
        <w:rPr>
          <w:rFonts w:ascii="Times New Roman" w:eastAsia="Times New Roman" w:hAnsi="Times New Roman" w:cs="Times New Roman"/>
          <w:b/>
          <w:bCs/>
          <w:sz w:val="24"/>
          <w:szCs w:val="24"/>
          <w:lang w:eastAsia="ru-RU"/>
        </w:rPr>
        <w:t>[</w:t>
      </w:r>
      <w:proofErr w:type="gramEnd"/>
      <w:r w:rsidRPr="001511C8">
        <w:rPr>
          <w:rFonts w:ascii="Times New Roman" w:eastAsia="Times New Roman" w:hAnsi="Times New Roman" w:cs="Times New Roman"/>
          <w:b/>
          <w:bCs/>
          <w:sz w:val="24"/>
          <w:szCs w:val="24"/>
          <w:lang w:eastAsia="ru-RU"/>
        </w:rPr>
        <w:t xml:space="preserve">[#Эта строка];[Компания]]; [Период]; </w:t>
      </w:r>
      <w:proofErr w:type="spellStart"/>
      <w:r w:rsidRPr="001511C8">
        <w:rPr>
          <w:rFonts w:ascii="Times New Roman" w:eastAsia="Times New Roman" w:hAnsi="Times New Roman" w:cs="Times New Roman"/>
          <w:b/>
          <w:bCs/>
          <w:sz w:val="24"/>
          <w:szCs w:val="24"/>
          <w:lang w:eastAsia="ru-RU"/>
        </w:rPr>
        <w:t>Таблица_Фактов</w:t>
      </w:r>
      <w:proofErr w:type="spellEnd"/>
      <w:r w:rsidRPr="001511C8">
        <w:rPr>
          <w:rFonts w:ascii="Times New Roman" w:eastAsia="Times New Roman" w:hAnsi="Times New Roman" w:cs="Times New Roman"/>
          <w:b/>
          <w:bCs/>
          <w:sz w:val="24"/>
          <w:szCs w:val="24"/>
          <w:lang w:eastAsia="ru-RU"/>
        </w:rPr>
        <w:t>[[#Эта строка]; [Период]])</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sz w:val="24"/>
          <w:szCs w:val="24"/>
          <w:lang w:eastAsia="ru-RU"/>
        </w:rPr>
        <w:t>Разберем, как работает формула. При каждом вызове (в каждой строке) функции СУММЕСЛИМН используется сразу вся таблица фактов (ее столбец «Доход»). Но при каждой итерации суммируются только те строки, которые соответствуют значениям атрибутов текущей строки. Для этого в формулу добавлен специальный аргумент - [# Эта строка], который играет роль ссылки на текущую строку. В частности, для строк, относящихся к «Клиенту, А» и февралю 2013, значение параметра [[#Эта строка</w:t>
      </w:r>
      <w:proofErr w:type="gramStart"/>
      <w:r w:rsidRPr="001511C8">
        <w:rPr>
          <w:rFonts w:ascii="Times New Roman" w:eastAsia="Times New Roman" w:hAnsi="Times New Roman" w:cs="Times New Roman"/>
          <w:sz w:val="24"/>
          <w:szCs w:val="24"/>
          <w:lang w:eastAsia="ru-RU"/>
        </w:rPr>
        <w:t>];[</w:t>
      </w:r>
      <w:proofErr w:type="gramEnd"/>
      <w:r w:rsidRPr="001511C8">
        <w:rPr>
          <w:rFonts w:ascii="Times New Roman" w:eastAsia="Times New Roman" w:hAnsi="Times New Roman" w:cs="Times New Roman"/>
          <w:sz w:val="24"/>
          <w:szCs w:val="24"/>
          <w:lang w:eastAsia="ru-RU"/>
        </w:rPr>
        <w:t>Компания]] будет равным «Клиент, А», а [[#Эта строка]; [Период]] - «01.02.2013».</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sz w:val="24"/>
          <w:szCs w:val="24"/>
          <w:lang w:eastAsia="ru-RU"/>
        </w:rPr>
        <w:t>Итак, мы описали все нужные вычисления всего лишь одной формулой. При этом входные аргументы формулы динамически меняются в зависимости от места ее вызова.</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sz w:val="24"/>
          <w:szCs w:val="24"/>
          <w:lang w:eastAsia="ru-RU"/>
        </w:rPr>
        <w:t xml:space="preserve">Отметим, что представленный формат записи существенно отличается от штатного режима </w:t>
      </w:r>
      <w:proofErr w:type="spellStart"/>
      <w:r w:rsidRPr="001511C8">
        <w:rPr>
          <w:rFonts w:ascii="Times New Roman" w:eastAsia="Times New Roman" w:hAnsi="Times New Roman" w:cs="Times New Roman"/>
          <w:sz w:val="24"/>
          <w:szCs w:val="24"/>
          <w:lang w:eastAsia="ru-RU"/>
        </w:rPr>
        <w:t>Excel</w:t>
      </w:r>
      <w:proofErr w:type="spellEnd"/>
      <w:r w:rsidRPr="001511C8">
        <w:rPr>
          <w:rFonts w:ascii="Times New Roman" w:eastAsia="Times New Roman" w:hAnsi="Times New Roman" w:cs="Times New Roman"/>
          <w:sz w:val="24"/>
          <w:szCs w:val="24"/>
          <w:lang w:eastAsia="ru-RU"/>
        </w:rPr>
        <w:t>, где входные параметры указываются в формулах явным образом. Например, мы можем преобразовать таблицу фактов обратно в обычный диапазон («Преобразовать в диапазон» на вкладке «Работа с таблицами»). Тогда, к примеру, выражение 1 для строки 5 примет вид выражения 2:</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b/>
          <w:bCs/>
          <w:color w:val="FF8C00"/>
          <w:sz w:val="24"/>
          <w:szCs w:val="24"/>
          <w:lang w:eastAsia="ru-RU"/>
        </w:rPr>
        <w:t>Выражение 2:</w:t>
      </w:r>
      <w:r w:rsidRPr="001511C8">
        <w:rPr>
          <w:rFonts w:ascii="Times New Roman" w:eastAsia="Times New Roman" w:hAnsi="Times New Roman" w:cs="Times New Roman"/>
          <w:sz w:val="24"/>
          <w:szCs w:val="24"/>
          <w:lang w:eastAsia="ru-RU"/>
        </w:rPr>
        <w:br/>
      </w:r>
      <w:r w:rsidRPr="001511C8">
        <w:rPr>
          <w:rFonts w:ascii="Times New Roman" w:eastAsia="Times New Roman" w:hAnsi="Times New Roman" w:cs="Times New Roman"/>
          <w:b/>
          <w:bCs/>
          <w:sz w:val="24"/>
          <w:szCs w:val="24"/>
          <w:lang w:eastAsia="ru-RU"/>
        </w:rPr>
        <w:t>=</w:t>
      </w:r>
      <w:proofErr w:type="gramStart"/>
      <w:r w:rsidRPr="001511C8">
        <w:rPr>
          <w:rFonts w:ascii="Times New Roman" w:eastAsia="Times New Roman" w:hAnsi="Times New Roman" w:cs="Times New Roman"/>
          <w:b/>
          <w:bCs/>
          <w:sz w:val="24"/>
          <w:szCs w:val="24"/>
          <w:lang w:eastAsia="ru-RU"/>
        </w:rPr>
        <w:t>СУММЕСЛИМН(</w:t>
      </w:r>
      <w:proofErr w:type="spellStart"/>
      <w:proofErr w:type="gramEnd"/>
      <w:r w:rsidRPr="001511C8">
        <w:rPr>
          <w:rFonts w:ascii="Times New Roman" w:eastAsia="Times New Roman" w:hAnsi="Times New Roman" w:cs="Times New Roman"/>
          <w:b/>
          <w:bCs/>
          <w:sz w:val="24"/>
          <w:szCs w:val="24"/>
          <w:lang w:eastAsia="ru-RU"/>
        </w:rPr>
        <w:t>Обычный_Диапазон</w:t>
      </w:r>
      <w:proofErr w:type="spellEnd"/>
      <w:r w:rsidRPr="001511C8">
        <w:rPr>
          <w:rFonts w:ascii="Times New Roman" w:eastAsia="Times New Roman" w:hAnsi="Times New Roman" w:cs="Times New Roman"/>
          <w:b/>
          <w:bCs/>
          <w:sz w:val="24"/>
          <w:szCs w:val="24"/>
          <w:lang w:eastAsia="ru-RU"/>
        </w:rPr>
        <w:t xml:space="preserve">!$D$2:$D$37; </w:t>
      </w:r>
      <w:proofErr w:type="spellStart"/>
      <w:r w:rsidRPr="001511C8">
        <w:rPr>
          <w:rFonts w:ascii="Times New Roman" w:eastAsia="Times New Roman" w:hAnsi="Times New Roman" w:cs="Times New Roman"/>
          <w:b/>
          <w:bCs/>
          <w:sz w:val="24"/>
          <w:szCs w:val="24"/>
          <w:lang w:eastAsia="ru-RU"/>
        </w:rPr>
        <w:t>Обычный_Диапазон</w:t>
      </w:r>
      <w:proofErr w:type="spellEnd"/>
      <w:r w:rsidRPr="001511C8">
        <w:rPr>
          <w:rFonts w:ascii="Times New Roman" w:eastAsia="Times New Roman" w:hAnsi="Times New Roman" w:cs="Times New Roman"/>
          <w:b/>
          <w:bCs/>
          <w:sz w:val="24"/>
          <w:szCs w:val="24"/>
          <w:lang w:eastAsia="ru-RU"/>
        </w:rPr>
        <w:t xml:space="preserve">!$A$2:$A$37; </w:t>
      </w:r>
      <w:proofErr w:type="spellStart"/>
      <w:r w:rsidRPr="001511C8">
        <w:rPr>
          <w:rFonts w:ascii="Times New Roman" w:eastAsia="Times New Roman" w:hAnsi="Times New Roman" w:cs="Times New Roman"/>
          <w:b/>
          <w:bCs/>
          <w:sz w:val="24"/>
          <w:szCs w:val="24"/>
          <w:lang w:eastAsia="ru-RU"/>
        </w:rPr>
        <w:t>Обычный_Диапазон</w:t>
      </w:r>
      <w:proofErr w:type="spellEnd"/>
      <w:r w:rsidRPr="001511C8">
        <w:rPr>
          <w:rFonts w:ascii="Times New Roman" w:eastAsia="Times New Roman" w:hAnsi="Times New Roman" w:cs="Times New Roman"/>
          <w:b/>
          <w:bCs/>
          <w:sz w:val="24"/>
          <w:szCs w:val="24"/>
          <w:lang w:eastAsia="ru-RU"/>
        </w:rPr>
        <w:t xml:space="preserve">!$A5; </w:t>
      </w:r>
      <w:proofErr w:type="spellStart"/>
      <w:r w:rsidRPr="001511C8">
        <w:rPr>
          <w:rFonts w:ascii="Times New Roman" w:eastAsia="Times New Roman" w:hAnsi="Times New Roman" w:cs="Times New Roman"/>
          <w:b/>
          <w:bCs/>
          <w:sz w:val="24"/>
          <w:szCs w:val="24"/>
          <w:lang w:eastAsia="ru-RU"/>
        </w:rPr>
        <w:t>Обычный_Диапазон</w:t>
      </w:r>
      <w:proofErr w:type="spellEnd"/>
      <w:r w:rsidRPr="001511C8">
        <w:rPr>
          <w:rFonts w:ascii="Times New Roman" w:eastAsia="Times New Roman" w:hAnsi="Times New Roman" w:cs="Times New Roman"/>
          <w:b/>
          <w:bCs/>
          <w:sz w:val="24"/>
          <w:szCs w:val="24"/>
          <w:lang w:eastAsia="ru-RU"/>
        </w:rPr>
        <w:t xml:space="preserve">!$C$2:$C$37; </w:t>
      </w:r>
      <w:proofErr w:type="spellStart"/>
      <w:r w:rsidRPr="001511C8">
        <w:rPr>
          <w:rFonts w:ascii="Times New Roman" w:eastAsia="Times New Roman" w:hAnsi="Times New Roman" w:cs="Times New Roman"/>
          <w:b/>
          <w:bCs/>
          <w:sz w:val="24"/>
          <w:szCs w:val="24"/>
          <w:lang w:eastAsia="ru-RU"/>
        </w:rPr>
        <w:t>Обычный_Диапазон</w:t>
      </w:r>
      <w:proofErr w:type="spellEnd"/>
      <w:r w:rsidRPr="001511C8">
        <w:rPr>
          <w:rFonts w:ascii="Times New Roman" w:eastAsia="Times New Roman" w:hAnsi="Times New Roman" w:cs="Times New Roman"/>
          <w:b/>
          <w:bCs/>
          <w:sz w:val="24"/>
          <w:szCs w:val="24"/>
          <w:lang w:eastAsia="ru-RU"/>
        </w:rPr>
        <w:t>!$C5)</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sz w:val="24"/>
          <w:szCs w:val="24"/>
          <w:lang w:eastAsia="ru-RU"/>
        </w:rPr>
        <w:t>Для строки 6 выражение будет выглядеть идентично, с тем лишь отличием, что вместо $A5 будет $A6 (а вместо $C5 - $C6). При этом результат вычисления выражения 2 совпадает со значением выражения 1 в соответствующей строке, что позволяет считать их тождественными.</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sz w:val="24"/>
          <w:szCs w:val="24"/>
          <w:lang w:eastAsia="ru-RU"/>
        </w:rPr>
        <w:t xml:space="preserve">Теперь нам нужно рассортировать месячные доходы клиентов по группам. На основе интегрального показателя доходности, рассчитанного ранее, мы должны выбрать соответствующую строку во внешней (по отношению к таблице фактов) таблице. В </w:t>
      </w:r>
      <w:proofErr w:type="spellStart"/>
      <w:r w:rsidRPr="001511C8">
        <w:rPr>
          <w:rFonts w:ascii="Times New Roman" w:eastAsia="Times New Roman" w:hAnsi="Times New Roman" w:cs="Times New Roman"/>
          <w:sz w:val="24"/>
          <w:szCs w:val="24"/>
          <w:lang w:eastAsia="ru-RU"/>
        </w:rPr>
        <w:t>Excel</w:t>
      </w:r>
      <w:proofErr w:type="spellEnd"/>
      <w:r w:rsidRPr="001511C8">
        <w:rPr>
          <w:rFonts w:ascii="Times New Roman" w:eastAsia="Times New Roman" w:hAnsi="Times New Roman" w:cs="Times New Roman"/>
          <w:sz w:val="24"/>
          <w:szCs w:val="24"/>
          <w:lang w:eastAsia="ru-RU"/>
        </w:rPr>
        <w:t xml:space="preserve"> эту операцию выполнить просто, поскольку в нем есть множество операторов для работы с массивами и диапазонами.</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sz w:val="24"/>
          <w:szCs w:val="24"/>
          <w:lang w:eastAsia="ru-RU"/>
        </w:rPr>
        <w:t>В частности, функция ИНДЕКС позволяет в любой ячейке рабочей книги элементарно получить значение из двумерного массива, нам нужно лишь знать соответствующий идентификатор объекта. Напишем в столбце «</w:t>
      </w:r>
      <w:proofErr w:type="spellStart"/>
      <w:r w:rsidRPr="001511C8">
        <w:rPr>
          <w:rFonts w:ascii="Times New Roman" w:eastAsia="Times New Roman" w:hAnsi="Times New Roman" w:cs="Times New Roman"/>
          <w:sz w:val="24"/>
          <w:szCs w:val="24"/>
          <w:lang w:eastAsia="ru-RU"/>
        </w:rPr>
        <w:t>Доход_Уровень</w:t>
      </w:r>
      <w:proofErr w:type="spellEnd"/>
      <w:r w:rsidRPr="001511C8">
        <w:rPr>
          <w:rFonts w:ascii="Times New Roman" w:eastAsia="Times New Roman" w:hAnsi="Times New Roman" w:cs="Times New Roman"/>
          <w:sz w:val="24"/>
          <w:szCs w:val="24"/>
          <w:lang w:eastAsia="ru-RU"/>
        </w:rPr>
        <w:t>» выражение 3:</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b/>
          <w:bCs/>
          <w:color w:val="FF8C00"/>
          <w:sz w:val="24"/>
          <w:szCs w:val="24"/>
          <w:lang w:eastAsia="ru-RU"/>
        </w:rPr>
        <w:t>Выражение 3:</w:t>
      </w:r>
      <w:r w:rsidRPr="001511C8">
        <w:rPr>
          <w:rFonts w:ascii="Times New Roman" w:eastAsia="Times New Roman" w:hAnsi="Times New Roman" w:cs="Times New Roman"/>
          <w:sz w:val="24"/>
          <w:szCs w:val="24"/>
          <w:lang w:eastAsia="ru-RU"/>
        </w:rPr>
        <w:br/>
      </w:r>
      <w:r w:rsidRPr="001511C8">
        <w:rPr>
          <w:rFonts w:ascii="Times New Roman" w:eastAsia="Times New Roman" w:hAnsi="Times New Roman" w:cs="Times New Roman"/>
          <w:b/>
          <w:bCs/>
          <w:sz w:val="24"/>
          <w:szCs w:val="24"/>
          <w:lang w:eastAsia="ru-RU"/>
        </w:rPr>
        <w:t>=ИНДЕКС(</w:t>
      </w:r>
      <w:proofErr w:type="gramStart"/>
      <w:r w:rsidRPr="001511C8">
        <w:rPr>
          <w:rFonts w:ascii="Times New Roman" w:eastAsia="Times New Roman" w:hAnsi="Times New Roman" w:cs="Times New Roman"/>
          <w:b/>
          <w:bCs/>
          <w:sz w:val="24"/>
          <w:szCs w:val="24"/>
          <w:lang w:eastAsia="ru-RU"/>
        </w:rPr>
        <w:t>Уровни[</w:t>
      </w:r>
      <w:proofErr w:type="gramEnd"/>
      <w:r w:rsidRPr="001511C8">
        <w:rPr>
          <w:rFonts w:ascii="Times New Roman" w:eastAsia="Times New Roman" w:hAnsi="Times New Roman" w:cs="Times New Roman"/>
          <w:b/>
          <w:bCs/>
          <w:sz w:val="24"/>
          <w:szCs w:val="24"/>
          <w:lang w:eastAsia="ru-RU"/>
        </w:rPr>
        <w:t>Уровень]; ПОИСКПОЗ(</w:t>
      </w:r>
      <w:proofErr w:type="spellStart"/>
      <w:r w:rsidRPr="001511C8">
        <w:rPr>
          <w:rFonts w:ascii="Times New Roman" w:eastAsia="Times New Roman" w:hAnsi="Times New Roman" w:cs="Times New Roman"/>
          <w:b/>
          <w:bCs/>
          <w:sz w:val="24"/>
          <w:szCs w:val="24"/>
          <w:lang w:eastAsia="ru-RU"/>
        </w:rPr>
        <w:t>Таблица_Фактов</w:t>
      </w:r>
      <w:proofErr w:type="spellEnd"/>
      <w:r w:rsidRPr="001511C8">
        <w:rPr>
          <w:rFonts w:ascii="Times New Roman" w:eastAsia="Times New Roman" w:hAnsi="Times New Roman" w:cs="Times New Roman"/>
          <w:b/>
          <w:bCs/>
          <w:sz w:val="24"/>
          <w:szCs w:val="24"/>
          <w:lang w:eastAsia="ru-RU"/>
        </w:rPr>
        <w:t>[[#Эта строка]; [</w:t>
      </w:r>
      <w:proofErr w:type="spellStart"/>
      <w:r w:rsidRPr="001511C8">
        <w:rPr>
          <w:rFonts w:ascii="Times New Roman" w:eastAsia="Times New Roman" w:hAnsi="Times New Roman" w:cs="Times New Roman"/>
          <w:b/>
          <w:bCs/>
          <w:sz w:val="24"/>
          <w:szCs w:val="24"/>
          <w:lang w:eastAsia="ru-RU"/>
        </w:rPr>
        <w:t>Доход_Сумм</w:t>
      </w:r>
      <w:proofErr w:type="spellEnd"/>
      <w:r w:rsidRPr="001511C8">
        <w:rPr>
          <w:rFonts w:ascii="Times New Roman" w:eastAsia="Times New Roman" w:hAnsi="Times New Roman" w:cs="Times New Roman"/>
          <w:b/>
          <w:bCs/>
          <w:sz w:val="24"/>
          <w:szCs w:val="24"/>
          <w:lang w:eastAsia="ru-RU"/>
        </w:rPr>
        <w:t>]]; Уровни[Начало]))</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sz w:val="24"/>
          <w:szCs w:val="24"/>
          <w:lang w:eastAsia="ru-RU"/>
        </w:rPr>
        <w:t>Представленная в выражении 3 формула, как и выражение 1, выполняется в текущем контексте таблицы фактов - в нем используется ссылка на активную строку. Кроме того, при помощи функции ИНДЕКС мы обращаемся к внешнему объекту - таблице «Уровни». В ней с помощью функции ПОИСКПОЗ ищется подходящая строка.</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sz w:val="24"/>
          <w:szCs w:val="24"/>
          <w:lang w:eastAsia="ru-RU"/>
        </w:rPr>
        <w:lastRenderedPageBreak/>
        <w:t>Еще раз отметим, каким образом нам удалось получить данные из внешней таблицы: мы выбрали подходящую функцию и указали в ней идентификатор нужного объекта в качестве аргумента.</w:t>
      </w:r>
    </w:p>
    <w:p w:rsidR="001511C8" w:rsidRPr="001511C8" w:rsidRDefault="001511C8" w:rsidP="001511C8">
      <w:pPr>
        <w:shd w:val="clear" w:color="auto" w:fill="F1F2EF"/>
        <w:spacing w:after="285" w:line="420" w:lineRule="atLeast"/>
        <w:outlineLvl w:val="1"/>
        <w:rPr>
          <w:rFonts w:ascii="inherit" w:eastAsia="Times New Roman" w:hAnsi="inherit" w:cs="Times New Roman"/>
          <w:b/>
          <w:bCs/>
          <w:spacing w:val="5"/>
          <w:sz w:val="36"/>
          <w:szCs w:val="36"/>
          <w:lang w:eastAsia="ru-RU"/>
        </w:rPr>
      </w:pPr>
      <w:r w:rsidRPr="001511C8">
        <w:rPr>
          <w:rFonts w:ascii="inherit" w:eastAsia="Times New Roman" w:hAnsi="inherit" w:cs="Times New Roman"/>
          <w:b/>
          <w:bCs/>
          <w:spacing w:val="5"/>
          <w:sz w:val="36"/>
          <w:szCs w:val="36"/>
          <w:lang w:eastAsia="ru-RU"/>
        </w:rPr>
        <w:t xml:space="preserve">Работа в </w:t>
      </w:r>
      <w:proofErr w:type="spellStart"/>
      <w:r w:rsidRPr="001511C8">
        <w:rPr>
          <w:rFonts w:ascii="inherit" w:eastAsia="Times New Roman" w:hAnsi="inherit" w:cs="Times New Roman"/>
          <w:b/>
          <w:bCs/>
          <w:spacing w:val="5"/>
          <w:sz w:val="36"/>
          <w:szCs w:val="36"/>
          <w:lang w:eastAsia="ru-RU"/>
        </w:rPr>
        <w:t>Excel</w:t>
      </w:r>
      <w:proofErr w:type="spellEnd"/>
      <w:r w:rsidRPr="001511C8">
        <w:rPr>
          <w:rFonts w:ascii="inherit" w:eastAsia="Times New Roman" w:hAnsi="inherit" w:cs="Times New Roman"/>
          <w:b/>
          <w:bCs/>
          <w:spacing w:val="5"/>
          <w:sz w:val="36"/>
          <w:szCs w:val="36"/>
          <w:lang w:eastAsia="ru-RU"/>
        </w:rPr>
        <w:t xml:space="preserve"> </w:t>
      </w:r>
      <w:proofErr w:type="spellStart"/>
      <w:r w:rsidRPr="001511C8">
        <w:rPr>
          <w:rFonts w:ascii="inherit" w:eastAsia="Times New Roman" w:hAnsi="inherit" w:cs="Times New Roman"/>
          <w:b/>
          <w:bCs/>
          <w:spacing w:val="5"/>
          <w:sz w:val="36"/>
          <w:szCs w:val="36"/>
          <w:lang w:eastAsia="ru-RU"/>
        </w:rPr>
        <w:t>Power</w:t>
      </w:r>
      <w:proofErr w:type="spellEnd"/>
      <w:r w:rsidRPr="001511C8">
        <w:rPr>
          <w:rFonts w:ascii="inherit" w:eastAsia="Times New Roman" w:hAnsi="inherit" w:cs="Times New Roman"/>
          <w:b/>
          <w:bCs/>
          <w:spacing w:val="5"/>
          <w:sz w:val="36"/>
          <w:szCs w:val="36"/>
          <w:lang w:eastAsia="ru-RU"/>
        </w:rPr>
        <w:t xml:space="preserve"> </w:t>
      </w:r>
      <w:proofErr w:type="spellStart"/>
      <w:r w:rsidRPr="001511C8">
        <w:rPr>
          <w:rFonts w:ascii="inherit" w:eastAsia="Times New Roman" w:hAnsi="inherit" w:cs="Times New Roman"/>
          <w:b/>
          <w:bCs/>
          <w:spacing w:val="5"/>
          <w:sz w:val="36"/>
          <w:szCs w:val="36"/>
          <w:lang w:eastAsia="ru-RU"/>
        </w:rPr>
        <w:t>Pivot</w:t>
      </w:r>
      <w:proofErr w:type="spellEnd"/>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sz w:val="24"/>
          <w:szCs w:val="24"/>
          <w:lang w:eastAsia="ru-RU"/>
        </w:rPr>
        <w:t xml:space="preserve">Рассмотрим, как в </w:t>
      </w:r>
      <w:proofErr w:type="spellStart"/>
      <w:r w:rsidRPr="001511C8">
        <w:rPr>
          <w:rFonts w:ascii="Times New Roman" w:eastAsia="Times New Roman" w:hAnsi="Times New Roman" w:cs="Times New Roman"/>
          <w:sz w:val="24"/>
          <w:szCs w:val="24"/>
          <w:lang w:eastAsia="ru-RU"/>
        </w:rPr>
        <w:t>Power</w:t>
      </w:r>
      <w:proofErr w:type="spellEnd"/>
      <w:r w:rsidRPr="001511C8">
        <w:rPr>
          <w:rFonts w:ascii="Times New Roman" w:eastAsia="Times New Roman" w:hAnsi="Times New Roman" w:cs="Times New Roman"/>
          <w:sz w:val="24"/>
          <w:szCs w:val="24"/>
          <w:lang w:eastAsia="ru-RU"/>
        </w:rPr>
        <w:t xml:space="preserve"> </w:t>
      </w:r>
      <w:proofErr w:type="spellStart"/>
      <w:r w:rsidRPr="001511C8">
        <w:rPr>
          <w:rFonts w:ascii="Times New Roman" w:eastAsia="Times New Roman" w:hAnsi="Times New Roman" w:cs="Times New Roman"/>
          <w:sz w:val="24"/>
          <w:szCs w:val="24"/>
          <w:lang w:eastAsia="ru-RU"/>
        </w:rPr>
        <w:t>Pivot</w:t>
      </w:r>
      <w:proofErr w:type="spellEnd"/>
      <w:r w:rsidRPr="001511C8">
        <w:rPr>
          <w:rFonts w:ascii="Times New Roman" w:eastAsia="Times New Roman" w:hAnsi="Times New Roman" w:cs="Times New Roman"/>
          <w:sz w:val="24"/>
          <w:szCs w:val="24"/>
          <w:lang w:eastAsia="ru-RU"/>
        </w:rPr>
        <w:t xml:space="preserve"> выполняются операции, описанные в первой части статьи.</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b/>
          <w:bCs/>
          <w:sz w:val="24"/>
          <w:szCs w:val="24"/>
          <w:lang w:eastAsia="ru-RU"/>
        </w:rPr>
        <w:t xml:space="preserve">Установка </w:t>
      </w:r>
      <w:proofErr w:type="spellStart"/>
      <w:r w:rsidRPr="001511C8">
        <w:rPr>
          <w:rFonts w:ascii="Times New Roman" w:eastAsia="Times New Roman" w:hAnsi="Times New Roman" w:cs="Times New Roman"/>
          <w:b/>
          <w:bCs/>
          <w:sz w:val="24"/>
          <w:szCs w:val="24"/>
          <w:lang w:eastAsia="ru-RU"/>
        </w:rPr>
        <w:t>Excel</w:t>
      </w:r>
      <w:proofErr w:type="spellEnd"/>
      <w:r w:rsidRPr="001511C8">
        <w:rPr>
          <w:rFonts w:ascii="Times New Roman" w:eastAsia="Times New Roman" w:hAnsi="Times New Roman" w:cs="Times New Roman"/>
          <w:b/>
          <w:bCs/>
          <w:sz w:val="24"/>
          <w:szCs w:val="24"/>
          <w:lang w:eastAsia="ru-RU"/>
        </w:rPr>
        <w:t xml:space="preserve"> </w:t>
      </w:r>
      <w:proofErr w:type="spellStart"/>
      <w:r w:rsidRPr="001511C8">
        <w:rPr>
          <w:rFonts w:ascii="Times New Roman" w:eastAsia="Times New Roman" w:hAnsi="Times New Roman" w:cs="Times New Roman"/>
          <w:b/>
          <w:bCs/>
          <w:sz w:val="24"/>
          <w:szCs w:val="24"/>
          <w:lang w:eastAsia="ru-RU"/>
        </w:rPr>
        <w:t>Power</w:t>
      </w:r>
      <w:proofErr w:type="spellEnd"/>
      <w:r w:rsidRPr="001511C8">
        <w:rPr>
          <w:rFonts w:ascii="Times New Roman" w:eastAsia="Times New Roman" w:hAnsi="Times New Roman" w:cs="Times New Roman"/>
          <w:b/>
          <w:bCs/>
          <w:sz w:val="24"/>
          <w:szCs w:val="24"/>
          <w:lang w:eastAsia="ru-RU"/>
        </w:rPr>
        <w:t xml:space="preserve"> </w:t>
      </w:r>
      <w:proofErr w:type="spellStart"/>
      <w:r w:rsidRPr="001511C8">
        <w:rPr>
          <w:rFonts w:ascii="Times New Roman" w:eastAsia="Times New Roman" w:hAnsi="Times New Roman" w:cs="Times New Roman"/>
          <w:b/>
          <w:bCs/>
          <w:sz w:val="24"/>
          <w:szCs w:val="24"/>
          <w:lang w:eastAsia="ru-RU"/>
        </w:rPr>
        <w:t>Pivot</w:t>
      </w:r>
      <w:proofErr w:type="spellEnd"/>
      <w:r w:rsidRPr="001511C8">
        <w:rPr>
          <w:rFonts w:ascii="Times New Roman" w:eastAsia="Times New Roman" w:hAnsi="Times New Roman" w:cs="Times New Roman"/>
          <w:b/>
          <w:bCs/>
          <w:sz w:val="24"/>
          <w:szCs w:val="24"/>
          <w:lang w:eastAsia="ru-RU"/>
        </w:rPr>
        <w:t>. </w:t>
      </w:r>
      <w:r w:rsidRPr="001511C8">
        <w:rPr>
          <w:rFonts w:ascii="Times New Roman" w:eastAsia="Times New Roman" w:hAnsi="Times New Roman" w:cs="Times New Roman"/>
          <w:sz w:val="24"/>
          <w:szCs w:val="24"/>
          <w:lang w:eastAsia="ru-RU"/>
        </w:rPr>
        <w:t xml:space="preserve">Сначала надстройку следует установить (скачать ее можно бесплатно с официального сайта </w:t>
      </w:r>
      <w:proofErr w:type="spellStart"/>
      <w:r w:rsidRPr="001511C8">
        <w:rPr>
          <w:rFonts w:ascii="Times New Roman" w:eastAsia="Times New Roman" w:hAnsi="Times New Roman" w:cs="Times New Roman"/>
          <w:sz w:val="24"/>
          <w:szCs w:val="24"/>
          <w:lang w:eastAsia="ru-RU"/>
        </w:rPr>
        <w:t>Microsoft</w:t>
      </w:r>
      <w:proofErr w:type="spellEnd"/>
      <w:r w:rsidRPr="001511C8">
        <w:rPr>
          <w:rFonts w:ascii="Times New Roman" w:eastAsia="Times New Roman" w:hAnsi="Times New Roman" w:cs="Times New Roman"/>
          <w:sz w:val="24"/>
          <w:szCs w:val="24"/>
          <w:lang w:eastAsia="ru-RU"/>
        </w:rPr>
        <w:t xml:space="preserve">). На ленте </w:t>
      </w:r>
      <w:proofErr w:type="spellStart"/>
      <w:r w:rsidRPr="001511C8">
        <w:rPr>
          <w:rFonts w:ascii="Times New Roman" w:eastAsia="Times New Roman" w:hAnsi="Times New Roman" w:cs="Times New Roman"/>
          <w:sz w:val="24"/>
          <w:szCs w:val="24"/>
          <w:lang w:eastAsia="ru-RU"/>
        </w:rPr>
        <w:t>Excel</w:t>
      </w:r>
      <w:proofErr w:type="spellEnd"/>
      <w:r w:rsidRPr="001511C8">
        <w:rPr>
          <w:rFonts w:ascii="Times New Roman" w:eastAsia="Times New Roman" w:hAnsi="Times New Roman" w:cs="Times New Roman"/>
          <w:sz w:val="24"/>
          <w:szCs w:val="24"/>
          <w:lang w:eastAsia="ru-RU"/>
        </w:rPr>
        <w:t xml:space="preserve"> должна появиться новая вкладка «</w:t>
      </w:r>
      <w:proofErr w:type="spellStart"/>
      <w:r w:rsidRPr="001511C8">
        <w:rPr>
          <w:rFonts w:ascii="Times New Roman" w:eastAsia="Times New Roman" w:hAnsi="Times New Roman" w:cs="Times New Roman"/>
          <w:sz w:val="24"/>
          <w:szCs w:val="24"/>
          <w:lang w:eastAsia="ru-RU"/>
        </w:rPr>
        <w:t>Power</w:t>
      </w:r>
      <w:proofErr w:type="spellEnd"/>
      <w:r w:rsidRPr="001511C8">
        <w:rPr>
          <w:rFonts w:ascii="Times New Roman" w:eastAsia="Times New Roman" w:hAnsi="Times New Roman" w:cs="Times New Roman"/>
          <w:sz w:val="24"/>
          <w:szCs w:val="24"/>
          <w:lang w:eastAsia="ru-RU"/>
        </w:rPr>
        <w:t xml:space="preserve"> </w:t>
      </w:r>
      <w:proofErr w:type="spellStart"/>
      <w:r w:rsidRPr="001511C8">
        <w:rPr>
          <w:rFonts w:ascii="Times New Roman" w:eastAsia="Times New Roman" w:hAnsi="Times New Roman" w:cs="Times New Roman"/>
          <w:sz w:val="24"/>
          <w:szCs w:val="24"/>
          <w:lang w:eastAsia="ru-RU"/>
        </w:rPr>
        <w:t>Pivot</w:t>
      </w:r>
      <w:proofErr w:type="spellEnd"/>
      <w:r w:rsidRPr="001511C8">
        <w:rPr>
          <w:rFonts w:ascii="Times New Roman" w:eastAsia="Times New Roman" w:hAnsi="Times New Roman" w:cs="Times New Roman"/>
          <w:sz w:val="24"/>
          <w:szCs w:val="24"/>
          <w:lang w:eastAsia="ru-RU"/>
        </w:rPr>
        <w:t xml:space="preserve">». Если надстройка не включилась сразу, ее нужно включить в ручном режиме: «Параметры </w:t>
      </w:r>
      <w:proofErr w:type="spellStart"/>
      <w:r w:rsidRPr="001511C8">
        <w:rPr>
          <w:rFonts w:ascii="Times New Roman" w:eastAsia="Times New Roman" w:hAnsi="Times New Roman" w:cs="Times New Roman"/>
          <w:sz w:val="24"/>
          <w:szCs w:val="24"/>
          <w:lang w:eastAsia="ru-RU"/>
        </w:rPr>
        <w:t>Excel</w:t>
      </w:r>
      <w:proofErr w:type="spellEnd"/>
      <w:r w:rsidRPr="001511C8">
        <w:rPr>
          <w:rFonts w:ascii="Times New Roman" w:eastAsia="Times New Roman" w:hAnsi="Times New Roman" w:cs="Times New Roman"/>
          <w:sz w:val="24"/>
          <w:szCs w:val="24"/>
          <w:lang w:eastAsia="ru-RU"/>
        </w:rPr>
        <w:t>» - «Надстройки», в списке «Управление» выбрать значение «Надстройки COM» - «Перейти». Остается поставить галочку напротив пункта «</w:t>
      </w:r>
      <w:proofErr w:type="spellStart"/>
      <w:r w:rsidRPr="001511C8">
        <w:rPr>
          <w:rFonts w:ascii="Times New Roman" w:eastAsia="Times New Roman" w:hAnsi="Times New Roman" w:cs="Times New Roman"/>
          <w:sz w:val="24"/>
          <w:szCs w:val="24"/>
          <w:lang w:eastAsia="ru-RU"/>
        </w:rPr>
        <w:t>Power</w:t>
      </w:r>
      <w:proofErr w:type="spellEnd"/>
      <w:r w:rsidRPr="001511C8">
        <w:rPr>
          <w:rFonts w:ascii="Times New Roman" w:eastAsia="Times New Roman" w:hAnsi="Times New Roman" w:cs="Times New Roman"/>
          <w:sz w:val="24"/>
          <w:szCs w:val="24"/>
          <w:lang w:eastAsia="ru-RU"/>
        </w:rPr>
        <w:t xml:space="preserve"> </w:t>
      </w:r>
      <w:proofErr w:type="spellStart"/>
      <w:r w:rsidRPr="001511C8">
        <w:rPr>
          <w:rFonts w:ascii="Times New Roman" w:eastAsia="Times New Roman" w:hAnsi="Times New Roman" w:cs="Times New Roman"/>
          <w:sz w:val="24"/>
          <w:szCs w:val="24"/>
          <w:lang w:eastAsia="ru-RU"/>
        </w:rPr>
        <w:t>Pivot</w:t>
      </w:r>
      <w:proofErr w:type="spellEnd"/>
      <w:r w:rsidRPr="001511C8">
        <w:rPr>
          <w:rFonts w:ascii="Times New Roman" w:eastAsia="Times New Roman" w:hAnsi="Times New Roman" w:cs="Times New Roman"/>
          <w:sz w:val="24"/>
          <w:szCs w:val="24"/>
          <w:lang w:eastAsia="ru-RU"/>
        </w:rPr>
        <w:t xml:space="preserve"> </w:t>
      </w:r>
      <w:proofErr w:type="spellStart"/>
      <w:r w:rsidRPr="001511C8">
        <w:rPr>
          <w:rFonts w:ascii="Times New Roman" w:eastAsia="Times New Roman" w:hAnsi="Times New Roman" w:cs="Times New Roman"/>
          <w:sz w:val="24"/>
          <w:szCs w:val="24"/>
          <w:lang w:eastAsia="ru-RU"/>
        </w:rPr>
        <w:t>for</w:t>
      </w:r>
      <w:proofErr w:type="spellEnd"/>
      <w:r w:rsidRPr="001511C8">
        <w:rPr>
          <w:rFonts w:ascii="Times New Roman" w:eastAsia="Times New Roman" w:hAnsi="Times New Roman" w:cs="Times New Roman"/>
          <w:sz w:val="24"/>
          <w:szCs w:val="24"/>
          <w:lang w:eastAsia="ru-RU"/>
        </w:rPr>
        <w:t xml:space="preserve"> </w:t>
      </w:r>
      <w:proofErr w:type="spellStart"/>
      <w:r w:rsidRPr="001511C8">
        <w:rPr>
          <w:rFonts w:ascii="Times New Roman" w:eastAsia="Times New Roman" w:hAnsi="Times New Roman" w:cs="Times New Roman"/>
          <w:sz w:val="24"/>
          <w:szCs w:val="24"/>
          <w:lang w:eastAsia="ru-RU"/>
        </w:rPr>
        <w:t>Excel</w:t>
      </w:r>
      <w:proofErr w:type="spellEnd"/>
      <w:r w:rsidRPr="001511C8">
        <w:rPr>
          <w:rFonts w:ascii="Times New Roman" w:eastAsia="Times New Roman" w:hAnsi="Times New Roman" w:cs="Times New Roman"/>
          <w:sz w:val="24"/>
          <w:szCs w:val="24"/>
          <w:lang w:eastAsia="ru-RU"/>
        </w:rPr>
        <w:t xml:space="preserve">». Окно активно только в документах формата </w:t>
      </w:r>
      <w:proofErr w:type="spellStart"/>
      <w:r w:rsidRPr="001511C8">
        <w:rPr>
          <w:rFonts w:ascii="Times New Roman" w:eastAsia="Times New Roman" w:hAnsi="Times New Roman" w:cs="Times New Roman"/>
          <w:sz w:val="24"/>
          <w:szCs w:val="24"/>
          <w:lang w:eastAsia="ru-RU"/>
        </w:rPr>
        <w:t>xlsx</w:t>
      </w:r>
      <w:proofErr w:type="spellEnd"/>
      <w:r w:rsidRPr="001511C8">
        <w:rPr>
          <w:rFonts w:ascii="Times New Roman" w:eastAsia="Times New Roman" w:hAnsi="Times New Roman" w:cs="Times New Roman"/>
          <w:sz w:val="24"/>
          <w:szCs w:val="24"/>
          <w:lang w:eastAsia="ru-RU"/>
        </w:rPr>
        <w:t>.</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b/>
          <w:bCs/>
          <w:sz w:val="24"/>
          <w:szCs w:val="24"/>
          <w:lang w:eastAsia="ru-RU"/>
        </w:rPr>
        <w:t>Подготовка исходных данных</w:t>
      </w:r>
      <w:r w:rsidRPr="001511C8">
        <w:rPr>
          <w:rFonts w:ascii="Times New Roman" w:eastAsia="Times New Roman" w:hAnsi="Times New Roman" w:cs="Times New Roman"/>
          <w:sz w:val="24"/>
          <w:szCs w:val="24"/>
          <w:lang w:eastAsia="ru-RU"/>
        </w:rPr>
        <w:t xml:space="preserve">. В БД </w:t>
      </w:r>
      <w:proofErr w:type="spellStart"/>
      <w:r w:rsidRPr="001511C8">
        <w:rPr>
          <w:rFonts w:ascii="Times New Roman" w:eastAsia="Times New Roman" w:hAnsi="Times New Roman" w:cs="Times New Roman"/>
          <w:sz w:val="24"/>
          <w:szCs w:val="24"/>
          <w:lang w:eastAsia="ru-RU"/>
        </w:rPr>
        <w:t>PowerPivot</w:t>
      </w:r>
      <w:proofErr w:type="spellEnd"/>
      <w:r w:rsidRPr="001511C8">
        <w:rPr>
          <w:rFonts w:ascii="Times New Roman" w:eastAsia="Times New Roman" w:hAnsi="Times New Roman" w:cs="Times New Roman"/>
          <w:sz w:val="24"/>
          <w:szCs w:val="24"/>
          <w:lang w:eastAsia="ru-RU"/>
        </w:rPr>
        <w:t xml:space="preserve"> поддерживается широкий перечень разнообразных источников. В частности, в нее можно загрузить данные из СУБД MS </w:t>
      </w:r>
      <w:proofErr w:type="spellStart"/>
      <w:r w:rsidRPr="001511C8">
        <w:rPr>
          <w:rFonts w:ascii="Times New Roman" w:eastAsia="Times New Roman" w:hAnsi="Times New Roman" w:cs="Times New Roman"/>
          <w:sz w:val="24"/>
          <w:szCs w:val="24"/>
          <w:lang w:eastAsia="ru-RU"/>
        </w:rPr>
        <w:t>Access</w:t>
      </w:r>
      <w:proofErr w:type="spellEnd"/>
      <w:r w:rsidRPr="001511C8">
        <w:rPr>
          <w:rFonts w:ascii="Times New Roman" w:eastAsia="Times New Roman" w:hAnsi="Times New Roman" w:cs="Times New Roman"/>
          <w:sz w:val="24"/>
          <w:szCs w:val="24"/>
          <w:lang w:eastAsia="ru-RU"/>
        </w:rPr>
        <w:t xml:space="preserve"> или SQL </w:t>
      </w:r>
      <w:proofErr w:type="spellStart"/>
      <w:r w:rsidRPr="001511C8">
        <w:rPr>
          <w:rFonts w:ascii="Times New Roman" w:eastAsia="Times New Roman" w:hAnsi="Times New Roman" w:cs="Times New Roman"/>
          <w:sz w:val="24"/>
          <w:szCs w:val="24"/>
          <w:lang w:eastAsia="ru-RU"/>
        </w:rPr>
        <w:t>Server</w:t>
      </w:r>
      <w:proofErr w:type="spellEnd"/>
      <w:r w:rsidRPr="001511C8">
        <w:rPr>
          <w:rFonts w:ascii="Times New Roman" w:eastAsia="Times New Roman" w:hAnsi="Times New Roman" w:cs="Times New Roman"/>
          <w:sz w:val="24"/>
          <w:szCs w:val="24"/>
          <w:lang w:eastAsia="ru-RU"/>
        </w:rPr>
        <w:t xml:space="preserve">. В этом случае объем обрабатываемой информации может исчисляться миллионами строк. Но для обычных пользователей более ценной является возможность хранить исходную информацию на листах обычной книги </w:t>
      </w:r>
      <w:proofErr w:type="spellStart"/>
      <w:r w:rsidRPr="001511C8">
        <w:rPr>
          <w:rFonts w:ascii="Times New Roman" w:eastAsia="Times New Roman" w:hAnsi="Times New Roman" w:cs="Times New Roman"/>
          <w:sz w:val="24"/>
          <w:szCs w:val="24"/>
          <w:lang w:eastAsia="ru-RU"/>
        </w:rPr>
        <w:t>Excel</w:t>
      </w:r>
      <w:proofErr w:type="spellEnd"/>
      <w:r w:rsidRPr="001511C8">
        <w:rPr>
          <w:rFonts w:ascii="Times New Roman" w:eastAsia="Times New Roman" w:hAnsi="Times New Roman" w:cs="Times New Roman"/>
          <w:sz w:val="24"/>
          <w:szCs w:val="24"/>
          <w:lang w:eastAsia="ru-RU"/>
        </w:rPr>
        <w:t>.</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sz w:val="24"/>
          <w:szCs w:val="24"/>
          <w:lang w:eastAsia="ru-RU"/>
        </w:rPr>
        <w:t xml:space="preserve">В примере, который мы рассматриваем в статье, используется всего две таблицы - таблица фактов, а также небольшая вспомогательная таблица-справочник с уровнями доходности. Для добавления их в модель </w:t>
      </w:r>
      <w:proofErr w:type="spellStart"/>
      <w:r w:rsidRPr="001511C8">
        <w:rPr>
          <w:rFonts w:ascii="Times New Roman" w:eastAsia="Times New Roman" w:hAnsi="Times New Roman" w:cs="Times New Roman"/>
          <w:sz w:val="24"/>
          <w:szCs w:val="24"/>
          <w:lang w:eastAsia="ru-RU"/>
        </w:rPr>
        <w:t>Power</w:t>
      </w:r>
      <w:proofErr w:type="spellEnd"/>
      <w:r w:rsidRPr="001511C8">
        <w:rPr>
          <w:rFonts w:ascii="Times New Roman" w:eastAsia="Times New Roman" w:hAnsi="Times New Roman" w:cs="Times New Roman"/>
          <w:sz w:val="24"/>
          <w:szCs w:val="24"/>
          <w:lang w:eastAsia="ru-RU"/>
        </w:rPr>
        <w:t xml:space="preserve"> </w:t>
      </w:r>
      <w:proofErr w:type="spellStart"/>
      <w:r w:rsidRPr="001511C8">
        <w:rPr>
          <w:rFonts w:ascii="Times New Roman" w:eastAsia="Times New Roman" w:hAnsi="Times New Roman" w:cs="Times New Roman"/>
          <w:sz w:val="24"/>
          <w:szCs w:val="24"/>
          <w:lang w:eastAsia="ru-RU"/>
        </w:rPr>
        <w:t>Pivot</w:t>
      </w:r>
      <w:proofErr w:type="spellEnd"/>
      <w:r w:rsidRPr="001511C8">
        <w:rPr>
          <w:rFonts w:ascii="Times New Roman" w:eastAsia="Times New Roman" w:hAnsi="Times New Roman" w:cs="Times New Roman"/>
          <w:sz w:val="24"/>
          <w:szCs w:val="24"/>
          <w:lang w:eastAsia="ru-RU"/>
        </w:rPr>
        <w:t xml:space="preserve"> достаточно выполнить два условия:</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b/>
          <w:bCs/>
          <w:sz w:val="24"/>
          <w:szCs w:val="24"/>
          <w:lang w:eastAsia="ru-RU"/>
        </w:rPr>
        <w:t>1. Разнести таблицы по отдельным листам книги.</w:t>
      </w:r>
      <w:r w:rsidRPr="001511C8">
        <w:rPr>
          <w:rFonts w:ascii="Times New Roman" w:eastAsia="Times New Roman" w:hAnsi="Times New Roman" w:cs="Times New Roman"/>
          <w:sz w:val="24"/>
          <w:szCs w:val="24"/>
          <w:lang w:eastAsia="ru-RU"/>
        </w:rPr>
        <w:t xml:space="preserve"> Заметим, что данное требование отличается от стандартного режима работы </w:t>
      </w:r>
      <w:proofErr w:type="spellStart"/>
      <w:r w:rsidRPr="001511C8">
        <w:rPr>
          <w:rFonts w:ascii="Times New Roman" w:eastAsia="Times New Roman" w:hAnsi="Times New Roman" w:cs="Times New Roman"/>
          <w:sz w:val="24"/>
          <w:szCs w:val="24"/>
          <w:lang w:eastAsia="ru-RU"/>
        </w:rPr>
        <w:t>Excel</w:t>
      </w:r>
      <w:proofErr w:type="spellEnd"/>
      <w:r w:rsidRPr="001511C8">
        <w:rPr>
          <w:rFonts w:ascii="Times New Roman" w:eastAsia="Times New Roman" w:hAnsi="Times New Roman" w:cs="Times New Roman"/>
          <w:sz w:val="24"/>
          <w:szCs w:val="24"/>
          <w:lang w:eastAsia="ru-RU"/>
        </w:rPr>
        <w:t>, который разрешает размещение неограниченного числа таблиц, описывающих разные сущности, на одном листе.</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b/>
          <w:bCs/>
          <w:sz w:val="24"/>
          <w:szCs w:val="24"/>
          <w:lang w:eastAsia="ru-RU"/>
        </w:rPr>
        <w:t>2. Хранить таблицы отдельно от файла со сводным отчетом. </w:t>
      </w:r>
      <w:r w:rsidRPr="001511C8">
        <w:rPr>
          <w:rFonts w:ascii="Times New Roman" w:eastAsia="Times New Roman" w:hAnsi="Times New Roman" w:cs="Times New Roman"/>
          <w:sz w:val="24"/>
          <w:szCs w:val="24"/>
          <w:lang w:eastAsia="ru-RU"/>
        </w:rPr>
        <w:t xml:space="preserve">Таблицы с данными при необходимости могут даже размещаться в разных книгах </w:t>
      </w:r>
      <w:proofErr w:type="spellStart"/>
      <w:r w:rsidRPr="001511C8">
        <w:rPr>
          <w:rFonts w:ascii="Times New Roman" w:eastAsia="Times New Roman" w:hAnsi="Times New Roman" w:cs="Times New Roman"/>
          <w:sz w:val="24"/>
          <w:szCs w:val="24"/>
          <w:lang w:eastAsia="ru-RU"/>
        </w:rPr>
        <w:t>Excel</w:t>
      </w:r>
      <w:proofErr w:type="spellEnd"/>
      <w:r w:rsidRPr="001511C8">
        <w:rPr>
          <w:rFonts w:ascii="Times New Roman" w:eastAsia="Times New Roman" w:hAnsi="Times New Roman" w:cs="Times New Roman"/>
          <w:sz w:val="24"/>
          <w:szCs w:val="24"/>
          <w:lang w:eastAsia="ru-RU"/>
        </w:rPr>
        <w:t xml:space="preserve"> - </w:t>
      </w:r>
      <w:proofErr w:type="spellStart"/>
      <w:r w:rsidRPr="001511C8">
        <w:rPr>
          <w:rFonts w:ascii="Times New Roman" w:eastAsia="Times New Roman" w:hAnsi="Times New Roman" w:cs="Times New Roman"/>
          <w:sz w:val="24"/>
          <w:szCs w:val="24"/>
          <w:lang w:eastAsia="ru-RU"/>
        </w:rPr>
        <w:t>Power</w:t>
      </w:r>
      <w:proofErr w:type="spellEnd"/>
      <w:r w:rsidRPr="001511C8">
        <w:rPr>
          <w:rFonts w:ascii="Times New Roman" w:eastAsia="Times New Roman" w:hAnsi="Times New Roman" w:cs="Times New Roman"/>
          <w:sz w:val="24"/>
          <w:szCs w:val="24"/>
          <w:lang w:eastAsia="ru-RU"/>
        </w:rPr>
        <w:t xml:space="preserve"> </w:t>
      </w:r>
      <w:proofErr w:type="spellStart"/>
      <w:r w:rsidRPr="001511C8">
        <w:rPr>
          <w:rFonts w:ascii="Times New Roman" w:eastAsia="Times New Roman" w:hAnsi="Times New Roman" w:cs="Times New Roman"/>
          <w:sz w:val="24"/>
          <w:szCs w:val="24"/>
          <w:lang w:eastAsia="ru-RU"/>
        </w:rPr>
        <w:t>Pivot</w:t>
      </w:r>
      <w:proofErr w:type="spellEnd"/>
      <w:r w:rsidRPr="001511C8">
        <w:rPr>
          <w:rFonts w:ascii="Times New Roman" w:eastAsia="Times New Roman" w:hAnsi="Times New Roman" w:cs="Times New Roman"/>
          <w:sz w:val="24"/>
          <w:szCs w:val="24"/>
          <w:lang w:eastAsia="ru-RU"/>
        </w:rPr>
        <w:t xml:space="preserve"> умеет поддерживать несколько параллельных открытых соединений с источниками данных определенного типа.</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sz w:val="24"/>
          <w:szCs w:val="24"/>
          <w:lang w:eastAsia="ru-RU"/>
        </w:rPr>
        <w:t xml:space="preserve">При копировании исходных данных на новые листы последним рекомендуется сразу присваивать информативные названия. При последующем импорте данных в среду </w:t>
      </w:r>
      <w:proofErr w:type="spellStart"/>
      <w:r w:rsidRPr="001511C8">
        <w:rPr>
          <w:rFonts w:ascii="Times New Roman" w:eastAsia="Times New Roman" w:hAnsi="Times New Roman" w:cs="Times New Roman"/>
          <w:sz w:val="24"/>
          <w:szCs w:val="24"/>
          <w:lang w:eastAsia="ru-RU"/>
        </w:rPr>
        <w:t>Power</w:t>
      </w:r>
      <w:proofErr w:type="spellEnd"/>
      <w:r w:rsidRPr="001511C8">
        <w:rPr>
          <w:rFonts w:ascii="Times New Roman" w:eastAsia="Times New Roman" w:hAnsi="Times New Roman" w:cs="Times New Roman"/>
          <w:sz w:val="24"/>
          <w:szCs w:val="24"/>
          <w:lang w:eastAsia="ru-RU"/>
        </w:rPr>
        <w:t xml:space="preserve"> </w:t>
      </w:r>
      <w:proofErr w:type="spellStart"/>
      <w:r w:rsidRPr="001511C8">
        <w:rPr>
          <w:rFonts w:ascii="Times New Roman" w:eastAsia="Times New Roman" w:hAnsi="Times New Roman" w:cs="Times New Roman"/>
          <w:sz w:val="24"/>
          <w:szCs w:val="24"/>
          <w:lang w:eastAsia="ru-RU"/>
        </w:rPr>
        <w:t>Pivot</w:t>
      </w:r>
      <w:proofErr w:type="spellEnd"/>
      <w:r w:rsidRPr="001511C8">
        <w:rPr>
          <w:rFonts w:ascii="Times New Roman" w:eastAsia="Times New Roman" w:hAnsi="Times New Roman" w:cs="Times New Roman"/>
          <w:sz w:val="24"/>
          <w:szCs w:val="24"/>
          <w:lang w:eastAsia="ru-RU"/>
        </w:rPr>
        <w:t xml:space="preserve"> исходные имена объектов становятся названиями соответствующих таблиц в модели.</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sz w:val="24"/>
          <w:szCs w:val="24"/>
          <w:lang w:eastAsia="ru-RU"/>
        </w:rPr>
        <w:t xml:space="preserve">Далее создаем новую книгу </w:t>
      </w:r>
      <w:proofErr w:type="spellStart"/>
      <w:r w:rsidRPr="001511C8">
        <w:rPr>
          <w:rFonts w:ascii="Times New Roman" w:eastAsia="Times New Roman" w:hAnsi="Times New Roman" w:cs="Times New Roman"/>
          <w:sz w:val="24"/>
          <w:szCs w:val="24"/>
          <w:lang w:eastAsia="ru-RU"/>
        </w:rPr>
        <w:t>Excel</w:t>
      </w:r>
      <w:proofErr w:type="spellEnd"/>
      <w:r w:rsidRPr="001511C8">
        <w:rPr>
          <w:rFonts w:ascii="Times New Roman" w:eastAsia="Times New Roman" w:hAnsi="Times New Roman" w:cs="Times New Roman"/>
          <w:sz w:val="24"/>
          <w:szCs w:val="24"/>
          <w:lang w:eastAsia="ru-RU"/>
        </w:rPr>
        <w:t>, которую назовем «</w:t>
      </w:r>
      <w:proofErr w:type="spellStart"/>
      <w:r w:rsidRPr="001511C8">
        <w:rPr>
          <w:rFonts w:ascii="Times New Roman" w:eastAsia="Times New Roman" w:hAnsi="Times New Roman" w:cs="Times New Roman"/>
          <w:sz w:val="24"/>
          <w:szCs w:val="24"/>
          <w:lang w:eastAsia="ru-RU"/>
        </w:rPr>
        <w:t>ИсхДанные</w:t>
      </w:r>
      <w:proofErr w:type="spellEnd"/>
      <w:r w:rsidRPr="001511C8">
        <w:rPr>
          <w:rFonts w:ascii="Times New Roman" w:eastAsia="Times New Roman" w:hAnsi="Times New Roman" w:cs="Times New Roman"/>
          <w:sz w:val="24"/>
          <w:szCs w:val="24"/>
          <w:lang w:eastAsia="ru-RU"/>
        </w:rPr>
        <w:t>». Поместим в нее на один лист с названием «</w:t>
      </w:r>
      <w:proofErr w:type="spellStart"/>
      <w:r w:rsidRPr="001511C8">
        <w:rPr>
          <w:rFonts w:ascii="Times New Roman" w:eastAsia="Times New Roman" w:hAnsi="Times New Roman" w:cs="Times New Roman"/>
          <w:sz w:val="24"/>
          <w:szCs w:val="24"/>
          <w:lang w:eastAsia="ru-RU"/>
        </w:rPr>
        <w:t>Таблица_Фактов</w:t>
      </w:r>
      <w:proofErr w:type="spellEnd"/>
      <w:r w:rsidRPr="001511C8">
        <w:rPr>
          <w:rFonts w:ascii="Times New Roman" w:eastAsia="Times New Roman" w:hAnsi="Times New Roman" w:cs="Times New Roman"/>
          <w:sz w:val="24"/>
          <w:szCs w:val="24"/>
          <w:lang w:eastAsia="ru-RU"/>
        </w:rPr>
        <w:t>» таблицу с исходными данными, а на другой лист «Уровни» - справочную таблицу с уровнями доходности.</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sz w:val="24"/>
          <w:szCs w:val="24"/>
          <w:lang w:eastAsia="ru-RU"/>
        </w:rPr>
        <w:t xml:space="preserve">Теперь давайте создадим еще одну книгу </w:t>
      </w:r>
      <w:proofErr w:type="spellStart"/>
      <w:r w:rsidRPr="001511C8">
        <w:rPr>
          <w:rFonts w:ascii="Times New Roman" w:eastAsia="Times New Roman" w:hAnsi="Times New Roman" w:cs="Times New Roman"/>
          <w:sz w:val="24"/>
          <w:szCs w:val="24"/>
          <w:lang w:eastAsia="ru-RU"/>
        </w:rPr>
        <w:t>Excel</w:t>
      </w:r>
      <w:proofErr w:type="spellEnd"/>
      <w:r w:rsidRPr="001511C8">
        <w:rPr>
          <w:rFonts w:ascii="Times New Roman" w:eastAsia="Times New Roman" w:hAnsi="Times New Roman" w:cs="Times New Roman"/>
          <w:sz w:val="24"/>
          <w:szCs w:val="24"/>
          <w:lang w:eastAsia="ru-RU"/>
        </w:rPr>
        <w:t xml:space="preserve">, вызовем в ней окно </w:t>
      </w:r>
      <w:proofErr w:type="spellStart"/>
      <w:r w:rsidRPr="001511C8">
        <w:rPr>
          <w:rFonts w:ascii="Times New Roman" w:eastAsia="Times New Roman" w:hAnsi="Times New Roman" w:cs="Times New Roman"/>
          <w:sz w:val="24"/>
          <w:szCs w:val="24"/>
          <w:lang w:eastAsia="ru-RU"/>
        </w:rPr>
        <w:t>PowerPivot</w:t>
      </w:r>
      <w:proofErr w:type="spellEnd"/>
      <w:r w:rsidRPr="001511C8">
        <w:rPr>
          <w:rFonts w:ascii="Times New Roman" w:eastAsia="Times New Roman" w:hAnsi="Times New Roman" w:cs="Times New Roman"/>
          <w:sz w:val="24"/>
          <w:szCs w:val="24"/>
          <w:lang w:eastAsia="ru-RU"/>
        </w:rPr>
        <w:t xml:space="preserve"> и импортируем в нее данные из файла «</w:t>
      </w:r>
      <w:proofErr w:type="spellStart"/>
      <w:r w:rsidRPr="001511C8">
        <w:rPr>
          <w:rFonts w:ascii="Times New Roman" w:eastAsia="Times New Roman" w:hAnsi="Times New Roman" w:cs="Times New Roman"/>
          <w:sz w:val="24"/>
          <w:szCs w:val="24"/>
          <w:lang w:eastAsia="ru-RU"/>
        </w:rPr>
        <w:t>ИсхДанные</w:t>
      </w:r>
      <w:proofErr w:type="spellEnd"/>
      <w:r w:rsidRPr="001511C8">
        <w:rPr>
          <w:rFonts w:ascii="Times New Roman" w:eastAsia="Times New Roman" w:hAnsi="Times New Roman" w:cs="Times New Roman"/>
          <w:sz w:val="24"/>
          <w:szCs w:val="24"/>
          <w:lang w:eastAsia="ru-RU"/>
        </w:rPr>
        <w:t xml:space="preserve">». Для импорта данных нужно вызвать в меню «Файл» команду «Получить внешние данные из других источников», а затем тип «Файл </w:t>
      </w:r>
      <w:proofErr w:type="spellStart"/>
      <w:r w:rsidRPr="001511C8">
        <w:rPr>
          <w:rFonts w:ascii="Times New Roman" w:eastAsia="Times New Roman" w:hAnsi="Times New Roman" w:cs="Times New Roman"/>
          <w:sz w:val="24"/>
          <w:szCs w:val="24"/>
          <w:lang w:eastAsia="ru-RU"/>
        </w:rPr>
        <w:t>Excel</w:t>
      </w:r>
      <w:proofErr w:type="spellEnd"/>
      <w:r w:rsidRPr="001511C8">
        <w:rPr>
          <w:rFonts w:ascii="Times New Roman" w:eastAsia="Times New Roman" w:hAnsi="Times New Roman" w:cs="Times New Roman"/>
          <w:sz w:val="24"/>
          <w:szCs w:val="24"/>
          <w:lang w:eastAsia="ru-RU"/>
        </w:rPr>
        <w:t>», запустив мастер импорта данных.</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b/>
          <w:bCs/>
          <w:sz w:val="24"/>
          <w:szCs w:val="24"/>
          <w:lang w:eastAsia="ru-RU"/>
        </w:rPr>
        <w:t>На первом этапе его работы указываем физическое размещение файла с данными. </w:t>
      </w:r>
      <w:r w:rsidRPr="001511C8">
        <w:rPr>
          <w:rFonts w:ascii="Times New Roman" w:eastAsia="Times New Roman" w:hAnsi="Times New Roman" w:cs="Times New Roman"/>
          <w:sz w:val="24"/>
          <w:szCs w:val="24"/>
          <w:lang w:eastAsia="ru-RU"/>
        </w:rPr>
        <w:t>Советуем сразу включить опцию «Использовать первую строку для заголовков столбцов» - тогда столбцы </w:t>
      </w:r>
      <w:proofErr w:type="spellStart"/>
      <w:r w:rsidRPr="001511C8">
        <w:rPr>
          <w:rFonts w:ascii="Times New Roman" w:eastAsia="Times New Roman" w:hAnsi="Times New Roman" w:cs="Times New Roman"/>
          <w:sz w:val="24"/>
          <w:szCs w:val="24"/>
          <w:lang w:eastAsia="ru-RU"/>
        </w:rPr>
        <w:t>PowerPivot</w:t>
      </w:r>
      <w:proofErr w:type="spellEnd"/>
      <w:r w:rsidRPr="001511C8">
        <w:rPr>
          <w:rFonts w:ascii="Times New Roman" w:eastAsia="Times New Roman" w:hAnsi="Times New Roman" w:cs="Times New Roman"/>
          <w:sz w:val="24"/>
          <w:szCs w:val="24"/>
          <w:lang w:eastAsia="ru-RU"/>
        </w:rPr>
        <w:t xml:space="preserve"> в автоматическом режиме получат имена столбцов из книги </w:t>
      </w:r>
      <w:proofErr w:type="spellStart"/>
      <w:r w:rsidRPr="001511C8">
        <w:rPr>
          <w:rFonts w:ascii="Times New Roman" w:eastAsia="Times New Roman" w:hAnsi="Times New Roman" w:cs="Times New Roman"/>
          <w:sz w:val="24"/>
          <w:szCs w:val="24"/>
          <w:lang w:eastAsia="ru-RU"/>
        </w:rPr>
        <w:t>Excel</w:t>
      </w:r>
      <w:proofErr w:type="spellEnd"/>
      <w:r w:rsidRPr="001511C8">
        <w:rPr>
          <w:rFonts w:ascii="Times New Roman" w:eastAsia="Times New Roman" w:hAnsi="Times New Roman" w:cs="Times New Roman"/>
          <w:sz w:val="24"/>
          <w:szCs w:val="24"/>
          <w:lang w:eastAsia="ru-RU"/>
        </w:rPr>
        <w:t>.</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b/>
          <w:bCs/>
          <w:sz w:val="24"/>
          <w:szCs w:val="24"/>
          <w:lang w:eastAsia="ru-RU"/>
        </w:rPr>
        <w:lastRenderedPageBreak/>
        <w:t>На втором этапе выбираем, какие именно таблицы будут использоваться в модели.</w:t>
      </w:r>
      <w:r w:rsidRPr="001511C8">
        <w:rPr>
          <w:rFonts w:ascii="Times New Roman" w:eastAsia="Times New Roman" w:hAnsi="Times New Roman" w:cs="Times New Roman"/>
          <w:sz w:val="24"/>
          <w:szCs w:val="24"/>
          <w:lang w:eastAsia="ru-RU"/>
        </w:rPr>
        <w:t> В нашем случае следует выбрать обе.</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sz w:val="24"/>
          <w:szCs w:val="24"/>
          <w:lang w:eastAsia="ru-RU"/>
        </w:rPr>
        <w:t xml:space="preserve">В результате проведенных операций исходные таблицы должны отобразиться в окне </w:t>
      </w:r>
      <w:proofErr w:type="spellStart"/>
      <w:r w:rsidRPr="001511C8">
        <w:rPr>
          <w:rFonts w:ascii="Times New Roman" w:eastAsia="Times New Roman" w:hAnsi="Times New Roman" w:cs="Times New Roman"/>
          <w:sz w:val="24"/>
          <w:szCs w:val="24"/>
          <w:lang w:eastAsia="ru-RU"/>
        </w:rPr>
        <w:t>Power</w:t>
      </w:r>
      <w:proofErr w:type="spellEnd"/>
      <w:r w:rsidRPr="001511C8">
        <w:rPr>
          <w:rFonts w:ascii="Times New Roman" w:eastAsia="Times New Roman" w:hAnsi="Times New Roman" w:cs="Times New Roman"/>
          <w:sz w:val="24"/>
          <w:szCs w:val="24"/>
          <w:lang w:eastAsia="ru-RU"/>
        </w:rPr>
        <w:t xml:space="preserve"> </w:t>
      </w:r>
      <w:proofErr w:type="spellStart"/>
      <w:r w:rsidRPr="001511C8">
        <w:rPr>
          <w:rFonts w:ascii="Times New Roman" w:eastAsia="Times New Roman" w:hAnsi="Times New Roman" w:cs="Times New Roman"/>
          <w:sz w:val="24"/>
          <w:szCs w:val="24"/>
          <w:lang w:eastAsia="ru-RU"/>
        </w:rPr>
        <w:t>Pivot</w:t>
      </w:r>
      <w:proofErr w:type="spellEnd"/>
      <w:r w:rsidRPr="001511C8">
        <w:rPr>
          <w:rFonts w:ascii="Times New Roman" w:eastAsia="Times New Roman" w:hAnsi="Times New Roman" w:cs="Times New Roman"/>
          <w:sz w:val="24"/>
          <w:szCs w:val="24"/>
          <w:lang w:eastAsia="ru-RU"/>
        </w:rPr>
        <w:t xml:space="preserve"> (см. рис. 3). Переключаться между ними можно, выбирая соответствующую закладку в левом нижнем углу окна.</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noProof/>
          <w:sz w:val="24"/>
          <w:szCs w:val="24"/>
          <w:lang w:eastAsia="ru-RU"/>
        </w:rPr>
        <w:drawing>
          <wp:inline distT="0" distB="0" distL="0" distR="0">
            <wp:extent cx="5686425" cy="3676650"/>
            <wp:effectExtent l="0" t="0" r="9525" b="0"/>
            <wp:docPr id="2" name="Рисунок 2" descr="Данные в среде PowerPiv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Данные в среде PowerPiv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6425" cy="3676650"/>
                    </a:xfrm>
                    <a:prstGeom prst="rect">
                      <a:avLst/>
                    </a:prstGeom>
                    <a:noFill/>
                    <a:ln>
                      <a:noFill/>
                    </a:ln>
                  </pic:spPr>
                </pic:pic>
              </a:graphicData>
            </a:graphic>
          </wp:inline>
        </w:drawing>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sz w:val="24"/>
          <w:szCs w:val="24"/>
          <w:lang w:eastAsia="ru-RU"/>
        </w:rPr>
        <w:t>В каждой из таблиц можно создавать объекты двух типов - вычисляемые столбцы и вычисляемые поля.</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sz w:val="24"/>
          <w:szCs w:val="24"/>
          <w:lang w:eastAsia="ru-RU"/>
        </w:rPr>
        <w:t>Вычисляемые столбцы выполняют роль измерений в сводной таблице - содержат значения, которые затем помещаются в области строк или столбцов макета отчета.</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sz w:val="24"/>
          <w:szCs w:val="24"/>
          <w:lang w:eastAsia="ru-RU"/>
        </w:rPr>
        <w:t xml:space="preserve">Вычисляемые поля - меры, то есть агрегируемые показатели, которые размещаются внутри рабочей области отчета, — определяются в области вычислений, в окне представления данных </w:t>
      </w:r>
      <w:proofErr w:type="spellStart"/>
      <w:r w:rsidRPr="001511C8">
        <w:rPr>
          <w:rFonts w:ascii="Times New Roman" w:eastAsia="Times New Roman" w:hAnsi="Times New Roman" w:cs="Times New Roman"/>
          <w:sz w:val="24"/>
          <w:szCs w:val="24"/>
          <w:lang w:eastAsia="ru-RU"/>
        </w:rPr>
        <w:t>Power</w:t>
      </w:r>
      <w:proofErr w:type="spellEnd"/>
      <w:r w:rsidRPr="001511C8">
        <w:rPr>
          <w:rFonts w:ascii="Times New Roman" w:eastAsia="Times New Roman" w:hAnsi="Times New Roman" w:cs="Times New Roman"/>
          <w:sz w:val="24"/>
          <w:szCs w:val="24"/>
          <w:lang w:eastAsia="ru-RU"/>
        </w:rPr>
        <w:t xml:space="preserve"> </w:t>
      </w:r>
      <w:proofErr w:type="spellStart"/>
      <w:r w:rsidRPr="001511C8">
        <w:rPr>
          <w:rFonts w:ascii="Times New Roman" w:eastAsia="Times New Roman" w:hAnsi="Times New Roman" w:cs="Times New Roman"/>
          <w:sz w:val="24"/>
          <w:szCs w:val="24"/>
          <w:lang w:eastAsia="ru-RU"/>
        </w:rPr>
        <w:t>Pivot</w:t>
      </w:r>
      <w:proofErr w:type="spellEnd"/>
      <w:r w:rsidRPr="001511C8">
        <w:rPr>
          <w:rFonts w:ascii="Times New Roman" w:eastAsia="Times New Roman" w:hAnsi="Times New Roman" w:cs="Times New Roman"/>
          <w:sz w:val="24"/>
          <w:szCs w:val="24"/>
          <w:lang w:eastAsia="ru-RU"/>
        </w:rPr>
        <w:t xml:space="preserve"> эта область помещается ниже уровня данных таблицы.</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sz w:val="24"/>
          <w:szCs w:val="24"/>
          <w:lang w:eastAsia="ru-RU"/>
        </w:rPr>
        <w:t xml:space="preserve">В рамках этой статьи мы не будем касаться вопросов создания пользовательских полей, а рассмотрим только добавление в модель новых вычисляемых столбцов. В </w:t>
      </w:r>
      <w:proofErr w:type="spellStart"/>
      <w:r w:rsidRPr="001511C8">
        <w:rPr>
          <w:rFonts w:ascii="Times New Roman" w:eastAsia="Times New Roman" w:hAnsi="Times New Roman" w:cs="Times New Roman"/>
          <w:sz w:val="24"/>
          <w:szCs w:val="24"/>
          <w:lang w:eastAsia="ru-RU"/>
        </w:rPr>
        <w:t>Power</w:t>
      </w:r>
      <w:proofErr w:type="spellEnd"/>
      <w:r w:rsidRPr="001511C8">
        <w:rPr>
          <w:rFonts w:ascii="Times New Roman" w:eastAsia="Times New Roman" w:hAnsi="Times New Roman" w:cs="Times New Roman"/>
          <w:sz w:val="24"/>
          <w:szCs w:val="24"/>
          <w:lang w:eastAsia="ru-RU"/>
        </w:rPr>
        <w:t xml:space="preserve"> </w:t>
      </w:r>
      <w:proofErr w:type="spellStart"/>
      <w:r w:rsidRPr="001511C8">
        <w:rPr>
          <w:rFonts w:ascii="Times New Roman" w:eastAsia="Times New Roman" w:hAnsi="Times New Roman" w:cs="Times New Roman"/>
          <w:sz w:val="24"/>
          <w:szCs w:val="24"/>
          <w:lang w:eastAsia="ru-RU"/>
        </w:rPr>
        <w:t>Pivot</w:t>
      </w:r>
      <w:proofErr w:type="spellEnd"/>
      <w:r w:rsidRPr="001511C8">
        <w:rPr>
          <w:rFonts w:ascii="Times New Roman" w:eastAsia="Times New Roman" w:hAnsi="Times New Roman" w:cs="Times New Roman"/>
          <w:sz w:val="24"/>
          <w:szCs w:val="24"/>
          <w:lang w:eastAsia="ru-RU"/>
        </w:rPr>
        <w:t xml:space="preserve"> они выступают полным аналогом вычисляемых столбцов в таблицах </w:t>
      </w:r>
      <w:proofErr w:type="spellStart"/>
      <w:r w:rsidRPr="001511C8">
        <w:rPr>
          <w:rFonts w:ascii="Times New Roman" w:eastAsia="Times New Roman" w:hAnsi="Times New Roman" w:cs="Times New Roman"/>
          <w:sz w:val="24"/>
          <w:szCs w:val="24"/>
          <w:lang w:eastAsia="ru-RU"/>
        </w:rPr>
        <w:t>Excel</w:t>
      </w:r>
      <w:proofErr w:type="spellEnd"/>
      <w:r w:rsidRPr="001511C8">
        <w:rPr>
          <w:rFonts w:ascii="Times New Roman" w:eastAsia="Times New Roman" w:hAnsi="Times New Roman" w:cs="Times New Roman"/>
          <w:sz w:val="24"/>
          <w:szCs w:val="24"/>
          <w:lang w:eastAsia="ru-RU"/>
        </w:rPr>
        <w:t>. В частности, для всех элементов одного столбца всегда определяется единственная формула на языке DAX, которая вводится в окне формул конструктора моделей.</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sz w:val="24"/>
          <w:szCs w:val="24"/>
          <w:lang w:eastAsia="ru-RU"/>
        </w:rPr>
        <w:t>Как и в обычных таблицах, формулы DAX выполняются в контексте строки. Но в отличие от таблиц, в них нет необходимости указывать параметр [# Эта строка] явным образом. Проще говоря, даже не записывая параметр [# Эта строка] в формулу DAX, можно считать, что он в ней присутствует, и использовать его в вычислениях. Такая особенность хоть и делает формулы DAX менее наглядными, но зато позволяет записывать выражения более компактно.</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sz w:val="24"/>
          <w:szCs w:val="24"/>
          <w:lang w:eastAsia="ru-RU"/>
        </w:rPr>
        <w:lastRenderedPageBreak/>
        <w:t>Учитывая перечисленные особенности работы с формулами DAX, создадим новый столбец «Доходность» со следующей формулой (выражение 4):</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b/>
          <w:bCs/>
          <w:color w:val="FF8C00"/>
          <w:sz w:val="24"/>
          <w:szCs w:val="24"/>
          <w:lang w:eastAsia="ru-RU"/>
        </w:rPr>
        <w:t>Выражение 4:</w:t>
      </w:r>
      <w:r w:rsidRPr="001511C8">
        <w:rPr>
          <w:rFonts w:ascii="Times New Roman" w:eastAsia="Times New Roman" w:hAnsi="Times New Roman" w:cs="Times New Roman"/>
          <w:b/>
          <w:bCs/>
          <w:sz w:val="24"/>
          <w:szCs w:val="24"/>
          <w:lang w:eastAsia="ru-RU"/>
        </w:rPr>
        <w:br/>
        <w:t>=</w:t>
      </w:r>
      <w:proofErr w:type="gramStart"/>
      <w:r w:rsidRPr="001511C8">
        <w:rPr>
          <w:rFonts w:ascii="Times New Roman" w:eastAsia="Times New Roman" w:hAnsi="Times New Roman" w:cs="Times New Roman"/>
          <w:b/>
          <w:bCs/>
          <w:sz w:val="24"/>
          <w:szCs w:val="24"/>
          <w:lang w:eastAsia="ru-RU"/>
        </w:rPr>
        <w:t>CALCULATE(</w:t>
      </w:r>
      <w:proofErr w:type="spellStart"/>
      <w:proofErr w:type="gramEnd"/>
      <w:r w:rsidRPr="001511C8">
        <w:rPr>
          <w:rFonts w:ascii="Times New Roman" w:eastAsia="Times New Roman" w:hAnsi="Times New Roman" w:cs="Times New Roman"/>
          <w:b/>
          <w:bCs/>
          <w:sz w:val="24"/>
          <w:szCs w:val="24"/>
          <w:lang w:eastAsia="ru-RU"/>
        </w:rPr>
        <w:t>sum</w:t>
      </w:r>
      <w:proofErr w:type="spellEnd"/>
      <w:r w:rsidRPr="001511C8">
        <w:rPr>
          <w:rFonts w:ascii="Times New Roman" w:eastAsia="Times New Roman" w:hAnsi="Times New Roman" w:cs="Times New Roman"/>
          <w:b/>
          <w:bCs/>
          <w:sz w:val="24"/>
          <w:szCs w:val="24"/>
          <w:lang w:eastAsia="ru-RU"/>
        </w:rPr>
        <w:t>([Сумма]); ALLEXCEPT('</w:t>
      </w:r>
      <w:proofErr w:type="spellStart"/>
      <w:r w:rsidRPr="001511C8">
        <w:rPr>
          <w:rFonts w:ascii="Times New Roman" w:eastAsia="Times New Roman" w:hAnsi="Times New Roman" w:cs="Times New Roman"/>
          <w:b/>
          <w:bCs/>
          <w:sz w:val="24"/>
          <w:szCs w:val="24"/>
          <w:lang w:eastAsia="ru-RU"/>
        </w:rPr>
        <w:t>Таблица_Фактов</w:t>
      </w:r>
      <w:proofErr w:type="spellEnd"/>
      <w:r w:rsidRPr="001511C8">
        <w:rPr>
          <w:rFonts w:ascii="Times New Roman" w:eastAsia="Times New Roman" w:hAnsi="Times New Roman" w:cs="Times New Roman"/>
          <w:b/>
          <w:bCs/>
          <w:sz w:val="24"/>
          <w:szCs w:val="24"/>
          <w:lang w:eastAsia="ru-RU"/>
        </w:rPr>
        <w:t>'; '</w:t>
      </w:r>
      <w:proofErr w:type="spellStart"/>
      <w:r w:rsidRPr="001511C8">
        <w:rPr>
          <w:rFonts w:ascii="Times New Roman" w:eastAsia="Times New Roman" w:hAnsi="Times New Roman" w:cs="Times New Roman"/>
          <w:b/>
          <w:bCs/>
          <w:sz w:val="24"/>
          <w:szCs w:val="24"/>
          <w:lang w:eastAsia="ru-RU"/>
        </w:rPr>
        <w:t>Таблица_Фактов</w:t>
      </w:r>
      <w:proofErr w:type="spellEnd"/>
      <w:r w:rsidRPr="001511C8">
        <w:rPr>
          <w:rFonts w:ascii="Times New Roman" w:eastAsia="Times New Roman" w:hAnsi="Times New Roman" w:cs="Times New Roman"/>
          <w:b/>
          <w:bCs/>
          <w:sz w:val="24"/>
          <w:szCs w:val="24"/>
          <w:lang w:eastAsia="ru-RU"/>
        </w:rPr>
        <w:t>'[Компания]; '</w:t>
      </w:r>
      <w:proofErr w:type="spellStart"/>
      <w:r w:rsidRPr="001511C8">
        <w:rPr>
          <w:rFonts w:ascii="Times New Roman" w:eastAsia="Times New Roman" w:hAnsi="Times New Roman" w:cs="Times New Roman"/>
          <w:b/>
          <w:bCs/>
          <w:sz w:val="24"/>
          <w:szCs w:val="24"/>
          <w:lang w:eastAsia="ru-RU"/>
        </w:rPr>
        <w:t>Таблица_Фактов</w:t>
      </w:r>
      <w:proofErr w:type="spellEnd"/>
      <w:r w:rsidRPr="001511C8">
        <w:rPr>
          <w:rFonts w:ascii="Times New Roman" w:eastAsia="Times New Roman" w:hAnsi="Times New Roman" w:cs="Times New Roman"/>
          <w:b/>
          <w:bCs/>
          <w:sz w:val="24"/>
          <w:szCs w:val="24"/>
          <w:lang w:eastAsia="ru-RU"/>
        </w:rPr>
        <w:t>'[Период]))</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sz w:val="24"/>
          <w:szCs w:val="24"/>
          <w:lang w:eastAsia="ru-RU"/>
        </w:rPr>
        <w:t>Разберем принцип работы выражения 4.</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sz w:val="24"/>
          <w:szCs w:val="24"/>
          <w:lang w:eastAsia="ru-RU"/>
        </w:rPr>
        <w:t>Сначала данный оператор для каждой строки таблицы фактов получает на вход временную таблицу, совпадающую с самой таблицей фактов. Затем к этой промежуточной таблице применяются фильтры, определенные текущим контекстом. В ней остаются строки, атрибуты которых совпадают со значениями текущей строки: [[#Эта строка]; [Компания]], [[#Эта строка]; [Услуга]], [[#Эта строка]; [Период]], [[#Эта строка]; [Сумма]].</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sz w:val="24"/>
          <w:szCs w:val="24"/>
          <w:lang w:eastAsia="ru-RU"/>
        </w:rPr>
        <w:t>Однако выражение ALLEXCEPT ('</w:t>
      </w:r>
      <w:proofErr w:type="spellStart"/>
      <w:r w:rsidRPr="001511C8">
        <w:rPr>
          <w:rFonts w:ascii="Times New Roman" w:eastAsia="Times New Roman" w:hAnsi="Times New Roman" w:cs="Times New Roman"/>
          <w:sz w:val="24"/>
          <w:szCs w:val="24"/>
          <w:lang w:eastAsia="ru-RU"/>
        </w:rPr>
        <w:t>Таблица_Фактов</w:t>
      </w:r>
      <w:proofErr w:type="spellEnd"/>
      <w:r w:rsidRPr="001511C8">
        <w:rPr>
          <w:rFonts w:ascii="Times New Roman" w:eastAsia="Times New Roman" w:hAnsi="Times New Roman" w:cs="Times New Roman"/>
          <w:sz w:val="24"/>
          <w:szCs w:val="24"/>
          <w:lang w:eastAsia="ru-RU"/>
        </w:rPr>
        <w:t>'; '</w:t>
      </w:r>
      <w:proofErr w:type="spellStart"/>
      <w:r w:rsidRPr="001511C8">
        <w:rPr>
          <w:rFonts w:ascii="Times New Roman" w:eastAsia="Times New Roman" w:hAnsi="Times New Roman" w:cs="Times New Roman"/>
          <w:sz w:val="24"/>
          <w:szCs w:val="24"/>
          <w:lang w:eastAsia="ru-RU"/>
        </w:rPr>
        <w:t>Таблица_Фактов</w:t>
      </w:r>
      <w:proofErr w:type="spellEnd"/>
      <w:r w:rsidRPr="001511C8">
        <w:rPr>
          <w:rFonts w:ascii="Times New Roman" w:eastAsia="Times New Roman" w:hAnsi="Times New Roman" w:cs="Times New Roman"/>
          <w:sz w:val="24"/>
          <w:szCs w:val="24"/>
          <w:lang w:eastAsia="ru-RU"/>
        </w:rPr>
        <w:t>' [Компания]; '</w:t>
      </w:r>
      <w:proofErr w:type="spellStart"/>
      <w:r w:rsidRPr="001511C8">
        <w:rPr>
          <w:rFonts w:ascii="Times New Roman" w:eastAsia="Times New Roman" w:hAnsi="Times New Roman" w:cs="Times New Roman"/>
          <w:sz w:val="24"/>
          <w:szCs w:val="24"/>
          <w:lang w:eastAsia="ru-RU"/>
        </w:rPr>
        <w:t>Таблица_Фактов</w:t>
      </w:r>
      <w:proofErr w:type="spellEnd"/>
      <w:r w:rsidRPr="001511C8">
        <w:rPr>
          <w:rFonts w:ascii="Times New Roman" w:eastAsia="Times New Roman" w:hAnsi="Times New Roman" w:cs="Times New Roman"/>
          <w:sz w:val="24"/>
          <w:szCs w:val="24"/>
          <w:lang w:eastAsia="ru-RU"/>
        </w:rPr>
        <w:t>' [Период]) требует, чтобы для всех столбцов, кроме [Компания] и [Период], фильтры текущего контекста были убраны. Получается, что в промежуточной таблице мы оставляем только те строки, у которых с текущей строкой совпадают значения атрибутов [Компания] и [Период]. В отфильтрованной таким образом таблице выбирается атрибут [Сумма], значения которого затем суммируются.</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sz w:val="24"/>
          <w:szCs w:val="24"/>
          <w:lang w:eastAsia="ru-RU"/>
        </w:rPr>
        <w:t>На первый взгляд, формула может показаться чересчур запутанной, но в действительности она лишь воспроизводит вычисления выражения 1, которое мы приводили в самом начале статьи. Значения в столбце «Доходность» будут наглядным подтверждением, поскольку они совпадают со столбцом «</w:t>
      </w:r>
      <w:proofErr w:type="spellStart"/>
      <w:r w:rsidRPr="001511C8">
        <w:rPr>
          <w:rFonts w:ascii="Times New Roman" w:eastAsia="Times New Roman" w:hAnsi="Times New Roman" w:cs="Times New Roman"/>
          <w:sz w:val="24"/>
          <w:szCs w:val="24"/>
          <w:lang w:eastAsia="ru-RU"/>
        </w:rPr>
        <w:t>Доход_Сумм</w:t>
      </w:r>
      <w:proofErr w:type="spellEnd"/>
      <w:r w:rsidRPr="001511C8">
        <w:rPr>
          <w:rFonts w:ascii="Times New Roman" w:eastAsia="Times New Roman" w:hAnsi="Times New Roman" w:cs="Times New Roman"/>
          <w:sz w:val="24"/>
          <w:szCs w:val="24"/>
          <w:lang w:eastAsia="ru-RU"/>
        </w:rPr>
        <w:t>» на рис. 2.</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sz w:val="24"/>
          <w:szCs w:val="24"/>
          <w:lang w:eastAsia="ru-RU"/>
        </w:rPr>
        <w:t>Теперь добавим в таблицу еще один вычисляемый столбец - «</w:t>
      </w:r>
      <w:proofErr w:type="spellStart"/>
      <w:r w:rsidRPr="001511C8">
        <w:rPr>
          <w:rFonts w:ascii="Times New Roman" w:eastAsia="Times New Roman" w:hAnsi="Times New Roman" w:cs="Times New Roman"/>
          <w:sz w:val="24"/>
          <w:szCs w:val="24"/>
          <w:lang w:eastAsia="ru-RU"/>
        </w:rPr>
        <w:t>Техн_Уровень</w:t>
      </w:r>
      <w:proofErr w:type="spellEnd"/>
      <w:r w:rsidRPr="001511C8">
        <w:rPr>
          <w:rFonts w:ascii="Times New Roman" w:eastAsia="Times New Roman" w:hAnsi="Times New Roman" w:cs="Times New Roman"/>
          <w:sz w:val="24"/>
          <w:szCs w:val="24"/>
          <w:lang w:eastAsia="ru-RU"/>
        </w:rPr>
        <w:t>». В нем напротив каждой рассчитанной на первом этапе суммы укажем численное значение шкалы из таблицы «Уровни». Фактически нам требуется в базовой «</w:t>
      </w:r>
      <w:proofErr w:type="spellStart"/>
      <w:r w:rsidRPr="001511C8">
        <w:rPr>
          <w:rFonts w:ascii="Times New Roman" w:eastAsia="Times New Roman" w:hAnsi="Times New Roman" w:cs="Times New Roman"/>
          <w:sz w:val="24"/>
          <w:szCs w:val="24"/>
          <w:lang w:eastAsia="ru-RU"/>
        </w:rPr>
        <w:t>Таблице_Фактов</w:t>
      </w:r>
      <w:proofErr w:type="spellEnd"/>
      <w:r w:rsidRPr="001511C8">
        <w:rPr>
          <w:rFonts w:ascii="Times New Roman" w:eastAsia="Times New Roman" w:hAnsi="Times New Roman" w:cs="Times New Roman"/>
          <w:sz w:val="24"/>
          <w:szCs w:val="24"/>
          <w:lang w:eastAsia="ru-RU"/>
        </w:rPr>
        <w:t xml:space="preserve">» получить значения из другой таблицы. Как и в случае с обычными расчетами в </w:t>
      </w:r>
      <w:proofErr w:type="spellStart"/>
      <w:r w:rsidRPr="001511C8">
        <w:rPr>
          <w:rFonts w:ascii="Times New Roman" w:eastAsia="Times New Roman" w:hAnsi="Times New Roman" w:cs="Times New Roman"/>
          <w:sz w:val="24"/>
          <w:szCs w:val="24"/>
          <w:lang w:eastAsia="ru-RU"/>
        </w:rPr>
        <w:t>Excel</w:t>
      </w:r>
      <w:proofErr w:type="spellEnd"/>
      <w:r w:rsidRPr="001511C8">
        <w:rPr>
          <w:rFonts w:ascii="Times New Roman" w:eastAsia="Times New Roman" w:hAnsi="Times New Roman" w:cs="Times New Roman"/>
          <w:sz w:val="24"/>
          <w:szCs w:val="24"/>
          <w:lang w:eastAsia="ru-RU"/>
        </w:rPr>
        <w:t>, для этого достаточно выбрать подходящую функцию и передать ей в качестве аргумента идентификатор нужного объекта.</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sz w:val="24"/>
          <w:szCs w:val="24"/>
          <w:lang w:eastAsia="ru-RU"/>
        </w:rPr>
        <w:t>Введем в столбец «</w:t>
      </w:r>
      <w:proofErr w:type="spellStart"/>
      <w:r w:rsidRPr="001511C8">
        <w:rPr>
          <w:rFonts w:ascii="Times New Roman" w:eastAsia="Times New Roman" w:hAnsi="Times New Roman" w:cs="Times New Roman"/>
          <w:sz w:val="24"/>
          <w:szCs w:val="24"/>
          <w:lang w:eastAsia="ru-RU"/>
        </w:rPr>
        <w:t>Техн_Уровень</w:t>
      </w:r>
      <w:proofErr w:type="spellEnd"/>
      <w:r w:rsidRPr="001511C8">
        <w:rPr>
          <w:rFonts w:ascii="Times New Roman" w:eastAsia="Times New Roman" w:hAnsi="Times New Roman" w:cs="Times New Roman"/>
          <w:sz w:val="24"/>
          <w:szCs w:val="24"/>
          <w:lang w:eastAsia="ru-RU"/>
        </w:rPr>
        <w:t>» следующую формулу (выражение 5):</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b/>
          <w:bCs/>
          <w:color w:val="FF8C00"/>
          <w:sz w:val="24"/>
          <w:szCs w:val="24"/>
          <w:lang w:eastAsia="ru-RU"/>
        </w:rPr>
        <w:t>Выражение 5:</w:t>
      </w:r>
      <w:r w:rsidRPr="001511C8">
        <w:rPr>
          <w:rFonts w:ascii="Times New Roman" w:eastAsia="Times New Roman" w:hAnsi="Times New Roman" w:cs="Times New Roman"/>
          <w:b/>
          <w:bCs/>
          <w:sz w:val="24"/>
          <w:szCs w:val="24"/>
          <w:lang w:eastAsia="ru-RU"/>
        </w:rPr>
        <w:br/>
        <w:t>=</w:t>
      </w:r>
      <w:proofErr w:type="gramStart"/>
      <w:r w:rsidRPr="001511C8">
        <w:rPr>
          <w:rFonts w:ascii="Times New Roman" w:eastAsia="Times New Roman" w:hAnsi="Times New Roman" w:cs="Times New Roman"/>
          <w:b/>
          <w:bCs/>
          <w:sz w:val="24"/>
          <w:szCs w:val="24"/>
          <w:lang w:eastAsia="ru-RU"/>
        </w:rPr>
        <w:t>CALCULATE(</w:t>
      </w:r>
      <w:proofErr w:type="gramEnd"/>
      <w:r w:rsidRPr="001511C8">
        <w:rPr>
          <w:rFonts w:ascii="Times New Roman" w:eastAsia="Times New Roman" w:hAnsi="Times New Roman" w:cs="Times New Roman"/>
          <w:b/>
          <w:bCs/>
          <w:sz w:val="24"/>
          <w:szCs w:val="24"/>
          <w:lang w:eastAsia="ru-RU"/>
        </w:rPr>
        <w:t>max('Уровни'[Начало]);filter(all('Уровни'[Начало]);'Уровни'[Начало]</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sz w:val="24"/>
          <w:szCs w:val="24"/>
          <w:lang w:eastAsia="ru-RU"/>
        </w:rPr>
        <w:t xml:space="preserve">В представленном выражении агрегирующая функция </w:t>
      </w:r>
      <w:proofErr w:type="gramStart"/>
      <w:r w:rsidRPr="001511C8">
        <w:rPr>
          <w:rFonts w:ascii="Times New Roman" w:eastAsia="Times New Roman" w:hAnsi="Times New Roman" w:cs="Times New Roman"/>
          <w:sz w:val="24"/>
          <w:szCs w:val="24"/>
          <w:lang w:eastAsia="ru-RU"/>
        </w:rPr>
        <w:t>MAX(</w:t>
      </w:r>
      <w:proofErr w:type="gramEnd"/>
      <w:r w:rsidRPr="001511C8">
        <w:rPr>
          <w:rFonts w:ascii="Times New Roman" w:eastAsia="Times New Roman" w:hAnsi="Times New Roman" w:cs="Times New Roman"/>
          <w:sz w:val="24"/>
          <w:szCs w:val="24"/>
          <w:lang w:eastAsia="ru-RU"/>
        </w:rPr>
        <w:t>) применяется уже к внешней таблице «Уровни». Сначала она фильтруется в соответствии с ограничениями текущего контекста — в таблице оставляются только те строки, которые меньше числа в столбце «Доходность» активной строки.</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sz w:val="24"/>
          <w:szCs w:val="24"/>
          <w:lang w:eastAsia="ru-RU"/>
        </w:rPr>
        <w:t>Наконец, давайте добавим в нашу таблицу последний вычисляемый столбец — «</w:t>
      </w:r>
      <w:proofErr w:type="spellStart"/>
      <w:r w:rsidRPr="001511C8">
        <w:rPr>
          <w:rFonts w:ascii="Times New Roman" w:eastAsia="Times New Roman" w:hAnsi="Times New Roman" w:cs="Times New Roman"/>
          <w:sz w:val="24"/>
          <w:szCs w:val="24"/>
          <w:lang w:eastAsia="ru-RU"/>
        </w:rPr>
        <w:t>Дох_Уровень</w:t>
      </w:r>
      <w:proofErr w:type="spellEnd"/>
      <w:r w:rsidRPr="001511C8">
        <w:rPr>
          <w:rFonts w:ascii="Times New Roman" w:eastAsia="Times New Roman" w:hAnsi="Times New Roman" w:cs="Times New Roman"/>
          <w:sz w:val="24"/>
          <w:szCs w:val="24"/>
          <w:lang w:eastAsia="ru-RU"/>
        </w:rPr>
        <w:t xml:space="preserve">». В нем мы будем выводить строку с названием уровня из таблицы «Уровни». Такие операции выполняются с помощью функций ВПР в </w:t>
      </w:r>
      <w:proofErr w:type="spellStart"/>
      <w:r w:rsidRPr="001511C8">
        <w:rPr>
          <w:rFonts w:ascii="Times New Roman" w:eastAsia="Times New Roman" w:hAnsi="Times New Roman" w:cs="Times New Roman"/>
          <w:sz w:val="24"/>
          <w:szCs w:val="24"/>
          <w:lang w:eastAsia="ru-RU"/>
        </w:rPr>
        <w:t>Excel</w:t>
      </w:r>
      <w:proofErr w:type="spellEnd"/>
      <w:r w:rsidRPr="001511C8">
        <w:rPr>
          <w:rFonts w:ascii="Times New Roman" w:eastAsia="Times New Roman" w:hAnsi="Times New Roman" w:cs="Times New Roman"/>
          <w:sz w:val="24"/>
          <w:szCs w:val="24"/>
          <w:lang w:eastAsia="ru-RU"/>
        </w:rPr>
        <w:t xml:space="preserve"> и ГПР (VLOOKUP и HLOOKUP). В языке DAX существует функция LOOKUPVALUE, аналогичная оператору ВПР.</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sz w:val="24"/>
          <w:szCs w:val="24"/>
          <w:lang w:eastAsia="ru-RU"/>
        </w:rPr>
        <w:t>Поэтому в столбец «</w:t>
      </w:r>
      <w:proofErr w:type="spellStart"/>
      <w:r w:rsidRPr="001511C8">
        <w:rPr>
          <w:rFonts w:ascii="Times New Roman" w:eastAsia="Times New Roman" w:hAnsi="Times New Roman" w:cs="Times New Roman"/>
          <w:sz w:val="24"/>
          <w:szCs w:val="24"/>
          <w:lang w:eastAsia="ru-RU"/>
        </w:rPr>
        <w:t>Дох_Уровень</w:t>
      </w:r>
      <w:proofErr w:type="spellEnd"/>
      <w:r w:rsidRPr="001511C8">
        <w:rPr>
          <w:rFonts w:ascii="Times New Roman" w:eastAsia="Times New Roman" w:hAnsi="Times New Roman" w:cs="Times New Roman"/>
          <w:sz w:val="24"/>
          <w:szCs w:val="24"/>
          <w:lang w:eastAsia="ru-RU"/>
        </w:rPr>
        <w:t>» достаточно записать простое выражение следующего вида (выражение 6):</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b/>
          <w:bCs/>
          <w:color w:val="FF8C00"/>
          <w:sz w:val="24"/>
          <w:szCs w:val="24"/>
          <w:lang w:eastAsia="ru-RU"/>
        </w:rPr>
        <w:lastRenderedPageBreak/>
        <w:t>Выражение 6:</w:t>
      </w:r>
      <w:r w:rsidRPr="001511C8">
        <w:rPr>
          <w:rFonts w:ascii="Times New Roman" w:eastAsia="Times New Roman" w:hAnsi="Times New Roman" w:cs="Times New Roman"/>
          <w:b/>
          <w:bCs/>
          <w:sz w:val="24"/>
          <w:szCs w:val="24"/>
          <w:lang w:eastAsia="ru-RU"/>
        </w:rPr>
        <w:br/>
        <w:t>=LOOKUPVALUE('Уровни'[Уровень]; 'Уровни'[Начало]; [</w:t>
      </w:r>
      <w:proofErr w:type="spellStart"/>
      <w:r w:rsidRPr="001511C8">
        <w:rPr>
          <w:rFonts w:ascii="Times New Roman" w:eastAsia="Times New Roman" w:hAnsi="Times New Roman" w:cs="Times New Roman"/>
          <w:b/>
          <w:bCs/>
          <w:sz w:val="24"/>
          <w:szCs w:val="24"/>
          <w:lang w:eastAsia="ru-RU"/>
        </w:rPr>
        <w:t>Техн_Уровень</w:t>
      </w:r>
      <w:proofErr w:type="spellEnd"/>
      <w:r w:rsidRPr="001511C8">
        <w:rPr>
          <w:rFonts w:ascii="Times New Roman" w:eastAsia="Times New Roman" w:hAnsi="Times New Roman" w:cs="Times New Roman"/>
          <w:b/>
          <w:bCs/>
          <w:sz w:val="24"/>
          <w:szCs w:val="24"/>
          <w:lang w:eastAsia="ru-RU"/>
        </w:rPr>
        <w:t>])</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sz w:val="24"/>
          <w:szCs w:val="24"/>
          <w:lang w:eastAsia="ru-RU"/>
        </w:rPr>
        <w:t>Переходим к завершающей стадии формирования сводного отчета. Поскольку таблица-справочник используется нами только в служебных целях, ее столбцы не следует показывать в отчете. Точно так же в сводном отчете можно не показывать все столбцы таблицы фактов, которые содержат промежуточные расчеты.</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sz w:val="24"/>
          <w:szCs w:val="24"/>
          <w:lang w:eastAsia="ru-RU"/>
        </w:rPr>
        <w:t xml:space="preserve">Для ограничения множества аналитик в </w:t>
      </w:r>
      <w:proofErr w:type="spellStart"/>
      <w:r w:rsidRPr="001511C8">
        <w:rPr>
          <w:rFonts w:ascii="Times New Roman" w:eastAsia="Times New Roman" w:hAnsi="Times New Roman" w:cs="Times New Roman"/>
          <w:sz w:val="24"/>
          <w:szCs w:val="24"/>
          <w:lang w:eastAsia="ru-RU"/>
        </w:rPr>
        <w:t>Excel</w:t>
      </w:r>
      <w:proofErr w:type="spellEnd"/>
      <w:r w:rsidRPr="001511C8">
        <w:rPr>
          <w:rFonts w:ascii="Times New Roman" w:eastAsia="Times New Roman" w:hAnsi="Times New Roman" w:cs="Times New Roman"/>
          <w:sz w:val="24"/>
          <w:szCs w:val="24"/>
          <w:lang w:eastAsia="ru-RU"/>
        </w:rPr>
        <w:t xml:space="preserve"> воспользуемся командой «Скрыть из набора клиентских средств» (для этого достаточно кликнуть правой кнопкой мыши на нужном нам столбце и выбрать соответствующий пункт в контекстном меню). Скрытые столбцы в конструкторе моделей закрашиваются серым цветом. Для перехода в среду </w:t>
      </w:r>
      <w:proofErr w:type="spellStart"/>
      <w:r w:rsidRPr="001511C8">
        <w:rPr>
          <w:rFonts w:ascii="Times New Roman" w:eastAsia="Times New Roman" w:hAnsi="Times New Roman" w:cs="Times New Roman"/>
          <w:sz w:val="24"/>
          <w:szCs w:val="24"/>
          <w:lang w:eastAsia="ru-RU"/>
        </w:rPr>
        <w:t>Excel</w:t>
      </w:r>
      <w:proofErr w:type="spellEnd"/>
      <w:r w:rsidRPr="001511C8">
        <w:rPr>
          <w:rFonts w:ascii="Times New Roman" w:eastAsia="Times New Roman" w:hAnsi="Times New Roman" w:cs="Times New Roman"/>
          <w:sz w:val="24"/>
          <w:szCs w:val="24"/>
          <w:lang w:eastAsia="ru-RU"/>
        </w:rPr>
        <w:t xml:space="preserve"> и работы с получившимся сводным отчетом достаточно выбрать команду «Переключиться в книгу </w:t>
      </w:r>
      <w:proofErr w:type="spellStart"/>
      <w:r w:rsidRPr="001511C8">
        <w:rPr>
          <w:rFonts w:ascii="Times New Roman" w:eastAsia="Times New Roman" w:hAnsi="Times New Roman" w:cs="Times New Roman"/>
          <w:sz w:val="24"/>
          <w:szCs w:val="24"/>
          <w:lang w:eastAsia="ru-RU"/>
        </w:rPr>
        <w:t>Excel</w:t>
      </w:r>
      <w:proofErr w:type="spellEnd"/>
      <w:r w:rsidRPr="001511C8">
        <w:rPr>
          <w:rFonts w:ascii="Times New Roman" w:eastAsia="Times New Roman" w:hAnsi="Times New Roman" w:cs="Times New Roman"/>
          <w:sz w:val="24"/>
          <w:szCs w:val="24"/>
          <w:lang w:eastAsia="ru-RU"/>
        </w:rPr>
        <w:t>».</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sz w:val="24"/>
          <w:szCs w:val="24"/>
          <w:lang w:eastAsia="ru-RU"/>
        </w:rPr>
        <w:t xml:space="preserve">Читатели могут сами проверить, что сводный отчет, созданный на базе </w:t>
      </w:r>
      <w:proofErr w:type="spellStart"/>
      <w:r w:rsidRPr="001511C8">
        <w:rPr>
          <w:rFonts w:ascii="Times New Roman" w:eastAsia="Times New Roman" w:hAnsi="Times New Roman" w:cs="Times New Roman"/>
          <w:sz w:val="24"/>
          <w:szCs w:val="24"/>
          <w:lang w:eastAsia="ru-RU"/>
        </w:rPr>
        <w:t>PowerPivot</w:t>
      </w:r>
      <w:proofErr w:type="spellEnd"/>
      <w:r w:rsidRPr="001511C8">
        <w:rPr>
          <w:rFonts w:ascii="Times New Roman" w:eastAsia="Times New Roman" w:hAnsi="Times New Roman" w:cs="Times New Roman"/>
          <w:sz w:val="24"/>
          <w:szCs w:val="24"/>
          <w:lang w:eastAsia="ru-RU"/>
        </w:rPr>
        <w:t>, в части своего функционала полностью соответствует возможностям обычной сводной таблицы.</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r w:rsidRPr="001511C8">
        <w:rPr>
          <w:rFonts w:ascii="Times New Roman" w:eastAsia="Times New Roman" w:hAnsi="Times New Roman" w:cs="Times New Roman"/>
          <w:sz w:val="24"/>
          <w:szCs w:val="24"/>
          <w:lang w:eastAsia="ru-RU"/>
        </w:rPr>
        <w:t xml:space="preserve">Справочную информацию по работе с надстройкой </w:t>
      </w:r>
      <w:proofErr w:type="spellStart"/>
      <w:r w:rsidRPr="001511C8">
        <w:rPr>
          <w:rFonts w:ascii="Times New Roman" w:eastAsia="Times New Roman" w:hAnsi="Times New Roman" w:cs="Times New Roman"/>
          <w:sz w:val="24"/>
          <w:szCs w:val="24"/>
          <w:lang w:eastAsia="ru-RU"/>
        </w:rPr>
        <w:t>PowerPivot</w:t>
      </w:r>
      <w:proofErr w:type="spellEnd"/>
      <w:r w:rsidRPr="001511C8">
        <w:rPr>
          <w:rFonts w:ascii="Times New Roman" w:eastAsia="Times New Roman" w:hAnsi="Times New Roman" w:cs="Times New Roman"/>
          <w:sz w:val="24"/>
          <w:szCs w:val="24"/>
          <w:lang w:eastAsia="ru-RU"/>
        </w:rPr>
        <w:t xml:space="preserve"> и языком DAX, в том числе руководство «Обучение основам DAX за 30 минут» на официальном сайте MS </w:t>
      </w:r>
      <w:proofErr w:type="spellStart"/>
      <w:r w:rsidRPr="001511C8">
        <w:rPr>
          <w:rFonts w:ascii="Times New Roman" w:eastAsia="Times New Roman" w:hAnsi="Times New Roman" w:cs="Times New Roman"/>
          <w:sz w:val="24"/>
          <w:szCs w:val="24"/>
          <w:lang w:eastAsia="ru-RU"/>
        </w:rPr>
        <w:t>Office</w:t>
      </w:r>
      <w:proofErr w:type="spellEnd"/>
      <w:r w:rsidRPr="001511C8">
        <w:rPr>
          <w:rFonts w:ascii="Times New Roman" w:eastAsia="Times New Roman" w:hAnsi="Times New Roman" w:cs="Times New Roman"/>
          <w:sz w:val="24"/>
          <w:szCs w:val="24"/>
          <w:lang w:eastAsia="ru-RU"/>
        </w:rPr>
        <w:t>, можно найти в интернете. </w:t>
      </w:r>
    </w:p>
    <w:p w:rsidR="001511C8" w:rsidRPr="001511C8" w:rsidRDefault="001511C8" w:rsidP="001511C8">
      <w:pPr>
        <w:shd w:val="clear" w:color="auto" w:fill="F1F2EF"/>
        <w:spacing w:after="270" w:line="240" w:lineRule="auto"/>
        <w:rPr>
          <w:rFonts w:ascii="Times New Roman" w:eastAsia="Times New Roman" w:hAnsi="Times New Roman" w:cs="Times New Roman"/>
          <w:sz w:val="24"/>
          <w:szCs w:val="24"/>
          <w:lang w:eastAsia="ru-RU"/>
        </w:rPr>
      </w:pPr>
      <w:hyperlink r:id="rId11" w:history="1">
        <w:r w:rsidRPr="001511C8">
          <w:rPr>
            <w:rFonts w:ascii="Times New Roman" w:eastAsia="Times New Roman" w:hAnsi="Times New Roman" w:cs="Times New Roman"/>
            <w:color w:val="345B89"/>
            <w:sz w:val="24"/>
            <w:szCs w:val="24"/>
            <w:u w:val="single"/>
            <w:lang w:eastAsia="ru-RU"/>
          </w:rPr>
          <w:t xml:space="preserve">Скачать файл </w:t>
        </w:r>
        <w:proofErr w:type="spellStart"/>
        <w:r w:rsidRPr="001511C8">
          <w:rPr>
            <w:rFonts w:ascii="Times New Roman" w:eastAsia="Times New Roman" w:hAnsi="Times New Roman" w:cs="Times New Roman"/>
            <w:color w:val="345B89"/>
            <w:sz w:val="24"/>
            <w:szCs w:val="24"/>
            <w:u w:val="single"/>
            <w:lang w:eastAsia="ru-RU"/>
          </w:rPr>
          <w:t>Excel</w:t>
        </w:r>
        <w:proofErr w:type="spellEnd"/>
        <w:r w:rsidRPr="001511C8">
          <w:rPr>
            <w:rFonts w:ascii="Times New Roman" w:eastAsia="Times New Roman" w:hAnsi="Times New Roman" w:cs="Times New Roman"/>
            <w:color w:val="345B89"/>
            <w:sz w:val="24"/>
            <w:szCs w:val="24"/>
            <w:u w:val="single"/>
            <w:lang w:eastAsia="ru-RU"/>
          </w:rPr>
          <w:t>, анализируемый в статье</w:t>
        </w:r>
      </w:hyperlink>
    </w:p>
    <w:p w:rsidR="001511C8" w:rsidRPr="001511C8" w:rsidRDefault="001511C8" w:rsidP="001511C8">
      <w:pPr>
        <w:numPr>
          <w:ilvl w:val="0"/>
          <w:numId w:val="3"/>
        </w:numPr>
        <w:shd w:val="clear" w:color="auto" w:fill="F1F2EF"/>
        <w:spacing w:after="0" w:line="240" w:lineRule="auto"/>
        <w:ind w:left="0"/>
        <w:rPr>
          <w:rFonts w:ascii="Times New Roman" w:eastAsia="Times New Roman" w:hAnsi="Times New Roman" w:cs="Times New Roman"/>
          <w:sz w:val="24"/>
          <w:szCs w:val="24"/>
          <w:lang w:eastAsia="ru-RU"/>
        </w:rPr>
      </w:pPr>
      <w:hyperlink r:id="rId12" w:anchor="collapse-238" w:history="1">
        <w:r w:rsidRPr="001511C8">
          <w:rPr>
            <w:rFonts w:ascii="Arial" w:eastAsia="Times New Roman" w:hAnsi="Arial" w:cs="Arial"/>
            <w:b/>
            <w:bCs/>
            <w:caps/>
            <w:color w:val="000000"/>
            <w:sz w:val="27"/>
            <w:szCs w:val="27"/>
            <w:u w:val="single"/>
            <w:bdr w:val="single" w:sz="12" w:space="12" w:color="000000" w:frame="1"/>
            <w:lang w:eastAsia="ru-RU"/>
          </w:rPr>
          <w:t>СОЗДАНИЕ СИСТЕМЫ УЧЕТА</w:t>
        </w:r>
        <w:r w:rsidRPr="001511C8">
          <w:rPr>
            <w:rFonts w:ascii="Material Icons" w:eastAsia="Times New Roman" w:hAnsi="Material Icons" w:cs="Arial"/>
            <w:color w:val="000000"/>
            <w:sz w:val="24"/>
            <w:szCs w:val="24"/>
            <w:u w:val="single"/>
            <w:bdr w:val="single" w:sz="12" w:space="12" w:color="000000" w:frame="1"/>
            <w:lang w:eastAsia="ru-RU"/>
          </w:rPr>
          <w:t></w:t>
        </w:r>
      </w:hyperlink>
    </w:p>
    <w:p w:rsidR="001511C8" w:rsidRPr="001511C8" w:rsidRDefault="001511C8" w:rsidP="001511C8">
      <w:pPr>
        <w:numPr>
          <w:ilvl w:val="1"/>
          <w:numId w:val="3"/>
        </w:numPr>
        <w:pBdr>
          <w:top w:val="single" w:sz="12" w:space="0" w:color="FFFFFF"/>
          <w:left w:val="single" w:sz="12" w:space="0" w:color="FFFFFF"/>
          <w:right w:val="single" w:sz="12" w:space="0" w:color="FFFFFF"/>
        </w:pBdr>
        <w:shd w:val="clear" w:color="auto" w:fill="F1F2EF"/>
        <w:spacing w:before="100" w:beforeAutospacing="1" w:after="0" w:line="240" w:lineRule="auto"/>
        <w:ind w:left="0"/>
        <w:rPr>
          <w:rFonts w:ascii="Times New Roman" w:eastAsia="Times New Roman" w:hAnsi="Times New Roman" w:cs="Times New Roman"/>
          <w:sz w:val="24"/>
          <w:szCs w:val="24"/>
          <w:lang w:eastAsia="ru-RU"/>
        </w:rPr>
      </w:pPr>
      <w:hyperlink r:id="rId13" w:history="1">
        <w:proofErr w:type="spellStart"/>
        <w:r w:rsidRPr="001511C8">
          <w:rPr>
            <w:rFonts w:ascii="Arial" w:eastAsia="Times New Roman" w:hAnsi="Arial" w:cs="Arial"/>
            <w:color w:val="FFFFFF"/>
            <w:sz w:val="24"/>
            <w:szCs w:val="24"/>
            <w:u w:val="single"/>
            <w:shd w:val="clear" w:color="auto" w:fill="FF913E"/>
            <w:lang w:eastAsia="ru-RU"/>
          </w:rPr>
          <w:t>Excel</w:t>
        </w:r>
        <w:proofErr w:type="spellEnd"/>
        <w:r w:rsidRPr="001511C8">
          <w:rPr>
            <w:rFonts w:ascii="Arial" w:eastAsia="Times New Roman" w:hAnsi="Arial" w:cs="Arial"/>
            <w:color w:val="FFFFFF"/>
            <w:sz w:val="24"/>
            <w:szCs w:val="24"/>
            <w:u w:val="single"/>
            <w:shd w:val="clear" w:color="auto" w:fill="FF913E"/>
            <w:lang w:eastAsia="ru-RU"/>
          </w:rPr>
          <w:t xml:space="preserve"> поможет создать мощную систему управленческой отчетности</w:t>
        </w:r>
      </w:hyperlink>
    </w:p>
    <w:p w:rsidR="001511C8" w:rsidRPr="001511C8" w:rsidRDefault="001511C8" w:rsidP="001511C8">
      <w:pPr>
        <w:numPr>
          <w:ilvl w:val="1"/>
          <w:numId w:val="3"/>
        </w:numPr>
        <w:pBdr>
          <w:top w:val="single" w:sz="12" w:space="0" w:color="FFFFFF"/>
          <w:left w:val="single" w:sz="12" w:space="0" w:color="FFFFFF"/>
          <w:right w:val="single" w:sz="12" w:space="0" w:color="FFFFFF"/>
        </w:pBdr>
        <w:shd w:val="clear" w:color="auto" w:fill="F1F2EF"/>
        <w:spacing w:before="100" w:beforeAutospacing="1" w:after="0" w:line="240" w:lineRule="auto"/>
        <w:ind w:left="0"/>
        <w:rPr>
          <w:rFonts w:ascii="Times New Roman" w:eastAsia="Times New Roman" w:hAnsi="Times New Roman" w:cs="Times New Roman"/>
          <w:sz w:val="24"/>
          <w:szCs w:val="24"/>
          <w:lang w:eastAsia="ru-RU"/>
        </w:rPr>
      </w:pPr>
      <w:hyperlink r:id="rId14" w:history="1">
        <w:r w:rsidRPr="001511C8">
          <w:rPr>
            <w:rFonts w:ascii="Arial" w:eastAsia="Times New Roman" w:hAnsi="Arial" w:cs="Arial"/>
            <w:color w:val="FFFFFF"/>
            <w:sz w:val="24"/>
            <w:szCs w:val="24"/>
            <w:u w:val="single"/>
            <w:shd w:val="clear" w:color="auto" w:fill="FF913E"/>
            <w:lang w:eastAsia="ru-RU"/>
          </w:rPr>
          <w:t xml:space="preserve">Наглядная управленческая отчетность в </w:t>
        </w:r>
        <w:proofErr w:type="spellStart"/>
        <w:r w:rsidRPr="001511C8">
          <w:rPr>
            <w:rFonts w:ascii="Arial" w:eastAsia="Times New Roman" w:hAnsi="Arial" w:cs="Arial"/>
            <w:color w:val="FFFFFF"/>
            <w:sz w:val="24"/>
            <w:szCs w:val="24"/>
            <w:u w:val="single"/>
            <w:shd w:val="clear" w:color="auto" w:fill="FF913E"/>
            <w:lang w:eastAsia="ru-RU"/>
          </w:rPr>
          <w:t>Excel</w:t>
        </w:r>
        <w:proofErr w:type="spellEnd"/>
        <w:r w:rsidRPr="001511C8">
          <w:rPr>
            <w:rFonts w:ascii="Arial" w:eastAsia="Times New Roman" w:hAnsi="Arial" w:cs="Arial"/>
            <w:color w:val="FFFFFF"/>
            <w:sz w:val="24"/>
            <w:szCs w:val="24"/>
            <w:u w:val="single"/>
            <w:shd w:val="clear" w:color="auto" w:fill="FF913E"/>
            <w:lang w:eastAsia="ru-RU"/>
          </w:rPr>
          <w:t>: один лист – вся компания</w:t>
        </w:r>
      </w:hyperlink>
    </w:p>
    <w:p w:rsidR="001511C8" w:rsidRPr="001511C8" w:rsidRDefault="001511C8" w:rsidP="001511C8">
      <w:pPr>
        <w:numPr>
          <w:ilvl w:val="1"/>
          <w:numId w:val="3"/>
        </w:numPr>
        <w:pBdr>
          <w:top w:val="single" w:sz="12" w:space="0" w:color="FFFFFF"/>
          <w:left w:val="single" w:sz="12" w:space="0" w:color="FFFFFF"/>
          <w:right w:val="single" w:sz="12" w:space="0" w:color="FFFFFF"/>
        </w:pBdr>
        <w:shd w:val="clear" w:color="auto" w:fill="F1F2EF"/>
        <w:spacing w:before="100" w:beforeAutospacing="1" w:after="0" w:line="240" w:lineRule="auto"/>
        <w:ind w:left="0"/>
        <w:rPr>
          <w:rFonts w:ascii="Times New Roman" w:eastAsia="Times New Roman" w:hAnsi="Times New Roman" w:cs="Times New Roman"/>
          <w:sz w:val="24"/>
          <w:szCs w:val="24"/>
          <w:lang w:eastAsia="ru-RU"/>
        </w:rPr>
      </w:pPr>
      <w:hyperlink r:id="rId15" w:history="1">
        <w:r w:rsidRPr="001511C8">
          <w:rPr>
            <w:rFonts w:ascii="Arial" w:eastAsia="Times New Roman" w:hAnsi="Arial" w:cs="Arial"/>
            <w:color w:val="FFFFFF"/>
            <w:sz w:val="24"/>
            <w:szCs w:val="24"/>
            <w:u w:val="single"/>
            <w:shd w:val="clear" w:color="auto" w:fill="FFC158"/>
            <w:lang w:eastAsia="ru-RU"/>
          </w:rPr>
          <w:t xml:space="preserve">Как научиться создавать наглядные аналитические отчеты в </w:t>
        </w:r>
        <w:proofErr w:type="spellStart"/>
        <w:r w:rsidRPr="001511C8">
          <w:rPr>
            <w:rFonts w:ascii="Arial" w:eastAsia="Times New Roman" w:hAnsi="Arial" w:cs="Arial"/>
            <w:color w:val="FFFFFF"/>
            <w:sz w:val="24"/>
            <w:szCs w:val="24"/>
            <w:u w:val="single"/>
            <w:shd w:val="clear" w:color="auto" w:fill="FFC158"/>
            <w:lang w:eastAsia="ru-RU"/>
          </w:rPr>
          <w:t>Excel</w:t>
        </w:r>
        <w:proofErr w:type="spellEnd"/>
      </w:hyperlink>
    </w:p>
    <w:p w:rsidR="001511C8" w:rsidRPr="001511C8" w:rsidRDefault="001511C8" w:rsidP="001511C8">
      <w:pPr>
        <w:numPr>
          <w:ilvl w:val="1"/>
          <w:numId w:val="3"/>
        </w:numPr>
        <w:pBdr>
          <w:top w:val="single" w:sz="12" w:space="0" w:color="FFFFFF"/>
          <w:left w:val="single" w:sz="12" w:space="0" w:color="FFFFFF"/>
          <w:right w:val="single" w:sz="12" w:space="0" w:color="FFFFFF"/>
        </w:pBdr>
        <w:shd w:val="clear" w:color="auto" w:fill="F1F2EF"/>
        <w:spacing w:before="100" w:beforeAutospacing="1" w:after="0" w:line="240" w:lineRule="auto"/>
        <w:ind w:left="0"/>
        <w:rPr>
          <w:rFonts w:ascii="Times New Roman" w:eastAsia="Times New Roman" w:hAnsi="Times New Roman" w:cs="Times New Roman"/>
          <w:sz w:val="24"/>
          <w:szCs w:val="24"/>
          <w:lang w:eastAsia="ru-RU"/>
        </w:rPr>
      </w:pPr>
      <w:hyperlink r:id="rId16" w:history="1">
        <w:r w:rsidRPr="001511C8">
          <w:rPr>
            <w:rFonts w:ascii="Arial" w:eastAsia="Times New Roman" w:hAnsi="Arial" w:cs="Arial"/>
            <w:color w:val="FFFFFF"/>
            <w:sz w:val="24"/>
            <w:szCs w:val="24"/>
            <w:u w:val="single"/>
            <w:shd w:val="clear" w:color="auto" w:fill="FF913E"/>
            <w:lang w:eastAsia="ru-RU"/>
          </w:rPr>
          <w:t>План действий по созданию системы управленческого учета с нуля</w:t>
        </w:r>
      </w:hyperlink>
    </w:p>
    <w:p w:rsidR="001511C8" w:rsidRPr="001511C8" w:rsidRDefault="001511C8" w:rsidP="001511C8">
      <w:pPr>
        <w:numPr>
          <w:ilvl w:val="1"/>
          <w:numId w:val="3"/>
        </w:numPr>
        <w:pBdr>
          <w:top w:val="single" w:sz="12" w:space="0" w:color="FFFFFF"/>
          <w:left w:val="single" w:sz="12" w:space="0" w:color="FFFFFF"/>
          <w:right w:val="single" w:sz="12" w:space="0" w:color="FFFFFF"/>
        </w:pBdr>
        <w:shd w:val="clear" w:color="auto" w:fill="F1F2EF"/>
        <w:spacing w:before="100" w:beforeAutospacing="1" w:after="0" w:line="240" w:lineRule="auto"/>
        <w:ind w:left="0"/>
        <w:rPr>
          <w:rFonts w:ascii="Times New Roman" w:eastAsia="Times New Roman" w:hAnsi="Times New Roman" w:cs="Times New Roman"/>
          <w:sz w:val="24"/>
          <w:szCs w:val="24"/>
          <w:lang w:eastAsia="ru-RU"/>
        </w:rPr>
      </w:pPr>
      <w:hyperlink r:id="rId17" w:history="1">
        <w:r w:rsidRPr="001511C8">
          <w:rPr>
            <w:rFonts w:ascii="Arial" w:eastAsia="Times New Roman" w:hAnsi="Arial" w:cs="Arial"/>
            <w:color w:val="FFFFFF"/>
            <w:sz w:val="24"/>
            <w:szCs w:val="24"/>
            <w:u w:val="single"/>
            <w:shd w:val="clear" w:color="auto" w:fill="FF913E"/>
            <w:lang w:eastAsia="ru-RU"/>
          </w:rPr>
          <w:t>Управленческий учет на предприятии. Как разработать и внедрить</w:t>
        </w:r>
      </w:hyperlink>
    </w:p>
    <w:p w:rsidR="001511C8" w:rsidRPr="001511C8" w:rsidRDefault="001511C8" w:rsidP="001511C8">
      <w:pPr>
        <w:numPr>
          <w:ilvl w:val="1"/>
          <w:numId w:val="3"/>
        </w:numPr>
        <w:pBdr>
          <w:top w:val="single" w:sz="12" w:space="0" w:color="FFFFFF"/>
          <w:left w:val="single" w:sz="12" w:space="0" w:color="FFFFFF"/>
          <w:bottom w:val="single" w:sz="12" w:space="0" w:color="FFFFFF"/>
          <w:right w:val="single" w:sz="12" w:space="0" w:color="FFFFFF"/>
        </w:pBdr>
        <w:shd w:val="clear" w:color="auto" w:fill="F1F2EF"/>
        <w:spacing w:before="100" w:beforeAutospacing="1" w:after="225" w:line="240" w:lineRule="auto"/>
        <w:ind w:left="0"/>
        <w:rPr>
          <w:rFonts w:ascii="Times New Roman" w:eastAsia="Times New Roman" w:hAnsi="Times New Roman" w:cs="Times New Roman"/>
          <w:sz w:val="24"/>
          <w:szCs w:val="24"/>
          <w:lang w:eastAsia="ru-RU"/>
        </w:rPr>
      </w:pPr>
      <w:hyperlink r:id="rId18" w:history="1">
        <w:r w:rsidRPr="001511C8">
          <w:rPr>
            <w:rFonts w:ascii="Arial" w:eastAsia="Times New Roman" w:hAnsi="Arial" w:cs="Arial"/>
            <w:color w:val="FFFFFF"/>
            <w:sz w:val="24"/>
            <w:szCs w:val="24"/>
            <w:u w:val="single"/>
            <w:shd w:val="clear" w:color="auto" w:fill="FF913E"/>
            <w:lang w:eastAsia="ru-RU"/>
          </w:rPr>
          <w:t>Как превратить бухгалтерскую отчетность в управленческую</w:t>
        </w:r>
      </w:hyperlink>
    </w:p>
    <w:p w:rsidR="001511C8" w:rsidRPr="001511C8" w:rsidRDefault="001511C8" w:rsidP="001511C8">
      <w:pPr>
        <w:numPr>
          <w:ilvl w:val="0"/>
          <w:numId w:val="3"/>
        </w:numPr>
        <w:shd w:val="clear" w:color="auto" w:fill="F1F2EF"/>
        <w:spacing w:after="0" w:line="240" w:lineRule="auto"/>
        <w:ind w:left="0"/>
        <w:rPr>
          <w:rFonts w:ascii="Times New Roman" w:eastAsia="Times New Roman" w:hAnsi="Times New Roman" w:cs="Times New Roman"/>
          <w:sz w:val="24"/>
          <w:szCs w:val="24"/>
          <w:lang w:eastAsia="ru-RU"/>
        </w:rPr>
      </w:pPr>
      <w:hyperlink r:id="rId19" w:anchor="collapse-242" w:history="1">
        <w:r w:rsidRPr="001511C8">
          <w:rPr>
            <w:rFonts w:ascii="Arial" w:eastAsia="Times New Roman" w:hAnsi="Arial" w:cs="Arial"/>
            <w:b/>
            <w:bCs/>
            <w:caps/>
            <w:color w:val="000000"/>
            <w:sz w:val="27"/>
            <w:szCs w:val="27"/>
            <w:u w:val="single"/>
            <w:bdr w:val="single" w:sz="12" w:space="12" w:color="000000" w:frame="1"/>
            <w:lang w:eastAsia="ru-RU"/>
          </w:rPr>
          <w:t>РЕШЕНИЕ СЛОЖНЫХ ВОПРОСОВ</w:t>
        </w:r>
        <w:r w:rsidRPr="001511C8">
          <w:rPr>
            <w:rFonts w:ascii="Material Icons" w:eastAsia="Times New Roman" w:hAnsi="Material Icons" w:cs="Arial"/>
            <w:color w:val="000000"/>
            <w:sz w:val="24"/>
            <w:szCs w:val="24"/>
            <w:u w:val="single"/>
            <w:bdr w:val="single" w:sz="12" w:space="12" w:color="000000" w:frame="1"/>
            <w:lang w:eastAsia="ru-RU"/>
          </w:rPr>
          <w:t></w:t>
        </w:r>
      </w:hyperlink>
    </w:p>
    <w:p w:rsidR="001511C8" w:rsidRPr="001511C8" w:rsidRDefault="001511C8" w:rsidP="001511C8">
      <w:pPr>
        <w:numPr>
          <w:ilvl w:val="0"/>
          <w:numId w:val="3"/>
        </w:numPr>
        <w:shd w:val="clear" w:color="auto" w:fill="F1F2EF"/>
        <w:spacing w:after="0" w:line="240" w:lineRule="auto"/>
        <w:ind w:left="0"/>
        <w:rPr>
          <w:rFonts w:ascii="Times New Roman" w:eastAsia="Times New Roman" w:hAnsi="Times New Roman" w:cs="Times New Roman"/>
          <w:sz w:val="24"/>
          <w:szCs w:val="24"/>
          <w:lang w:eastAsia="ru-RU"/>
        </w:rPr>
      </w:pPr>
      <w:hyperlink r:id="rId20" w:anchor="collapse-246" w:history="1">
        <w:r w:rsidRPr="001511C8">
          <w:rPr>
            <w:rFonts w:ascii="Arial" w:eastAsia="Times New Roman" w:hAnsi="Arial" w:cs="Arial"/>
            <w:b/>
            <w:bCs/>
            <w:caps/>
            <w:color w:val="000000"/>
            <w:sz w:val="27"/>
            <w:szCs w:val="27"/>
            <w:u w:val="single"/>
            <w:bdr w:val="single" w:sz="12" w:space="12" w:color="000000" w:frame="1"/>
            <w:lang w:eastAsia="ru-RU"/>
          </w:rPr>
          <w:t>УПРАВЛЕНЧЕСКАЯ ОТЧЕТНОСТЬ</w:t>
        </w:r>
        <w:r w:rsidRPr="001511C8">
          <w:rPr>
            <w:rFonts w:ascii="Material Icons" w:eastAsia="Times New Roman" w:hAnsi="Material Icons" w:cs="Arial"/>
            <w:color w:val="000000"/>
            <w:sz w:val="24"/>
            <w:szCs w:val="24"/>
            <w:u w:val="single"/>
            <w:bdr w:val="single" w:sz="12" w:space="12" w:color="000000" w:frame="1"/>
            <w:lang w:eastAsia="ru-RU"/>
          </w:rPr>
          <w:t></w:t>
        </w:r>
      </w:hyperlink>
    </w:p>
    <w:p w:rsidR="001511C8" w:rsidRPr="001511C8" w:rsidRDefault="001511C8" w:rsidP="001511C8">
      <w:pPr>
        <w:numPr>
          <w:ilvl w:val="0"/>
          <w:numId w:val="3"/>
        </w:numPr>
        <w:shd w:val="clear" w:color="auto" w:fill="F1F2EF"/>
        <w:spacing w:after="100" w:line="240" w:lineRule="auto"/>
        <w:ind w:left="0"/>
        <w:rPr>
          <w:rFonts w:ascii="Times New Roman" w:eastAsia="Times New Roman" w:hAnsi="Times New Roman" w:cs="Times New Roman"/>
          <w:sz w:val="24"/>
          <w:szCs w:val="24"/>
          <w:lang w:eastAsia="ru-RU"/>
        </w:rPr>
      </w:pPr>
      <w:hyperlink r:id="rId21" w:anchor="collapse-261" w:history="1">
        <w:r w:rsidRPr="001511C8">
          <w:rPr>
            <w:rFonts w:ascii="Arial" w:eastAsia="Times New Roman" w:hAnsi="Arial" w:cs="Arial"/>
            <w:b/>
            <w:bCs/>
            <w:caps/>
            <w:color w:val="000000"/>
            <w:sz w:val="27"/>
            <w:szCs w:val="27"/>
            <w:u w:val="single"/>
            <w:bdr w:val="single" w:sz="12" w:space="12" w:color="000000" w:frame="1"/>
            <w:lang w:eastAsia="ru-RU"/>
          </w:rPr>
          <w:t>МАСТЕР-КЛАССЫ</w:t>
        </w:r>
        <w:r w:rsidRPr="001511C8">
          <w:rPr>
            <w:rFonts w:ascii="Material Icons" w:eastAsia="Times New Roman" w:hAnsi="Material Icons" w:cs="Arial"/>
            <w:color w:val="000000"/>
            <w:sz w:val="24"/>
            <w:szCs w:val="24"/>
            <w:u w:val="single"/>
            <w:bdr w:val="single" w:sz="12" w:space="12" w:color="000000" w:frame="1"/>
            <w:lang w:eastAsia="ru-RU"/>
          </w:rPr>
          <w:t></w:t>
        </w:r>
      </w:hyperlink>
    </w:p>
    <w:p w:rsidR="001511C8" w:rsidRPr="001511C8" w:rsidRDefault="001511C8" w:rsidP="001511C8">
      <w:pPr>
        <w:spacing w:after="0" w:line="300" w:lineRule="atLeast"/>
        <w:rPr>
          <w:rFonts w:ascii="Times New Roman" w:eastAsia="Times New Roman" w:hAnsi="Times New Roman" w:cs="Times New Roman"/>
          <w:color w:val="FFFFFF"/>
          <w:spacing w:val="15"/>
          <w:sz w:val="20"/>
          <w:szCs w:val="20"/>
          <w:lang w:eastAsia="ru-RU"/>
        </w:rPr>
      </w:pPr>
      <w:r w:rsidRPr="001511C8">
        <w:rPr>
          <w:rFonts w:ascii="Times New Roman" w:eastAsia="Times New Roman" w:hAnsi="Times New Roman" w:cs="Times New Roman"/>
          <w:noProof/>
          <w:color w:val="337AB7"/>
          <w:spacing w:val="15"/>
          <w:sz w:val="20"/>
          <w:szCs w:val="20"/>
          <w:lang w:eastAsia="ru-RU"/>
        </w:rPr>
        <w:drawing>
          <wp:inline distT="0" distB="0" distL="0" distR="0">
            <wp:extent cx="1466850" cy="200025"/>
            <wp:effectExtent l="0" t="0" r="0" b="9525"/>
            <wp:docPr id="1" name="Рисунок 1" descr="http://target.fd.ru/themes/main/assets/img/logo-footer.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arget.fd.ru/themes/main/assets/img/logo-footer.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66850" cy="200025"/>
                    </a:xfrm>
                    <a:prstGeom prst="rect">
                      <a:avLst/>
                    </a:prstGeom>
                    <a:noFill/>
                    <a:ln>
                      <a:noFill/>
                    </a:ln>
                  </pic:spPr>
                </pic:pic>
              </a:graphicData>
            </a:graphic>
          </wp:inline>
        </w:drawing>
      </w:r>
      <w:r w:rsidRPr="001511C8">
        <w:rPr>
          <w:rFonts w:ascii="Times New Roman" w:eastAsia="Times New Roman" w:hAnsi="Times New Roman" w:cs="Times New Roman"/>
          <w:color w:val="FFFFFF"/>
          <w:spacing w:val="15"/>
          <w:sz w:val="20"/>
          <w:szCs w:val="20"/>
          <w:lang w:eastAsia="ru-RU"/>
        </w:rPr>
        <w:t>© 2007–2019 ООО «</w:t>
      </w:r>
      <w:proofErr w:type="spellStart"/>
      <w:r w:rsidRPr="001511C8">
        <w:rPr>
          <w:rFonts w:ascii="Times New Roman" w:eastAsia="Times New Roman" w:hAnsi="Times New Roman" w:cs="Times New Roman"/>
          <w:color w:val="FFFFFF"/>
          <w:spacing w:val="15"/>
          <w:sz w:val="20"/>
          <w:szCs w:val="20"/>
          <w:lang w:eastAsia="ru-RU"/>
        </w:rPr>
        <w:t>Актион</w:t>
      </w:r>
      <w:proofErr w:type="spellEnd"/>
      <w:r w:rsidRPr="001511C8">
        <w:rPr>
          <w:rFonts w:ascii="Times New Roman" w:eastAsia="Times New Roman" w:hAnsi="Times New Roman" w:cs="Times New Roman"/>
          <w:color w:val="FFFFFF"/>
          <w:spacing w:val="15"/>
          <w:sz w:val="20"/>
          <w:szCs w:val="20"/>
          <w:lang w:eastAsia="ru-RU"/>
        </w:rPr>
        <w:t xml:space="preserve"> управление и </w:t>
      </w:r>
      <w:proofErr w:type="spellStart"/>
      <w:r w:rsidRPr="001511C8">
        <w:rPr>
          <w:rFonts w:ascii="Times New Roman" w:eastAsia="Times New Roman" w:hAnsi="Times New Roman" w:cs="Times New Roman"/>
          <w:color w:val="FFFFFF"/>
          <w:spacing w:val="15"/>
          <w:sz w:val="20"/>
          <w:szCs w:val="20"/>
          <w:lang w:eastAsia="ru-RU"/>
        </w:rPr>
        <w:t>финансы»</w:t>
      </w:r>
      <w:hyperlink r:id="rId23" w:tgtFrame="_blank" w:history="1">
        <w:r w:rsidRPr="001511C8">
          <w:rPr>
            <w:rFonts w:ascii="Times New Roman" w:eastAsia="Times New Roman" w:hAnsi="Times New Roman" w:cs="Times New Roman"/>
            <w:color w:val="0000FF"/>
            <w:spacing w:val="15"/>
            <w:sz w:val="18"/>
            <w:szCs w:val="18"/>
            <w:u w:val="single"/>
            <w:lang w:eastAsia="ru-RU"/>
          </w:rPr>
          <w:t>Политика</w:t>
        </w:r>
        <w:proofErr w:type="spellEnd"/>
        <w:r w:rsidRPr="001511C8">
          <w:rPr>
            <w:rFonts w:ascii="Times New Roman" w:eastAsia="Times New Roman" w:hAnsi="Times New Roman" w:cs="Times New Roman"/>
            <w:color w:val="0000FF"/>
            <w:spacing w:val="15"/>
            <w:sz w:val="18"/>
            <w:szCs w:val="18"/>
            <w:u w:val="single"/>
            <w:lang w:eastAsia="ru-RU"/>
          </w:rPr>
          <w:t xml:space="preserve"> обработки персональных данных</w:t>
        </w:r>
      </w:hyperlink>
    </w:p>
    <w:p w:rsidR="001511C8" w:rsidRPr="001511C8" w:rsidRDefault="001511C8" w:rsidP="001511C8">
      <w:pPr>
        <w:spacing w:after="0" w:line="300" w:lineRule="atLeast"/>
        <w:jc w:val="right"/>
        <w:rPr>
          <w:rFonts w:ascii="Times New Roman" w:eastAsia="Times New Roman" w:hAnsi="Times New Roman" w:cs="Times New Roman"/>
          <w:color w:val="FFFFFF"/>
          <w:spacing w:val="15"/>
          <w:sz w:val="20"/>
          <w:szCs w:val="20"/>
          <w:lang w:eastAsia="ru-RU"/>
        </w:rPr>
      </w:pPr>
      <w:r w:rsidRPr="001511C8">
        <w:rPr>
          <w:rFonts w:ascii="Times New Roman" w:eastAsia="Times New Roman" w:hAnsi="Times New Roman" w:cs="Times New Roman"/>
          <w:color w:val="FFFFFF"/>
          <w:spacing w:val="15"/>
          <w:sz w:val="20"/>
          <w:szCs w:val="20"/>
          <w:lang w:eastAsia="ru-RU"/>
        </w:rPr>
        <w:t>Подготовлено редакцией журнала</w:t>
      </w:r>
      <w:r w:rsidRPr="001511C8">
        <w:rPr>
          <w:rFonts w:ascii="Times New Roman" w:eastAsia="Times New Roman" w:hAnsi="Times New Roman" w:cs="Times New Roman"/>
          <w:color w:val="FFFFFF"/>
          <w:spacing w:val="15"/>
          <w:sz w:val="20"/>
          <w:szCs w:val="20"/>
          <w:lang w:eastAsia="ru-RU"/>
        </w:rPr>
        <w:br/>
        <w:t>«Финансовый директор»</w:t>
      </w:r>
    </w:p>
    <w:p w:rsidR="001511C8" w:rsidRPr="001511C8" w:rsidRDefault="001511C8" w:rsidP="001511C8">
      <w:pPr>
        <w:shd w:val="clear" w:color="auto" w:fill="FFFFFF"/>
        <w:spacing w:after="0" w:line="300" w:lineRule="atLeast"/>
        <w:rPr>
          <w:rFonts w:ascii="Times New Roman" w:eastAsia="Times New Roman" w:hAnsi="Times New Roman" w:cs="Times New Roman"/>
          <w:sz w:val="21"/>
          <w:szCs w:val="21"/>
          <w:lang w:eastAsia="ru-RU"/>
        </w:rPr>
      </w:pPr>
      <w:r w:rsidRPr="001511C8">
        <w:rPr>
          <w:rFonts w:ascii="Tahoma" w:eastAsia="Times New Roman" w:hAnsi="Tahoma" w:cs="Tahoma"/>
          <w:sz w:val="21"/>
          <w:szCs w:val="21"/>
          <w:lang w:eastAsia="ru-RU"/>
        </w:rPr>
        <w:t>﻿</w:t>
      </w:r>
      <w:r w:rsidRPr="001511C8">
        <w:rPr>
          <w:rFonts w:ascii="Times New Roman" w:eastAsia="Times New Roman" w:hAnsi="Times New Roman" w:cs="Times New Roman"/>
          <w:sz w:val="21"/>
          <w:szCs w:val="21"/>
          <w:lang w:eastAsia="ru-RU"/>
        </w:rPr>
        <w:t xml:space="preserve">Сайт использует файлы </w:t>
      </w:r>
      <w:proofErr w:type="spellStart"/>
      <w:r w:rsidRPr="001511C8">
        <w:rPr>
          <w:rFonts w:ascii="Times New Roman" w:eastAsia="Times New Roman" w:hAnsi="Times New Roman" w:cs="Times New Roman"/>
          <w:sz w:val="21"/>
          <w:szCs w:val="21"/>
          <w:lang w:eastAsia="ru-RU"/>
        </w:rPr>
        <w:t>cookie</w:t>
      </w:r>
      <w:proofErr w:type="spellEnd"/>
      <w:r w:rsidRPr="001511C8">
        <w:rPr>
          <w:rFonts w:ascii="Times New Roman" w:eastAsia="Times New Roman" w:hAnsi="Times New Roman" w:cs="Times New Roman"/>
          <w:sz w:val="21"/>
          <w:szCs w:val="21"/>
          <w:lang w:eastAsia="ru-RU"/>
        </w:rPr>
        <w:t>. Они позволяют узнавать вас и получать информацию о вашем пользовательском опыте. Это нужно, чтобы улучшать сайт. Если согласны, продолжайте пользоваться сайтом. Если нет – установите специальные настройки в браузере или обратитесь в техподдержку.</w:t>
      </w:r>
    </w:p>
    <w:p w:rsidR="00BE1C24" w:rsidRDefault="00BE1C24">
      <w:bookmarkStart w:id="0" w:name="_GoBack"/>
      <w:bookmarkEnd w:id="0"/>
    </w:p>
    <w:sectPr w:rsidR="00BE1C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Material Icons">
    <w:panose1 w:val="02000503000000000000"/>
    <w:charset w:val="00"/>
    <w:family w:val="auto"/>
    <w:pitch w:val="variable"/>
    <w:sig w:usb0="00000003" w:usb1="12000000" w:usb2="04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F3439"/>
    <w:multiLevelType w:val="multilevel"/>
    <w:tmpl w:val="4EC09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C1450C"/>
    <w:multiLevelType w:val="multilevel"/>
    <w:tmpl w:val="4CDCE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8A3988"/>
    <w:multiLevelType w:val="multilevel"/>
    <w:tmpl w:val="BD9A59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1C8"/>
    <w:rsid w:val="001511C8"/>
    <w:rsid w:val="00BE1C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A46A5F-FE68-4E36-BCA3-83DEB0229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1511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511C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1511C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511C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511C8"/>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1511C8"/>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1511C8"/>
    <w:rPr>
      <w:color w:val="0000FF"/>
      <w:u w:val="single"/>
    </w:rPr>
  </w:style>
  <w:style w:type="paragraph" w:styleId="a4">
    <w:name w:val="Normal (Web)"/>
    <w:basedOn w:val="a"/>
    <w:uiPriority w:val="99"/>
    <w:semiHidden/>
    <w:unhideWhenUsed/>
    <w:rsid w:val="001511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1511C8"/>
    <w:rPr>
      <w:b/>
      <w:bCs/>
    </w:rPr>
  </w:style>
  <w:style w:type="paragraph" w:customStyle="1" w:styleId="active-trail">
    <w:name w:val="active-trail"/>
    <w:basedOn w:val="a"/>
    <w:rsid w:val="001511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footertext">
    <w:name w:val="b-footer__text"/>
    <w:basedOn w:val="a0"/>
    <w:rsid w:val="00151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844309">
      <w:bodyDiv w:val="1"/>
      <w:marLeft w:val="0"/>
      <w:marRight w:val="0"/>
      <w:marTop w:val="0"/>
      <w:marBottom w:val="0"/>
      <w:divBdr>
        <w:top w:val="none" w:sz="0" w:space="0" w:color="auto"/>
        <w:left w:val="none" w:sz="0" w:space="0" w:color="auto"/>
        <w:bottom w:val="none" w:sz="0" w:space="0" w:color="auto"/>
        <w:right w:val="none" w:sz="0" w:space="0" w:color="auto"/>
      </w:divBdr>
      <w:divsChild>
        <w:div w:id="1879932422">
          <w:marLeft w:val="0"/>
          <w:marRight w:val="0"/>
          <w:marTop w:val="0"/>
          <w:marBottom w:val="0"/>
          <w:divBdr>
            <w:top w:val="none" w:sz="0" w:space="0" w:color="auto"/>
            <w:left w:val="none" w:sz="0" w:space="0" w:color="auto"/>
            <w:bottom w:val="none" w:sz="0" w:space="0" w:color="auto"/>
            <w:right w:val="none" w:sz="0" w:space="0" w:color="auto"/>
          </w:divBdr>
          <w:divsChild>
            <w:div w:id="1091243358">
              <w:marLeft w:val="0"/>
              <w:marRight w:val="0"/>
              <w:marTop w:val="0"/>
              <w:marBottom w:val="0"/>
              <w:divBdr>
                <w:top w:val="none" w:sz="0" w:space="0" w:color="auto"/>
                <w:left w:val="none" w:sz="0" w:space="0" w:color="auto"/>
                <w:bottom w:val="none" w:sz="0" w:space="0" w:color="auto"/>
                <w:right w:val="none" w:sz="0" w:space="0" w:color="auto"/>
              </w:divBdr>
              <w:divsChild>
                <w:div w:id="614092584">
                  <w:marLeft w:val="0"/>
                  <w:marRight w:val="0"/>
                  <w:marTop w:val="100"/>
                  <w:marBottom w:val="100"/>
                  <w:divBdr>
                    <w:top w:val="none" w:sz="0" w:space="0" w:color="auto"/>
                    <w:left w:val="none" w:sz="0" w:space="0" w:color="auto"/>
                    <w:bottom w:val="none" w:sz="0" w:space="0" w:color="auto"/>
                    <w:right w:val="none" w:sz="0" w:space="0" w:color="auto"/>
                  </w:divBdr>
                  <w:divsChild>
                    <w:div w:id="1504468236">
                      <w:marLeft w:val="0"/>
                      <w:marRight w:val="0"/>
                      <w:marTop w:val="0"/>
                      <w:marBottom w:val="0"/>
                      <w:divBdr>
                        <w:top w:val="none" w:sz="0" w:space="0" w:color="auto"/>
                        <w:left w:val="none" w:sz="0" w:space="0" w:color="auto"/>
                        <w:bottom w:val="none" w:sz="0" w:space="0" w:color="auto"/>
                        <w:right w:val="none" w:sz="0" w:space="0" w:color="auto"/>
                      </w:divBdr>
                      <w:divsChild>
                        <w:div w:id="402341137">
                          <w:marLeft w:val="0"/>
                          <w:marRight w:val="330"/>
                          <w:marTop w:val="45"/>
                          <w:marBottom w:val="0"/>
                          <w:divBdr>
                            <w:top w:val="none" w:sz="0" w:space="0" w:color="auto"/>
                            <w:left w:val="none" w:sz="0" w:space="0" w:color="auto"/>
                            <w:bottom w:val="none" w:sz="0" w:space="0" w:color="auto"/>
                            <w:right w:val="none" w:sz="0" w:space="0" w:color="auto"/>
                          </w:divBdr>
                        </w:div>
                      </w:divsChild>
                    </w:div>
                    <w:div w:id="680008570">
                      <w:marLeft w:val="0"/>
                      <w:marRight w:val="0"/>
                      <w:marTop w:val="0"/>
                      <w:marBottom w:val="0"/>
                      <w:divBdr>
                        <w:top w:val="none" w:sz="0" w:space="0" w:color="auto"/>
                        <w:left w:val="none" w:sz="0" w:space="0" w:color="auto"/>
                        <w:bottom w:val="none" w:sz="0" w:space="0" w:color="auto"/>
                        <w:right w:val="none" w:sz="0" w:space="0" w:color="auto"/>
                      </w:divBdr>
                      <w:divsChild>
                        <w:div w:id="2044860449">
                          <w:marLeft w:val="0"/>
                          <w:marRight w:val="0"/>
                          <w:marTop w:val="0"/>
                          <w:marBottom w:val="0"/>
                          <w:divBdr>
                            <w:top w:val="none" w:sz="0" w:space="0" w:color="auto"/>
                            <w:left w:val="none" w:sz="0" w:space="0" w:color="auto"/>
                            <w:bottom w:val="none" w:sz="0" w:space="0" w:color="auto"/>
                            <w:right w:val="none" w:sz="0" w:space="0" w:color="auto"/>
                          </w:divBdr>
                          <w:divsChild>
                            <w:div w:id="1330015076">
                              <w:marLeft w:val="0"/>
                              <w:marRight w:val="0"/>
                              <w:marTop w:val="0"/>
                              <w:marBottom w:val="0"/>
                              <w:divBdr>
                                <w:top w:val="none" w:sz="0" w:space="0" w:color="auto"/>
                                <w:left w:val="none" w:sz="0" w:space="0" w:color="auto"/>
                                <w:bottom w:val="none" w:sz="0" w:space="0" w:color="auto"/>
                                <w:right w:val="none" w:sz="0" w:space="0" w:color="auto"/>
                              </w:divBdr>
                              <w:divsChild>
                                <w:div w:id="803471679">
                                  <w:marLeft w:val="0"/>
                                  <w:marRight w:val="0"/>
                                  <w:marTop w:val="0"/>
                                  <w:marBottom w:val="0"/>
                                  <w:divBdr>
                                    <w:top w:val="none" w:sz="0" w:space="0" w:color="auto"/>
                                    <w:left w:val="none" w:sz="0" w:space="0" w:color="auto"/>
                                    <w:bottom w:val="none" w:sz="0" w:space="0" w:color="auto"/>
                                    <w:right w:val="none" w:sz="0" w:space="0" w:color="auto"/>
                                  </w:divBdr>
                                  <w:divsChild>
                                    <w:div w:id="11651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269830">
              <w:marLeft w:val="0"/>
              <w:marRight w:val="0"/>
              <w:marTop w:val="0"/>
              <w:marBottom w:val="0"/>
              <w:divBdr>
                <w:top w:val="none" w:sz="0" w:space="0" w:color="auto"/>
                <w:left w:val="none" w:sz="0" w:space="0" w:color="auto"/>
                <w:bottom w:val="none" w:sz="0" w:space="0" w:color="auto"/>
                <w:right w:val="none" w:sz="0" w:space="0" w:color="auto"/>
              </w:divBdr>
              <w:divsChild>
                <w:div w:id="148636599">
                  <w:marLeft w:val="0"/>
                  <w:marRight w:val="0"/>
                  <w:marTop w:val="0"/>
                  <w:marBottom w:val="0"/>
                  <w:divBdr>
                    <w:top w:val="none" w:sz="0" w:space="0" w:color="auto"/>
                    <w:left w:val="none" w:sz="0" w:space="0" w:color="auto"/>
                    <w:bottom w:val="none" w:sz="0" w:space="0" w:color="auto"/>
                    <w:right w:val="none" w:sz="0" w:space="0" w:color="auto"/>
                  </w:divBdr>
                  <w:divsChild>
                    <w:div w:id="1467619503">
                      <w:marLeft w:val="0"/>
                      <w:marRight w:val="0"/>
                      <w:marTop w:val="0"/>
                      <w:marBottom w:val="0"/>
                      <w:divBdr>
                        <w:top w:val="none" w:sz="0" w:space="0" w:color="auto"/>
                        <w:left w:val="none" w:sz="0" w:space="0" w:color="auto"/>
                        <w:bottom w:val="none" w:sz="0" w:space="0" w:color="auto"/>
                        <w:right w:val="none" w:sz="0" w:space="0" w:color="auto"/>
                      </w:divBdr>
                      <w:divsChild>
                        <w:div w:id="160396088">
                          <w:marLeft w:val="-150"/>
                          <w:marRight w:val="-150"/>
                          <w:marTop w:val="0"/>
                          <w:marBottom w:val="0"/>
                          <w:divBdr>
                            <w:top w:val="none" w:sz="0" w:space="0" w:color="auto"/>
                            <w:left w:val="none" w:sz="0" w:space="0" w:color="auto"/>
                            <w:bottom w:val="none" w:sz="0" w:space="0" w:color="auto"/>
                            <w:right w:val="none" w:sz="0" w:space="0" w:color="auto"/>
                          </w:divBdr>
                          <w:divsChild>
                            <w:div w:id="1346709107">
                              <w:marLeft w:val="0"/>
                              <w:marRight w:val="0"/>
                              <w:marTop w:val="0"/>
                              <w:marBottom w:val="0"/>
                              <w:divBdr>
                                <w:top w:val="none" w:sz="0" w:space="0" w:color="auto"/>
                                <w:left w:val="none" w:sz="0" w:space="0" w:color="auto"/>
                                <w:bottom w:val="none" w:sz="0" w:space="0" w:color="auto"/>
                                <w:right w:val="none" w:sz="0" w:space="0" w:color="auto"/>
                              </w:divBdr>
                            </w:div>
                            <w:div w:id="70486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93838">
                  <w:marLeft w:val="0"/>
                  <w:marRight w:val="0"/>
                  <w:marTop w:val="0"/>
                  <w:marBottom w:val="0"/>
                  <w:divBdr>
                    <w:top w:val="single" w:sz="36" w:space="0" w:color="FF6A20"/>
                    <w:left w:val="none" w:sz="0" w:space="0" w:color="auto"/>
                    <w:bottom w:val="none" w:sz="0" w:space="0" w:color="auto"/>
                    <w:right w:val="none" w:sz="0" w:space="0" w:color="auto"/>
                  </w:divBdr>
                </w:div>
                <w:div w:id="1646273037">
                  <w:marLeft w:val="0"/>
                  <w:marRight w:val="0"/>
                  <w:marTop w:val="720"/>
                  <w:marBottom w:val="100"/>
                  <w:divBdr>
                    <w:top w:val="none" w:sz="0" w:space="0" w:color="auto"/>
                    <w:left w:val="none" w:sz="0" w:space="0" w:color="auto"/>
                    <w:bottom w:val="none" w:sz="0" w:space="0" w:color="auto"/>
                    <w:right w:val="none" w:sz="0" w:space="0" w:color="auto"/>
                  </w:divBdr>
                  <w:divsChild>
                    <w:div w:id="955134210">
                      <w:marLeft w:val="0"/>
                      <w:marRight w:val="0"/>
                      <w:marTop w:val="0"/>
                      <w:marBottom w:val="0"/>
                      <w:divBdr>
                        <w:top w:val="none" w:sz="0" w:space="0" w:color="auto"/>
                        <w:left w:val="none" w:sz="0" w:space="0" w:color="auto"/>
                        <w:bottom w:val="none" w:sz="0" w:space="0" w:color="auto"/>
                        <w:right w:val="none" w:sz="0" w:space="0" w:color="auto"/>
                      </w:divBdr>
                      <w:divsChild>
                        <w:div w:id="1592853899">
                          <w:blockQuote w:val="1"/>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 w:id="495922743">
              <w:marLeft w:val="0"/>
              <w:marRight w:val="0"/>
              <w:marTop w:val="0"/>
              <w:marBottom w:val="0"/>
              <w:divBdr>
                <w:top w:val="none" w:sz="0" w:space="0" w:color="auto"/>
                <w:left w:val="none" w:sz="0" w:space="0" w:color="auto"/>
                <w:bottom w:val="none" w:sz="0" w:space="0" w:color="auto"/>
                <w:right w:val="none" w:sz="0" w:space="0" w:color="auto"/>
              </w:divBdr>
              <w:divsChild>
                <w:div w:id="724521503">
                  <w:marLeft w:val="0"/>
                  <w:marRight w:val="0"/>
                  <w:marTop w:val="0"/>
                  <w:marBottom w:val="0"/>
                  <w:divBdr>
                    <w:top w:val="none" w:sz="0" w:space="0" w:color="auto"/>
                    <w:left w:val="none" w:sz="0" w:space="0" w:color="auto"/>
                    <w:bottom w:val="none" w:sz="0" w:space="0" w:color="auto"/>
                    <w:right w:val="none" w:sz="0" w:space="0" w:color="auto"/>
                  </w:divBdr>
                  <w:divsChild>
                    <w:div w:id="61490902">
                      <w:marLeft w:val="-150"/>
                      <w:marRight w:val="-150"/>
                      <w:marTop w:val="0"/>
                      <w:marBottom w:val="0"/>
                      <w:divBdr>
                        <w:top w:val="none" w:sz="0" w:space="0" w:color="auto"/>
                        <w:left w:val="none" w:sz="0" w:space="0" w:color="auto"/>
                        <w:bottom w:val="none" w:sz="0" w:space="0" w:color="auto"/>
                        <w:right w:val="none" w:sz="0" w:space="0" w:color="auto"/>
                      </w:divBdr>
                      <w:divsChild>
                        <w:div w:id="201931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358274">
              <w:marLeft w:val="0"/>
              <w:marRight w:val="0"/>
              <w:marTop w:val="0"/>
              <w:marBottom w:val="0"/>
              <w:divBdr>
                <w:top w:val="none" w:sz="0" w:space="0" w:color="auto"/>
                <w:left w:val="none" w:sz="0" w:space="0" w:color="auto"/>
                <w:bottom w:val="none" w:sz="0" w:space="0" w:color="auto"/>
                <w:right w:val="none" w:sz="0" w:space="0" w:color="auto"/>
              </w:divBdr>
              <w:divsChild>
                <w:div w:id="917596844">
                  <w:marLeft w:val="0"/>
                  <w:marRight w:val="0"/>
                  <w:marTop w:val="0"/>
                  <w:marBottom w:val="0"/>
                  <w:divBdr>
                    <w:top w:val="none" w:sz="0" w:space="0" w:color="auto"/>
                    <w:left w:val="none" w:sz="0" w:space="0" w:color="auto"/>
                    <w:bottom w:val="none" w:sz="0" w:space="0" w:color="auto"/>
                    <w:right w:val="none" w:sz="0" w:space="0" w:color="auto"/>
                  </w:divBdr>
                  <w:divsChild>
                    <w:div w:id="16504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target.fd.ru/excel2/excel-pomozhet-sozdat-moshnuyu-sistemu" TargetMode="External"/><Relationship Id="rId18" Type="http://schemas.openxmlformats.org/officeDocument/2006/relationships/hyperlink" Target="http://target.fd.ru/excel2/prevratit-buhgalterskuyu-otchetnost-v-upravlencheskuyu" TargetMode="External"/><Relationship Id="rId3" Type="http://schemas.openxmlformats.org/officeDocument/2006/relationships/settings" Target="settings.xml"/><Relationship Id="rId21" Type="http://schemas.openxmlformats.org/officeDocument/2006/relationships/hyperlink" Target="http://target.fd.ru/excel2/naglyadnaya-analitika/" TargetMode="External"/><Relationship Id="rId7" Type="http://schemas.openxmlformats.org/officeDocument/2006/relationships/hyperlink" Target="tel:+78005500798" TargetMode="External"/><Relationship Id="rId12" Type="http://schemas.openxmlformats.org/officeDocument/2006/relationships/hyperlink" Target="http://target.fd.ru/excel2/naglyadnaya-analitika/" TargetMode="External"/><Relationship Id="rId17" Type="http://schemas.openxmlformats.org/officeDocument/2006/relationships/hyperlink" Target="http://target.fd.ru/excel2/uchet-razrabotat-i-vnedri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target.fd.ru/excel2/plan-po-sozdaniyu-sistemy-ucheta-s-nulya" TargetMode="External"/><Relationship Id="rId20" Type="http://schemas.openxmlformats.org/officeDocument/2006/relationships/hyperlink" Target="http://target.fd.ru/excel2/naglyadnaya-analitika/"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target.fd.ru/storage/app/media/excel2/fd-11-15-work-excel1.zip" TargetMode="External"/><Relationship Id="rId24" Type="http://schemas.openxmlformats.org/officeDocument/2006/relationships/fontTable" Target="fontTable.xml"/><Relationship Id="rId5" Type="http://schemas.openxmlformats.org/officeDocument/2006/relationships/hyperlink" Target="http://target.fd.ru/excel2/" TargetMode="External"/><Relationship Id="rId15" Type="http://schemas.openxmlformats.org/officeDocument/2006/relationships/hyperlink" Target="http://target.fd.ru/excel2/naglyadnaya-analitika" TargetMode="External"/><Relationship Id="rId23" Type="http://schemas.openxmlformats.org/officeDocument/2006/relationships/hyperlink" Target="https://id2.action-media.ru/legal/policy.html" TargetMode="External"/><Relationship Id="rId10" Type="http://schemas.openxmlformats.org/officeDocument/2006/relationships/image" Target="media/image4.jpeg"/><Relationship Id="rId19" Type="http://schemas.openxmlformats.org/officeDocument/2006/relationships/hyperlink" Target="http://target.fd.ru/excel2/naglyadnaya-analitika/"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target.fd.ru/excel2/odin-list-vsa-kompaniya" TargetMode="External"/><Relationship Id="rId22" Type="http://schemas.openxmlformats.org/officeDocument/2006/relationships/image" Target="media/image5.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3079</Words>
  <Characters>17554</Characters>
  <Application>Microsoft Office Word</Application>
  <DocSecurity>0</DocSecurity>
  <Lines>146</Lines>
  <Paragraphs>41</Paragraphs>
  <ScaleCrop>false</ScaleCrop>
  <Company/>
  <LinksUpToDate>false</LinksUpToDate>
  <CharactersWithSpaces>20592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Палихов Антон</dc:creator>
  <cp:keywords/>
  <dc:description/>
  <cp:lastModifiedBy>Палихов Антон</cp:lastModifiedBy>
  <cp:revision>1</cp:revision>
  <dcterms:created xsi:type="dcterms:W3CDTF">2019-04-22T00:13:00Z</dcterms:created>
  <dcterms:modified xsi:type="dcterms:W3CDTF">2019-04-22T00:19:00Z</dcterms:modified>
</cp:coreProperties>
</file>