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3991F" w14:textId="79E9C900" w:rsidR="00930CE4" w:rsidRDefault="00D732E2" w:rsidP="00210513">
      <w:pPr>
        <w:pStyle w:val="CoreBody"/>
        <w:sectPr w:rsidR="00930CE4" w:rsidSect="00D46D6E">
          <w:headerReference w:type="default" r:id="rId12"/>
          <w:footerReference w:type="even" r:id="rId13"/>
          <w:footerReference w:type="default" r:id="rId14"/>
          <w:type w:val="continuous"/>
          <w:pgSz w:w="12240" w:h="15840"/>
          <w:pgMar w:top="1440" w:right="1152" w:bottom="1440" w:left="1152" w:header="576" w:footer="576" w:gutter="0"/>
          <w:cols w:num="2" w:space="720"/>
          <w:docGrid w:linePitch="360"/>
        </w:sectPr>
      </w:pPr>
      <w:r>
        <w:br w:type="column"/>
      </w:r>
    </w:p>
    <w:p w14:paraId="4F02E17C" w14:textId="33747B12" w:rsidR="00BD4497" w:rsidRPr="000B77AA" w:rsidRDefault="00682ED4" w:rsidP="00BD4497">
      <w:pPr>
        <w:pStyle w:val="1"/>
      </w:pPr>
      <w:proofErr w:type="spellStart"/>
      <w:r>
        <w:rPr>
          <w:lang w:val="uk-UA"/>
        </w:rPr>
        <w:t>КиЧ</w:t>
      </w:r>
      <w:proofErr w:type="spellEnd"/>
      <w:r w:rsidR="008C006E">
        <w:t>-</w:t>
      </w:r>
      <w:r>
        <w:rPr>
          <w:lang w:val="uk-UA"/>
        </w:rPr>
        <w:t>01-001</w:t>
      </w:r>
      <w:r>
        <w:rPr>
          <w:lang w:val="uk-UA"/>
        </w:rPr>
        <w:tab/>
      </w:r>
      <w:r>
        <w:rPr>
          <w:lang w:val="uk-UA"/>
        </w:rPr>
        <w:tab/>
      </w:r>
      <w:r w:rsidR="00210513">
        <w:tab/>
      </w:r>
      <w:r w:rsidR="00210513">
        <w:tab/>
      </w:r>
      <w:r w:rsidR="00210513">
        <w:tab/>
      </w:r>
      <w:r w:rsidR="00210513">
        <w:tab/>
      </w:r>
      <w:r w:rsidR="00210513">
        <w:tab/>
      </w:r>
      <w:r w:rsidRPr="00205646">
        <w:rPr>
          <w:noProof/>
        </w:rPr>
        <w:drawing>
          <wp:inline distT="0" distB="0" distL="0" distR="0" wp14:anchorId="45FC1B87" wp14:editId="3B2106DB">
            <wp:extent cx="1179212" cy="1179212"/>
            <wp:effectExtent l="190500" t="190500" r="192405" b="192405"/>
            <wp:docPr id="135" name="Рисунок 135" descr="Зображення, що містить текст, надворі&#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Рисунок 135" descr="Зображення, що містить текст, надворі&#10;&#10;Автоматично згенерований опис"/>
                    <pic:cNvPicPr/>
                  </pic:nvPicPr>
                  <pic:blipFill>
                    <a:blip r:embed="rId15">
                      <a:grayscl/>
                    </a:blip>
                    <a:stretch>
                      <a:fillRect/>
                    </a:stretch>
                  </pic:blipFill>
                  <pic:spPr>
                    <a:xfrm>
                      <a:off x="0" y="0"/>
                      <a:ext cx="1185643" cy="1185643"/>
                    </a:xfrm>
                    <a:prstGeom prst="rect">
                      <a:avLst/>
                    </a:prstGeom>
                    <a:ln>
                      <a:noFill/>
                    </a:ln>
                    <a:effectLst>
                      <a:outerShdw blurRad="190500" algn="tl" rotWithShape="0">
                        <a:srgbClr val="000000">
                          <a:alpha val="70000"/>
                        </a:srgbClr>
                      </a:outerShdw>
                    </a:effectLst>
                  </pic:spPr>
                </pic:pic>
              </a:graphicData>
            </a:graphic>
          </wp:inline>
        </w:drawing>
      </w:r>
    </w:p>
    <w:p w14:paraId="3C91297D" w14:textId="1C93E162" w:rsidR="00BD4497" w:rsidRPr="00682ED4" w:rsidRDefault="00BD4497" w:rsidP="00BD4497">
      <w:pPr>
        <w:pStyle w:val="Introbody"/>
        <w:rPr>
          <w:lang w:val="ru-RU"/>
        </w:rPr>
      </w:pPr>
    </w:p>
    <w:p w14:paraId="27F17947" w14:textId="46B23C51" w:rsidR="00BD4497" w:rsidRPr="00682ED4" w:rsidRDefault="00BD4497" w:rsidP="00BD4497">
      <w:pPr>
        <w:pStyle w:val="Introbody"/>
        <w:rPr>
          <w:lang w:val="ru-RU"/>
        </w:rPr>
      </w:pPr>
    </w:p>
    <w:p w14:paraId="75C65C9A" w14:textId="77777777" w:rsidR="00BD4497" w:rsidRPr="00682ED4" w:rsidRDefault="00BD4497" w:rsidP="00BD4497">
      <w:pPr>
        <w:pStyle w:val="Introbody"/>
        <w:rPr>
          <w:lang w:val="ru-RU"/>
        </w:rPr>
      </w:pPr>
    </w:p>
    <w:p w14:paraId="55DB688B" w14:textId="77777777" w:rsidR="00BD4497" w:rsidRPr="00682ED4" w:rsidRDefault="00BD4497" w:rsidP="00BD4497">
      <w:pPr>
        <w:pStyle w:val="Introbody"/>
        <w:rPr>
          <w:lang w:val="ru-RU"/>
        </w:rPr>
      </w:pPr>
    </w:p>
    <w:p w14:paraId="5D468C36" w14:textId="77777777" w:rsidR="00BD4497" w:rsidRPr="00682ED4" w:rsidRDefault="00BD4497" w:rsidP="00BD4497">
      <w:pPr>
        <w:pStyle w:val="Introbody"/>
        <w:rPr>
          <w:lang w:val="ru-RU"/>
        </w:rPr>
      </w:pPr>
    </w:p>
    <w:p w14:paraId="767DED26" w14:textId="794C540F" w:rsidR="00BD4497" w:rsidRPr="00682ED4" w:rsidRDefault="00682ED4" w:rsidP="00682ED4">
      <w:pPr>
        <w:pStyle w:val="AdventureTitle"/>
      </w:pPr>
      <w:proofErr w:type="spellStart"/>
      <w:r w:rsidRPr="00682ED4">
        <w:t>Однажды</w:t>
      </w:r>
      <w:proofErr w:type="spellEnd"/>
      <w:r w:rsidRPr="00682ED4">
        <w:t xml:space="preserve"> на </w:t>
      </w:r>
      <w:proofErr w:type="spellStart"/>
      <w:r w:rsidRPr="00682ED4">
        <w:t>постоялом</w:t>
      </w:r>
      <w:proofErr w:type="spellEnd"/>
      <w:r w:rsidRPr="00682ED4">
        <w:t xml:space="preserve"> дворе</w:t>
      </w:r>
    </w:p>
    <w:p w14:paraId="57FFBC78" w14:textId="3299437D" w:rsidR="00BD4497" w:rsidRPr="00682ED4" w:rsidRDefault="00682ED4" w:rsidP="00682ED4">
      <w:pPr>
        <w:pStyle w:val="AdventureSubtitle"/>
        <w:rPr>
          <w:lang w:val="ru-RU"/>
        </w:rPr>
      </w:pPr>
      <w:r>
        <w:rPr>
          <w:lang w:val="ru-RU"/>
        </w:rPr>
        <w:t>История ужасов по дороге в Долину Ледяного ветра</w:t>
      </w:r>
    </w:p>
    <w:p w14:paraId="08EE3691" w14:textId="77777777" w:rsidR="00BD4497" w:rsidRPr="00682ED4" w:rsidRDefault="00BD4497" w:rsidP="00BD4497">
      <w:pPr>
        <w:pStyle w:val="Introbody"/>
        <w:rPr>
          <w:lang w:val="ru-RU"/>
        </w:rPr>
      </w:pPr>
    </w:p>
    <w:p w14:paraId="35B00C87" w14:textId="77777777" w:rsidR="00BD4497" w:rsidRPr="00682ED4" w:rsidRDefault="00BD4497" w:rsidP="00BD4497">
      <w:pPr>
        <w:pStyle w:val="Introbody"/>
        <w:rPr>
          <w:lang w:val="ru-RU"/>
        </w:rPr>
      </w:pPr>
    </w:p>
    <w:p w14:paraId="623BE67F" w14:textId="77777777" w:rsidR="00BD4497" w:rsidRDefault="00BD4497" w:rsidP="00BD4497">
      <w:pPr>
        <w:pStyle w:val="Introbody"/>
      </w:pPr>
    </w:p>
    <w:p w14:paraId="2F06852F" w14:textId="77777777" w:rsidR="00BD4497" w:rsidRDefault="00BD4497" w:rsidP="00BD4497">
      <w:pPr>
        <w:pStyle w:val="Introbody"/>
      </w:pPr>
    </w:p>
    <w:p w14:paraId="713364DD" w14:textId="77777777" w:rsidR="00BD4497" w:rsidRDefault="00BD4497" w:rsidP="00BD4497">
      <w:pPr>
        <w:pStyle w:val="Introbody"/>
      </w:pPr>
    </w:p>
    <w:p w14:paraId="11FC94EB" w14:textId="480D460B" w:rsidR="003C6B24" w:rsidRDefault="00682ED4" w:rsidP="00BD4497">
      <w:pPr>
        <w:pStyle w:val="Introbody"/>
      </w:pPr>
      <w:r w:rsidRPr="00682ED4">
        <w:rPr>
          <w:lang w:val="ru-RU"/>
        </w:rPr>
        <w:t>Некоторые гавани опаснее штормов за их пределами</w:t>
      </w:r>
    </w:p>
    <w:p w14:paraId="5BB16539" w14:textId="53FB9916" w:rsidR="00BD4497" w:rsidRPr="00445A12" w:rsidRDefault="00682ED4" w:rsidP="00BD4497">
      <w:pPr>
        <w:pStyle w:val="Introbody"/>
      </w:pPr>
      <w:r>
        <w:rPr>
          <w:lang w:val="uk-UA"/>
        </w:rPr>
        <w:t xml:space="preserve">Восьми </w:t>
      </w:r>
      <w:proofErr w:type="spellStart"/>
      <w:r>
        <w:rPr>
          <w:lang w:val="uk-UA"/>
        </w:rPr>
        <w:t>часовое</w:t>
      </w:r>
      <w:proofErr w:type="spellEnd"/>
      <w:r>
        <w:rPr>
          <w:lang w:val="uk-UA"/>
        </w:rPr>
        <w:t xml:space="preserve"> </w:t>
      </w:r>
      <w:proofErr w:type="spellStart"/>
      <w:r>
        <w:rPr>
          <w:lang w:val="uk-UA"/>
        </w:rPr>
        <w:t>приключение</w:t>
      </w:r>
      <w:proofErr w:type="spellEnd"/>
      <w:r>
        <w:rPr>
          <w:lang w:val="uk-UA"/>
        </w:rPr>
        <w:t xml:space="preserve"> для </w:t>
      </w:r>
      <w:proofErr w:type="spellStart"/>
      <w:r>
        <w:rPr>
          <w:lang w:val="uk-UA"/>
        </w:rPr>
        <w:t>персонажей</w:t>
      </w:r>
      <w:proofErr w:type="spellEnd"/>
      <w:r>
        <w:rPr>
          <w:lang w:val="uk-UA"/>
        </w:rPr>
        <w:t xml:space="preserve"> 1ого </w:t>
      </w:r>
      <w:proofErr w:type="spellStart"/>
      <w:r>
        <w:rPr>
          <w:lang w:val="uk-UA"/>
        </w:rPr>
        <w:t>уровня</w:t>
      </w:r>
      <w:proofErr w:type="spellEnd"/>
    </w:p>
    <w:p w14:paraId="368C915C" w14:textId="77777777" w:rsidR="00BD4497" w:rsidRDefault="00BD4497" w:rsidP="00682ED4">
      <w:pPr>
        <w:pStyle w:val="Credits"/>
      </w:pPr>
    </w:p>
    <w:p w14:paraId="3F852E1F" w14:textId="7240AF28" w:rsidR="00985B0D" w:rsidRDefault="00985B0D" w:rsidP="00682ED4">
      <w:pPr>
        <w:pStyle w:val="Credits"/>
        <w:sectPr w:rsidR="00985B0D" w:rsidSect="008904C6">
          <w:footerReference w:type="even" r:id="rId16"/>
          <w:footerReference w:type="default" r:id="rId17"/>
          <w:type w:val="continuous"/>
          <w:pgSz w:w="12240" w:h="15840"/>
          <w:pgMar w:top="1440" w:right="1152" w:bottom="1440" w:left="1152" w:header="720" w:footer="720" w:gutter="0"/>
          <w:cols w:space="720"/>
          <w:titlePg/>
          <w:docGrid w:linePitch="360"/>
        </w:sectPr>
      </w:pPr>
    </w:p>
    <w:p w14:paraId="75867DEC" w14:textId="77777777" w:rsidR="00682ED4" w:rsidRDefault="00BD4497">
      <w:r>
        <w:br w:type="page"/>
      </w:r>
    </w:p>
    <w:p w14:paraId="76095E48" w14:textId="77777777" w:rsidR="00682ED4" w:rsidRDefault="00682ED4"/>
    <w:p w14:paraId="1EE8100B" w14:textId="77777777" w:rsidR="00682ED4" w:rsidRPr="00682ED4" w:rsidRDefault="00682ED4" w:rsidP="00682ED4">
      <w:pPr>
        <w:pStyle w:val="1"/>
        <w:rPr>
          <w:lang w:val="ru-RU"/>
        </w:rPr>
      </w:pPr>
      <w:r w:rsidRPr="00682ED4">
        <w:rPr>
          <w:lang w:val="ru-RU"/>
        </w:rPr>
        <w:t>НАД ПРИКЛЮЧЕНИЕМ РАБОТАЛИ</w:t>
      </w:r>
    </w:p>
    <w:p w14:paraId="47BC2D5E" w14:textId="0F8FAA4E" w:rsidR="00682ED4" w:rsidRDefault="00682ED4" w:rsidP="00682ED4">
      <w:pPr>
        <w:pStyle w:val="Credits"/>
      </w:pPr>
      <w:proofErr w:type="spellStart"/>
      <w:r w:rsidRPr="00682ED4">
        <w:rPr>
          <w:b/>
          <w:bCs/>
        </w:rPr>
        <w:t>Ведущий</w:t>
      </w:r>
      <w:proofErr w:type="spellEnd"/>
      <w:r w:rsidRPr="00682ED4">
        <w:rPr>
          <w:b/>
          <w:bCs/>
        </w:rPr>
        <w:t xml:space="preserve"> </w:t>
      </w:r>
      <w:proofErr w:type="spellStart"/>
      <w:r w:rsidRPr="00682ED4">
        <w:rPr>
          <w:b/>
          <w:bCs/>
        </w:rPr>
        <w:t>дизайнер</w:t>
      </w:r>
      <w:proofErr w:type="spellEnd"/>
      <w:r w:rsidRPr="00682ED4">
        <w:rPr>
          <w:b/>
          <w:bCs/>
        </w:rPr>
        <w:t>:</w:t>
      </w:r>
      <w:r w:rsidRPr="00682ED4">
        <w:rPr>
          <w:lang w:val="ru-RU"/>
        </w:rPr>
        <w:t xml:space="preserve"> </w:t>
      </w:r>
      <w:r>
        <w:t>Anton</w:t>
      </w:r>
      <w:r w:rsidRPr="00682ED4">
        <w:rPr>
          <w:lang w:val="ru-RU"/>
        </w:rPr>
        <w:t xml:space="preserve"> </w:t>
      </w:r>
      <w:r>
        <w:t>Palikhov</w:t>
      </w:r>
    </w:p>
    <w:p w14:paraId="15852421" w14:textId="77777777" w:rsidR="00682ED4" w:rsidRPr="00682ED4" w:rsidRDefault="00682ED4" w:rsidP="00682ED4">
      <w:pPr>
        <w:pStyle w:val="Credits"/>
        <w:rPr>
          <w:lang w:val="ru-RU"/>
        </w:rPr>
      </w:pPr>
    </w:p>
    <w:p w14:paraId="192551E8" w14:textId="2FC7C125" w:rsidR="00682ED4" w:rsidRDefault="00682ED4" w:rsidP="00682ED4">
      <w:pPr>
        <w:pStyle w:val="Credits"/>
      </w:pPr>
      <w:r w:rsidRPr="00682ED4">
        <w:rPr>
          <w:b/>
          <w:bCs/>
        </w:rPr>
        <w:t>Proofreader:</w:t>
      </w:r>
      <w:r>
        <w:t xml:space="preserve"> </w:t>
      </w:r>
      <w:proofErr w:type="spellStart"/>
      <w:r>
        <w:t>xattttta</w:t>
      </w:r>
      <w:proofErr w:type="spellEnd"/>
      <w:r>
        <w:t xml:space="preserve">, Essendi, </w:t>
      </w:r>
      <w:proofErr w:type="spellStart"/>
      <w:r>
        <w:t>Featona</w:t>
      </w:r>
      <w:proofErr w:type="spellEnd"/>
    </w:p>
    <w:p w14:paraId="1D497EA6" w14:textId="77777777" w:rsidR="00682ED4" w:rsidRDefault="00682ED4" w:rsidP="00682ED4">
      <w:pPr>
        <w:pStyle w:val="Credits"/>
      </w:pPr>
    </w:p>
    <w:p w14:paraId="47C3F431" w14:textId="278C6C1A" w:rsidR="00682ED4" w:rsidRDefault="00682ED4" w:rsidP="00682ED4">
      <w:pPr>
        <w:pStyle w:val="Credits"/>
      </w:pPr>
      <w:proofErr w:type="spellStart"/>
      <w:r w:rsidRPr="00682ED4">
        <w:t>Картография</w:t>
      </w:r>
      <w:proofErr w:type="spellEnd"/>
      <w:r w:rsidRPr="00682ED4">
        <w:t>:</w:t>
      </w:r>
    </w:p>
    <w:p w14:paraId="511BEFB5" w14:textId="77777777" w:rsidR="00682ED4" w:rsidRPr="00682ED4" w:rsidRDefault="00682ED4" w:rsidP="00682ED4">
      <w:pPr>
        <w:pStyle w:val="Credits"/>
      </w:pPr>
    </w:p>
    <w:p w14:paraId="437BDD82" w14:textId="37C7D52C" w:rsidR="00682ED4" w:rsidRDefault="00682ED4" w:rsidP="00682ED4">
      <w:pPr>
        <w:pStyle w:val="Credits"/>
      </w:pPr>
      <w:r w:rsidRPr="00682ED4">
        <w:rPr>
          <w:b/>
          <w:bCs/>
          <w:lang w:val="ru-RU"/>
        </w:rPr>
        <w:t xml:space="preserve">Редактирование: </w:t>
      </w:r>
      <w:proofErr w:type="spellStart"/>
      <w:r>
        <w:t>xattttta</w:t>
      </w:r>
      <w:proofErr w:type="spellEnd"/>
      <w:r w:rsidRPr="00682ED4">
        <w:rPr>
          <w:lang w:val="ru-RU"/>
        </w:rPr>
        <w:t xml:space="preserve">, </w:t>
      </w:r>
      <w:proofErr w:type="spellStart"/>
      <w:r>
        <w:t>Featona</w:t>
      </w:r>
      <w:proofErr w:type="spellEnd"/>
    </w:p>
    <w:p w14:paraId="0849D60D" w14:textId="77777777" w:rsidR="00682ED4" w:rsidRPr="00682ED4" w:rsidRDefault="00682ED4" w:rsidP="00682ED4">
      <w:pPr>
        <w:pStyle w:val="Credits"/>
        <w:rPr>
          <w:lang w:val="ru-RU"/>
        </w:rPr>
      </w:pPr>
    </w:p>
    <w:p w14:paraId="01ED98AD" w14:textId="13A554C4" w:rsidR="00682ED4" w:rsidRDefault="00682ED4" w:rsidP="00682ED4">
      <w:pPr>
        <w:pStyle w:val="Credits"/>
      </w:pPr>
      <w:r w:rsidRPr="00682ED4">
        <w:rPr>
          <w:b/>
          <w:bCs/>
          <w:lang w:val="ru-RU"/>
        </w:rPr>
        <w:t>Шаблон:</w:t>
      </w:r>
      <w:r w:rsidRPr="00682ED4">
        <w:rPr>
          <w:lang w:val="ru-RU"/>
        </w:rPr>
        <w:t xml:space="preserve"> Этот документ был создан с помощью </w:t>
      </w:r>
      <w:r>
        <w:t>Palant Word Template by Anton Palikhov</w:t>
      </w:r>
    </w:p>
    <w:p w14:paraId="48B1A4D7" w14:textId="77777777" w:rsidR="00682ED4" w:rsidRDefault="00682ED4" w:rsidP="00682ED4">
      <w:pPr>
        <w:pStyle w:val="Credits"/>
      </w:pPr>
    </w:p>
    <w:p w14:paraId="1306CD2A" w14:textId="77777777" w:rsidR="00682ED4" w:rsidRDefault="00682ED4" w:rsidP="00682ED4">
      <w:pPr>
        <w:pStyle w:val="Credits"/>
      </w:pPr>
      <w:proofErr w:type="spellStart"/>
      <w:r w:rsidRPr="00682ED4">
        <w:rPr>
          <w:b/>
          <w:bCs/>
        </w:rPr>
        <w:t>Тестеры</w:t>
      </w:r>
      <w:proofErr w:type="spellEnd"/>
      <w:r w:rsidRPr="00682ED4">
        <w:rPr>
          <w:b/>
          <w:bCs/>
        </w:rPr>
        <w:t>:</w:t>
      </w:r>
      <w:r>
        <w:t xml:space="preserve"> </w:t>
      </w:r>
      <w:proofErr w:type="spellStart"/>
      <w:r>
        <w:t>Featona</w:t>
      </w:r>
      <w:proofErr w:type="spellEnd"/>
      <w:r>
        <w:t xml:space="preserve">, Essendi, </w:t>
      </w:r>
      <w:proofErr w:type="spellStart"/>
      <w:r>
        <w:t>xattttta</w:t>
      </w:r>
      <w:proofErr w:type="spellEnd"/>
      <w:r>
        <w:t>, Pumpkin</w:t>
      </w:r>
    </w:p>
    <w:p w14:paraId="06F96D1A" w14:textId="481E5352" w:rsidR="00682ED4" w:rsidRDefault="00682ED4" w:rsidP="00682ED4">
      <w:pPr>
        <w:pStyle w:val="Credits"/>
      </w:pPr>
      <w:r>
        <w:t xml:space="preserve">#0086, </w:t>
      </w:r>
      <w:proofErr w:type="spellStart"/>
      <w:r>
        <w:t>Дмитрий</w:t>
      </w:r>
      <w:proofErr w:type="spellEnd"/>
      <w:r>
        <w:t xml:space="preserve"> </w:t>
      </w:r>
      <w:proofErr w:type="spellStart"/>
      <w:r>
        <w:t>Лаврухин</w:t>
      </w:r>
      <w:proofErr w:type="spellEnd"/>
      <w:r>
        <w:t xml:space="preserve">, Юрий </w:t>
      </w:r>
      <w:proofErr w:type="spellStart"/>
      <w:r>
        <w:t>Гум</w:t>
      </w:r>
      <w:proofErr w:type="spellEnd"/>
      <w:r>
        <w:t xml:space="preserve">, Damir Rahimov, </w:t>
      </w:r>
      <w:proofErr w:type="spellStart"/>
      <w:r>
        <w:t>Ольга</w:t>
      </w:r>
      <w:proofErr w:type="spellEnd"/>
      <w:r>
        <w:t xml:space="preserve"> </w:t>
      </w:r>
      <w:proofErr w:type="spellStart"/>
      <w:r>
        <w:t>Хомяшок</w:t>
      </w:r>
      <w:proofErr w:type="spellEnd"/>
      <w:r>
        <w:t xml:space="preserve">, Антон </w:t>
      </w:r>
      <w:proofErr w:type="spellStart"/>
      <w:r>
        <w:t>Теренин</w:t>
      </w:r>
      <w:proofErr w:type="spellEnd"/>
      <w:r>
        <w:t xml:space="preserve">, </w:t>
      </w:r>
      <w:proofErr w:type="spellStart"/>
      <w:r>
        <w:t>Виталий</w:t>
      </w:r>
      <w:proofErr w:type="spellEnd"/>
      <w:r>
        <w:t xml:space="preserve"> </w:t>
      </w:r>
      <w:proofErr w:type="spellStart"/>
      <w:r>
        <w:t>Козырев</w:t>
      </w:r>
      <w:proofErr w:type="spellEnd"/>
      <w:r>
        <w:t xml:space="preserve">, Fraxinus Acer, </w:t>
      </w:r>
      <w:proofErr w:type="spellStart"/>
      <w:r>
        <w:t>Kivro</w:t>
      </w:r>
      <w:proofErr w:type="spellEnd"/>
      <w:r>
        <w:t xml:space="preserve">, </w:t>
      </w:r>
      <w:proofErr w:type="spellStart"/>
      <w:r>
        <w:t>AlarRay</w:t>
      </w:r>
      <w:proofErr w:type="spellEnd"/>
      <w:r>
        <w:t xml:space="preserve">, mongo, Антон </w:t>
      </w:r>
      <w:proofErr w:type="spellStart"/>
      <w:r>
        <w:t>Поляков</w:t>
      </w:r>
      <w:proofErr w:type="spellEnd"/>
      <w:r>
        <w:t xml:space="preserve"> aka </w:t>
      </w:r>
      <w:proofErr w:type="spellStart"/>
      <w:r>
        <w:t>axnotic</w:t>
      </w:r>
      <w:proofErr w:type="spellEnd"/>
      <w:r>
        <w:t xml:space="preserve">, </w:t>
      </w:r>
      <w:proofErr w:type="spellStart"/>
      <w:r>
        <w:t>Klimenty</w:t>
      </w:r>
      <w:proofErr w:type="spellEnd"/>
      <w:r>
        <w:t xml:space="preserve">, </w:t>
      </w:r>
      <w:proofErr w:type="spellStart"/>
      <w:r>
        <w:t>Кирилл</w:t>
      </w:r>
      <w:proofErr w:type="spellEnd"/>
      <w:r>
        <w:t xml:space="preserve"> </w:t>
      </w:r>
      <w:proofErr w:type="spellStart"/>
      <w:r>
        <w:t>Лысенков</w:t>
      </w:r>
      <w:proofErr w:type="spellEnd"/>
      <w:r>
        <w:t xml:space="preserve"> aka </w:t>
      </w:r>
      <w:proofErr w:type="spellStart"/>
      <w:r>
        <w:t>Byrricade</w:t>
      </w:r>
      <w:proofErr w:type="spellEnd"/>
    </w:p>
    <w:p w14:paraId="4E6F557E" w14:textId="77777777" w:rsidR="00682ED4" w:rsidRDefault="00682ED4" w:rsidP="00682ED4">
      <w:pPr>
        <w:pStyle w:val="Credits"/>
      </w:pPr>
    </w:p>
    <w:p w14:paraId="29DB2256" w14:textId="620DAA70" w:rsidR="00682ED4" w:rsidRDefault="00682ED4" w:rsidP="00682ED4">
      <w:pPr>
        <w:pStyle w:val="Credits"/>
        <w:rPr>
          <w:b/>
          <w:bCs/>
        </w:rPr>
      </w:pPr>
      <w:r w:rsidRPr="00682ED4">
        <w:rPr>
          <w:b/>
          <w:bCs/>
        </w:rPr>
        <w:t xml:space="preserve">Art sources: </w:t>
      </w:r>
    </w:p>
    <w:p w14:paraId="41507ED4" w14:textId="77777777" w:rsidR="00682ED4" w:rsidRPr="00682ED4" w:rsidRDefault="00682ED4" w:rsidP="00682ED4">
      <w:pPr>
        <w:pStyle w:val="Credits"/>
        <w:rPr>
          <w:b/>
          <w:bCs/>
        </w:rPr>
      </w:pPr>
    </w:p>
    <w:p w14:paraId="3422AF1B" w14:textId="56C1174E" w:rsidR="00682ED4" w:rsidRDefault="00682ED4" w:rsidP="00682ED4">
      <w:pPr>
        <w:pStyle w:val="Credits"/>
      </w:pPr>
      <w:r w:rsidRPr="00682ED4">
        <w:rPr>
          <w:b/>
          <w:bCs/>
        </w:rPr>
        <w:t>Cover:</w:t>
      </w:r>
      <w:r>
        <w:t xml:space="preserve"> on cover used </w:t>
      </w:r>
      <w:proofErr w:type="spellStart"/>
      <w:r>
        <w:t>Auril</w:t>
      </w:r>
      <w:proofErr w:type="spellEnd"/>
      <w:r>
        <w:t xml:space="preserve"> </w:t>
      </w:r>
      <w:proofErr w:type="spellStart"/>
      <w:r>
        <w:t>Frostmaiden's</w:t>
      </w:r>
      <w:proofErr w:type="spellEnd"/>
      <w:r>
        <w:t xml:space="preserve"> Holy Symbol by Dmitry </w:t>
      </w:r>
      <w:proofErr w:type="spellStart"/>
      <w:r>
        <w:t>Nelybov</w:t>
      </w:r>
      <w:proofErr w:type="spellEnd"/>
    </w:p>
    <w:p w14:paraId="09CA171D" w14:textId="77777777" w:rsidR="00682ED4" w:rsidRDefault="00682ED4"/>
    <w:p w14:paraId="7347431C" w14:textId="31A45E80" w:rsidR="00682ED4" w:rsidRDefault="00682ED4">
      <w:pPr>
        <w:rPr>
          <w:rFonts w:eastAsiaTheme="majorEastAsia" w:cs="Times New Roman (Headings CS)"/>
          <w:bCs/>
          <w:smallCaps/>
          <w:sz w:val="40"/>
          <w:szCs w:val="40"/>
          <w:lang w:eastAsia="ja-JP"/>
        </w:rPr>
      </w:pPr>
      <w:r>
        <w:br w:type="page"/>
      </w:r>
    </w:p>
    <w:p w14:paraId="2EDFB9D8" w14:textId="77777777" w:rsidR="00BD4497" w:rsidRDefault="00BD4497" w:rsidP="00BD4497">
      <w:pPr>
        <w:pStyle w:val="1"/>
      </w:pPr>
    </w:p>
    <w:p w14:paraId="0FE67FF0" w14:textId="3BA5485F" w:rsidR="00BD4497" w:rsidRPr="00767820" w:rsidRDefault="00F5695E" w:rsidP="00BD4497">
      <w:pPr>
        <w:pStyle w:val="1"/>
      </w:pPr>
      <w:r>
        <w:t>Credits</w:t>
      </w:r>
    </w:p>
    <w:p w14:paraId="18C6C9EB" w14:textId="77777777" w:rsidR="00BD4497" w:rsidRDefault="00BD4497" w:rsidP="00682ED4">
      <w:pPr>
        <w:pStyle w:val="Credits"/>
      </w:pPr>
    </w:p>
    <w:p w14:paraId="1D3D0AE6" w14:textId="613A5DBF" w:rsidR="00BD4497" w:rsidRDefault="005939B4" w:rsidP="00682ED4">
      <w:pPr>
        <w:pStyle w:val="Credits"/>
      </w:pPr>
      <w:r>
        <w:rPr>
          <w:rStyle w:val="BoldSerif"/>
        </w:rPr>
        <w:t xml:space="preserve">Lead </w:t>
      </w:r>
      <w:r w:rsidR="00BD4497" w:rsidRPr="00550142">
        <w:rPr>
          <w:rStyle w:val="BoldSerif"/>
        </w:rPr>
        <w:t>Designer:</w:t>
      </w:r>
      <w:r w:rsidR="00BD4497" w:rsidRPr="005916A0">
        <w:t xml:space="preserve"> </w:t>
      </w:r>
      <w:r>
        <w:t>Susie Smith</w:t>
      </w:r>
    </w:p>
    <w:p w14:paraId="3C6D67F2" w14:textId="2D435671" w:rsidR="005939B4" w:rsidRDefault="005939B4" w:rsidP="00682ED4">
      <w:pPr>
        <w:pStyle w:val="Credits"/>
      </w:pPr>
      <w:r w:rsidRPr="005939B4">
        <w:rPr>
          <w:rStyle w:val="BoldSerif"/>
        </w:rPr>
        <w:t>Designer</w:t>
      </w:r>
      <w:r w:rsidRPr="00550142">
        <w:rPr>
          <w:rStyle w:val="BoldSerif"/>
        </w:rPr>
        <w:t>:</w:t>
      </w:r>
      <w:r w:rsidRPr="005916A0">
        <w:t xml:space="preserve"> </w:t>
      </w:r>
      <w:r>
        <w:t>Hilda Jones</w:t>
      </w:r>
    </w:p>
    <w:p w14:paraId="59C9DCB7" w14:textId="040A9799" w:rsidR="005939B4" w:rsidRDefault="00033D78" w:rsidP="00682ED4">
      <w:pPr>
        <w:pStyle w:val="Credits"/>
      </w:pPr>
      <w:proofErr w:type="spellStart"/>
      <w:r>
        <w:rPr>
          <w:rStyle w:val="BoldSerif"/>
        </w:rPr>
        <w:t>Dungeoncraft</w:t>
      </w:r>
      <w:proofErr w:type="spellEnd"/>
      <w:r>
        <w:rPr>
          <w:rStyle w:val="BoldSerif"/>
        </w:rPr>
        <w:t xml:space="preserve"> </w:t>
      </w:r>
      <w:r w:rsidR="00860EC8" w:rsidRPr="00860EC8">
        <w:rPr>
          <w:rStyle w:val="BoldSerif"/>
        </w:rPr>
        <w:t>Seed Used:</w:t>
      </w:r>
      <w:r w:rsidR="00860EC8">
        <w:t xml:space="preserve"> Awake and Afraid</w:t>
      </w:r>
    </w:p>
    <w:p w14:paraId="0DD00164" w14:textId="77777777" w:rsidR="00860EC8" w:rsidRDefault="00860EC8" w:rsidP="00682ED4">
      <w:pPr>
        <w:pStyle w:val="Credits"/>
        <w:rPr>
          <w:rStyle w:val="BoldSerif"/>
        </w:rPr>
      </w:pPr>
    </w:p>
    <w:p w14:paraId="4A8050D6" w14:textId="0FB42A86" w:rsidR="005939B4" w:rsidRPr="005916A0" w:rsidRDefault="00BD4497" w:rsidP="00682ED4">
      <w:pPr>
        <w:pStyle w:val="Credits"/>
      </w:pPr>
      <w:commentRangeStart w:id="0"/>
      <w:r w:rsidRPr="00550142">
        <w:rPr>
          <w:rStyle w:val="BoldSerif"/>
        </w:rPr>
        <w:t>Editing</w:t>
      </w:r>
      <w:commentRangeEnd w:id="0"/>
      <w:r w:rsidR="005939B4">
        <w:rPr>
          <w:rStyle w:val="ae"/>
          <w:rFonts w:eastAsiaTheme="minorEastAsia" w:cstheme="minorBidi"/>
          <w:color w:val="auto"/>
        </w:rPr>
        <w:commentReference w:id="0"/>
      </w:r>
      <w:r w:rsidRPr="00550142">
        <w:rPr>
          <w:rStyle w:val="BoldSerif"/>
        </w:rPr>
        <w:t>:</w:t>
      </w:r>
      <w:r w:rsidRPr="005916A0">
        <w:t xml:space="preserve"> </w:t>
      </w:r>
      <w:r w:rsidRPr="00D26A0E">
        <w:t>Travis Woodall</w:t>
      </w:r>
      <w:r w:rsidR="00D70A5B">
        <w:t>, Greg Marks</w:t>
      </w:r>
      <w:r w:rsidR="00AC2054">
        <w:t>, Hannah Rose</w:t>
      </w:r>
    </w:p>
    <w:p w14:paraId="3B55A913" w14:textId="77777777" w:rsidR="00860EC8" w:rsidRDefault="00860EC8" w:rsidP="00682ED4">
      <w:pPr>
        <w:pStyle w:val="Credits"/>
        <w:rPr>
          <w:rStyle w:val="BoldSerif"/>
        </w:rPr>
      </w:pPr>
    </w:p>
    <w:p w14:paraId="06378C0A" w14:textId="7FD22155" w:rsidR="00BD4497" w:rsidRPr="005916A0" w:rsidRDefault="00BD4497" w:rsidP="00682ED4">
      <w:pPr>
        <w:pStyle w:val="Credits"/>
      </w:pPr>
      <w:r w:rsidRPr="00550142">
        <w:rPr>
          <w:rStyle w:val="BoldSerif"/>
        </w:rPr>
        <w:t xml:space="preserve">D&amp;D Adventurers League </w:t>
      </w:r>
      <w:proofErr w:type="spellStart"/>
      <w:r w:rsidRPr="00550142">
        <w:rPr>
          <w:rStyle w:val="BoldSerif"/>
        </w:rPr>
        <w:t>Guildmaster</w:t>
      </w:r>
      <w:proofErr w:type="spellEnd"/>
      <w:r w:rsidRPr="00550142">
        <w:rPr>
          <w:rStyle w:val="BoldSerif"/>
        </w:rPr>
        <w:t>:</w:t>
      </w:r>
      <w:r w:rsidRPr="005916A0">
        <w:t xml:space="preserve"> </w:t>
      </w:r>
      <w:r w:rsidRPr="00D26A0E">
        <w:t>Chris Lindsay</w:t>
      </w:r>
    </w:p>
    <w:p w14:paraId="1C042225" w14:textId="77777777" w:rsidR="00BD4497" w:rsidRDefault="00BD4497" w:rsidP="00682ED4">
      <w:pPr>
        <w:pStyle w:val="Credits"/>
      </w:pPr>
    </w:p>
    <w:p w14:paraId="659E95FE" w14:textId="77777777" w:rsidR="00BD4497" w:rsidRPr="005916A0" w:rsidRDefault="00BD4497" w:rsidP="00682ED4">
      <w:pPr>
        <w:pStyle w:val="Credits"/>
      </w:pPr>
      <w:commentRangeStart w:id="1"/>
      <w:r w:rsidRPr="00550142">
        <w:rPr>
          <w:rStyle w:val="BoldSerif"/>
        </w:rPr>
        <w:t>Art Director &amp; Graphic Design</w:t>
      </w:r>
      <w:commentRangeEnd w:id="1"/>
      <w:r w:rsidR="005939B4">
        <w:rPr>
          <w:rStyle w:val="ae"/>
          <w:rFonts w:eastAsiaTheme="minorEastAsia" w:cstheme="minorBidi"/>
          <w:color w:val="auto"/>
        </w:rPr>
        <w:commentReference w:id="1"/>
      </w:r>
      <w:r w:rsidRPr="00550142">
        <w:rPr>
          <w:rStyle w:val="BoldSerif"/>
        </w:rPr>
        <w:t>:</w:t>
      </w:r>
      <w:r w:rsidRPr="005916A0">
        <w:t xml:space="preserve"> </w:t>
      </w:r>
      <w:r>
        <w:t xml:space="preserve">Rich </w:t>
      </w:r>
      <w:proofErr w:type="spellStart"/>
      <w:r>
        <w:t>Lescouflair</w:t>
      </w:r>
      <w:proofErr w:type="spellEnd"/>
    </w:p>
    <w:p w14:paraId="0FED2617" w14:textId="77777777" w:rsidR="00BD4497" w:rsidRDefault="00BD4497" w:rsidP="00682ED4">
      <w:pPr>
        <w:pStyle w:val="Credits"/>
      </w:pPr>
    </w:p>
    <w:p w14:paraId="46CE9848" w14:textId="23ECC41F" w:rsidR="00BD4497" w:rsidRDefault="00BD4497" w:rsidP="00682ED4">
      <w:pPr>
        <w:pStyle w:val="Credits"/>
      </w:pPr>
      <w:r w:rsidRPr="00550142">
        <w:rPr>
          <w:rStyle w:val="BoldSerif"/>
        </w:rPr>
        <w:t>D&amp;D Adventurers League Wizards Team</w:t>
      </w:r>
      <w:r w:rsidR="00917C97" w:rsidRPr="00917C97">
        <w:t xml:space="preserve"> </w:t>
      </w:r>
      <w:r w:rsidR="00917C97">
        <w:t xml:space="preserve">Brandy Camel, Lea </w:t>
      </w:r>
      <w:proofErr w:type="spellStart"/>
      <w:r w:rsidR="00917C97">
        <w:t>Helotis</w:t>
      </w:r>
      <w:proofErr w:type="spellEnd"/>
      <w:r w:rsidR="00917C97">
        <w:t xml:space="preserve">, Chris Lindsay, Chris </w:t>
      </w:r>
      <w:proofErr w:type="spellStart"/>
      <w:r w:rsidR="00917C97">
        <w:t>Tulach</w:t>
      </w:r>
      <w:proofErr w:type="spellEnd"/>
    </w:p>
    <w:p w14:paraId="4D2C9906" w14:textId="77777777" w:rsidR="00917C97" w:rsidRDefault="00917C97" w:rsidP="00682ED4">
      <w:pPr>
        <w:pStyle w:val="Credits"/>
      </w:pPr>
    </w:p>
    <w:p w14:paraId="7CA1E935" w14:textId="437AA33D" w:rsidR="00BD4497" w:rsidRDefault="00BD4497" w:rsidP="00682ED4">
      <w:pPr>
        <w:pStyle w:val="Credits"/>
      </w:pPr>
      <w:r w:rsidRPr="00550142">
        <w:rPr>
          <w:rStyle w:val="BoldSerif"/>
        </w:rPr>
        <w:t>D&amp;D Adventurers League Administrators</w:t>
      </w:r>
      <w:r w:rsidR="003D2AB2">
        <w:rPr>
          <w:rStyle w:val="BoldSerif"/>
        </w:rPr>
        <w:t xml:space="preserve"> </w:t>
      </w:r>
      <w:r w:rsidR="00F5695E">
        <w:t xml:space="preserve">Amy Lynn </w:t>
      </w:r>
      <w:proofErr w:type="spellStart"/>
      <w:r w:rsidR="00F5695E">
        <w:t>Dzura</w:t>
      </w:r>
      <w:proofErr w:type="spellEnd"/>
      <w:r w:rsidR="00F5695E">
        <w:t xml:space="preserve">, Travis Woodall, </w:t>
      </w:r>
      <w:proofErr w:type="spellStart"/>
      <w:r w:rsidR="00AC2054">
        <w:t>Ma’at</w:t>
      </w:r>
      <w:proofErr w:type="spellEnd"/>
      <w:r w:rsidR="00AC2054">
        <w:t xml:space="preserve"> Crook</w:t>
      </w:r>
      <w:r w:rsidR="00F5695E">
        <w:t>, Claire Hoffman, Greg Marks</w:t>
      </w:r>
      <w:r w:rsidR="003D2AB2">
        <w:t>, Bee Zelda</w:t>
      </w:r>
    </w:p>
    <w:p w14:paraId="5A2C558F" w14:textId="77777777" w:rsidR="00F5695E" w:rsidRDefault="00F5695E" w:rsidP="00682ED4">
      <w:pPr>
        <w:pStyle w:val="Credits"/>
      </w:pPr>
    </w:p>
    <w:p w14:paraId="6A7CA13E" w14:textId="7721BE54" w:rsidR="00BD4497" w:rsidRPr="00550142" w:rsidRDefault="00BD4497" w:rsidP="00682ED4">
      <w:pPr>
        <w:pStyle w:val="Credits"/>
        <w:rPr>
          <w:rStyle w:val="BoldSerif"/>
        </w:rPr>
      </w:pPr>
      <w:proofErr w:type="spellStart"/>
      <w:r w:rsidRPr="00550142">
        <w:rPr>
          <w:rStyle w:val="BoldSerif"/>
        </w:rPr>
        <w:t>Playtesters</w:t>
      </w:r>
      <w:proofErr w:type="spellEnd"/>
      <w:r w:rsidRPr="00550142">
        <w:rPr>
          <w:rStyle w:val="BoldSerif"/>
        </w:rPr>
        <w:t xml:space="preserve">: </w:t>
      </w:r>
      <w:commentRangeStart w:id="2"/>
      <w:commentRangeEnd w:id="2"/>
      <w:r w:rsidR="00D255AF" w:rsidRPr="00550142">
        <w:rPr>
          <w:rStyle w:val="BoldSerif"/>
          <w:rFonts w:eastAsiaTheme="minorEastAsia"/>
        </w:rPr>
        <w:commentReference w:id="2"/>
      </w:r>
    </w:p>
    <w:p w14:paraId="4A42C5A1" w14:textId="77777777" w:rsidR="00BD4497" w:rsidRDefault="00BD4497" w:rsidP="00BD4497">
      <w:pPr>
        <w:pStyle w:val="CoreBody"/>
      </w:pPr>
    </w:p>
    <w:p w14:paraId="7EA47FDC" w14:textId="77777777" w:rsidR="00BD4497" w:rsidRDefault="00BD4497" w:rsidP="00BD4497">
      <w:pPr>
        <w:pStyle w:val="CoreBody"/>
      </w:pPr>
    </w:p>
    <w:p w14:paraId="07CA1AFA" w14:textId="77777777" w:rsidR="00BD4497" w:rsidRDefault="00BD4497" w:rsidP="00BD4497">
      <w:pPr>
        <w:pStyle w:val="CoreBody"/>
      </w:pPr>
    </w:p>
    <w:p w14:paraId="6F79ACA1" w14:textId="77777777" w:rsidR="00BD4497" w:rsidRDefault="00BD4497" w:rsidP="00BD4497">
      <w:pPr>
        <w:pStyle w:val="CoreBody"/>
      </w:pPr>
    </w:p>
    <w:p w14:paraId="29E08517" w14:textId="77777777" w:rsidR="00BD4497" w:rsidRDefault="00BD4497" w:rsidP="00BD4497">
      <w:pPr>
        <w:pStyle w:val="CoreBody"/>
      </w:pPr>
    </w:p>
    <w:p w14:paraId="255E8CB6" w14:textId="77777777" w:rsidR="00BD4497" w:rsidRDefault="00BD4497" w:rsidP="00BD4497">
      <w:pPr>
        <w:pStyle w:val="CoreBody"/>
      </w:pPr>
    </w:p>
    <w:p w14:paraId="3748F54A" w14:textId="77777777" w:rsidR="00BD4497" w:rsidRDefault="00BD4497" w:rsidP="00BD4497">
      <w:pPr>
        <w:pStyle w:val="CoreBody"/>
      </w:pPr>
    </w:p>
    <w:p w14:paraId="04F6E331" w14:textId="77777777" w:rsidR="00BD4497" w:rsidRDefault="00BD4497" w:rsidP="00BD4497">
      <w:pPr>
        <w:pStyle w:val="CoreBody"/>
      </w:pPr>
    </w:p>
    <w:p w14:paraId="0E7670F9" w14:textId="77777777" w:rsidR="00BD4497" w:rsidRDefault="00BD4497" w:rsidP="00BD4497">
      <w:pPr>
        <w:pStyle w:val="CoreBody"/>
      </w:pPr>
    </w:p>
    <w:p w14:paraId="70D8AD56" w14:textId="77777777" w:rsidR="00BD4497" w:rsidRDefault="00BD4497" w:rsidP="00BD4497">
      <w:pPr>
        <w:pStyle w:val="CoreBody"/>
      </w:pPr>
    </w:p>
    <w:p w14:paraId="2BA6AE33" w14:textId="77777777" w:rsidR="00BD4497" w:rsidRDefault="00BD4497" w:rsidP="00BD4497">
      <w:pPr>
        <w:pStyle w:val="CoreBody"/>
      </w:pPr>
    </w:p>
    <w:p w14:paraId="3475A83B" w14:textId="77777777" w:rsidR="00BD4497" w:rsidRDefault="00BD4497" w:rsidP="00BD4497">
      <w:pPr>
        <w:pStyle w:val="CoreBody"/>
      </w:pPr>
    </w:p>
    <w:p w14:paraId="20C3A0C6" w14:textId="77777777" w:rsidR="00BD4497" w:rsidRDefault="00BD4497" w:rsidP="00BD4497">
      <w:pPr>
        <w:pStyle w:val="CoreBody"/>
      </w:pPr>
    </w:p>
    <w:p w14:paraId="0BFB8E65" w14:textId="77777777" w:rsidR="00BD4497" w:rsidRDefault="00BD4497" w:rsidP="00BD4497">
      <w:pPr>
        <w:pStyle w:val="CoreBody"/>
      </w:pPr>
    </w:p>
    <w:p w14:paraId="4C927096" w14:textId="77777777" w:rsidR="00BD4497" w:rsidRDefault="00BD4497" w:rsidP="00BD4497">
      <w:pPr>
        <w:pStyle w:val="CoreBody"/>
      </w:pPr>
    </w:p>
    <w:p w14:paraId="28F617AA" w14:textId="77777777" w:rsidR="00BD4497" w:rsidRDefault="00BD4497" w:rsidP="00BD4497">
      <w:pPr>
        <w:pStyle w:val="CoreBody"/>
      </w:pPr>
    </w:p>
    <w:p w14:paraId="03F6A130" w14:textId="77777777" w:rsidR="00BD4497" w:rsidRDefault="00BD4497" w:rsidP="00BD4497">
      <w:pPr>
        <w:pStyle w:val="CoreBody"/>
      </w:pPr>
    </w:p>
    <w:p w14:paraId="27926C68" w14:textId="77777777" w:rsidR="00BD4497" w:rsidRDefault="00BD4497" w:rsidP="00BD4497">
      <w:pPr>
        <w:pStyle w:val="CoreBody"/>
      </w:pPr>
    </w:p>
    <w:p w14:paraId="37558D93" w14:textId="77777777" w:rsidR="00BD4497" w:rsidRDefault="00BD4497" w:rsidP="00BD4497">
      <w:pPr>
        <w:pStyle w:val="CoreBody"/>
      </w:pPr>
    </w:p>
    <w:p w14:paraId="648F87E3" w14:textId="77777777" w:rsidR="00F5695E" w:rsidRDefault="00F5695E" w:rsidP="00BD4497">
      <w:pPr>
        <w:pStyle w:val="CoreBody"/>
      </w:pPr>
    </w:p>
    <w:p w14:paraId="715CF48A" w14:textId="77777777" w:rsidR="00F5695E" w:rsidRDefault="00F5695E" w:rsidP="00BD4497">
      <w:pPr>
        <w:pStyle w:val="CoreBody"/>
      </w:pPr>
    </w:p>
    <w:p w14:paraId="161E539D" w14:textId="77777777" w:rsidR="00F5695E" w:rsidRDefault="00F5695E" w:rsidP="00BD4497">
      <w:pPr>
        <w:pStyle w:val="CoreBody"/>
      </w:pPr>
    </w:p>
    <w:p w14:paraId="247A5CB8" w14:textId="77777777" w:rsidR="00F5695E" w:rsidRDefault="00F5695E" w:rsidP="00BD4497">
      <w:pPr>
        <w:pStyle w:val="CoreBody"/>
      </w:pPr>
    </w:p>
    <w:p w14:paraId="0543B88B" w14:textId="77777777" w:rsidR="00F5695E" w:rsidRDefault="00F5695E" w:rsidP="00BD4497">
      <w:pPr>
        <w:pStyle w:val="CoreBody"/>
      </w:pPr>
    </w:p>
    <w:p w14:paraId="120B5ABB" w14:textId="77777777" w:rsidR="00F5695E" w:rsidRDefault="00F5695E" w:rsidP="00BD4497">
      <w:pPr>
        <w:pStyle w:val="CoreBody"/>
      </w:pPr>
    </w:p>
    <w:p w14:paraId="58A46E2E" w14:textId="77777777" w:rsidR="00F5695E" w:rsidRDefault="00F5695E" w:rsidP="00BD4497">
      <w:pPr>
        <w:pStyle w:val="CoreBody"/>
      </w:pPr>
    </w:p>
    <w:p w14:paraId="3723C808" w14:textId="77777777" w:rsidR="00F5695E" w:rsidRDefault="00F5695E" w:rsidP="00BD4497">
      <w:pPr>
        <w:pStyle w:val="CoreBody"/>
      </w:pPr>
    </w:p>
    <w:p w14:paraId="72BDB544" w14:textId="77777777" w:rsidR="00F5695E" w:rsidRDefault="00F5695E" w:rsidP="00BD4497">
      <w:pPr>
        <w:pStyle w:val="CoreBody"/>
      </w:pPr>
    </w:p>
    <w:p w14:paraId="6825184B" w14:textId="77777777" w:rsidR="00BD4497" w:rsidRDefault="00BD4497" w:rsidP="00BD4497">
      <w:pPr>
        <w:pStyle w:val="CoreBody"/>
      </w:pPr>
    </w:p>
    <w:p w14:paraId="7221D18E" w14:textId="77777777" w:rsidR="00BD4497" w:rsidRDefault="00BD4497" w:rsidP="00BD4497">
      <w:pPr>
        <w:pStyle w:val="CoreBody"/>
      </w:pPr>
    </w:p>
    <w:p w14:paraId="16712C66" w14:textId="77777777" w:rsidR="00BD4497" w:rsidRDefault="00BD4497" w:rsidP="00BD4497">
      <w:pPr>
        <w:pStyle w:val="CoreBody"/>
      </w:pPr>
    </w:p>
    <w:p w14:paraId="0EC1099E" w14:textId="77777777" w:rsidR="00BD4497" w:rsidRDefault="00BD4497" w:rsidP="00BD4497">
      <w:pPr>
        <w:pStyle w:val="CoreBody"/>
      </w:pPr>
    </w:p>
    <w:p w14:paraId="1E9AAD98" w14:textId="77777777" w:rsidR="00BD4497" w:rsidRDefault="00BD4497" w:rsidP="00BD4497">
      <w:pPr>
        <w:pStyle w:val="CoreBody"/>
      </w:pPr>
    </w:p>
    <w:p w14:paraId="2F0266BA" w14:textId="77777777" w:rsidR="00BD4497" w:rsidRDefault="00BD4497" w:rsidP="00BD4497">
      <w:pPr>
        <w:pStyle w:val="CoreBody"/>
      </w:pPr>
    </w:p>
    <w:p w14:paraId="0A2BC47E" w14:textId="77777777" w:rsidR="00BD4497" w:rsidRDefault="00BD4497" w:rsidP="00BD4497">
      <w:pPr>
        <w:pStyle w:val="CoreBody"/>
      </w:pPr>
    </w:p>
    <w:p w14:paraId="4C1DBDDC" w14:textId="77777777" w:rsidR="00BD4497" w:rsidRDefault="00BD4497" w:rsidP="00BD4497">
      <w:pPr>
        <w:pStyle w:val="CoreBody"/>
      </w:pPr>
    </w:p>
    <w:p w14:paraId="2C098195" w14:textId="77777777" w:rsidR="00BD4497" w:rsidRDefault="00BD4497" w:rsidP="00BD4497">
      <w:pPr>
        <w:pStyle w:val="CoreBody"/>
      </w:pPr>
    </w:p>
    <w:p w14:paraId="03BCF0BF" w14:textId="77777777" w:rsidR="00BD4497" w:rsidRDefault="00BD4497" w:rsidP="00BD4497">
      <w:pPr>
        <w:pStyle w:val="CoreBody"/>
      </w:pPr>
    </w:p>
    <w:p w14:paraId="026C8B09" w14:textId="77777777" w:rsidR="00BD4497" w:rsidRDefault="00BD4497" w:rsidP="00BD4497">
      <w:pPr>
        <w:pStyle w:val="CoreBody"/>
      </w:pPr>
    </w:p>
    <w:p w14:paraId="41828B7A" w14:textId="77777777" w:rsidR="00BD4497" w:rsidRDefault="00BD4497" w:rsidP="00BD4497">
      <w:pPr>
        <w:pStyle w:val="CoreBody"/>
      </w:pPr>
    </w:p>
    <w:p w14:paraId="482DAF05" w14:textId="77777777" w:rsidR="00BD4497" w:rsidRDefault="00BD4497" w:rsidP="00BD4497">
      <w:pPr>
        <w:pStyle w:val="CoreBody"/>
      </w:pPr>
    </w:p>
    <w:p w14:paraId="6D1CE0D6" w14:textId="77777777" w:rsidR="00BD4497" w:rsidRDefault="00BD4497" w:rsidP="00BD4497">
      <w:pPr>
        <w:pStyle w:val="CoreBody"/>
      </w:pPr>
    </w:p>
    <w:p w14:paraId="07EA5EEB" w14:textId="77777777" w:rsidR="00BD4497" w:rsidRDefault="00BD4497" w:rsidP="00BD4497">
      <w:pPr>
        <w:pStyle w:val="CoreBody"/>
      </w:pPr>
    </w:p>
    <w:p w14:paraId="45480382" w14:textId="77777777" w:rsidR="00BD4497" w:rsidRDefault="00BD4497" w:rsidP="00BD4497">
      <w:pPr>
        <w:pStyle w:val="CoreBody"/>
      </w:pPr>
    </w:p>
    <w:p w14:paraId="76BB7D85" w14:textId="77777777" w:rsidR="00BD4497" w:rsidRDefault="00BD4497" w:rsidP="00BD4497">
      <w:pPr>
        <w:pStyle w:val="CoreBody"/>
      </w:pPr>
    </w:p>
    <w:p w14:paraId="11CB5BB8" w14:textId="77777777" w:rsidR="00BD4497" w:rsidRDefault="00BD4497" w:rsidP="00BD4497">
      <w:pPr>
        <w:pStyle w:val="CoreBody"/>
      </w:pPr>
    </w:p>
    <w:p w14:paraId="418A53D2" w14:textId="77777777" w:rsidR="00BD4497" w:rsidRDefault="00BD4497" w:rsidP="00BD4497">
      <w:pPr>
        <w:pStyle w:val="CoreBody"/>
      </w:pPr>
    </w:p>
    <w:p w14:paraId="72BE7F0B" w14:textId="77777777" w:rsidR="00BD4497" w:rsidRDefault="00BD4497" w:rsidP="00BD4497">
      <w:pPr>
        <w:pStyle w:val="CoreBody"/>
      </w:pPr>
    </w:p>
    <w:p w14:paraId="111CCE72" w14:textId="77777777" w:rsidR="00BD4497" w:rsidRDefault="00BD4497" w:rsidP="00BD4497">
      <w:pPr>
        <w:pStyle w:val="CoreBody"/>
      </w:pPr>
    </w:p>
    <w:p w14:paraId="1928B239" w14:textId="77777777" w:rsidR="00BD4497" w:rsidRDefault="00BD4497" w:rsidP="00BD4497">
      <w:pPr>
        <w:pStyle w:val="CoreBody"/>
      </w:pPr>
    </w:p>
    <w:p w14:paraId="494A0122" w14:textId="77777777" w:rsidR="00BD4497" w:rsidRDefault="00BD4497" w:rsidP="00BD4497">
      <w:pPr>
        <w:pStyle w:val="CoreBody"/>
      </w:pPr>
    </w:p>
    <w:p w14:paraId="371A59AE" w14:textId="77777777" w:rsidR="00BD4497" w:rsidRDefault="00BD4497" w:rsidP="00BD4497">
      <w:pPr>
        <w:pStyle w:val="CoreBody"/>
      </w:pPr>
    </w:p>
    <w:p w14:paraId="08EF4A5F" w14:textId="77777777" w:rsidR="00BD4497" w:rsidRDefault="00BD4497" w:rsidP="00BD4497">
      <w:pPr>
        <w:pStyle w:val="CoreBody"/>
      </w:pPr>
    </w:p>
    <w:p w14:paraId="5F04D00A" w14:textId="77777777" w:rsidR="00BD4497" w:rsidRDefault="00BD4497" w:rsidP="00BD4497">
      <w:pPr>
        <w:pStyle w:val="CoreBody"/>
      </w:pPr>
    </w:p>
    <w:p w14:paraId="56ADEBF2" w14:textId="77777777" w:rsidR="00BD4497" w:rsidRDefault="00BD4497" w:rsidP="00BD4497">
      <w:pPr>
        <w:pStyle w:val="CoreBody"/>
      </w:pPr>
    </w:p>
    <w:p w14:paraId="6941745C" w14:textId="77777777" w:rsidR="00BD4497" w:rsidRDefault="00BD4497" w:rsidP="00BD4497">
      <w:pPr>
        <w:pStyle w:val="CoreBody"/>
      </w:pPr>
    </w:p>
    <w:p w14:paraId="0F19D846" w14:textId="77777777" w:rsidR="00BD4497" w:rsidRDefault="00BD4497" w:rsidP="00BD4497">
      <w:pPr>
        <w:pStyle w:val="CoreBody"/>
      </w:pPr>
    </w:p>
    <w:p w14:paraId="6D8AA9A7" w14:textId="77777777" w:rsidR="00BD4497" w:rsidRDefault="00BD4497" w:rsidP="00BD4497">
      <w:pPr>
        <w:pStyle w:val="CoreBody"/>
      </w:pPr>
    </w:p>
    <w:p w14:paraId="7B9B5CA8" w14:textId="77777777" w:rsidR="00BD4497" w:rsidRDefault="00BD4497" w:rsidP="00BD4497">
      <w:pPr>
        <w:pStyle w:val="CoreBody"/>
      </w:pPr>
    </w:p>
    <w:p w14:paraId="123E95F1" w14:textId="77777777" w:rsidR="00BD4497" w:rsidRDefault="00BD4497" w:rsidP="00BD4497">
      <w:pPr>
        <w:pStyle w:val="CoreBody"/>
      </w:pPr>
    </w:p>
    <w:p w14:paraId="060AEA3D" w14:textId="77777777" w:rsidR="00BD4497" w:rsidRDefault="00BD4497" w:rsidP="00BD4497">
      <w:pPr>
        <w:pStyle w:val="CoreBody"/>
      </w:pPr>
    </w:p>
    <w:p w14:paraId="6BC8D5AA" w14:textId="77777777" w:rsidR="00BD4497" w:rsidRDefault="00BD4497" w:rsidP="00BD4497">
      <w:pPr>
        <w:pStyle w:val="CoreBody"/>
      </w:pPr>
    </w:p>
    <w:p w14:paraId="12B9BABE" w14:textId="77777777" w:rsidR="00BD4497" w:rsidRDefault="00BD4497" w:rsidP="00BD4497">
      <w:pPr>
        <w:pStyle w:val="CoreBody"/>
      </w:pPr>
    </w:p>
    <w:p w14:paraId="7A3DD8B9" w14:textId="77777777" w:rsidR="00BD4497" w:rsidRDefault="00BD4497" w:rsidP="00BD4497">
      <w:pPr>
        <w:pStyle w:val="CoreBody"/>
      </w:pPr>
    </w:p>
    <w:p w14:paraId="31B018E9" w14:textId="77777777" w:rsidR="00BD4497" w:rsidRDefault="00BD4497" w:rsidP="00BD4497">
      <w:pPr>
        <w:pStyle w:val="CoreBody"/>
      </w:pPr>
    </w:p>
    <w:p w14:paraId="4BB8651B" w14:textId="77777777" w:rsidR="00BD4497" w:rsidRDefault="00BD4497" w:rsidP="00BD4497">
      <w:pPr>
        <w:pStyle w:val="CoreBody"/>
      </w:pPr>
    </w:p>
    <w:p w14:paraId="7C0B9B11" w14:textId="77777777" w:rsidR="00BD4497" w:rsidRDefault="00BD4497" w:rsidP="00BD4497">
      <w:pPr>
        <w:pStyle w:val="CoreBody"/>
      </w:pPr>
    </w:p>
    <w:p w14:paraId="6448C858" w14:textId="77777777" w:rsidR="00BD4497" w:rsidRDefault="00BD4497" w:rsidP="00682ED4">
      <w:pPr>
        <w:pStyle w:val="Credits"/>
        <w:sectPr w:rsidR="00BD4497" w:rsidSect="008904C6">
          <w:type w:val="continuous"/>
          <w:pgSz w:w="12240" w:h="15840"/>
          <w:pgMar w:top="1440" w:right="1152" w:bottom="1440" w:left="1152" w:header="720" w:footer="720" w:gutter="0"/>
          <w:cols w:num="2" w:space="288"/>
          <w:titlePg/>
          <w:docGrid w:linePitch="360"/>
        </w:sectPr>
      </w:pPr>
    </w:p>
    <w:p w14:paraId="573ACAD5" w14:textId="77777777" w:rsidR="00BD4497" w:rsidRPr="001F343C" w:rsidRDefault="00BD4497" w:rsidP="00682ED4">
      <w:pPr>
        <w:pStyle w:val="Credits"/>
      </w:pPr>
    </w:p>
    <w:p w14:paraId="058438AE" w14:textId="77777777" w:rsidR="00BD4497" w:rsidRPr="001F343C" w:rsidRDefault="00BD4497" w:rsidP="00BD4497">
      <w:pPr>
        <w:pStyle w:val="Legalese"/>
      </w:pPr>
      <w:r w:rsidRPr="001F343C">
        <w:t xml:space="preserve">DUNGEONS &amp; DRAGONS, D&amp;D, Wizards of the Coast, Forgotten Realms, the dragon ampersand, </w:t>
      </w:r>
      <w:r w:rsidRPr="006A0B22">
        <w:rPr>
          <w:rStyle w:val="ItalicSerif"/>
          <w:rFonts w:eastAsia="ヒラギノ角ゴ Pro W3"/>
        </w:rPr>
        <w:t>Player’s Handbook, Monster Manual, Dungeon Master’s Guide,</w:t>
      </w:r>
      <w:r w:rsidRPr="001F343C">
        <w:t xml:space="preserve"> D&amp;D Adventurers League, all other Wizards of the Coast product names, and their respective logos are trademarks of Wizards of the Coast in the USA and other countries. All characters and their distinctive likenesses are property of Wizards of the Coast. This material is protected under the copyright laws of the United States of America. Any reproduction or unauthorized use of the material or artwork contained herein is prohibited without the express written permission of Wizards of the Coast.</w:t>
      </w:r>
    </w:p>
    <w:p w14:paraId="3C7F22E2" w14:textId="77777777" w:rsidR="00BD4497" w:rsidRPr="001F343C" w:rsidRDefault="00BD4497" w:rsidP="00BD4497">
      <w:pPr>
        <w:pStyle w:val="Legalese"/>
      </w:pPr>
    </w:p>
    <w:p w14:paraId="746A105D" w14:textId="63F8D47D" w:rsidR="00BD4497" w:rsidRDefault="00BD4497" w:rsidP="00BD4497">
      <w:pPr>
        <w:pStyle w:val="Legalese"/>
      </w:pPr>
      <w:r>
        <w:t>©20</w:t>
      </w:r>
      <w:r w:rsidR="00033D78">
        <w:t>20</w:t>
      </w:r>
      <w:r w:rsidRPr="001F343C">
        <w:t xml:space="preserve"> Wizards of the Coast LLC, PO Box 707, Renton, WA 98057-0707, USA. Manufactured by Hasbro SA, Rue Emile-</w:t>
      </w:r>
      <w:proofErr w:type="spellStart"/>
      <w:r w:rsidRPr="001F343C">
        <w:t>Boéchat</w:t>
      </w:r>
      <w:proofErr w:type="spellEnd"/>
      <w:r w:rsidRPr="001F343C">
        <w:t xml:space="preserve"> 31, 2800 </w:t>
      </w:r>
      <w:proofErr w:type="spellStart"/>
      <w:r w:rsidRPr="001F343C">
        <w:t>Delémont</w:t>
      </w:r>
      <w:proofErr w:type="spellEnd"/>
      <w:r w:rsidRPr="001F343C">
        <w:t>, CH. Represented by Hasbro Europe, 4 The Square,</w:t>
      </w:r>
      <w:r w:rsidRPr="00AC3447">
        <w:t xml:space="preserve"> Stockley Park, Uxbridge, Middlesex, UB11 1ET, UK.</w:t>
      </w:r>
    </w:p>
    <w:p w14:paraId="2402BEF1" w14:textId="77777777" w:rsidR="00BD4497" w:rsidRDefault="00BD4497" w:rsidP="00BD4497">
      <w:pPr>
        <w:pStyle w:val="1"/>
        <w:sectPr w:rsidR="00BD4497" w:rsidSect="008904C6">
          <w:type w:val="continuous"/>
          <w:pgSz w:w="12240" w:h="15840"/>
          <w:pgMar w:top="1440" w:right="1152" w:bottom="1440" w:left="1152" w:header="720" w:footer="720" w:gutter="0"/>
          <w:cols w:space="720"/>
          <w:titlePg/>
          <w:docGrid w:linePitch="360"/>
        </w:sectPr>
      </w:pPr>
    </w:p>
    <w:p w14:paraId="1863E078" w14:textId="77777777" w:rsidR="00BD4497" w:rsidRPr="00882C2C" w:rsidRDefault="00BD4497" w:rsidP="00BD4497">
      <w:pPr>
        <w:pStyle w:val="CoreBody"/>
      </w:pPr>
      <w:r w:rsidRPr="00882C2C">
        <w:br w:type="page"/>
      </w:r>
    </w:p>
    <w:p w14:paraId="40BCC55F" w14:textId="172BDB61" w:rsidR="00682ED4" w:rsidRPr="00682ED4" w:rsidRDefault="00682ED4" w:rsidP="00682ED4">
      <w:pPr>
        <w:pStyle w:val="1"/>
        <w:rPr>
          <w:lang w:val="ru-RU"/>
        </w:rPr>
      </w:pPr>
      <w:r w:rsidRPr="00682ED4">
        <w:rPr>
          <w:lang w:val="ru-RU"/>
        </w:rPr>
        <w:t>вступление</w:t>
      </w:r>
    </w:p>
    <w:p w14:paraId="22EBDB41" w14:textId="7250EBE0" w:rsidR="00682ED4" w:rsidRPr="00682ED4" w:rsidRDefault="00682ED4" w:rsidP="00682ED4">
      <w:pPr>
        <w:pStyle w:val="CoreBody"/>
        <w:rPr>
          <w:lang w:val="ru-RU"/>
        </w:rPr>
      </w:pPr>
      <w:r w:rsidRPr="00682ED4">
        <w:rPr>
          <w:lang w:val="ru-RU"/>
        </w:rPr>
        <w:t xml:space="preserve">Это приключение является хорошим альтернативным вступлением к событиям </w:t>
      </w:r>
      <w:proofErr w:type="spellStart"/>
      <w:r>
        <w:t>Icewind</w:t>
      </w:r>
      <w:proofErr w:type="spellEnd"/>
      <w:r w:rsidRPr="00682ED4">
        <w:rPr>
          <w:lang w:val="ru-RU"/>
        </w:rPr>
        <w:t xml:space="preserve"> </w:t>
      </w:r>
      <w:r>
        <w:t>Dale</w:t>
      </w:r>
      <w:r w:rsidRPr="00682ED4">
        <w:rPr>
          <w:lang w:val="ru-RU"/>
        </w:rPr>
        <w:t xml:space="preserve">. </w:t>
      </w:r>
      <w:r>
        <w:t>Rime</w:t>
      </w:r>
      <w:r w:rsidRPr="00682ED4">
        <w:rPr>
          <w:lang w:val="ru-RU"/>
        </w:rPr>
        <w:t xml:space="preserve"> </w:t>
      </w:r>
      <w:r>
        <w:t>of</w:t>
      </w:r>
      <w:r w:rsidRPr="00682ED4">
        <w:rPr>
          <w:lang w:val="ru-RU"/>
        </w:rPr>
        <w:t xml:space="preserve"> </w:t>
      </w:r>
      <w:proofErr w:type="spellStart"/>
      <w:r>
        <w:t>Frostmaiden</w:t>
      </w:r>
      <w:proofErr w:type="spellEnd"/>
      <w:r w:rsidRPr="00682ED4">
        <w:rPr>
          <w:lang w:val="ru-RU"/>
        </w:rPr>
        <w:t xml:space="preserve">. </w:t>
      </w:r>
    </w:p>
    <w:p w14:paraId="4D47052F" w14:textId="77777777" w:rsidR="00682ED4" w:rsidRPr="00682ED4" w:rsidRDefault="00682ED4" w:rsidP="00682ED4">
      <w:pPr>
        <w:pStyle w:val="CoreBody"/>
        <w:rPr>
          <w:lang w:val="ru-RU"/>
        </w:rPr>
      </w:pPr>
      <w:r w:rsidRPr="00682ED4">
        <w:rPr>
          <w:lang w:val="ru-RU"/>
        </w:rPr>
        <w:t>Постоялый двор находится на пути из Лускана в Долину Ледяного Ветра, и авантюристы окажутся в торговом посту, спасаясь от не на шутку разбушевавшейся погоды.</w:t>
      </w:r>
    </w:p>
    <w:p w14:paraId="389EBB3C" w14:textId="77777777" w:rsidR="00682ED4" w:rsidRPr="00682ED4" w:rsidRDefault="00682ED4" w:rsidP="00682ED4">
      <w:pPr>
        <w:pStyle w:val="CoreBody"/>
        <w:rPr>
          <w:lang w:val="ru-RU"/>
        </w:rPr>
      </w:pPr>
      <w:r w:rsidRPr="00682ED4">
        <w:rPr>
          <w:lang w:val="ru-RU"/>
        </w:rPr>
        <w:t>Но не погода, даже с учетом неестественных морозов, - является главным противником персонажей.</w:t>
      </w:r>
    </w:p>
    <w:p w14:paraId="3C81BA80" w14:textId="77777777" w:rsidR="00682ED4" w:rsidRPr="00682ED4" w:rsidRDefault="00682ED4" w:rsidP="00682ED4">
      <w:pPr>
        <w:pStyle w:val="CoreBody"/>
        <w:rPr>
          <w:lang w:val="ru-RU"/>
        </w:rPr>
      </w:pPr>
      <w:r w:rsidRPr="00682ED4">
        <w:rPr>
          <w:lang w:val="ru-RU"/>
        </w:rPr>
        <w:t xml:space="preserve">Это приключение рассчитано на группу авантюристов из </w:t>
      </w:r>
      <w:proofErr w:type="gramStart"/>
      <w:r w:rsidRPr="00682ED4">
        <w:rPr>
          <w:lang w:val="ru-RU"/>
        </w:rPr>
        <w:t>3-4</w:t>
      </w:r>
      <w:proofErr w:type="gramEnd"/>
      <w:r w:rsidRPr="00682ED4">
        <w:rPr>
          <w:lang w:val="ru-RU"/>
        </w:rPr>
        <w:t xml:space="preserve"> персонажей 1ого уровня.</w:t>
      </w:r>
    </w:p>
    <w:p w14:paraId="57DC81D6" w14:textId="77777777" w:rsidR="00682ED4" w:rsidRPr="00682ED4" w:rsidRDefault="00682ED4" w:rsidP="00682ED4">
      <w:pPr>
        <w:pStyle w:val="CoreBody"/>
        <w:rPr>
          <w:lang w:val="ru-RU"/>
        </w:rPr>
      </w:pPr>
      <w:r w:rsidRPr="00682ED4">
        <w:rPr>
          <w:lang w:val="ru-RU"/>
        </w:rPr>
        <w:t xml:space="preserve"> </w:t>
      </w:r>
    </w:p>
    <w:p w14:paraId="416DD791" w14:textId="77777777" w:rsidR="00682ED4" w:rsidRPr="00682ED4" w:rsidRDefault="00682ED4" w:rsidP="00682ED4">
      <w:pPr>
        <w:pStyle w:val="CoreBody"/>
        <w:rPr>
          <w:lang w:val="ru-RU"/>
        </w:rPr>
      </w:pPr>
      <w:r w:rsidRPr="00682ED4">
        <w:rPr>
          <w:lang w:val="ru-RU"/>
        </w:rPr>
        <w:t xml:space="preserve"> </w:t>
      </w:r>
    </w:p>
    <w:p w14:paraId="2DF3B3F0" w14:textId="77777777" w:rsidR="00682ED4" w:rsidRPr="00682ED4" w:rsidRDefault="00682ED4" w:rsidP="00682ED4">
      <w:pPr>
        <w:pStyle w:val="CoreBody"/>
        <w:rPr>
          <w:lang w:val="ru-RU"/>
        </w:rPr>
      </w:pPr>
      <w:r w:rsidRPr="00682ED4">
        <w:rPr>
          <w:lang w:val="ru-RU"/>
        </w:rPr>
        <w:t xml:space="preserve">Таким образом в тексте отмечен либо написанный </w:t>
      </w:r>
      <w:proofErr w:type="gramStart"/>
      <w:r w:rsidRPr="00682ED4">
        <w:rPr>
          <w:lang w:val="ru-RU"/>
        </w:rPr>
        <w:t>текст</w:t>
      </w:r>
      <w:proofErr w:type="gramEnd"/>
      <w:r w:rsidRPr="00682ED4">
        <w:rPr>
          <w:lang w:val="ru-RU"/>
        </w:rPr>
        <w:t xml:space="preserve"> либо прямая речь</w:t>
      </w:r>
    </w:p>
    <w:p w14:paraId="794AC4FE" w14:textId="77777777" w:rsidR="00682ED4" w:rsidRPr="00682ED4" w:rsidRDefault="00682ED4" w:rsidP="00682ED4">
      <w:pPr>
        <w:pStyle w:val="CoreBody"/>
        <w:rPr>
          <w:lang w:val="ru-RU"/>
        </w:rPr>
      </w:pPr>
      <w:r w:rsidRPr="00682ED4">
        <w:rPr>
          <w:lang w:val="ru-RU"/>
        </w:rPr>
        <w:t xml:space="preserve"> </w:t>
      </w:r>
    </w:p>
    <w:p w14:paraId="44743710" w14:textId="0746042A" w:rsidR="00682ED4" w:rsidRPr="00682ED4" w:rsidRDefault="00682ED4" w:rsidP="00682ED4">
      <w:pPr>
        <w:pStyle w:val="2"/>
        <w:rPr>
          <w:lang w:val="ru-RU"/>
        </w:rPr>
      </w:pPr>
      <w:r w:rsidRPr="00682ED4">
        <w:rPr>
          <w:lang w:val="ru-RU"/>
        </w:rPr>
        <w:t>Сюжетные зацепки</w:t>
      </w:r>
    </w:p>
    <w:p w14:paraId="39714524" w14:textId="77777777" w:rsidR="00682ED4" w:rsidRPr="00682ED4" w:rsidRDefault="00682ED4" w:rsidP="00682ED4">
      <w:pPr>
        <w:pStyle w:val="CoreBody"/>
        <w:rPr>
          <w:lang w:val="ru-RU"/>
        </w:rPr>
      </w:pPr>
      <w:r w:rsidRPr="00682ED4">
        <w:rPr>
          <w:lang w:val="ru-RU"/>
        </w:rPr>
        <w:t>Путешествие в Долину Ледяного Ветра. Возможно, ваша группа направлялась из Лускана в Долину Ледяного Ветра или в обратном направлении.</w:t>
      </w:r>
    </w:p>
    <w:p w14:paraId="4976583C" w14:textId="77777777" w:rsidR="00682ED4" w:rsidRPr="00682ED4" w:rsidRDefault="00682ED4" w:rsidP="00682ED4">
      <w:pPr>
        <w:pStyle w:val="CoreBody"/>
        <w:rPr>
          <w:lang w:val="ru-RU"/>
        </w:rPr>
      </w:pPr>
      <w:r w:rsidRPr="00682ED4">
        <w:rPr>
          <w:lang w:val="ru-RU"/>
        </w:rPr>
        <w:t>Местные охотники. Персонажи не успевают вернуться в родное поселение вовремя и вынуждены остановиться на постоялом дворе.</w:t>
      </w:r>
    </w:p>
    <w:p w14:paraId="5C23CDB0" w14:textId="6FA2A8FA" w:rsidR="00682ED4" w:rsidRPr="00682ED4" w:rsidRDefault="00682ED4" w:rsidP="00682ED4">
      <w:pPr>
        <w:pStyle w:val="2"/>
        <w:rPr>
          <w:lang w:val="ru-RU"/>
        </w:rPr>
      </w:pPr>
      <w:r w:rsidRPr="00682ED4">
        <w:rPr>
          <w:lang w:val="ru-RU"/>
        </w:rPr>
        <w:t>Краткое содержание</w:t>
      </w:r>
    </w:p>
    <w:p w14:paraId="6496B53F" w14:textId="77777777" w:rsidR="00682ED4" w:rsidRPr="00682ED4" w:rsidRDefault="00682ED4" w:rsidP="00682ED4">
      <w:pPr>
        <w:pStyle w:val="CoreBody"/>
        <w:rPr>
          <w:lang w:val="ru-RU"/>
        </w:rPr>
      </w:pPr>
      <w:r w:rsidRPr="00682ED4">
        <w:rPr>
          <w:lang w:val="ru-RU"/>
        </w:rPr>
        <w:t xml:space="preserve">Непогода запирает авантюристов на постоялом дворе «Веселый гоблин». Помимо них на этом постоялом дворе оказался еще десяток гостей. Разыгравшаяся снежная буря запирает всех в этом торговом посту и в первый же вечер случается трагедия – что-то вырывает внутренности одному из </w:t>
      </w:r>
      <w:proofErr w:type="spellStart"/>
      <w:r w:rsidRPr="00682ED4">
        <w:rPr>
          <w:lang w:val="ru-RU"/>
        </w:rPr>
        <w:t>Утгардтских</w:t>
      </w:r>
      <w:proofErr w:type="spellEnd"/>
      <w:r w:rsidRPr="00682ED4">
        <w:rPr>
          <w:lang w:val="ru-RU"/>
        </w:rPr>
        <w:t xml:space="preserve"> варваров, который остановился на постой. И это что-то было внутри него. Пока неизвестное существо убивает постояльцев одного за другим, нарастает паника - а оно тем временем кормится и растет….</w:t>
      </w:r>
    </w:p>
    <w:p w14:paraId="23A5882E" w14:textId="2575E929" w:rsidR="00682ED4" w:rsidRPr="00682ED4" w:rsidRDefault="00682ED4" w:rsidP="00682ED4">
      <w:pPr>
        <w:pStyle w:val="CoreBody"/>
        <w:rPr>
          <w:lang w:val="ru-RU"/>
        </w:rPr>
      </w:pPr>
    </w:p>
    <w:p w14:paraId="20661757" w14:textId="786B214C" w:rsidR="00682ED4" w:rsidRPr="00682ED4" w:rsidRDefault="00682ED4" w:rsidP="00682ED4">
      <w:pPr>
        <w:pStyle w:val="2"/>
        <w:rPr>
          <w:lang w:val="ru-RU"/>
        </w:rPr>
      </w:pPr>
      <w:r w:rsidRPr="00682ED4">
        <w:rPr>
          <w:lang w:val="ru-RU"/>
        </w:rPr>
        <w:t>Советы Мастеру</w:t>
      </w:r>
    </w:p>
    <w:p w14:paraId="0AFD8B32" w14:textId="18E919F8" w:rsidR="00682ED4" w:rsidRPr="00682ED4" w:rsidRDefault="00682ED4" w:rsidP="00682ED4">
      <w:pPr>
        <w:pStyle w:val="3"/>
        <w:rPr>
          <w:lang w:val="ru-RU"/>
        </w:rPr>
      </w:pPr>
      <w:r w:rsidRPr="00682ED4">
        <w:rPr>
          <w:lang w:val="ru-RU"/>
        </w:rPr>
        <w:t>Использование механики ужаса</w:t>
      </w:r>
    </w:p>
    <w:p w14:paraId="3BD1BAE8" w14:textId="77777777" w:rsidR="00682ED4" w:rsidRPr="00682ED4" w:rsidRDefault="00682ED4" w:rsidP="00682ED4">
      <w:pPr>
        <w:pStyle w:val="CoreBody"/>
        <w:rPr>
          <w:lang w:val="ru-RU"/>
        </w:rPr>
      </w:pPr>
      <w:r w:rsidRPr="00682ED4">
        <w:rPr>
          <w:lang w:val="ru-RU"/>
        </w:rPr>
        <w:t>Каждый раз, когда персонажи сталкиваются со сценой таинственного убийства, убийством члена группы, впервые видят какую-либо из форм слаада или же получают критический удар от слаада, они должны совершить спас-бросок Мудрости против КС 13 или получить 1 единицу Страха.</w:t>
      </w:r>
    </w:p>
    <w:p w14:paraId="77FC2387" w14:textId="77777777" w:rsidR="00682ED4" w:rsidRPr="00682ED4" w:rsidRDefault="00682ED4" w:rsidP="00682ED4">
      <w:pPr>
        <w:pStyle w:val="CoreBody"/>
        <w:rPr>
          <w:lang w:val="ru-RU"/>
        </w:rPr>
      </w:pPr>
      <w:r w:rsidRPr="00682ED4">
        <w:rPr>
          <w:lang w:val="ru-RU"/>
        </w:rPr>
        <w:t xml:space="preserve"> </w:t>
      </w:r>
    </w:p>
    <w:p w14:paraId="1EEBFCAA" w14:textId="77777777" w:rsidR="00682ED4" w:rsidRPr="00682ED4" w:rsidRDefault="00682ED4" w:rsidP="00682ED4">
      <w:pPr>
        <w:pStyle w:val="CoreBody"/>
        <w:rPr>
          <w:lang w:val="ru-RU"/>
        </w:rPr>
      </w:pPr>
      <w:r w:rsidRPr="00682ED4">
        <w:rPr>
          <w:lang w:val="ru-RU"/>
        </w:rPr>
        <w:t>Страх влияет на персонажа следующим образом.</w:t>
      </w:r>
    </w:p>
    <w:p w14:paraId="5E48BABB" w14:textId="0F3CC1E8" w:rsidR="00682ED4" w:rsidRPr="00682ED4" w:rsidRDefault="00682ED4" w:rsidP="00682ED4">
      <w:pPr>
        <w:pStyle w:val="TableTitle"/>
        <w:rPr>
          <w:lang w:val="ru-RU"/>
        </w:rPr>
      </w:pPr>
      <w:r w:rsidRPr="00682ED4">
        <w:rPr>
          <w:lang w:val="ru-RU"/>
        </w:rPr>
        <w:t>Эффекты Страха</w:t>
      </w:r>
    </w:p>
    <w:tbl>
      <w:tblPr>
        <w:tblW w:w="0" w:type="auto"/>
        <w:tblLook w:val="0000" w:firstRow="0" w:lastRow="0" w:firstColumn="0" w:lastColumn="0" w:noHBand="0" w:noVBand="0"/>
      </w:tblPr>
      <w:tblGrid>
        <w:gridCol w:w="1506"/>
        <w:gridCol w:w="2814"/>
      </w:tblGrid>
      <w:tr w:rsidR="00682ED4" w:rsidRPr="00682ED4" w14:paraId="5367B74E" w14:textId="77777777" w:rsidTr="00682ED4">
        <w:tblPrEx>
          <w:tblCellMar>
            <w:top w:w="0" w:type="dxa"/>
            <w:bottom w:w="0" w:type="dxa"/>
          </w:tblCellMar>
        </w:tblPrEx>
        <w:tc>
          <w:tcPr>
            <w:tcW w:w="1506" w:type="dxa"/>
          </w:tcPr>
          <w:p w14:paraId="3B9D8D21" w14:textId="77777777" w:rsidR="00682ED4" w:rsidRPr="00682ED4" w:rsidRDefault="00682ED4" w:rsidP="00682ED4">
            <w:pPr>
              <w:pStyle w:val="TableHeader"/>
              <w:rPr>
                <w:lang w:val="ru-RU"/>
              </w:rPr>
            </w:pPr>
            <w:r w:rsidRPr="00682ED4">
              <w:rPr>
                <w:lang w:val="ru-RU"/>
              </w:rPr>
              <w:t>Накопленные единицы Страха</w:t>
            </w:r>
          </w:p>
        </w:tc>
        <w:tc>
          <w:tcPr>
            <w:tcW w:w="2814" w:type="dxa"/>
          </w:tcPr>
          <w:p w14:paraId="263BF5C5" w14:textId="77777777" w:rsidR="00682ED4" w:rsidRPr="00682ED4" w:rsidRDefault="00682ED4" w:rsidP="00682ED4">
            <w:pPr>
              <w:pStyle w:val="TableHeader"/>
              <w:rPr>
                <w:lang w:val="ru-RU"/>
              </w:rPr>
            </w:pPr>
            <w:r w:rsidRPr="00682ED4">
              <w:rPr>
                <w:lang w:val="ru-RU"/>
              </w:rPr>
              <w:t>Эффект</w:t>
            </w:r>
          </w:p>
        </w:tc>
      </w:tr>
      <w:tr w:rsidR="00682ED4" w:rsidRPr="00682ED4" w14:paraId="7A74E1E6" w14:textId="77777777" w:rsidTr="00682ED4">
        <w:tblPrEx>
          <w:tblCellMar>
            <w:top w:w="0" w:type="dxa"/>
            <w:bottom w:w="0" w:type="dxa"/>
          </w:tblCellMar>
        </w:tblPrEx>
        <w:tc>
          <w:tcPr>
            <w:tcW w:w="1506" w:type="dxa"/>
          </w:tcPr>
          <w:p w14:paraId="4CEFFAFC" w14:textId="77777777" w:rsidR="00682ED4" w:rsidRPr="00682ED4" w:rsidRDefault="00682ED4" w:rsidP="00682ED4">
            <w:pPr>
              <w:pStyle w:val="TableBody"/>
              <w:rPr>
                <w:lang w:val="ru-RU"/>
              </w:rPr>
            </w:pPr>
            <w:r w:rsidRPr="00682ED4">
              <w:rPr>
                <w:lang w:val="ru-RU"/>
              </w:rPr>
              <w:t>1</w:t>
            </w:r>
          </w:p>
        </w:tc>
        <w:tc>
          <w:tcPr>
            <w:tcW w:w="2814" w:type="dxa"/>
          </w:tcPr>
          <w:p w14:paraId="2D7C729C" w14:textId="77777777" w:rsidR="00682ED4" w:rsidRPr="00682ED4" w:rsidRDefault="00682ED4" w:rsidP="00682ED4">
            <w:pPr>
              <w:pStyle w:val="TableBody"/>
              <w:rPr>
                <w:lang w:val="ru-RU"/>
              </w:rPr>
            </w:pPr>
          </w:p>
        </w:tc>
      </w:tr>
      <w:tr w:rsidR="00682ED4" w:rsidRPr="00682ED4" w14:paraId="14AEE952" w14:textId="77777777" w:rsidTr="00682ED4">
        <w:tblPrEx>
          <w:tblCellMar>
            <w:top w:w="0" w:type="dxa"/>
            <w:bottom w:w="0" w:type="dxa"/>
          </w:tblCellMar>
        </w:tblPrEx>
        <w:tc>
          <w:tcPr>
            <w:tcW w:w="1506" w:type="dxa"/>
          </w:tcPr>
          <w:p w14:paraId="710B3940" w14:textId="77777777" w:rsidR="00682ED4" w:rsidRPr="00682ED4" w:rsidRDefault="00682ED4" w:rsidP="00682ED4">
            <w:pPr>
              <w:pStyle w:val="TableBody"/>
              <w:rPr>
                <w:lang w:val="ru-RU"/>
              </w:rPr>
            </w:pPr>
            <w:r w:rsidRPr="00682ED4">
              <w:rPr>
                <w:lang w:val="ru-RU"/>
              </w:rPr>
              <w:t>2</w:t>
            </w:r>
          </w:p>
        </w:tc>
        <w:tc>
          <w:tcPr>
            <w:tcW w:w="2814" w:type="dxa"/>
          </w:tcPr>
          <w:p w14:paraId="56A04076" w14:textId="77777777" w:rsidR="00682ED4" w:rsidRPr="00682ED4" w:rsidRDefault="00682ED4" w:rsidP="00682ED4">
            <w:pPr>
              <w:pStyle w:val="TableBody"/>
              <w:rPr>
                <w:lang w:val="ru-RU"/>
              </w:rPr>
            </w:pPr>
          </w:p>
        </w:tc>
      </w:tr>
      <w:tr w:rsidR="00682ED4" w:rsidRPr="00682ED4" w14:paraId="441BE947" w14:textId="77777777" w:rsidTr="00682ED4">
        <w:tblPrEx>
          <w:tblCellMar>
            <w:top w:w="0" w:type="dxa"/>
            <w:bottom w:w="0" w:type="dxa"/>
          </w:tblCellMar>
        </w:tblPrEx>
        <w:tc>
          <w:tcPr>
            <w:tcW w:w="1506" w:type="dxa"/>
          </w:tcPr>
          <w:p w14:paraId="557C5E7F" w14:textId="7DD10F86" w:rsidR="00682ED4" w:rsidRPr="00682ED4" w:rsidRDefault="00682ED4" w:rsidP="00682ED4">
            <w:pPr>
              <w:pStyle w:val="TableBody"/>
              <w:rPr>
                <w:lang w:val="ru-RU"/>
              </w:rPr>
            </w:pPr>
            <w:r>
              <w:rPr>
                <w:lang w:val="ru-RU"/>
              </w:rPr>
              <w:t>3</w:t>
            </w:r>
          </w:p>
        </w:tc>
        <w:tc>
          <w:tcPr>
            <w:tcW w:w="2814" w:type="dxa"/>
          </w:tcPr>
          <w:p w14:paraId="1F420DE6" w14:textId="67C206AB" w:rsidR="00682ED4" w:rsidRPr="00682ED4" w:rsidRDefault="00682ED4" w:rsidP="00682ED4">
            <w:pPr>
              <w:pStyle w:val="TableBody"/>
              <w:rPr>
                <w:lang w:val="ru-RU"/>
              </w:rPr>
            </w:pPr>
            <w:r w:rsidRPr="00682ED4">
              <w:rPr>
                <w:lang w:val="ru-RU"/>
              </w:rPr>
              <w:t>Помеха на проверки Инициативы</w:t>
            </w:r>
          </w:p>
        </w:tc>
      </w:tr>
      <w:tr w:rsidR="00682ED4" w:rsidRPr="00682ED4" w14:paraId="7FFB5268" w14:textId="77777777" w:rsidTr="00682ED4">
        <w:tblPrEx>
          <w:tblCellMar>
            <w:top w:w="0" w:type="dxa"/>
            <w:bottom w:w="0" w:type="dxa"/>
          </w:tblCellMar>
        </w:tblPrEx>
        <w:tc>
          <w:tcPr>
            <w:tcW w:w="1506" w:type="dxa"/>
          </w:tcPr>
          <w:p w14:paraId="4E2C0B03" w14:textId="67956C6B" w:rsidR="00682ED4" w:rsidRDefault="00682ED4" w:rsidP="00682ED4">
            <w:pPr>
              <w:pStyle w:val="TableBody"/>
              <w:rPr>
                <w:lang w:val="ru-RU"/>
              </w:rPr>
            </w:pPr>
            <w:r>
              <w:rPr>
                <w:lang w:val="ru-RU"/>
              </w:rPr>
              <w:t>4</w:t>
            </w:r>
          </w:p>
        </w:tc>
        <w:tc>
          <w:tcPr>
            <w:tcW w:w="2814" w:type="dxa"/>
          </w:tcPr>
          <w:p w14:paraId="0AAF3E72" w14:textId="37FE06F7" w:rsidR="00682ED4" w:rsidRPr="00682ED4" w:rsidRDefault="00682ED4" w:rsidP="00682ED4">
            <w:pPr>
              <w:pStyle w:val="TableBody"/>
              <w:rPr>
                <w:lang w:val="ru-RU"/>
              </w:rPr>
            </w:pPr>
            <w:r w:rsidRPr="00682ED4">
              <w:rPr>
                <w:lang w:val="ru-RU"/>
              </w:rPr>
              <w:t>Преимущество на повторные проверки Мудрости (Восприятия) в течение пяти минут после первой.</w:t>
            </w:r>
          </w:p>
        </w:tc>
      </w:tr>
      <w:tr w:rsidR="00682ED4" w:rsidRPr="00682ED4" w14:paraId="4D29926B" w14:textId="77777777" w:rsidTr="00682ED4">
        <w:tblPrEx>
          <w:tblCellMar>
            <w:top w:w="0" w:type="dxa"/>
            <w:bottom w:w="0" w:type="dxa"/>
          </w:tblCellMar>
        </w:tblPrEx>
        <w:tc>
          <w:tcPr>
            <w:tcW w:w="1506" w:type="dxa"/>
          </w:tcPr>
          <w:p w14:paraId="765B02AB" w14:textId="4EE300B7" w:rsidR="00682ED4" w:rsidRDefault="00682ED4" w:rsidP="00682ED4">
            <w:pPr>
              <w:pStyle w:val="TableBody"/>
              <w:rPr>
                <w:lang w:val="ru-RU"/>
              </w:rPr>
            </w:pPr>
            <w:r>
              <w:rPr>
                <w:lang w:val="ru-RU"/>
              </w:rPr>
              <w:t>5</w:t>
            </w:r>
          </w:p>
        </w:tc>
        <w:tc>
          <w:tcPr>
            <w:tcW w:w="2814" w:type="dxa"/>
          </w:tcPr>
          <w:p w14:paraId="27A56964" w14:textId="77777777" w:rsidR="00682ED4" w:rsidRPr="00682ED4" w:rsidRDefault="00682ED4" w:rsidP="00682ED4">
            <w:pPr>
              <w:pStyle w:val="TableBody"/>
              <w:rPr>
                <w:lang w:val="ru-RU"/>
              </w:rPr>
            </w:pPr>
            <w:r w:rsidRPr="00682ED4">
              <w:rPr>
                <w:lang w:val="ru-RU"/>
              </w:rPr>
              <w:t>В начале боя со слаадом с вероятностью 50% - Ступор. Персонаж застывает в шоке на 1 раунд.</w:t>
            </w:r>
          </w:p>
          <w:p w14:paraId="0FC8D927" w14:textId="77777777" w:rsidR="00682ED4" w:rsidRPr="00682ED4" w:rsidRDefault="00682ED4" w:rsidP="00682ED4">
            <w:pPr>
              <w:pStyle w:val="TableBody"/>
              <w:rPr>
                <w:lang w:val="ru-RU"/>
              </w:rPr>
            </w:pPr>
            <w:r w:rsidRPr="00682ED4">
              <w:rPr>
                <w:lang w:val="ru-RU"/>
              </w:rPr>
              <w:t>С вероятностью 50% - Боевое безумие. В сражении со слаадом ужас настолько овладевает персонажем, что он совершает атаки с преимуществом.</w:t>
            </w:r>
          </w:p>
          <w:p w14:paraId="1C8248A5" w14:textId="77777777" w:rsidR="00682ED4" w:rsidRPr="00682ED4" w:rsidRDefault="00682ED4" w:rsidP="00682ED4">
            <w:pPr>
              <w:pStyle w:val="TableBody"/>
              <w:rPr>
                <w:lang w:val="ru-RU"/>
              </w:rPr>
            </w:pPr>
          </w:p>
        </w:tc>
      </w:tr>
    </w:tbl>
    <w:p w14:paraId="272FD71E" w14:textId="33255E94" w:rsidR="00682ED4" w:rsidRPr="00682ED4" w:rsidRDefault="00682ED4" w:rsidP="00682ED4">
      <w:pPr>
        <w:pStyle w:val="3"/>
        <w:rPr>
          <w:lang w:val="ru-RU"/>
        </w:rPr>
      </w:pPr>
      <w:r w:rsidRPr="00682ED4">
        <w:rPr>
          <w:lang w:val="ru-RU"/>
        </w:rPr>
        <w:t>С</w:t>
      </w:r>
      <w:r w:rsidRPr="00682ED4">
        <w:rPr>
          <w:lang w:val="ru-RU"/>
        </w:rPr>
        <w:t>оздание атмосферы ужаса и паранойи</w:t>
      </w:r>
    </w:p>
    <w:p w14:paraId="715C607A" w14:textId="77777777" w:rsidR="00682ED4" w:rsidRPr="00682ED4" w:rsidRDefault="00682ED4" w:rsidP="00682ED4">
      <w:pPr>
        <w:pStyle w:val="CoreBody"/>
        <w:rPr>
          <w:lang w:val="ru-RU"/>
        </w:rPr>
      </w:pPr>
      <w:r w:rsidRPr="00682ED4">
        <w:rPr>
          <w:lang w:val="ru-RU"/>
        </w:rPr>
        <w:t xml:space="preserve">Для создания нужной атмосферы страха и паранойи Мастер может использовать несколько случайных встреч с крысами или снежным оползнем. Гигантская крыса может внезапно прыгнуть на ИП, в то время как НИП кричит: </w:t>
      </w:r>
    </w:p>
    <w:p w14:paraId="7FEE2C91" w14:textId="77777777" w:rsidR="00682ED4" w:rsidRPr="00682ED4" w:rsidRDefault="00682ED4" w:rsidP="00682ED4">
      <w:pPr>
        <w:pStyle w:val="CoreBody"/>
        <w:rPr>
          <w:lang w:val="ru-RU"/>
        </w:rPr>
      </w:pPr>
      <w:r w:rsidRPr="00682ED4">
        <w:rPr>
          <w:lang w:val="ru-RU"/>
        </w:rPr>
        <w:t xml:space="preserve">“Он у тебя на спине! Он у тебя на спине!!» </w:t>
      </w:r>
    </w:p>
    <w:p w14:paraId="6F30A771" w14:textId="77777777" w:rsidR="00682ED4" w:rsidRPr="00682ED4" w:rsidRDefault="00682ED4" w:rsidP="00682ED4">
      <w:pPr>
        <w:pStyle w:val="CoreBody"/>
        <w:rPr>
          <w:lang w:val="ru-RU"/>
        </w:rPr>
      </w:pPr>
      <w:r w:rsidRPr="00682ED4">
        <w:rPr>
          <w:lang w:val="ru-RU"/>
        </w:rPr>
        <w:t>Большое количество снега, внезапно соскользнувшего с крыши, может на мгновение прижать ИП лицом вниз к земле. И пока персонаж лежит под грудой тяжелого снега, ИП фактически беспомощен и слышит чье-то приближение. К счастью, это всего лишь НИП, пришедший ему на помощь (в этот раз).</w:t>
      </w:r>
    </w:p>
    <w:p w14:paraId="38948221" w14:textId="77777777" w:rsidR="00682ED4" w:rsidRPr="00682ED4" w:rsidRDefault="00682ED4" w:rsidP="00682ED4">
      <w:pPr>
        <w:pStyle w:val="CoreBody"/>
        <w:rPr>
          <w:lang w:val="ru-RU"/>
        </w:rPr>
      </w:pPr>
      <w:r w:rsidRPr="00682ED4">
        <w:rPr>
          <w:lang w:val="ru-RU"/>
        </w:rPr>
        <w:t>Такие незначительные инциденты могут оказаться эффективными для создания надлежащей атмосферы. По мере развития приключения крыса, пробирающаяся через темный угол, может вызвать серьезную чрезмерную реакцию со стороны ИП.</w:t>
      </w:r>
    </w:p>
    <w:p w14:paraId="3450EB01" w14:textId="77777777" w:rsidR="00682ED4" w:rsidRPr="00682ED4" w:rsidRDefault="00682ED4" w:rsidP="00682ED4">
      <w:pPr>
        <w:pStyle w:val="CoreBody"/>
        <w:rPr>
          <w:lang w:val="ru-RU"/>
        </w:rPr>
      </w:pPr>
      <w:r w:rsidRPr="00682ED4">
        <w:rPr>
          <w:lang w:val="ru-RU"/>
        </w:rPr>
        <w:t>Также пока персонажи не увидят слаада, следует описывать происходящее с использованием неопределенных терминов (к примеру, «Нечто»), после того как увидели, но еще не опознали ссылаться на него как на «Тварь» или «Существо» (даже если уже игроки догадались, но персонажи еще не имели возможности определить тип существа), и только после определения – использовать термин «Слаад».</w:t>
      </w:r>
    </w:p>
    <w:p w14:paraId="01738F79" w14:textId="77777777" w:rsidR="00682ED4" w:rsidRPr="00682ED4" w:rsidRDefault="00682ED4" w:rsidP="00682ED4">
      <w:pPr>
        <w:pStyle w:val="CoreBody"/>
        <w:rPr>
          <w:lang w:val="ru-RU"/>
        </w:rPr>
      </w:pPr>
    </w:p>
    <w:p w14:paraId="4953D026" w14:textId="099FA35F" w:rsidR="00682ED4" w:rsidRPr="00682ED4" w:rsidRDefault="00682ED4" w:rsidP="00682ED4">
      <w:pPr>
        <w:pStyle w:val="3"/>
        <w:rPr>
          <w:lang w:val="ru-RU"/>
        </w:rPr>
      </w:pPr>
      <w:r w:rsidRPr="00682ED4">
        <w:rPr>
          <w:lang w:val="ru-RU"/>
        </w:rPr>
        <w:t>Использование неигровых персонажей</w:t>
      </w:r>
    </w:p>
    <w:p w14:paraId="2F652EAE" w14:textId="77777777" w:rsidR="00682ED4" w:rsidRPr="00682ED4" w:rsidRDefault="00682ED4" w:rsidP="00682ED4">
      <w:pPr>
        <w:pStyle w:val="CoreBody"/>
        <w:rPr>
          <w:lang w:val="ru-RU"/>
        </w:rPr>
      </w:pPr>
      <w:r w:rsidRPr="00682ED4">
        <w:rPr>
          <w:lang w:val="ru-RU"/>
        </w:rPr>
        <w:t>Во время проведения этого приключения Мастер волен перемещать НИП куда угодно, пока они будут находиться в нужном для событий месте в нужное время.</w:t>
      </w:r>
    </w:p>
    <w:p w14:paraId="57BC853A" w14:textId="77777777" w:rsidR="00682ED4" w:rsidRPr="00682ED4" w:rsidRDefault="00682ED4" w:rsidP="00682ED4">
      <w:pPr>
        <w:pStyle w:val="CoreBody"/>
        <w:rPr>
          <w:lang w:val="ru-RU"/>
        </w:rPr>
      </w:pPr>
      <w:r w:rsidRPr="00682ED4">
        <w:rPr>
          <w:lang w:val="ru-RU"/>
        </w:rPr>
        <w:t>Основным местом для любого НИП будет либо главный зал (область 8 стр. 12), либо одна из спален гостиницы.</w:t>
      </w:r>
    </w:p>
    <w:p w14:paraId="764FEEDD" w14:textId="77777777" w:rsidR="00682ED4" w:rsidRPr="00682ED4" w:rsidRDefault="00682ED4" w:rsidP="00682ED4">
      <w:pPr>
        <w:pStyle w:val="CoreBody"/>
        <w:rPr>
          <w:lang w:val="ru-RU"/>
        </w:rPr>
      </w:pPr>
      <w:r w:rsidRPr="00682ED4">
        <w:rPr>
          <w:lang w:val="ru-RU"/>
        </w:rPr>
        <w:t>Мастеру может быть легче отслеживать местоположение многих НИП, если он использует миниатюры, жетоны или небольшие кусочки бумаги, помеченные инициалами НИП. Однако игроки не должен знать точного расположения НИП, если только эта информация не доступна их персонажам. Внезапное удаление НИП с карты может выдать информацию раньше, чем этого пожелает Мастер.</w:t>
      </w:r>
    </w:p>
    <w:p w14:paraId="738B8A98" w14:textId="77777777" w:rsidR="00682ED4" w:rsidRPr="00682ED4" w:rsidRDefault="00682ED4" w:rsidP="00682ED4">
      <w:pPr>
        <w:pStyle w:val="CoreBody"/>
        <w:rPr>
          <w:lang w:val="ru-RU"/>
        </w:rPr>
      </w:pPr>
      <w:r w:rsidRPr="00682ED4">
        <w:rPr>
          <w:lang w:val="ru-RU"/>
        </w:rPr>
        <w:t>Предложение обороняться или устроить охоту на существо должны в первую очередь исходить от ИП, которые должны стремиться к активным поискам слаада.</w:t>
      </w:r>
    </w:p>
    <w:p w14:paraId="4B50E23A" w14:textId="77777777" w:rsidR="00682ED4" w:rsidRPr="00682ED4" w:rsidRDefault="00682ED4" w:rsidP="00682ED4">
      <w:pPr>
        <w:pStyle w:val="CoreBody"/>
        <w:rPr>
          <w:lang w:val="ru-RU"/>
        </w:rPr>
      </w:pPr>
      <w:r w:rsidRPr="00682ED4">
        <w:rPr>
          <w:lang w:val="ru-RU"/>
        </w:rPr>
        <w:t>Если ИП ожидают, что слаад придет к ним, то им придется долго ждать, а затем они столкнутся с могущественным существом.</w:t>
      </w:r>
    </w:p>
    <w:p w14:paraId="7903B265" w14:textId="77777777" w:rsidR="00682ED4" w:rsidRPr="00682ED4" w:rsidRDefault="00682ED4" w:rsidP="00682ED4">
      <w:pPr>
        <w:pStyle w:val="CoreBody"/>
        <w:rPr>
          <w:lang w:val="ru-RU"/>
        </w:rPr>
      </w:pPr>
      <w:r w:rsidRPr="00682ED4">
        <w:rPr>
          <w:lang w:val="ru-RU"/>
        </w:rPr>
        <w:t>Тем не менее, отдельные НИП могут рекомендовать некоторые тактики, основанные на здравом смысле, такие как:</w:t>
      </w:r>
    </w:p>
    <w:p w14:paraId="1DDFB90A" w14:textId="77777777" w:rsidR="00682ED4" w:rsidRPr="00682ED4" w:rsidRDefault="00682ED4" w:rsidP="00682ED4">
      <w:pPr>
        <w:pStyle w:val="CoreBody"/>
        <w:rPr>
          <w:lang w:val="ru-RU"/>
        </w:rPr>
      </w:pPr>
      <w:r w:rsidRPr="00682ED4">
        <w:rPr>
          <w:lang w:val="ru-RU"/>
        </w:rPr>
        <w:t>•</w:t>
      </w:r>
      <w:r w:rsidRPr="00682ED4">
        <w:rPr>
          <w:lang w:val="ru-RU"/>
        </w:rPr>
        <w:tab/>
        <w:t xml:space="preserve">Всегда перемещаться парами, </w:t>
      </w:r>
    </w:p>
    <w:p w14:paraId="2ACA8149" w14:textId="77777777" w:rsidR="00682ED4" w:rsidRPr="00682ED4" w:rsidRDefault="00682ED4" w:rsidP="00682ED4">
      <w:pPr>
        <w:pStyle w:val="CoreBody"/>
        <w:rPr>
          <w:lang w:val="ru-RU"/>
        </w:rPr>
      </w:pPr>
      <w:r w:rsidRPr="00682ED4">
        <w:rPr>
          <w:lang w:val="ru-RU"/>
        </w:rPr>
        <w:t>•</w:t>
      </w:r>
      <w:r w:rsidRPr="00682ED4">
        <w:rPr>
          <w:lang w:val="ru-RU"/>
        </w:rPr>
        <w:tab/>
        <w:t xml:space="preserve">Все должны спать в главном зале, и </w:t>
      </w:r>
      <w:proofErr w:type="gramStart"/>
      <w:r w:rsidRPr="00682ED4">
        <w:rPr>
          <w:lang w:val="ru-RU"/>
        </w:rPr>
        <w:t>т.п.</w:t>
      </w:r>
      <w:proofErr w:type="gramEnd"/>
    </w:p>
    <w:p w14:paraId="35CEA064" w14:textId="77777777" w:rsidR="00682ED4" w:rsidRPr="00682ED4" w:rsidRDefault="00682ED4" w:rsidP="00682ED4">
      <w:pPr>
        <w:pStyle w:val="CoreBody"/>
        <w:rPr>
          <w:lang w:val="ru-RU"/>
        </w:rPr>
      </w:pPr>
      <w:r w:rsidRPr="00682ED4">
        <w:rPr>
          <w:lang w:val="ru-RU"/>
        </w:rPr>
        <w:t>Мировоззрение НИП, предлагающих решения важно в этом случае, т. к. большинство НИП более заинтересованы в своем собственном выживании, нежели выживании ИП.</w:t>
      </w:r>
    </w:p>
    <w:p w14:paraId="52EBF21F" w14:textId="77777777" w:rsidR="00682ED4" w:rsidRPr="00682ED4" w:rsidRDefault="00682ED4" w:rsidP="00682ED4">
      <w:pPr>
        <w:pStyle w:val="CoreBody"/>
        <w:rPr>
          <w:lang w:val="ru-RU"/>
        </w:rPr>
      </w:pPr>
      <w:r w:rsidRPr="00682ED4">
        <w:rPr>
          <w:lang w:val="ru-RU"/>
        </w:rPr>
        <w:t xml:space="preserve">НИП (особенно вождь орков </w:t>
      </w:r>
      <w:proofErr w:type="spellStart"/>
      <w:r w:rsidRPr="00682ED4">
        <w:rPr>
          <w:lang w:val="ru-RU"/>
        </w:rPr>
        <w:t>Фенг</w:t>
      </w:r>
      <w:proofErr w:type="spellEnd"/>
      <w:r w:rsidRPr="00682ED4">
        <w:rPr>
          <w:lang w:val="ru-RU"/>
        </w:rPr>
        <w:t xml:space="preserve"> или </w:t>
      </w:r>
      <w:proofErr w:type="spellStart"/>
      <w:r w:rsidRPr="00682ED4">
        <w:rPr>
          <w:lang w:val="ru-RU"/>
        </w:rPr>
        <w:t>Токк</w:t>
      </w:r>
      <w:proofErr w:type="spellEnd"/>
      <w:r w:rsidRPr="00682ED4">
        <w:rPr>
          <w:lang w:val="ru-RU"/>
        </w:rPr>
        <w:t xml:space="preserve">) может захотеть использовать кого-то другого в качестве приманки для чудовища и не будет слишком беспокоиться о выживании этой приманки. </w:t>
      </w:r>
    </w:p>
    <w:p w14:paraId="40B46847" w14:textId="77777777" w:rsidR="00682ED4" w:rsidRPr="00682ED4" w:rsidRDefault="00682ED4" w:rsidP="00682ED4">
      <w:pPr>
        <w:pStyle w:val="CoreBody"/>
        <w:rPr>
          <w:lang w:val="ru-RU"/>
        </w:rPr>
      </w:pPr>
      <w:r w:rsidRPr="00682ED4">
        <w:rPr>
          <w:lang w:val="ru-RU"/>
        </w:rPr>
        <w:t>Также злые персонажи не будут стремиться помочь группе авантюристов или же выступать в первых рядах.</w:t>
      </w:r>
    </w:p>
    <w:p w14:paraId="64113D8A" w14:textId="3B2F90BC" w:rsidR="00682ED4" w:rsidRPr="00682ED4" w:rsidRDefault="00682ED4" w:rsidP="00682ED4">
      <w:pPr>
        <w:pStyle w:val="3"/>
        <w:rPr>
          <w:lang w:val="ru-RU"/>
        </w:rPr>
      </w:pPr>
      <w:r w:rsidRPr="00682ED4">
        <w:rPr>
          <w:lang w:val="ru-RU"/>
        </w:rPr>
        <w:t>Слаад – хитрый и опасный противник</w:t>
      </w:r>
    </w:p>
    <w:p w14:paraId="0472B77F" w14:textId="77777777" w:rsidR="00682ED4" w:rsidRPr="00682ED4" w:rsidRDefault="00682ED4" w:rsidP="00682ED4">
      <w:pPr>
        <w:pStyle w:val="CoreBody"/>
        <w:rPr>
          <w:lang w:val="ru-RU"/>
        </w:rPr>
      </w:pPr>
      <w:r w:rsidRPr="00682ED4">
        <w:rPr>
          <w:lang w:val="ru-RU"/>
        </w:rPr>
        <w:t>Важно помнить о способностях слаада к скрытности и использовать их. Любой оставшийся в живых после нападения слаада будет подчеркивать, как существо бесшумно подошло и внезапно выпрыгнуло из тени.</w:t>
      </w:r>
    </w:p>
    <w:p w14:paraId="3FF626E1" w14:textId="77777777" w:rsidR="00682ED4" w:rsidRPr="00682ED4" w:rsidRDefault="00682ED4" w:rsidP="00682ED4">
      <w:pPr>
        <w:pStyle w:val="CoreBody"/>
        <w:rPr>
          <w:lang w:val="ru-RU"/>
        </w:rPr>
      </w:pPr>
      <w:r w:rsidRPr="00682ED4">
        <w:rPr>
          <w:lang w:val="ru-RU"/>
        </w:rPr>
        <w:t>Убежища слаада включают в себя:</w:t>
      </w:r>
    </w:p>
    <w:p w14:paraId="613E51DD" w14:textId="77777777" w:rsidR="00682ED4" w:rsidRPr="00682ED4" w:rsidRDefault="00682ED4" w:rsidP="00682ED4">
      <w:pPr>
        <w:pStyle w:val="CoreBulleted"/>
        <w:rPr>
          <w:lang w:val="ru-RU"/>
        </w:rPr>
      </w:pPr>
      <w:r w:rsidRPr="00682ED4">
        <w:rPr>
          <w:lang w:val="ru-RU"/>
        </w:rPr>
        <w:t xml:space="preserve">главный дымоход дома (только для головастика слаада), </w:t>
      </w:r>
    </w:p>
    <w:p w14:paraId="2ED77A1B" w14:textId="77777777" w:rsidR="00682ED4" w:rsidRPr="00682ED4" w:rsidRDefault="00682ED4" w:rsidP="00682ED4">
      <w:pPr>
        <w:pStyle w:val="CoreBulleted"/>
        <w:rPr>
          <w:lang w:val="ru-RU"/>
        </w:rPr>
      </w:pPr>
      <w:r w:rsidRPr="00682ED4">
        <w:rPr>
          <w:lang w:val="ru-RU"/>
        </w:rPr>
        <w:t xml:space="preserve">уборную, </w:t>
      </w:r>
    </w:p>
    <w:p w14:paraId="1B742A17" w14:textId="77777777" w:rsidR="00682ED4" w:rsidRPr="00682ED4" w:rsidRDefault="00682ED4" w:rsidP="00682ED4">
      <w:pPr>
        <w:pStyle w:val="CoreBulleted"/>
        <w:rPr>
          <w:lang w:val="ru-RU"/>
        </w:rPr>
      </w:pPr>
      <w:r w:rsidRPr="00682ED4">
        <w:rPr>
          <w:lang w:val="ru-RU"/>
        </w:rPr>
        <w:t xml:space="preserve">конюшню, </w:t>
      </w:r>
    </w:p>
    <w:p w14:paraId="527F6462" w14:textId="77777777" w:rsidR="00682ED4" w:rsidRPr="00682ED4" w:rsidRDefault="00682ED4" w:rsidP="00682ED4">
      <w:pPr>
        <w:pStyle w:val="CoreBulleted"/>
        <w:rPr>
          <w:lang w:val="ru-RU"/>
        </w:rPr>
      </w:pPr>
      <w:r w:rsidRPr="00682ED4">
        <w:rPr>
          <w:lang w:val="ru-RU"/>
        </w:rPr>
        <w:t xml:space="preserve">кузницу, </w:t>
      </w:r>
    </w:p>
    <w:p w14:paraId="7C3AEDFF" w14:textId="77777777" w:rsidR="00682ED4" w:rsidRPr="00682ED4" w:rsidRDefault="00682ED4" w:rsidP="00682ED4">
      <w:pPr>
        <w:pStyle w:val="CoreBulleted"/>
        <w:rPr>
          <w:lang w:val="ru-RU"/>
        </w:rPr>
      </w:pPr>
      <w:r w:rsidRPr="00682ED4">
        <w:rPr>
          <w:lang w:val="ru-RU"/>
        </w:rPr>
        <w:t xml:space="preserve">казармы (после того, как они сгорели) </w:t>
      </w:r>
    </w:p>
    <w:p w14:paraId="7BC94D23" w14:textId="77777777" w:rsidR="00682ED4" w:rsidRDefault="00682ED4" w:rsidP="00682ED4">
      <w:pPr>
        <w:pStyle w:val="CoreBulleted"/>
      </w:pPr>
      <w:r w:rsidRPr="00682ED4">
        <w:rPr>
          <w:lang w:val="ru-RU"/>
        </w:rPr>
        <w:t xml:space="preserve">и любое другое место, которое мастер считает подходящим местом для укрытия (например, сторожевые посты после того, как стражники покидают Форт; см. </w:t>
      </w:r>
      <w:r>
        <w:t>«</w:t>
      </w:r>
      <w:proofErr w:type="spellStart"/>
      <w:r>
        <w:t>День</w:t>
      </w:r>
      <w:proofErr w:type="spellEnd"/>
      <w:r>
        <w:t xml:space="preserve"> </w:t>
      </w:r>
      <w:proofErr w:type="spellStart"/>
      <w:r>
        <w:t>второй</w:t>
      </w:r>
      <w:proofErr w:type="spellEnd"/>
      <w:r>
        <w:t xml:space="preserve">, </w:t>
      </w:r>
      <w:proofErr w:type="spellStart"/>
      <w:r>
        <w:t>Утро</w:t>
      </w:r>
      <w:proofErr w:type="spellEnd"/>
      <w:r>
        <w:t xml:space="preserve">»). </w:t>
      </w:r>
    </w:p>
    <w:p w14:paraId="74A14181" w14:textId="77777777" w:rsidR="00682ED4" w:rsidRPr="00682ED4" w:rsidRDefault="00682ED4" w:rsidP="00682ED4">
      <w:pPr>
        <w:pStyle w:val="CoreBody"/>
        <w:rPr>
          <w:lang w:val="ru-RU"/>
        </w:rPr>
      </w:pPr>
      <w:r w:rsidRPr="00682ED4">
        <w:rPr>
          <w:lang w:val="ru-RU"/>
        </w:rPr>
        <w:t xml:space="preserve">Едва ли слаад попытается спрятаться в колодце на внутреннем дворе. В отличие от дымохода, у колодца нет другого выхода, и </w:t>
      </w:r>
      <w:proofErr w:type="spellStart"/>
      <w:r w:rsidRPr="00682ED4">
        <w:rPr>
          <w:lang w:val="ru-RU"/>
        </w:rPr>
        <w:t>слааду</w:t>
      </w:r>
      <w:proofErr w:type="spellEnd"/>
      <w:r w:rsidRPr="00682ED4">
        <w:rPr>
          <w:lang w:val="ru-RU"/>
        </w:rPr>
        <w:t xml:space="preserve"> будет некуда скрыться, если его обнаружат там. Кроме того, слаад не покинет Форт, потому что ему нужно население «Веселого Гоблина» в качестве пищи.</w:t>
      </w:r>
    </w:p>
    <w:p w14:paraId="695AF390" w14:textId="77777777" w:rsidR="00682ED4" w:rsidRPr="00682ED4" w:rsidRDefault="00682ED4" w:rsidP="00682ED4">
      <w:pPr>
        <w:pStyle w:val="CoreBody"/>
        <w:rPr>
          <w:lang w:val="ru-RU"/>
        </w:rPr>
      </w:pPr>
      <w:r w:rsidRPr="00682ED4">
        <w:rPr>
          <w:lang w:val="ru-RU"/>
        </w:rPr>
        <w:t>Поскольку охота за слаадом продолжается, он может быть обнаружен в одном из этих тайников.</w:t>
      </w:r>
    </w:p>
    <w:p w14:paraId="613EC556" w14:textId="77777777" w:rsidR="00682ED4" w:rsidRPr="00682ED4" w:rsidRDefault="00682ED4" w:rsidP="00682ED4">
      <w:pPr>
        <w:pStyle w:val="CoreBody"/>
        <w:rPr>
          <w:lang w:val="ru-RU"/>
        </w:rPr>
      </w:pPr>
      <w:r w:rsidRPr="00682ED4">
        <w:rPr>
          <w:lang w:val="ru-RU"/>
        </w:rPr>
        <w:t>Полностью на усмотрение Мастера остается перемещение слаада в случае его обнаружения и Мастеру стоит заранее продумать следующий ход слаада, если его текущее убежище окажется раскрыто.</w:t>
      </w:r>
    </w:p>
    <w:p w14:paraId="3E7CCD55" w14:textId="4BEBD1C1" w:rsidR="00682ED4" w:rsidRDefault="00682ED4" w:rsidP="00682ED4">
      <w:pPr>
        <w:pStyle w:val="CoreBody"/>
        <w:rPr>
          <w:lang w:val="ru-RU"/>
        </w:rPr>
      </w:pPr>
      <w:r w:rsidRPr="00682ED4">
        <w:rPr>
          <w:lang w:val="ru-RU"/>
        </w:rPr>
        <w:t xml:space="preserve">Детально тактика и укрытия слаада описаны в приложении </w:t>
      </w:r>
      <w:r>
        <w:t>F</w:t>
      </w:r>
      <w:r w:rsidRPr="00682ED4">
        <w:rPr>
          <w:lang w:val="ru-RU"/>
        </w:rPr>
        <w:t xml:space="preserve"> на стр. 59</w:t>
      </w:r>
    </w:p>
    <w:p w14:paraId="30DAACE2" w14:textId="77777777" w:rsidR="00682ED4" w:rsidRDefault="00682ED4">
      <w:pPr>
        <w:rPr>
          <w:rFonts w:eastAsia="ヒラギノ角ゴ Pro W3"/>
          <w:color w:val="000000"/>
          <w:sz w:val="18"/>
          <w:szCs w:val="20"/>
          <w:lang w:val="ru-RU" w:eastAsia="ja-JP"/>
        </w:rPr>
      </w:pPr>
      <w:r>
        <w:rPr>
          <w:lang w:val="ru-RU"/>
        </w:rPr>
        <w:br w:type="page"/>
      </w:r>
    </w:p>
    <w:p w14:paraId="6D3B133D" w14:textId="187944A0" w:rsidR="00682ED4" w:rsidRDefault="00682ED4" w:rsidP="00682ED4">
      <w:pPr>
        <w:pStyle w:val="1"/>
        <w:rPr>
          <w:lang w:val="ru-RU"/>
        </w:rPr>
      </w:pPr>
      <w:r w:rsidRPr="00682ED4">
        <w:rPr>
          <w:lang w:val="ru-RU"/>
        </w:rPr>
        <w:t>Постоялый двор «Веселый гоблин»</w:t>
      </w:r>
    </w:p>
    <w:p w14:paraId="2BBB41C4" w14:textId="3F8DCBF6" w:rsidR="00682ED4" w:rsidRDefault="00682ED4" w:rsidP="00682ED4">
      <w:pPr>
        <w:pStyle w:val="CoreBody"/>
        <w:rPr>
          <w:lang w:val="ru-RU"/>
        </w:rPr>
      </w:pPr>
      <w:proofErr w:type="spellStart"/>
      <w:r w:rsidRPr="00682ED4">
        <w:rPr>
          <w:rStyle w:val="InlineSubhead"/>
        </w:rPr>
        <w:t>Ожидаемая</w:t>
      </w:r>
      <w:proofErr w:type="spellEnd"/>
      <w:r w:rsidRPr="00682ED4">
        <w:rPr>
          <w:rStyle w:val="InlineSubhead"/>
        </w:rPr>
        <w:t xml:space="preserve"> </w:t>
      </w:r>
      <w:proofErr w:type="spellStart"/>
      <w:r w:rsidRPr="00682ED4">
        <w:rPr>
          <w:rStyle w:val="InlineSubhead"/>
        </w:rPr>
        <w:t>длительность</w:t>
      </w:r>
      <w:proofErr w:type="spellEnd"/>
      <w:r w:rsidRPr="00682ED4">
        <w:rPr>
          <w:rStyle w:val="InlineSubhead"/>
        </w:rPr>
        <w:t>:</w:t>
      </w:r>
      <w:r>
        <w:rPr>
          <w:lang w:val="ru-RU"/>
        </w:rPr>
        <w:t xml:space="preserve"> вы как мастер будете использовать эту часть постоянно при вождении данного приключения</w:t>
      </w:r>
    </w:p>
    <w:p w14:paraId="21C0DCC2" w14:textId="77777777" w:rsidR="00682ED4" w:rsidRDefault="00682ED4" w:rsidP="00682ED4">
      <w:pPr>
        <w:pStyle w:val="CoreBody"/>
        <w:rPr>
          <w:lang w:val="ru-RU"/>
        </w:rPr>
        <w:sectPr w:rsidR="00682ED4" w:rsidSect="00682ED4">
          <w:footerReference w:type="even" r:id="rId22"/>
          <w:footerReference w:type="default" r:id="rId23"/>
          <w:type w:val="continuous"/>
          <w:pgSz w:w="12240" w:h="15840"/>
          <w:pgMar w:top="1440" w:right="1152" w:bottom="1440" w:left="1152" w:header="576" w:footer="576" w:gutter="0"/>
          <w:cols w:space="900"/>
          <w:docGrid w:linePitch="360"/>
        </w:sectPr>
      </w:pPr>
    </w:p>
    <w:p w14:paraId="3DD67409" w14:textId="77777777" w:rsidR="00682ED4" w:rsidRPr="00682ED4" w:rsidRDefault="00682ED4" w:rsidP="00682ED4">
      <w:pPr>
        <w:pStyle w:val="CoreBody"/>
        <w:rPr>
          <w:lang w:val="ru-RU"/>
        </w:rPr>
      </w:pPr>
    </w:p>
    <w:p w14:paraId="6C59A28F" w14:textId="77777777" w:rsidR="00682ED4" w:rsidRPr="00682ED4" w:rsidRDefault="00682ED4" w:rsidP="00682ED4">
      <w:pPr>
        <w:pStyle w:val="CoreBody"/>
        <w:rPr>
          <w:lang w:val="ru-RU"/>
        </w:rPr>
      </w:pPr>
    </w:p>
    <w:p w14:paraId="45A24617" w14:textId="7F4A6066" w:rsidR="00682ED4" w:rsidRPr="00682ED4" w:rsidRDefault="00682ED4" w:rsidP="00682ED4">
      <w:pPr>
        <w:pStyle w:val="CoreBody"/>
        <w:rPr>
          <w:lang w:val="ru-RU"/>
        </w:rPr>
      </w:pPr>
      <w:r w:rsidRPr="00682ED4">
        <w:rPr>
          <w:lang w:val="ru-RU"/>
        </w:rPr>
        <w:t xml:space="preserve">Торговый пост и постоялый двор «Веселый Гоблин» построен на невысоком холме, создавая стражникам на частоколе прекрасный обзор окружающей местности. Для стражников уже стало рутиной выпалывать кустарники, ростки деревьев и убирать все что, может ограничить обзор на окружающем торговый пост лугу. Вид небольшого укрепления на вершине холма радовал бы глаз если бы не большое кладбище возле ворот в торговый пост. </w:t>
      </w:r>
    </w:p>
    <w:p w14:paraId="7D67C3B5" w14:textId="77777777" w:rsidR="00682ED4" w:rsidRPr="00682ED4" w:rsidRDefault="00682ED4" w:rsidP="00682ED4">
      <w:pPr>
        <w:pStyle w:val="CoreBody"/>
        <w:rPr>
          <w:lang w:val="ru-RU"/>
        </w:rPr>
      </w:pPr>
      <w:r w:rsidRPr="00682ED4">
        <w:rPr>
          <w:lang w:val="ru-RU"/>
        </w:rPr>
        <w:t>Весной и летом вокруг торгового поста можно встретить дикорастущие травы и специи.</w:t>
      </w:r>
    </w:p>
    <w:p w14:paraId="10CBF16A" w14:textId="77777777" w:rsidR="00682ED4" w:rsidRPr="00682ED4" w:rsidRDefault="00682ED4" w:rsidP="00D831E8">
      <w:pPr>
        <w:pStyle w:val="2"/>
        <w:rPr>
          <w:lang w:val="ru-RU"/>
        </w:rPr>
      </w:pPr>
      <w:r w:rsidRPr="00682ED4">
        <w:rPr>
          <w:lang w:val="ru-RU"/>
        </w:rPr>
        <w:t>ЦЕНЫ И ТОВАРЫ</w:t>
      </w:r>
    </w:p>
    <w:p w14:paraId="7AF93051" w14:textId="77777777" w:rsidR="00682ED4" w:rsidRPr="00682ED4" w:rsidRDefault="00682ED4" w:rsidP="00682ED4">
      <w:pPr>
        <w:pStyle w:val="CoreBody"/>
        <w:rPr>
          <w:lang w:val="ru-RU"/>
        </w:rPr>
      </w:pPr>
      <w:proofErr w:type="spellStart"/>
      <w:r w:rsidRPr="00682ED4">
        <w:rPr>
          <w:lang w:val="ru-RU"/>
        </w:rPr>
        <w:t>Токк</w:t>
      </w:r>
      <w:proofErr w:type="spellEnd"/>
      <w:r w:rsidRPr="00682ED4">
        <w:rPr>
          <w:lang w:val="ru-RU"/>
        </w:rPr>
        <w:t xml:space="preserve"> не торгуется и держит весьма высокие цены в своем заведении - двойные, а местами даже тройные по отношению к ценам, приведенным в PHB</w:t>
      </w:r>
    </w:p>
    <w:p w14:paraId="44BF9833" w14:textId="77777777" w:rsidR="00682ED4" w:rsidRPr="00682ED4" w:rsidRDefault="00682ED4" w:rsidP="00682ED4">
      <w:pPr>
        <w:pStyle w:val="CoreBody"/>
        <w:rPr>
          <w:lang w:val="ru-RU"/>
        </w:rPr>
      </w:pPr>
      <w:r w:rsidRPr="00682ED4">
        <w:rPr>
          <w:lang w:val="ru-RU"/>
        </w:rPr>
        <w:t>Ты либо платишь, либо убираешься</w:t>
      </w:r>
    </w:p>
    <w:p w14:paraId="053EB146" w14:textId="77777777" w:rsidR="00682ED4" w:rsidRPr="00682ED4" w:rsidRDefault="00682ED4" w:rsidP="00682ED4">
      <w:pPr>
        <w:pStyle w:val="CoreBody"/>
        <w:rPr>
          <w:lang w:val="ru-RU"/>
        </w:rPr>
      </w:pPr>
      <w:r w:rsidRPr="00682ED4">
        <w:rPr>
          <w:lang w:val="ru-RU"/>
        </w:rPr>
        <w:t>ПИЩА И ПОСТОЙ</w:t>
      </w:r>
    </w:p>
    <w:p w14:paraId="51238E9D" w14:textId="77777777" w:rsidR="00682ED4" w:rsidRPr="00682ED4" w:rsidRDefault="00682ED4" w:rsidP="00D831E8">
      <w:pPr>
        <w:pStyle w:val="TableTitle"/>
        <w:rPr>
          <w:lang w:val="ru-RU"/>
        </w:rPr>
      </w:pPr>
      <w:r w:rsidRPr="00682ED4">
        <w:rPr>
          <w:lang w:val="ru-RU"/>
        </w:rPr>
        <w:t>Постой</w:t>
      </w:r>
    </w:p>
    <w:tbl>
      <w:tblPr>
        <w:tblW w:w="0" w:type="auto"/>
        <w:tblLook w:val="0000" w:firstRow="0" w:lastRow="0" w:firstColumn="0" w:lastColumn="0" w:noHBand="0" w:noVBand="0"/>
      </w:tblPr>
      <w:tblGrid>
        <w:gridCol w:w="2259"/>
        <w:gridCol w:w="2259"/>
      </w:tblGrid>
      <w:tr w:rsidR="00D831E8" w:rsidRPr="00D831E8" w14:paraId="34AC8AD7" w14:textId="77777777">
        <w:tblPrEx>
          <w:tblCellMar>
            <w:top w:w="0" w:type="dxa"/>
            <w:bottom w:w="0" w:type="dxa"/>
          </w:tblCellMar>
        </w:tblPrEx>
        <w:tc>
          <w:tcPr>
            <w:tcW w:w="2259" w:type="dxa"/>
          </w:tcPr>
          <w:p w14:paraId="628D7CB2" w14:textId="77777777" w:rsidR="00D831E8" w:rsidRPr="00D831E8" w:rsidRDefault="00D831E8" w:rsidP="00D831E8">
            <w:pPr>
              <w:pStyle w:val="TableBody"/>
              <w:rPr>
                <w:lang w:val="ru-RU"/>
              </w:rPr>
            </w:pPr>
            <w:r w:rsidRPr="00D831E8">
              <w:rPr>
                <w:lang w:val="ru-RU"/>
              </w:rPr>
              <w:t>Комната, за сутки</w:t>
            </w:r>
          </w:p>
        </w:tc>
        <w:tc>
          <w:tcPr>
            <w:tcW w:w="2259" w:type="dxa"/>
          </w:tcPr>
          <w:p w14:paraId="68F5B1A2" w14:textId="77777777" w:rsidR="00D831E8" w:rsidRPr="00D831E8" w:rsidRDefault="00D831E8" w:rsidP="00D831E8">
            <w:pPr>
              <w:pStyle w:val="TableBody"/>
              <w:rPr>
                <w:lang w:val="ru-RU"/>
              </w:rPr>
            </w:pPr>
            <w:r w:rsidRPr="00D831E8">
              <w:rPr>
                <w:lang w:val="ru-RU"/>
              </w:rPr>
              <w:t xml:space="preserve">5 </w:t>
            </w:r>
            <w:proofErr w:type="spellStart"/>
            <w:r w:rsidRPr="00D831E8">
              <w:rPr>
                <w:lang w:val="ru-RU"/>
              </w:rPr>
              <w:t>cм</w:t>
            </w:r>
            <w:proofErr w:type="spellEnd"/>
          </w:p>
        </w:tc>
      </w:tr>
      <w:tr w:rsidR="00D831E8" w:rsidRPr="00D831E8" w14:paraId="4B1686EF" w14:textId="77777777">
        <w:tblPrEx>
          <w:tblCellMar>
            <w:top w:w="0" w:type="dxa"/>
            <w:bottom w:w="0" w:type="dxa"/>
          </w:tblCellMar>
        </w:tblPrEx>
        <w:tc>
          <w:tcPr>
            <w:tcW w:w="2259" w:type="dxa"/>
          </w:tcPr>
          <w:p w14:paraId="5A571EAA" w14:textId="77777777" w:rsidR="00D831E8" w:rsidRPr="00D831E8" w:rsidRDefault="00D831E8" w:rsidP="00D831E8">
            <w:pPr>
              <w:pStyle w:val="TableBody"/>
              <w:rPr>
                <w:lang w:val="ru-RU"/>
              </w:rPr>
            </w:pPr>
            <w:r w:rsidRPr="00D831E8">
              <w:rPr>
                <w:lang w:val="ru-RU"/>
              </w:rPr>
              <w:t>Постельное белье</w:t>
            </w:r>
          </w:p>
        </w:tc>
        <w:tc>
          <w:tcPr>
            <w:tcW w:w="2259" w:type="dxa"/>
          </w:tcPr>
          <w:p w14:paraId="5B404150" w14:textId="77777777" w:rsidR="00D831E8" w:rsidRPr="00D831E8" w:rsidRDefault="00D831E8" w:rsidP="00D831E8">
            <w:pPr>
              <w:pStyle w:val="TableBody"/>
              <w:rPr>
                <w:lang w:val="ru-RU"/>
              </w:rPr>
            </w:pPr>
            <w:r w:rsidRPr="00D831E8">
              <w:rPr>
                <w:lang w:val="ru-RU"/>
              </w:rPr>
              <w:t>1 мм</w:t>
            </w:r>
          </w:p>
        </w:tc>
      </w:tr>
      <w:tr w:rsidR="00D831E8" w:rsidRPr="00D831E8" w14:paraId="79468A9D" w14:textId="77777777">
        <w:tblPrEx>
          <w:tblCellMar>
            <w:top w:w="0" w:type="dxa"/>
            <w:bottom w:w="0" w:type="dxa"/>
          </w:tblCellMar>
        </w:tblPrEx>
        <w:tc>
          <w:tcPr>
            <w:tcW w:w="2259" w:type="dxa"/>
          </w:tcPr>
          <w:p w14:paraId="3A4355BE" w14:textId="77777777" w:rsidR="00D831E8" w:rsidRPr="00D831E8" w:rsidRDefault="00D831E8" w:rsidP="00D831E8">
            <w:pPr>
              <w:pStyle w:val="TableBody"/>
              <w:rPr>
                <w:lang w:val="ru-RU"/>
              </w:rPr>
            </w:pPr>
            <w:r w:rsidRPr="00D831E8">
              <w:rPr>
                <w:lang w:val="ru-RU"/>
              </w:rPr>
              <w:t>Использование инструментов, за сутки</w:t>
            </w:r>
          </w:p>
        </w:tc>
        <w:tc>
          <w:tcPr>
            <w:tcW w:w="2259" w:type="dxa"/>
          </w:tcPr>
          <w:p w14:paraId="443D2879" w14:textId="77777777" w:rsidR="00D831E8" w:rsidRPr="00D831E8" w:rsidRDefault="00D831E8" w:rsidP="00D831E8">
            <w:pPr>
              <w:pStyle w:val="TableBody"/>
              <w:rPr>
                <w:lang w:val="ru-RU"/>
              </w:rPr>
            </w:pPr>
            <w:r w:rsidRPr="00D831E8">
              <w:rPr>
                <w:lang w:val="ru-RU"/>
              </w:rPr>
              <w:t>2 см</w:t>
            </w:r>
          </w:p>
        </w:tc>
      </w:tr>
      <w:tr w:rsidR="00D831E8" w:rsidRPr="00D831E8" w14:paraId="28CC90E9" w14:textId="77777777">
        <w:tblPrEx>
          <w:tblCellMar>
            <w:top w:w="0" w:type="dxa"/>
            <w:bottom w:w="0" w:type="dxa"/>
          </w:tblCellMar>
        </w:tblPrEx>
        <w:tc>
          <w:tcPr>
            <w:tcW w:w="2259" w:type="dxa"/>
          </w:tcPr>
          <w:p w14:paraId="22408F04" w14:textId="77777777" w:rsidR="00D831E8" w:rsidRPr="00D831E8" w:rsidRDefault="00D831E8" w:rsidP="00D831E8">
            <w:pPr>
              <w:pStyle w:val="TableBody"/>
              <w:rPr>
                <w:lang w:val="ru-RU"/>
              </w:rPr>
            </w:pPr>
            <w:r w:rsidRPr="00D831E8">
              <w:rPr>
                <w:lang w:val="ru-RU"/>
              </w:rPr>
              <w:t>Использование конюшни и кузницы, за сутки</w:t>
            </w:r>
          </w:p>
        </w:tc>
        <w:tc>
          <w:tcPr>
            <w:tcW w:w="2259" w:type="dxa"/>
          </w:tcPr>
          <w:p w14:paraId="21BB482C" w14:textId="77777777" w:rsidR="00D831E8" w:rsidRPr="00D831E8" w:rsidRDefault="00D831E8" w:rsidP="00D831E8">
            <w:pPr>
              <w:pStyle w:val="TableBody"/>
              <w:rPr>
                <w:lang w:val="ru-RU"/>
              </w:rPr>
            </w:pPr>
            <w:r w:rsidRPr="00D831E8">
              <w:rPr>
                <w:lang w:val="ru-RU"/>
              </w:rPr>
              <w:t xml:space="preserve">5 </w:t>
            </w:r>
            <w:proofErr w:type="spellStart"/>
            <w:r w:rsidRPr="00D831E8">
              <w:rPr>
                <w:lang w:val="ru-RU"/>
              </w:rPr>
              <w:t>cм</w:t>
            </w:r>
            <w:proofErr w:type="spellEnd"/>
          </w:p>
        </w:tc>
      </w:tr>
      <w:tr w:rsidR="00D831E8" w:rsidRPr="00D831E8" w14:paraId="1EC8CC98" w14:textId="77777777">
        <w:tblPrEx>
          <w:tblCellMar>
            <w:top w:w="0" w:type="dxa"/>
            <w:bottom w:w="0" w:type="dxa"/>
          </w:tblCellMar>
        </w:tblPrEx>
        <w:tc>
          <w:tcPr>
            <w:tcW w:w="2259" w:type="dxa"/>
          </w:tcPr>
          <w:p w14:paraId="4ADFF4B7" w14:textId="77777777" w:rsidR="00D831E8" w:rsidRPr="00D831E8" w:rsidRDefault="00D831E8" w:rsidP="00D831E8">
            <w:pPr>
              <w:pStyle w:val="TableBody"/>
              <w:rPr>
                <w:lang w:val="ru-RU"/>
              </w:rPr>
            </w:pPr>
            <w:r w:rsidRPr="00D831E8">
              <w:rPr>
                <w:lang w:val="ru-RU"/>
              </w:rPr>
              <w:t>Аренда склада, за сутки</w:t>
            </w:r>
          </w:p>
        </w:tc>
        <w:tc>
          <w:tcPr>
            <w:tcW w:w="2259" w:type="dxa"/>
          </w:tcPr>
          <w:p w14:paraId="0CBBE18E" w14:textId="77777777" w:rsidR="00D831E8" w:rsidRPr="00D831E8" w:rsidRDefault="00D831E8" w:rsidP="00D831E8">
            <w:pPr>
              <w:pStyle w:val="TableBody"/>
              <w:rPr>
                <w:lang w:val="ru-RU"/>
              </w:rPr>
            </w:pPr>
            <w:r w:rsidRPr="00D831E8">
              <w:rPr>
                <w:lang w:val="ru-RU"/>
              </w:rPr>
              <w:t>2 см</w:t>
            </w:r>
          </w:p>
        </w:tc>
      </w:tr>
      <w:tr w:rsidR="00D831E8" w:rsidRPr="00D831E8" w14:paraId="3CC32B79" w14:textId="77777777">
        <w:tblPrEx>
          <w:tblCellMar>
            <w:top w:w="0" w:type="dxa"/>
            <w:bottom w:w="0" w:type="dxa"/>
          </w:tblCellMar>
        </w:tblPrEx>
        <w:tc>
          <w:tcPr>
            <w:tcW w:w="2259" w:type="dxa"/>
          </w:tcPr>
          <w:p w14:paraId="185DAC0D" w14:textId="77777777" w:rsidR="00D831E8" w:rsidRPr="00D831E8" w:rsidRDefault="00D831E8" w:rsidP="00D831E8">
            <w:pPr>
              <w:pStyle w:val="TableBody"/>
              <w:rPr>
                <w:lang w:val="ru-RU"/>
              </w:rPr>
            </w:pPr>
            <w:r w:rsidRPr="00D831E8">
              <w:rPr>
                <w:lang w:val="ru-RU"/>
              </w:rPr>
              <w:t>Аренда склада с замком, за сутки</w:t>
            </w:r>
          </w:p>
        </w:tc>
        <w:tc>
          <w:tcPr>
            <w:tcW w:w="2259" w:type="dxa"/>
          </w:tcPr>
          <w:p w14:paraId="5C9E377A" w14:textId="77777777" w:rsidR="00D831E8" w:rsidRPr="00D831E8" w:rsidRDefault="00D831E8" w:rsidP="00D831E8">
            <w:pPr>
              <w:pStyle w:val="TableBody"/>
              <w:rPr>
                <w:lang w:val="ru-RU"/>
              </w:rPr>
            </w:pPr>
            <w:r w:rsidRPr="00D831E8">
              <w:rPr>
                <w:lang w:val="ru-RU"/>
              </w:rPr>
              <w:t>4 см</w:t>
            </w:r>
          </w:p>
        </w:tc>
      </w:tr>
    </w:tbl>
    <w:p w14:paraId="745BBB49" w14:textId="5850440E" w:rsidR="00682ED4" w:rsidRPr="00682ED4" w:rsidRDefault="00D831E8" w:rsidP="00D831E8">
      <w:pPr>
        <w:pStyle w:val="TableTitle"/>
        <w:rPr>
          <w:lang w:val="ru-RU"/>
        </w:rPr>
      </w:pPr>
      <w:r w:rsidRPr="00682ED4">
        <w:rPr>
          <w:lang w:val="ru-RU"/>
        </w:rPr>
        <w:t xml:space="preserve">Питание </w:t>
      </w:r>
    </w:p>
    <w:tbl>
      <w:tblPr>
        <w:tblW w:w="0" w:type="auto"/>
        <w:tblLook w:val="0000" w:firstRow="0" w:lastRow="0" w:firstColumn="0" w:lastColumn="0" w:noHBand="0" w:noVBand="0"/>
      </w:tblPr>
      <w:tblGrid>
        <w:gridCol w:w="2259"/>
        <w:gridCol w:w="2259"/>
      </w:tblGrid>
      <w:tr w:rsidR="00D831E8" w:rsidRPr="00D831E8" w14:paraId="224486EE" w14:textId="77777777">
        <w:tblPrEx>
          <w:tblCellMar>
            <w:top w:w="0" w:type="dxa"/>
            <w:bottom w:w="0" w:type="dxa"/>
          </w:tblCellMar>
        </w:tblPrEx>
        <w:tc>
          <w:tcPr>
            <w:tcW w:w="2259" w:type="dxa"/>
          </w:tcPr>
          <w:p w14:paraId="33DE93CC" w14:textId="77777777" w:rsidR="00D831E8" w:rsidRPr="00D831E8" w:rsidRDefault="00D831E8" w:rsidP="00D831E8">
            <w:pPr>
              <w:pStyle w:val="TableBody"/>
              <w:rPr>
                <w:lang w:val="ru-RU"/>
              </w:rPr>
            </w:pPr>
            <w:r w:rsidRPr="00D831E8">
              <w:rPr>
                <w:lang w:val="ru-RU"/>
              </w:rPr>
              <w:t>Мясной пирог с картофелем</w:t>
            </w:r>
          </w:p>
        </w:tc>
        <w:tc>
          <w:tcPr>
            <w:tcW w:w="2259" w:type="dxa"/>
          </w:tcPr>
          <w:p w14:paraId="7CD8BFD7" w14:textId="77777777" w:rsidR="00D831E8" w:rsidRPr="00D831E8" w:rsidRDefault="00D831E8" w:rsidP="00D831E8">
            <w:pPr>
              <w:pStyle w:val="TableBody"/>
              <w:rPr>
                <w:lang w:val="ru-RU"/>
              </w:rPr>
            </w:pPr>
            <w:r w:rsidRPr="00D831E8">
              <w:rPr>
                <w:lang w:val="ru-RU"/>
              </w:rPr>
              <w:t>2 см</w:t>
            </w:r>
          </w:p>
        </w:tc>
      </w:tr>
      <w:tr w:rsidR="00D831E8" w:rsidRPr="00D831E8" w14:paraId="3E282EE2" w14:textId="77777777">
        <w:tblPrEx>
          <w:tblCellMar>
            <w:top w:w="0" w:type="dxa"/>
            <w:bottom w:w="0" w:type="dxa"/>
          </w:tblCellMar>
        </w:tblPrEx>
        <w:tc>
          <w:tcPr>
            <w:tcW w:w="2259" w:type="dxa"/>
          </w:tcPr>
          <w:p w14:paraId="39F91AA0" w14:textId="77777777" w:rsidR="00D831E8" w:rsidRPr="00D831E8" w:rsidRDefault="00D831E8" w:rsidP="00D831E8">
            <w:pPr>
              <w:pStyle w:val="TableBody"/>
              <w:rPr>
                <w:lang w:val="ru-RU"/>
              </w:rPr>
            </w:pPr>
            <w:r w:rsidRPr="00D831E8">
              <w:rPr>
                <w:lang w:val="ru-RU"/>
              </w:rPr>
              <w:t xml:space="preserve">Тушеное мясо с картофелем </w:t>
            </w:r>
          </w:p>
        </w:tc>
        <w:tc>
          <w:tcPr>
            <w:tcW w:w="2259" w:type="dxa"/>
          </w:tcPr>
          <w:p w14:paraId="247F2E83" w14:textId="77777777" w:rsidR="00D831E8" w:rsidRPr="00D831E8" w:rsidRDefault="00D831E8" w:rsidP="00D831E8">
            <w:pPr>
              <w:pStyle w:val="TableBody"/>
              <w:rPr>
                <w:lang w:val="ru-RU"/>
              </w:rPr>
            </w:pPr>
            <w:r w:rsidRPr="00D831E8">
              <w:rPr>
                <w:lang w:val="ru-RU"/>
              </w:rPr>
              <w:t>2 см</w:t>
            </w:r>
          </w:p>
        </w:tc>
      </w:tr>
      <w:tr w:rsidR="00D831E8" w:rsidRPr="00D831E8" w14:paraId="691B7BDA" w14:textId="77777777">
        <w:tblPrEx>
          <w:tblCellMar>
            <w:top w:w="0" w:type="dxa"/>
            <w:bottom w:w="0" w:type="dxa"/>
          </w:tblCellMar>
        </w:tblPrEx>
        <w:tc>
          <w:tcPr>
            <w:tcW w:w="2259" w:type="dxa"/>
          </w:tcPr>
          <w:p w14:paraId="269B5F08" w14:textId="77777777" w:rsidR="00D831E8" w:rsidRPr="00D831E8" w:rsidRDefault="00D831E8" w:rsidP="00D831E8">
            <w:pPr>
              <w:pStyle w:val="TableBody"/>
              <w:rPr>
                <w:lang w:val="ru-RU"/>
              </w:rPr>
            </w:pPr>
            <w:r w:rsidRPr="00D831E8">
              <w:rPr>
                <w:lang w:val="ru-RU"/>
              </w:rPr>
              <w:t>Жареное мясо с отварным картофелем</w:t>
            </w:r>
          </w:p>
        </w:tc>
        <w:tc>
          <w:tcPr>
            <w:tcW w:w="2259" w:type="dxa"/>
          </w:tcPr>
          <w:p w14:paraId="319981F6" w14:textId="77777777" w:rsidR="00D831E8" w:rsidRPr="00D831E8" w:rsidRDefault="00D831E8" w:rsidP="00D831E8">
            <w:pPr>
              <w:pStyle w:val="TableBody"/>
              <w:rPr>
                <w:lang w:val="ru-RU"/>
              </w:rPr>
            </w:pPr>
            <w:r w:rsidRPr="00D831E8">
              <w:rPr>
                <w:lang w:val="ru-RU"/>
              </w:rPr>
              <w:t>25 мм</w:t>
            </w:r>
          </w:p>
        </w:tc>
      </w:tr>
      <w:tr w:rsidR="00D831E8" w:rsidRPr="00D831E8" w14:paraId="634DB6BC" w14:textId="77777777">
        <w:tblPrEx>
          <w:tblCellMar>
            <w:top w:w="0" w:type="dxa"/>
            <w:bottom w:w="0" w:type="dxa"/>
          </w:tblCellMar>
        </w:tblPrEx>
        <w:tc>
          <w:tcPr>
            <w:tcW w:w="2259" w:type="dxa"/>
          </w:tcPr>
          <w:p w14:paraId="5E6B50F5" w14:textId="77777777" w:rsidR="00D831E8" w:rsidRPr="00D831E8" w:rsidRDefault="00D831E8" w:rsidP="00D831E8">
            <w:pPr>
              <w:pStyle w:val="TableBody"/>
              <w:rPr>
                <w:lang w:val="ru-RU"/>
              </w:rPr>
            </w:pPr>
            <w:r w:rsidRPr="00D831E8">
              <w:rPr>
                <w:lang w:val="ru-RU"/>
              </w:rPr>
              <w:t xml:space="preserve">Эль, 1 кружка </w:t>
            </w:r>
          </w:p>
        </w:tc>
        <w:tc>
          <w:tcPr>
            <w:tcW w:w="2259" w:type="dxa"/>
          </w:tcPr>
          <w:p w14:paraId="560D9D05" w14:textId="77777777" w:rsidR="00D831E8" w:rsidRPr="00D831E8" w:rsidRDefault="00D831E8" w:rsidP="00D831E8">
            <w:pPr>
              <w:pStyle w:val="TableBody"/>
              <w:rPr>
                <w:lang w:val="ru-RU"/>
              </w:rPr>
            </w:pPr>
            <w:r w:rsidRPr="00D831E8">
              <w:rPr>
                <w:lang w:val="ru-RU"/>
              </w:rPr>
              <w:t>6 мм</w:t>
            </w:r>
          </w:p>
        </w:tc>
      </w:tr>
      <w:tr w:rsidR="00D831E8" w:rsidRPr="00D831E8" w14:paraId="52209F39" w14:textId="77777777">
        <w:tblPrEx>
          <w:tblCellMar>
            <w:top w:w="0" w:type="dxa"/>
            <w:bottom w:w="0" w:type="dxa"/>
          </w:tblCellMar>
        </w:tblPrEx>
        <w:tc>
          <w:tcPr>
            <w:tcW w:w="2259" w:type="dxa"/>
          </w:tcPr>
          <w:p w14:paraId="3768360B" w14:textId="77777777" w:rsidR="00D831E8" w:rsidRPr="00D831E8" w:rsidRDefault="00D831E8" w:rsidP="00D831E8">
            <w:pPr>
              <w:pStyle w:val="TableBody"/>
              <w:rPr>
                <w:lang w:val="ru-RU"/>
              </w:rPr>
            </w:pPr>
            <w:r w:rsidRPr="00D831E8">
              <w:rPr>
                <w:lang w:val="ru-RU"/>
              </w:rPr>
              <w:t xml:space="preserve">Эль, 1 галлон </w:t>
            </w:r>
          </w:p>
        </w:tc>
        <w:tc>
          <w:tcPr>
            <w:tcW w:w="2259" w:type="dxa"/>
          </w:tcPr>
          <w:p w14:paraId="33EE257B" w14:textId="77777777" w:rsidR="00D831E8" w:rsidRPr="00D831E8" w:rsidRDefault="00D831E8" w:rsidP="00D831E8">
            <w:pPr>
              <w:pStyle w:val="TableBody"/>
              <w:rPr>
                <w:lang w:val="ru-RU"/>
              </w:rPr>
            </w:pPr>
            <w:r w:rsidRPr="00D831E8">
              <w:rPr>
                <w:lang w:val="ru-RU"/>
              </w:rPr>
              <w:t>4 см</w:t>
            </w:r>
          </w:p>
        </w:tc>
      </w:tr>
      <w:tr w:rsidR="00D831E8" w:rsidRPr="00D831E8" w14:paraId="2D91940C" w14:textId="77777777">
        <w:tblPrEx>
          <w:tblCellMar>
            <w:top w:w="0" w:type="dxa"/>
            <w:bottom w:w="0" w:type="dxa"/>
          </w:tblCellMar>
        </w:tblPrEx>
        <w:tc>
          <w:tcPr>
            <w:tcW w:w="2259" w:type="dxa"/>
          </w:tcPr>
          <w:p w14:paraId="488928BF" w14:textId="77777777" w:rsidR="00D831E8" w:rsidRPr="00D831E8" w:rsidRDefault="00D831E8" w:rsidP="00D831E8">
            <w:pPr>
              <w:pStyle w:val="TableBody"/>
              <w:rPr>
                <w:lang w:val="ru-RU"/>
              </w:rPr>
            </w:pPr>
            <w:r w:rsidRPr="00D831E8">
              <w:rPr>
                <w:lang w:val="ru-RU"/>
              </w:rPr>
              <w:t xml:space="preserve">Ром, 1 кружка </w:t>
            </w:r>
          </w:p>
        </w:tc>
        <w:tc>
          <w:tcPr>
            <w:tcW w:w="2259" w:type="dxa"/>
          </w:tcPr>
          <w:p w14:paraId="50ECF576" w14:textId="77777777" w:rsidR="00D831E8" w:rsidRPr="00D831E8" w:rsidRDefault="00D831E8" w:rsidP="00D831E8">
            <w:pPr>
              <w:pStyle w:val="TableBody"/>
              <w:rPr>
                <w:lang w:val="ru-RU"/>
              </w:rPr>
            </w:pPr>
            <w:r w:rsidRPr="00D831E8">
              <w:rPr>
                <w:lang w:val="ru-RU"/>
              </w:rPr>
              <w:t>5 см</w:t>
            </w:r>
          </w:p>
        </w:tc>
      </w:tr>
      <w:tr w:rsidR="00D831E8" w:rsidRPr="00D831E8" w14:paraId="30EC901E" w14:textId="77777777">
        <w:tblPrEx>
          <w:tblCellMar>
            <w:top w:w="0" w:type="dxa"/>
            <w:bottom w:w="0" w:type="dxa"/>
          </w:tblCellMar>
        </w:tblPrEx>
        <w:tc>
          <w:tcPr>
            <w:tcW w:w="2259" w:type="dxa"/>
          </w:tcPr>
          <w:p w14:paraId="44E96494" w14:textId="77777777" w:rsidR="00D831E8" w:rsidRPr="00D831E8" w:rsidRDefault="00D831E8" w:rsidP="00D831E8">
            <w:pPr>
              <w:pStyle w:val="TableBody"/>
              <w:rPr>
                <w:lang w:val="ru-RU"/>
              </w:rPr>
            </w:pPr>
            <w:r w:rsidRPr="00D831E8">
              <w:rPr>
                <w:lang w:val="ru-RU"/>
              </w:rPr>
              <w:t xml:space="preserve">Ром, 1 кувшин </w:t>
            </w:r>
          </w:p>
        </w:tc>
        <w:tc>
          <w:tcPr>
            <w:tcW w:w="2259" w:type="dxa"/>
          </w:tcPr>
          <w:p w14:paraId="48C461E6" w14:textId="77777777" w:rsidR="00D831E8" w:rsidRPr="00D831E8" w:rsidRDefault="00D831E8" w:rsidP="00D831E8">
            <w:pPr>
              <w:pStyle w:val="TableBody"/>
              <w:rPr>
                <w:lang w:val="ru-RU"/>
              </w:rPr>
            </w:pPr>
            <w:r w:rsidRPr="00D831E8">
              <w:rPr>
                <w:lang w:val="ru-RU"/>
              </w:rPr>
              <w:t>3 зм</w:t>
            </w:r>
          </w:p>
        </w:tc>
      </w:tr>
      <w:tr w:rsidR="00D831E8" w:rsidRPr="00D831E8" w14:paraId="7F25203C" w14:textId="77777777">
        <w:tblPrEx>
          <w:tblCellMar>
            <w:top w:w="0" w:type="dxa"/>
            <w:bottom w:w="0" w:type="dxa"/>
          </w:tblCellMar>
        </w:tblPrEx>
        <w:tc>
          <w:tcPr>
            <w:tcW w:w="2259" w:type="dxa"/>
          </w:tcPr>
          <w:p w14:paraId="7E61A763" w14:textId="77777777" w:rsidR="00D831E8" w:rsidRPr="00D831E8" w:rsidRDefault="00D831E8" w:rsidP="00D831E8">
            <w:pPr>
              <w:pStyle w:val="TableBody"/>
              <w:rPr>
                <w:lang w:val="ru-RU"/>
              </w:rPr>
            </w:pPr>
            <w:r w:rsidRPr="00D831E8">
              <w:rPr>
                <w:lang w:val="ru-RU"/>
              </w:rPr>
              <w:t xml:space="preserve">Травяной настой, 1 галлон </w:t>
            </w:r>
          </w:p>
        </w:tc>
        <w:tc>
          <w:tcPr>
            <w:tcW w:w="2259" w:type="dxa"/>
          </w:tcPr>
          <w:p w14:paraId="035F6EAA" w14:textId="77777777" w:rsidR="00D831E8" w:rsidRPr="00D831E8" w:rsidRDefault="00D831E8" w:rsidP="00D831E8">
            <w:pPr>
              <w:pStyle w:val="TableBody"/>
              <w:rPr>
                <w:lang w:val="ru-RU"/>
              </w:rPr>
            </w:pPr>
            <w:r w:rsidRPr="00D831E8">
              <w:rPr>
                <w:lang w:val="ru-RU"/>
              </w:rPr>
              <w:t>1 см</w:t>
            </w:r>
          </w:p>
        </w:tc>
      </w:tr>
    </w:tbl>
    <w:p w14:paraId="545DB1A6" w14:textId="77777777" w:rsidR="00682ED4" w:rsidRPr="00682ED4" w:rsidRDefault="00682ED4" w:rsidP="00682ED4">
      <w:pPr>
        <w:pStyle w:val="CoreBody"/>
        <w:rPr>
          <w:lang w:val="ru-RU"/>
        </w:rPr>
      </w:pPr>
    </w:p>
    <w:p w14:paraId="29750D24" w14:textId="77777777" w:rsidR="00682ED4" w:rsidRPr="00682ED4" w:rsidRDefault="00682ED4" w:rsidP="00682ED4">
      <w:pPr>
        <w:pStyle w:val="CoreBody"/>
        <w:rPr>
          <w:lang w:val="ru-RU"/>
        </w:rPr>
      </w:pPr>
      <w:r w:rsidRPr="00682ED4">
        <w:rPr>
          <w:lang w:val="ru-RU"/>
        </w:rPr>
        <w:t>Мясо — это то, что было недавно убито. Обычно это оленина, но может быть что угодно-от черного медведя до дикой собаки.</w:t>
      </w:r>
    </w:p>
    <w:p w14:paraId="0A85DDC5" w14:textId="77777777" w:rsidR="00682ED4" w:rsidRPr="00682ED4" w:rsidRDefault="00682ED4" w:rsidP="00D831E8">
      <w:pPr>
        <w:pStyle w:val="TableTitle"/>
        <w:rPr>
          <w:lang w:val="ru-RU"/>
        </w:rPr>
      </w:pPr>
      <w:r w:rsidRPr="00682ED4">
        <w:rPr>
          <w:lang w:val="ru-RU"/>
        </w:rPr>
        <w:t>СНАРЯЖЕНИЕ</w:t>
      </w:r>
    </w:p>
    <w:tbl>
      <w:tblPr>
        <w:tblW w:w="0" w:type="auto"/>
        <w:tblLook w:val="0000" w:firstRow="0" w:lastRow="0" w:firstColumn="0" w:lastColumn="0" w:noHBand="0" w:noVBand="0"/>
      </w:tblPr>
      <w:tblGrid>
        <w:gridCol w:w="1155"/>
        <w:gridCol w:w="1149"/>
        <w:gridCol w:w="1103"/>
        <w:gridCol w:w="1111"/>
      </w:tblGrid>
      <w:tr w:rsidR="00D831E8" w:rsidRPr="00D831E8" w14:paraId="200EA551" w14:textId="77777777">
        <w:tblPrEx>
          <w:tblCellMar>
            <w:top w:w="0" w:type="dxa"/>
            <w:bottom w:w="0" w:type="dxa"/>
          </w:tblCellMar>
        </w:tblPrEx>
        <w:tc>
          <w:tcPr>
            <w:tcW w:w="1129" w:type="dxa"/>
          </w:tcPr>
          <w:p w14:paraId="26859E3D" w14:textId="77777777" w:rsidR="00D831E8" w:rsidRPr="00D831E8" w:rsidRDefault="00D831E8" w:rsidP="00D831E8">
            <w:pPr>
              <w:pStyle w:val="TableBody"/>
              <w:rPr>
                <w:lang w:val="ru-RU"/>
              </w:rPr>
            </w:pPr>
            <w:r w:rsidRPr="00D831E8">
              <w:rPr>
                <w:lang w:val="ru-RU"/>
              </w:rPr>
              <w:t>Предмет</w:t>
            </w:r>
          </w:p>
        </w:tc>
        <w:tc>
          <w:tcPr>
            <w:tcW w:w="1129" w:type="dxa"/>
          </w:tcPr>
          <w:p w14:paraId="6F1442A7" w14:textId="77777777" w:rsidR="00D831E8" w:rsidRPr="00D831E8" w:rsidRDefault="00D831E8" w:rsidP="00D831E8">
            <w:pPr>
              <w:pStyle w:val="TableBody"/>
              <w:rPr>
                <w:lang w:val="ru-RU"/>
              </w:rPr>
            </w:pPr>
            <w:r w:rsidRPr="00D831E8">
              <w:rPr>
                <w:lang w:val="ru-RU"/>
              </w:rPr>
              <w:t>Количество</w:t>
            </w:r>
          </w:p>
        </w:tc>
        <w:tc>
          <w:tcPr>
            <w:tcW w:w="1130" w:type="dxa"/>
          </w:tcPr>
          <w:p w14:paraId="774DFF38" w14:textId="77777777" w:rsidR="00D831E8" w:rsidRPr="00D831E8" w:rsidRDefault="00D831E8" w:rsidP="00D831E8">
            <w:pPr>
              <w:pStyle w:val="TableBody"/>
              <w:rPr>
                <w:lang w:val="ru-RU"/>
              </w:rPr>
            </w:pPr>
            <w:r w:rsidRPr="00D831E8">
              <w:rPr>
                <w:lang w:val="ru-RU"/>
              </w:rPr>
              <w:t>Цена, зм</w:t>
            </w:r>
          </w:p>
        </w:tc>
        <w:tc>
          <w:tcPr>
            <w:tcW w:w="1130" w:type="dxa"/>
          </w:tcPr>
          <w:p w14:paraId="0644FF9C" w14:textId="77777777" w:rsidR="00D831E8" w:rsidRPr="00D831E8" w:rsidRDefault="00D831E8" w:rsidP="00D831E8">
            <w:pPr>
              <w:pStyle w:val="TableBody"/>
              <w:rPr>
                <w:lang w:val="ru-RU"/>
              </w:rPr>
            </w:pPr>
            <w:r w:rsidRPr="00D831E8">
              <w:rPr>
                <w:lang w:val="ru-RU"/>
              </w:rPr>
              <w:t>Вес, фунтов</w:t>
            </w:r>
          </w:p>
        </w:tc>
      </w:tr>
      <w:tr w:rsidR="00D831E8" w:rsidRPr="00D831E8" w14:paraId="1A83A158" w14:textId="77777777">
        <w:tblPrEx>
          <w:tblCellMar>
            <w:top w:w="0" w:type="dxa"/>
            <w:bottom w:w="0" w:type="dxa"/>
          </w:tblCellMar>
        </w:tblPrEx>
        <w:tc>
          <w:tcPr>
            <w:tcW w:w="1129" w:type="dxa"/>
          </w:tcPr>
          <w:p w14:paraId="6CE8DD41" w14:textId="77777777" w:rsidR="00D831E8" w:rsidRPr="00D831E8" w:rsidRDefault="00D831E8" w:rsidP="00D831E8">
            <w:pPr>
              <w:pStyle w:val="TableBody"/>
              <w:rPr>
                <w:lang w:val="ru-RU"/>
              </w:rPr>
            </w:pPr>
            <w:r w:rsidRPr="00D831E8">
              <w:rPr>
                <w:lang w:val="ru-RU"/>
              </w:rPr>
              <w:t>Теплая одежда</w:t>
            </w:r>
          </w:p>
        </w:tc>
        <w:tc>
          <w:tcPr>
            <w:tcW w:w="1129" w:type="dxa"/>
          </w:tcPr>
          <w:p w14:paraId="3C7CF5BC" w14:textId="77777777" w:rsidR="00D831E8" w:rsidRPr="00D831E8" w:rsidRDefault="00D831E8" w:rsidP="00D831E8">
            <w:pPr>
              <w:pStyle w:val="TableBody"/>
              <w:rPr>
                <w:lang w:val="ru-RU"/>
              </w:rPr>
            </w:pPr>
            <w:r w:rsidRPr="00D831E8">
              <w:rPr>
                <w:lang w:val="ru-RU"/>
              </w:rPr>
              <w:t>3</w:t>
            </w:r>
          </w:p>
        </w:tc>
        <w:tc>
          <w:tcPr>
            <w:tcW w:w="1130" w:type="dxa"/>
          </w:tcPr>
          <w:p w14:paraId="20EBEF29" w14:textId="77777777" w:rsidR="00D831E8" w:rsidRPr="00D831E8" w:rsidRDefault="00D831E8" w:rsidP="00D831E8">
            <w:pPr>
              <w:pStyle w:val="TableBody"/>
              <w:rPr>
                <w:lang w:val="ru-RU"/>
              </w:rPr>
            </w:pPr>
            <w:r w:rsidRPr="00D831E8">
              <w:rPr>
                <w:lang w:val="ru-RU"/>
              </w:rPr>
              <w:t>20</w:t>
            </w:r>
          </w:p>
        </w:tc>
        <w:tc>
          <w:tcPr>
            <w:tcW w:w="1130" w:type="dxa"/>
          </w:tcPr>
          <w:p w14:paraId="1642C4C6" w14:textId="77777777" w:rsidR="00D831E8" w:rsidRPr="00D831E8" w:rsidRDefault="00D831E8" w:rsidP="00D831E8">
            <w:pPr>
              <w:pStyle w:val="TableBody"/>
              <w:rPr>
                <w:lang w:val="ru-RU"/>
              </w:rPr>
            </w:pPr>
            <w:r w:rsidRPr="00D831E8">
              <w:rPr>
                <w:lang w:val="ru-RU"/>
              </w:rPr>
              <w:t>5</w:t>
            </w:r>
          </w:p>
        </w:tc>
      </w:tr>
      <w:tr w:rsidR="00D831E8" w:rsidRPr="00D831E8" w14:paraId="3C6E28A0" w14:textId="77777777">
        <w:tblPrEx>
          <w:tblCellMar>
            <w:top w:w="0" w:type="dxa"/>
            <w:bottom w:w="0" w:type="dxa"/>
          </w:tblCellMar>
        </w:tblPrEx>
        <w:tc>
          <w:tcPr>
            <w:tcW w:w="1129" w:type="dxa"/>
          </w:tcPr>
          <w:p w14:paraId="46D17666" w14:textId="77777777" w:rsidR="00D831E8" w:rsidRPr="00D831E8" w:rsidRDefault="00D831E8" w:rsidP="00D831E8">
            <w:pPr>
              <w:pStyle w:val="TableBody"/>
              <w:rPr>
                <w:lang w:val="ru-RU"/>
              </w:rPr>
            </w:pPr>
            <w:r w:rsidRPr="00D831E8">
              <w:rPr>
                <w:lang w:val="ru-RU"/>
              </w:rPr>
              <w:t>Снегоступы</w:t>
            </w:r>
          </w:p>
        </w:tc>
        <w:tc>
          <w:tcPr>
            <w:tcW w:w="1129" w:type="dxa"/>
          </w:tcPr>
          <w:p w14:paraId="6CB80131" w14:textId="77777777" w:rsidR="00D831E8" w:rsidRPr="00D831E8" w:rsidRDefault="00D831E8" w:rsidP="00D831E8">
            <w:pPr>
              <w:pStyle w:val="TableBody"/>
              <w:rPr>
                <w:lang w:val="ru-RU"/>
              </w:rPr>
            </w:pPr>
            <w:r w:rsidRPr="00D831E8">
              <w:rPr>
                <w:lang w:val="ru-RU"/>
              </w:rPr>
              <w:t>4</w:t>
            </w:r>
          </w:p>
        </w:tc>
        <w:tc>
          <w:tcPr>
            <w:tcW w:w="1130" w:type="dxa"/>
          </w:tcPr>
          <w:p w14:paraId="6A12A258" w14:textId="77777777" w:rsidR="00D831E8" w:rsidRPr="00D831E8" w:rsidRDefault="00D831E8" w:rsidP="00D831E8">
            <w:pPr>
              <w:pStyle w:val="TableBody"/>
              <w:rPr>
                <w:lang w:val="ru-RU"/>
              </w:rPr>
            </w:pPr>
            <w:r w:rsidRPr="00D831E8">
              <w:rPr>
                <w:lang w:val="ru-RU"/>
              </w:rPr>
              <w:t>4</w:t>
            </w:r>
          </w:p>
        </w:tc>
        <w:tc>
          <w:tcPr>
            <w:tcW w:w="1130" w:type="dxa"/>
          </w:tcPr>
          <w:p w14:paraId="67EAF963" w14:textId="77777777" w:rsidR="00D831E8" w:rsidRPr="00D831E8" w:rsidRDefault="00D831E8" w:rsidP="00D831E8">
            <w:pPr>
              <w:pStyle w:val="TableBody"/>
              <w:rPr>
                <w:lang w:val="ru-RU"/>
              </w:rPr>
            </w:pPr>
            <w:r w:rsidRPr="00D831E8">
              <w:rPr>
                <w:lang w:val="ru-RU"/>
              </w:rPr>
              <w:t>4</w:t>
            </w:r>
          </w:p>
        </w:tc>
      </w:tr>
      <w:tr w:rsidR="00D831E8" w:rsidRPr="00D831E8" w14:paraId="70BEA3F1" w14:textId="77777777">
        <w:tblPrEx>
          <w:tblCellMar>
            <w:top w:w="0" w:type="dxa"/>
            <w:bottom w:w="0" w:type="dxa"/>
          </w:tblCellMar>
        </w:tblPrEx>
        <w:tc>
          <w:tcPr>
            <w:tcW w:w="1129" w:type="dxa"/>
          </w:tcPr>
          <w:p w14:paraId="69195DE9" w14:textId="77777777" w:rsidR="00D831E8" w:rsidRPr="00D831E8" w:rsidRDefault="00D831E8" w:rsidP="00D831E8">
            <w:pPr>
              <w:pStyle w:val="TableBody"/>
              <w:rPr>
                <w:lang w:val="ru-RU"/>
              </w:rPr>
            </w:pPr>
            <w:r w:rsidRPr="00D831E8">
              <w:rPr>
                <w:lang w:val="ru-RU"/>
              </w:rPr>
              <w:t>«Кошки»</w:t>
            </w:r>
          </w:p>
        </w:tc>
        <w:tc>
          <w:tcPr>
            <w:tcW w:w="1129" w:type="dxa"/>
          </w:tcPr>
          <w:p w14:paraId="0D34A10B" w14:textId="77777777" w:rsidR="00D831E8" w:rsidRPr="00D831E8" w:rsidRDefault="00D831E8" w:rsidP="00D831E8">
            <w:pPr>
              <w:pStyle w:val="TableBody"/>
              <w:rPr>
                <w:lang w:val="ru-RU"/>
              </w:rPr>
            </w:pPr>
            <w:r w:rsidRPr="00D831E8">
              <w:rPr>
                <w:lang w:val="ru-RU"/>
              </w:rPr>
              <w:t>4</w:t>
            </w:r>
          </w:p>
        </w:tc>
        <w:tc>
          <w:tcPr>
            <w:tcW w:w="1130" w:type="dxa"/>
          </w:tcPr>
          <w:p w14:paraId="3712DDF7" w14:textId="77777777" w:rsidR="00D831E8" w:rsidRPr="00D831E8" w:rsidRDefault="00D831E8" w:rsidP="00D831E8">
            <w:pPr>
              <w:pStyle w:val="TableBody"/>
              <w:rPr>
                <w:lang w:val="ru-RU"/>
              </w:rPr>
            </w:pPr>
            <w:r w:rsidRPr="00D831E8">
              <w:rPr>
                <w:lang w:val="ru-RU"/>
              </w:rPr>
              <w:t>4</w:t>
            </w:r>
          </w:p>
        </w:tc>
        <w:tc>
          <w:tcPr>
            <w:tcW w:w="1130" w:type="dxa"/>
          </w:tcPr>
          <w:p w14:paraId="69DA24B2" w14:textId="77777777" w:rsidR="00D831E8" w:rsidRPr="00D831E8" w:rsidRDefault="00D831E8" w:rsidP="00D831E8">
            <w:pPr>
              <w:pStyle w:val="TableBody"/>
              <w:rPr>
                <w:lang w:val="ru-RU"/>
              </w:rPr>
            </w:pPr>
            <w:r w:rsidRPr="00D831E8">
              <w:rPr>
                <w:lang w:val="ru-RU"/>
              </w:rPr>
              <w:t>0,25</w:t>
            </w:r>
          </w:p>
        </w:tc>
      </w:tr>
      <w:tr w:rsidR="00D831E8" w:rsidRPr="00D831E8" w14:paraId="1E4AA8B8" w14:textId="77777777">
        <w:tblPrEx>
          <w:tblCellMar>
            <w:top w:w="0" w:type="dxa"/>
            <w:bottom w:w="0" w:type="dxa"/>
          </w:tblCellMar>
        </w:tblPrEx>
        <w:tc>
          <w:tcPr>
            <w:tcW w:w="1129" w:type="dxa"/>
          </w:tcPr>
          <w:p w14:paraId="5CA4483D" w14:textId="77777777" w:rsidR="00D831E8" w:rsidRPr="00D831E8" w:rsidRDefault="00D831E8" w:rsidP="00D831E8">
            <w:pPr>
              <w:pStyle w:val="TableBody"/>
              <w:rPr>
                <w:lang w:val="ru-RU"/>
              </w:rPr>
            </w:pPr>
            <w:r w:rsidRPr="00D831E8">
              <w:rPr>
                <w:lang w:val="ru-RU"/>
              </w:rPr>
              <w:t>Рационы</w:t>
            </w:r>
          </w:p>
        </w:tc>
        <w:tc>
          <w:tcPr>
            <w:tcW w:w="1129" w:type="dxa"/>
          </w:tcPr>
          <w:p w14:paraId="25743762" w14:textId="77777777" w:rsidR="00D831E8" w:rsidRPr="00D831E8" w:rsidRDefault="00D831E8" w:rsidP="00D831E8">
            <w:pPr>
              <w:pStyle w:val="TableBody"/>
              <w:rPr>
                <w:lang w:val="ru-RU"/>
              </w:rPr>
            </w:pPr>
            <w:r w:rsidRPr="00D831E8">
              <w:rPr>
                <w:lang w:val="ru-RU"/>
              </w:rPr>
              <w:t>20</w:t>
            </w:r>
          </w:p>
        </w:tc>
        <w:tc>
          <w:tcPr>
            <w:tcW w:w="1130" w:type="dxa"/>
          </w:tcPr>
          <w:p w14:paraId="767D81AA" w14:textId="77777777" w:rsidR="00D831E8" w:rsidRPr="00D831E8" w:rsidRDefault="00D831E8" w:rsidP="00D831E8">
            <w:pPr>
              <w:pStyle w:val="TableBody"/>
              <w:rPr>
                <w:lang w:val="ru-RU"/>
              </w:rPr>
            </w:pPr>
            <w:r w:rsidRPr="00D831E8">
              <w:rPr>
                <w:lang w:val="ru-RU"/>
              </w:rPr>
              <w:t>1</w:t>
            </w:r>
          </w:p>
        </w:tc>
        <w:tc>
          <w:tcPr>
            <w:tcW w:w="1130" w:type="dxa"/>
          </w:tcPr>
          <w:p w14:paraId="47E45982" w14:textId="77777777" w:rsidR="00D831E8" w:rsidRPr="00D831E8" w:rsidRDefault="00D831E8" w:rsidP="00D831E8">
            <w:pPr>
              <w:pStyle w:val="TableBody"/>
              <w:rPr>
                <w:lang w:val="ru-RU"/>
              </w:rPr>
            </w:pPr>
            <w:r w:rsidRPr="00D831E8">
              <w:rPr>
                <w:lang w:val="ru-RU"/>
              </w:rPr>
              <w:t>1</w:t>
            </w:r>
          </w:p>
        </w:tc>
      </w:tr>
      <w:tr w:rsidR="00D831E8" w:rsidRPr="00D831E8" w14:paraId="0EBD2E81" w14:textId="77777777">
        <w:tblPrEx>
          <w:tblCellMar>
            <w:top w:w="0" w:type="dxa"/>
            <w:bottom w:w="0" w:type="dxa"/>
          </w:tblCellMar>
        </w:tblPrEx>
        <w:tc>
          <w:tcPr>
            <w:tcW w:w="1129" w:type="dxa"/>
          </w:tcPr>
          <w:p w14:paraId="3137622D" w14:textId="77777777" w:rsidR="00D831E8" w:rsidRPr="00D831E8" w:rsidRDefault="00D831E8" w:rsidP="00D831E8">
            <w:pPr>
              <w:pStyle w:val="TableBody"/>
              <w:rPr>
                <w:lang w:val="ru-RU"/>
              </w:rPr>
            </w:pPr>
            <w:r w:rsidRPr="00D831E8">
              <w:rPr>
                <w:lang w:val="ru-RU"/>
              </w:rPr>
              <w:t>Спальник</w:t>
            </w:r>
          </w:p>
        </w:tc>
        <w:tc>
          <w:tcPr>
            <w:tcW w:w="1129" w:type="dxa"/>
          </w:tcPr>
          <w:p w14:paraId="34BE2F31" w14:textId="77777777" w:rsidR="00D831E8" w:rsidRPr="00D831E8" w:rsidRDefault="00D831E8" w:rsidP="00D831E8">
            <w:pPr>
              <w:pStyle w:val="TableBody"/>
              <w:rPr>
                <w:lang w:val="ru-RU"/>
              </w:rPr>
            </w:pPr>
            <w:r w:rsidRPr="00D831E8">
              <w:rPr>
                <w:lang w:val="ru-RU"/>
              </w:rPr>
              <w:t>5</w:t>
            </w:r>
          </w:p>
        </w:tc>
        <w:tc>
          <w:tcPr>
            <w:tcW w:w="1130" w:type="dxa"/>
          </w:tcPr>
          <w:p w14:paraId="7F253247" w14:textId="77777777" w:rsidR="00D831E8" w:rsidRPr="00D831E8" w:rsidRDefault="00D831E8" w:rsidP="00D831E8">
            <w:pPr>
              <w:pStyle w:val="TableBody"/>
              <w:rPr>
                <w:lang w:val="ru-RU"/>
              </w:rPr>
            </w:pPr>
            <w:r w:rsidRPr="00D831E8">
              <w:rPr>
                <w:lang w:val="ru-RU"/>
              </w:rPr>
              <w:t>1</w:t>
            </w:r>
          </w:p>
        </w:tc>
        <w:tc>
          <w:tcPr>
            <w:tcW w:w="1130" w:type="dxa"/>
          </w:tcPr>
          <w:p w14:paraId="5106D8EF" w14:textId="77777777" w:rsidR="00D831E8" w:rsidRPr="00D831E8" w:rsidRDefault="00D831E8" w:rsidP="00D831E8">
            <w:pPr>
              <w:pStyle w:val="TableBody"/>
              <w:rPr>
                <w:lang w:val="ru-RU"/>
              </w:rPr>
            </w:pPr>
          </w:p>
        </w:tc>
      </w:tr>
      <w:tr w:rsidR="00D831E8" w:rsidRPr="00D831E8" w14:paraId="50932FAE" w14:textId="77777777">
        <w:tblPrEx>
          <w:tblCellMar>
            <w:top w:w="0" w:type="dxa"/>
            <w:bottom w:w="0" w:type="dxa"/>
          </w:tblCellMar>
        </w:tblPrEx>
        <w:tc>
          <w:tcPr>
            <w:tcW w:w="1129" w:type="dxa"/>
          </w:tcPr>
          <w:p w14:paraId="0AADD100" w14:textId="77777777" w:rsidR="00D831E8" w:rsidRPr="00D831E8" w:rsidRDefault="00D831E8" w:rsidP="00D831E8">
            <w:pPr>
              <w:pStyle w:val="TableBody"/>
              <w:rPr>
                <w:lang w:val="ru-RU"/>
              </w:rPr>
            </w:pPr>
            <w:r w:rsidRPr="00D831E8">
              <w:rPr>
                <w:lang w:val="ru-RU"/>
              </w:rPr>
              <w:t>Зелье лечения</w:t>
            </w:r>
          </w:p>
        </w:tc>
        <w:tc>
          <w:tcPr>
            <w:tcW w:w="1129" w:type="dxa"/>
          </w:tcPr>
          <w:p w14:paraId="4937A113" w14:textId="77777777" w:rsidR="00D831E8" w:rsidRPr="00D831E8" w:rsidRDefault="00D831E8" w:rsidP="00D831E8">
            <w:pPr>
              <w:pStyle w:val="TableBody"/>
              <w:rPr>
                <w:lang w:val="ru-RU"/>
              </w:rPr>
            </w:pPr>
            <w:r w:rsidRPr="00D831E8">
              <w:rPr>
                <w:lang w:val="ru-RU"/>
              </w:rPr>
              <w:t>2</w:t>
            </w:r>
          </w:p>
        </w:tc>
        <w:tc>
          <w:tcPr>
            <w:tcW w:w="1130" w:type="dxa"/>
          </w:tcPr>
          <w:p w14:paraId="762B38F4" w14:textId="77777777" w:rsidR="00D831E8" w:rsidRPr="00D831E8" w:rsidRDefault="00D831E8" w:rsidP="00D831E8">
            <w:pPr>
              <w:pStyle w:val="TableBody"/>
              <w:rPr>
                <w:lang w:val="ru-RU"/>
              </w:rPr>
            </w:pPr>
            <w:r w:rsidRPr="00D831E8">
              <w:rPr>
                <w:lang w:val="ru-RU"/>
              </w:rPr>
              <w:t>100</w:t>
            </w:r>
          </w:p>
        </w:tc>
        <w:tc>
          <w:tcPr>
            <w:tcW w:w="1130" w:type="dxa"/>
          </w:tcPr>
          <w:p w14:paraId="7334EDC9" w14:textId="77777777" w:rsidR="00D831E8" w:rsidRPr="00D831E8" w:rsidRDefault="00D831E8" w:rsidP="00D831E8">
            <w:pPr>
              <w:pStyle w:val="TableBody"/>
              <w:rPr>
                <w:lang w:val="ru-RU"/>
              </w:rPr>
            </w:pPr>
            <w:r w:rsidRPr="00D831E8">
              <w:rPr>
                <w:lang w:val="ru-RU"/>
              </w:rPr>
              <w:t>0,5</w:t>
            </w:r>
          </w:p>
        </w:tc>
      </w:tr>
      <w:tr w:rsidR="00D831E8" w:rsidRPr="00D831E8" w14:paraId="0BC5E9D0" w14:textId="77777777">
        <w:tblPrEx>
          <w:tblCellMar>
            <w:top w:w="0" w:type="dxa"/>
            <w:bottom w:w="0" w:type="dxa"/>
          </w:tblCellMar>
        </w:tblPrEx>
        <w:tc>
          <w:tcPr>
            <w:tcW w:w="1129" w:type="dxa"/>
          </w:tcPr>
          <w:p w14:paraId="39990333" w14:textId="77777777" w:rsidR="00D831E8" w:rsidRPr="00D831E8" w:rsidRDefault="00D831E8" w:rsidP="00D831E8">
            <w:pPr>
              <w:pStyle w:val="TableBody"/>
              <w:rPr>
                <w:lang w:val="ru-RU"/>
              </w:rPr>
            </w:pPr>
            <w:r w:rsidRPr="00D831E8">
              <w:rPr>
                <w:lang w:val="ru-RU"/>
              </w:rPr>
              <w:t>Зерно</w:t>
            </w:r>
          </w:p>
        </w:tc>
        <w:tc>
          <w:tcPr>
            <w:tcW w:w="1129" w:type="dxa"/>
          </w:tcPr>
          <w:p w14:paraId="3E1C7EF7" w14:textId="77777777" w:rsidR="00D831E8" w:rsidRPr="00D831E8" w:rsidRDefault="00D831E8" w:rsidP="00D831E8">
            <w:pPr>
              <w:pStyle w:val="TableBody"/>
              <w:rPr>
                <w:lang w:val="ru-RU"/>
              </w:rPr>
            </w:pPr>
          </w:p>
        </w:tc>
        <w:tc>
          <w:tcPr>
            <w:tcW w:w="1130" w:type="dxa"/>
          </w:tcPr>
          <w:p w14:paraId="663F8F7D" w14:textId="77777777" w:rsidR="00D831E8" w:rsidRPr="00D831E8" w:rsidRDefault="00D831E8" w:rsidP="00D831E8">
            <w:pPr>
              <w:pStyle w:val="TableBody"/>
              <w:rPr>
                <w:lang w:val="ru-RU"/>
              </w:rPr>
            </w:pPr>
            <w:r w:rsidRPr="00D831E8">
              <w:rPr>
                <w:lang w:val="ru-RU"/>
              </w:rPr>
              <w:t>0,1</w:t>
            </w:r>
          </w:p>
        </w:tc>
        <w:tc>
          <w:tcPr>
            <w:tcW w:w="1130" w:type="dxa"/>
          </w:tcPr>
          <w:p w14:paraId="2F708C5F" w14:textId="77777777" w:rsidR="00D831E8" w:rsidRPr="00D831E8" w:rsidRDefault="00D831E8" w:rsidP="00D831E8">
            <w:pPr>
              <w:pStyle w:val="TableBody"/>
              <w:rPr>
                <w:lang w:val="ru-RU"/>
              </w:rPr>
            </w:pPr>
            <w:r w:rsidRPr="00D831E8">
              <w:rPr>
                <w:lang w:val="ru-RU"/>
              </w:rPr>
              <w:t>4</w:t>
            </w:r>
          </w:p>
        </w:tc>
      </w:tr>
      <w:tr w:rsidR="00D831E8" w:rsidRPr="00D831E8" w14:paraId="77399EFD" w14:textId="77777777">
        <w:tblPrEx>
          <w:tblCellMar>
            <w:top w:w="0" w:type="dxa"/>
            <w:bottom w:w="0" w:type="dxa"/>
          </w:tblCellMar>
        </w:tblPrEx>
        <w:tc>
          <w:tcPr>
            <w:tcW w:w="1129" w:type="dxa"/>
          </w:tcPr>
          <w:p w14:paraId="42A7871C" w14:textId="77777777" w:rsidR="00D831E8" w:rsidRPr="00D831E8" w:rsidRDefault="00D831E8" w:rsidP="00D831E8">
            <w:pPr>
              <w:pStyle w:val="TableBody"/>
              <w:rPr>
                <w:lang w:val="ru-RU"/>
              </w:rPr>
            </w:pPr>
            <w:r w:rsidRPr="00D831E8">
              <w:rPr>
                <w:lang w:val="ru-RU"/>
              </w:rPr>
              <w:t>Фураж для собак</w:t>
            </w:r>
          </w:p>
        </w:tc>
        <w:tc>
          <w:tcPr>
            <w:tcW w:w="1129" w:type="dxa"/>
          </w:tcPr>
          <w:p w14:paraId="2FF72001" w14:textId="77777777" w:rsidR="00D831E8" w:rsidRPr="00D831E8" w:rsidRDefault="00D831E8" w:rsidP="00D831E8">
            <w:pPr>
              <w:pStyle w:val="TableBody"/>
              <w:rPr>
                <w:lang w:val="ru-RU"/>
              </w:rPr>
            </w:pPr>
            <w:r w:rsidRPr="00D831E8">
              <w:rPr>
                <w:lang w:val="ru-RU"/>
              </w:rPr>
              <w:t>20</w:t>
            </w:r>
          </w:p>
        </w:tc>
        <w:tc>
          <w:tcPr>
            <w:tcW w:w="1130" w:type="dxa"/>
          </w:tcPr>
          <w:p w14:paraId="3693903E" w14:textId="77777777" w:rsidR="00D831E8" w:rsidRPr="00D831E8" w:rsidRDefault="00D831E8" w:rsidP="00D831E8">
            <w:pPr>
              <w:pStyle w:val="TableBody"/>
              <w:rPr>
                <w:lang w:val="ru-RU"/>
              </w:rPr>
            </w:pPr>
            <w:r w:rsidRPr="00D831E8">
              <w:rPr>
                <w:lang w:val="ru-RU"/>
              </w:rPr>
              <w:t>0,5</w:t>
            </w:r>
          </w:p>
        </w:tc>
        <w:tc>
          <w:tcPr>
            <w:tcW w:w="1130" w:type="dxa"/>
          </w:tcPr>
          <w:p w14:paraId="5611781C" w14:textId="77777777" w:rsidR="00D831E8" w:rsidRPr="00D831E8" w:rsidRDefault="00D831E8" w:rsidP="00D831E8">
            <w:pPr>
              <w:pStyle w:val="TableBody"/>
              <w:rPr>
                <w:lang w:val="ru-RU"/>
              </w:rPr>
            </w:pPr>
            <w:r w:rsidRPr="00D831E8">
              <w:rPr>
                <w:lang w:val="ru-RU"/>
              </w:rPr>
              <w:t>10</w:t>
            </w:r>
          </w:p>
        </w:tc>
      </w:tr>
      <w:tr w:rsidR="00D831E8" w:rsidRPr="00D831E8" w14:paraId="4E043725" w14:textId="77777777">
        <w:tblPrEx>
          <w:tblCellMar>
            <w:top w:w="0" w:type="dxa"/>
            <w:bottom w:w="0" w:type="dxa"/>
          </w:tblCellMar>
        </w:tblPrEx>
        <w:tc>
          <w:tcPr>
            <w:tcW w:w="1129" w:type="dxa"/>
          </w:tcPr>
          <w:p w14:paraId="7895416C" w14:textId="77777777" w:rsidR="00D831E8" w:rsidRPr="00D831E8" w:rsidRDefault="00D831E8" w:rsidP="00D831E8">
            <w:pPr>
              <w:pStyle w:val="TableBody"/>
              <w:rPr>
                <w:lang w:val="ru-RU"/>
              </w:rPr>
            </w:pPr>
            <w:r w:rsidRPr="00D831E8">
              <w:rPr>
                <w:lang w:val="ru-RU"/>
              </w:rPr>
              <w:t>Фураж для лошадей</w:t>
            </w:r>
          </w:p>
        </w:tc>
        <w:tc>
          <w:tcPr>
            <w:tcW w:w="1129" w:type="dxa"/>
          </w:tcPr>
          <w:p w14:paraId="10FBD3A2" w14:textId="77777777" w:rsidR="00D831E8" w:rsidRPr="00D831E8" w:rsidRDefault="00D831E8" w:rsidP="00D831E8">
            <w:pPr>
              <w:pStyle w:val="TableBody"/>
              <w:rPr>
                <w:lang w:val="ru-RU"/>
              </w:rPr>
            </w:pPr>
            <w:r w:rsidRPr="00D831E8">
              <w:rPr>
                <w:lang w:val="ru-RU"/>
              </w:rPr>
              <w:t>20</w:t>
            </w:r>
          </w:p>
        </w:tc>
        <w:tc>
          <w:tcPr>
            <w:tcW w:w="1130" w:type="dxa"/>
          </w:tcPr>
          <w:p w14:paraId="27F2AA05" w14:textId="77777777" w:rsidR="00D831E8" w:rsidRPr="00D831E8" w:rsidRDefault="00D831E8" w:rsidP="00D831E8">
            <w:pPr>
              <w:pStyle w:val="TableBody"/>
              <w:rPr>
                <w:lang w:val="ru-RU"/>
              </w:rPr>
            </w:pPr>
            <w:r w:rsidRPr="00D831E8">
              <w:rPr>
                <w:lang w:val="ru-RU"/>
              </w:rPr>
              <w:t>1</w:t>
            </w:r>
          </w:p>
        </w:tc>
        <w:tc>
          <w:tcPr>
            <w:tcW w:w="1130" w:type="dxa"/>
          </w:tcPr>
          <w:p w14:paraId="23715630" w14:textId="77777777" w:rsidR="00D831E8" w:rsidRPr="00D831E8" w:rsidRDefault="00D831E8" w:rsidP="00D831E8">
            <w:pPr>
              <w:pStyle w:val="TableBody"/>
              <w:rPr>
                <w:lang w:val="ru-RU"/>
              </w:rPr>
            </w:pPr>
            <w:r w:rsidRPr="00D831E8">
              <w:rPr>
                <w:lang w:val="ru-RU"/>
              </w:rPr>
              <w:t>10</w:t>
            </w:r>
          </w:p>
        </w:tc>
      </w:tr>
    </w:tbl>
    <w:p w14:paraId="72AB6A07" w14:textId="77777777" w:rsidR="00682ED4" w:rsidRPr="00682ED4" w:rsidRDefault="00682ED4" w:rsidP="00682ED4">
      <w:pPr>
        <w:pStyle w:val="CoreBody"/>
        <w:rPr>
          <w:lang w:val="ru-RU"/>
        </w:rPr>
      </w:pPr>
      <w:r w:rsidRPr="00682ED4">
        <w:rPr>
          <w:lang w:val="ru-RU"/>
        </w:rPr>
        <w:t xml:space="preserve"> </w:t>
      </w:r>
    </w:p>
    <w:p w14:paraId="350F7605" w14:textId="77777777" w:rsidR="00682ED4" w:rsidRPr="00682ED4" w:rsidRDefault="00682ED4" w:rsidP="00682ED4">
      <w:pPr>
        <w:pStyle w:val="CoreBody"/>
        <w:rPr>
          <w:lang w:val="ru-RU"/>
        </w:rPr>
      </w:pPr>
    </w:p>
    <w:p w14:paraId="2D2F7F73" w14:textId="77777777" w:rsidR="00682ED4" w:rsidRPr="00682ED4" w:rsidRDefault="00682ED4" w:rsidP="00682ED4">
      <w:pPr>
        <w:pStyle w:val="CoreBody"/>
        <w:rPr>
          <w:lang w:val="ru-RU"/>
        </w:rPr>
      </w:pPr>
      <w:proofErr w:type="spellStart"/>
      <w:r w:rsidRPr="00682ED4">
        <w:rPr>
          <w:lang w:val="ru-RU"/>
        </w:rPr>
        <w:t>Токк</w:t>
      </w:r>
      <w:proofErr w:type="spellEnd"/>
      <w:r w:rsidRPr="00682ED4">
        <w:rPr>
          <w:lang w:val="ru-RU"/>
        </w:rPr>
        <w:t xml:space="preserve"> не знает, что такое филантропия и поэтому он не потратит на раненых ИП зелье лечение, если те не смогут заплатить полную стоимость – 100 зм.</w:t>
      </w:r>
    </w:p>
    <w:p w14:paraId="12392C42" w14:textId="77777777" w:rsidR="00682ED4" w:rsidRPr="00682ED4" w:rsidRDefault="00682ED4" w:rsidP="00682ED4">
      <w:pPr>
        <w:pStyle w:val="CoreBody"/>
        <w:rPr>
          <w:lang w:val="ru-RU"/>
        </w:rPr>
      </w:pPr>
    </w:p>
    <w:p w14:paraId="36638C69" w14:textId="77777777" w:rsidR="00682ED4" w:rsidRPr="00682ED4" w:rsidRDefault="00682ED4" w:rsidP="00D831E8">
      <w:pPr>
        <w:pStyle w:val="2"/>
        <w:rPr>
          <w:lang w:val="ru-RU"/>
        </w:rPr>
      </w:pPr>
      <w:r w:rsidRPr="00682ED4">
        <w:rPr>
          <w:lang w:val="ru-RU"/>
        </w:rPr>
        <w:t>ОПИСАНИЕ ТОРГОВОГО ПОСТА</w:t>
      </w:r>
    </w:p>
    <w:p w14:paraId="240E66F9" w14:textId="77777777" w:rsidR="00682ED4" w:rsidRPr="00682ED4" w:rsidRDefault="00682ED4" w:rsidP="00682ED4">
      <w:pPr>
        <w:pStyle w:val="CoreBody"/>
        <w:rPr>
          <w:lang w:val="ru-RU"/>
        </w:rPr>
      </w:pPr>
      <w:r w:rsidRPr="00682ED4">
        <w:rPr>
          <w:lang w:val="ru-RU"/>
        </w:rPr>
        <w:t>Карта постоялого двора приведена в Приложении 5 на стр. 54</w:t>
      </w:r>
    </w:p>
    <w:p w14:paraId="5791153A" w14:textId="77777777" w:rsidR="00682ED4" w:rsidRPr="00682ED4" w:rsidRDefault="00682ED4" w:rsidP="00D831E8">
      <w:pPr>
        <w:rPr>
          <w:lang w:val="ru-RU"/>
        </w:rPr>
      </w:pPr>
      <w:r w:rsidRPr="00682ED4">
        <w:rPr>
          <w:lang w:val="ru-RU"/>
        </w:rPr>
        <w:t>ОБЩИЕ ОСОБЕННОСТИ</w:t>
      </w:r>
    </w:p>
    <w:p w14:paraId="73E849CE" w14:textId="77777777" w:rsidR="00682ED4" w:rsidRPr="00682ED4" w:rsidRDefault="00682ED4" w:rsidP="00682ED4">
      <w:pPr>
        <w:pStyle w:val="CoreBody"/>
        <w:rPr>
          <w:lang w:val="ru-RU"/>
        </w:rPr>
      </w:pPr>
      <w:r w:rsidRPr="00D831E8">
        <w:rPr>
          <w:rStyle w:val="InlineSubhead"/>
          <w:lang w:val="ru-RU"/>
        </w:rPr>
        <w:t>Стены форта:</w:t>
      </w:r>
      <w:r w:rsidRPr="00682ED4">
        <w:rPr>
          <w:lang w:val="ru-RU"/>
        </w:rPr>
        <w:t xml:space="preserve"> стены форта высотой 15 футов и сложены из крепких бревен.</w:t>
      </w:r>
    </w:p>
    <w:p w14:paraId="316447B7" w14:textId="77777777" w:rsidR="00682ED4" w:rsidRPr="00682ED4" w:rsidRDefault="00682ED4" w:rsidP="00682ED4">
      <w:pPr>
        <w:pStyle w:val="CoreBody"/>
        <w:rPr>
          <w:lang w:val="ru-RU"/>
        </w:rPr>
      </w:pPr>
      <w:r w:rsidRPr="00682ED4">
        <w:rPr>
          <w:lang w:val="ru-RU"/>
        </w:rPr>
        <w:t>Высота потолков: около 8 футов. Крыша второго этажа находится на высоте 25 футов (падение с нее приносит 2к6 урона).</w:t>
      </w:r>
    </w:p>
    <w:p w14:paraId="6F201643" w14:textId="77777777" w:rsidR="00682ED4" w:rsidRPr="00682ED4" w:rsidRDefault="00682ED4" w:rsidP="00682ED4">
      <w:pPr>
        <w:pStyle w:val="CoreBody"/>
        <w:rPr>
          <w:lang w:val="ru-RU"/>
        </w:rPr>
      </w:pPr>
      <w:r w:rsidRPr="00D831E8">
        <w:rPr>
          <w:rStyle w:val="InlineSubhead"/>
          <w:lang w:val="ru-RU"/>
        </w:rPr>
        <w:t>Двери:</w:t>
      </w:r>
      <w:r w:rsidRPr="00682ED4">
        <w:rPr>
          <w:lang w:val="ru-RU"/>
        </w:rPr>
        <w:t xml:space="preserve"> большинство дверей не оснащены замками, но практически все оборудованы засовами.</w:t>
      </w:r>
    </w:p>
    <w:p w14:paraId="3D02FFED" w14:textId="77777777" w:rsidR="00682ED4" w:rsidRPr="00682ED4" w:rsidRDefault="00682ED4" w:rsidP="00682ED4">
      <w:pPr>
        <w:pStyle w:val="CoreBody"/>
        <w:rPr>
          <w:lang w:val="ru-RU"/>
        </w:rPr>
      </w:pPr>
      <w:r w:rsidRPr="00D831E8">
        <w:rPr>
          <w:rStyle w:val="InlineSubhead"/>
          <w:lang w:val="ru-RU"/>
        </w:rPr>
        <w:t>Окна:</w:t>
      </w:r>
      <w:r w:rsidRPr="00682ED4">
        <w:rPr>
          <w:lang w:val="ru-RU"/>
        </w:rPr>
        <w:t xml:space="preserve"> узкие, незастекленные, закрываются деревянными ставнями с засовом изнутри.</w:t>
      </w:r>
    </w:p>
    <w:p w14:paraId="3720FD0B" w14:textId="77777777" w:rsidR="00682ED4" w:rsidRPr="00682ED4" w:rsidRDefault="00682ED4" w:rsidP="00682ED4">
      <w:pPr>
        <w:pStyle w:val="CoreBody"/>
        <w:rPr>
          <w:lang w:val="ru-RU"/>
        </w:rPr>
      </w:pPr>
      <w:r w:rsidRPr="00D831E8">
        <w:rPr>
          <w:rStyle w:val="InlineSubhead"/>
          <w:lang w:val="ru-RU"/>
        </w:rPr>
        <w:t>Ворота:</w:t>
      </w:r>
      <w:r w:rsidRPr="00682ED4">
        <w:rPr>
          <w:lang w:val="ru-RU"/>
        </w:rPr>
        <w:t xml:space="preserve"> высота 10 </w:t>
      </w:r>
      <w:proofErr w:type="spellStart"/>
      <w:r w:rsidRPr="00682ED4">
        <w:rPr>
          <w:lang w:val="ru-RU"/>
        </w:rPr>
        <w:t>фт</w:t>
      </w:r>
      <w:proofErr w:type="spellEnd"/>
      <w:r w:rsidRPr="00682ED4">
        <w:rPr>
          <w:lang w:val="ru-RU"/>
        </w:rPr>
        <w:t xml:space="preserve">, ширина одной створки 5 футов, закрываются засовом, который поднимают 4 </w:t>
      </w:r>
      <w:proofErr w:type="gramStart"/>
      <w:r w:rsidRPr="00682ED4">
        <w:rPr>
          <w:lang w:val="ru-RU"/>
        </w:rPr>
        <w:t>стражников</w:t>
      </w:r>
      <w:proofErr w:type="gramEnd"/>
      <w:r w:rsidRPr="00682ED4">
        <w:rPr>
          <w:lang w:val="ru-RU"/>
        </w:rPr>
        <w:t xml:space="preserve"> (см. область 2, стр. 10)</w:t>
      </w:r>
    </w:p>
    <w:p w14:paraId="07984F97" w14:textId="77777777" w:rsidR="00682ED4" w:rsidRPr="00682ED4" w:rsidRDefault="00682ED4" w:rsidP="00682ED4">
      <w:pPr>
        <w:pStyle w:val="CoreBody"/>
        <w:rPr>
          <w:lang w:val="ru-RU"/>
        </w:rPr>
      </w:pPr>
      <w:r w:rsidRPr="00D831E8">
        <w:rPr>
          <w:rStyle w:val="InlineSubhead"/>
          <w:lang w:val="ru-RU"/>
        </w:rPr>
        <w:t>Освещение:</w:t>
      </w:r>
      <w:r w:rsidRPr="00682ED4">
        <w:rPr>
          <w:lang w:val="ru-RU"/>
        </w:rPr>
        <w:t xml:space="preserve"> для освещения в «Веселом Гоблине» используются недорогие и не особо хорошие масляные светильники, дающие 10 футов яркого света и 10 футов тусклого света, поэтому в углах основного зала практически всегда царит полутьма</w:t>
      </w:r>
    </w:p>
    <w:p w14:paraId="7931F6FE" w14:textId="77777777" w:rsidR="00682ED4" w:rsidRPr="00682ED4" w:rsidRDefault="00682ED4" w:rsidP="00D831E8">
      <w:pPr>
        <w:pStyle w:val="3"/>
        <w:rPr>
          <w:lang w:val="ru-RU"/>
        </w:rPr>
      </w:pPr>
      <w:r w:rsidRPr="00682ED4">
        <w:rPr>
          <w:lang w:val="ru-RU"/>
        </w:rPr>
        <w:t>ПЕРСОНАЛ ПОСТОЯЛОГО ДВОРА</w:t>
      </w:r>
    </w:p>
    <w:p w14:paraId="0CDD75BF" w14:textId="77777777" w:rsidR="00682ED4" w:rsidRPr="00682ED4" w:rsidRDefault="00682ED4" w:rsidP="00682ED4">
      <w:pPr>
        <w:pStyle w:val="CoreBody"/>
        <w:rPr>
          <w:lang w:val="ru-RU"/>
        </w:rPr>
      </w:pPr>
      <w:proofErr w:type="spellStart"/>
      <w:r w:rsidRPr="00682ED4">
        <w:rPr>
          <w:lang w:val="ru-RU"/>
        </w:rPr>
        <w:t>Токк</w:t>
      </w:r>
      <w:proofErr w:type="spellEnd"/>
      <w:r w:rsidRPr="00682ED4">
        <w:rPr>
          <w:lang w:val="ru-RU"/>
        </w:rPr>
        <w:t xml:space="preserve"> </w:t>
      </w:r>
      <w:proofErr w:type="spellStart"/>
      <w:r w:rsidRPr="00682ED4">
        <w:rPr>
          <w:lang w:val="ru-RU"/>
        </w:rPr>
        <w:t>Назакак</w:t>
      </w:r>
      <w:proofErr w:type="spellEnd"/>
      <w:r w:rsidRPr="00682ED4">
        <w:rPr>
          <w:lang w:val="ru-RU"/>
        </w:rPr>
        <w:t xml:space="preserve"> (</w:t>
      </w:r>
      <w:proofErr w:type="spellStart"/>
      <w:r w:rsidRPr="00682ED4">
        <w:rPr>
          <w:lang w:val="ru-RU"/>
        </w:rPr>
        <w:t>Thokk</w:t>
      </w:r>
      <w:proofErr w:type="spellEnd"/>
      <w:r w:rsidRPr="00682ED4">
        <w:rPr>
          <w:lang w:val="ru-RU"/>
        </w:rPr>
        <w:t xml:space="preserve"> </w:t>
      </w:r>
      <w:proofErr w:type="spellStart"/>
      <w:r w:rsidRPr="00682ED4">
        <w:rPr>
          <w:lang w:val="ru-RU"/>
        </w:rPr>
        <w:t>Nazakak</w:t>
      </w:r>
      <w:proofErr w:type="spellEnd"/>
      <w:r w:rsidRPr="00682ED4">
        <w:rPr>
          <w:lang w:val="ru-RU"/>
        </w:rPr>
        <w:t xml:space="preserve">) – </w:t>
      </w:r>
      <w:proofErr w:type="spellStart"/>
      <w:r w:rsidRPr="00682ED4">
        <w:rPr>
          <w:lang w:val="ru-RU"/>
        </w:rPr>
        <w:t>полуорк</w:t>
      </w:r>
      <w:proofErr w:type="spellEnd"/>
      <w:r w:rsidRPr="00682ED4">
        <w:rPr>
          <w:lang w:val="ru-RU"/>
        </w:rPr>
        <w:t>, владелец постоялого двора «Веселый гоблин» стр. 37</w:t>
      </w:r>
    </w:p>
    <w:p w14:paraId="26FAE373" w14:textId="77777777" w:rsidR="00682ED4" w:rsidRPr="00682ED4" w:rsidRDefault="00682ED4" w:rsidP="00682ED4">
      <w:pPr>
        <w:pStyle w:val="CoreBody"/>
        <w:rPr>
          <w:lang w:val="ru-RU"/>
        </w:rPr>
      </w:pPr>
      <w:proofErr w:type="spellStart"/>
      <w:r w:rsidRPr="00682ED4">
        <w:rPr>
          <w:lang w:val="ru-RU"/>
        </w:rPr>
        <w:t>Тимми</w:t>
      </w:r>
      <w:proofErr w:type="spellEnd"/>
      <w:r w:rsidRPr="00682ED4">
        <w:rPr>
          <w:lang w:val="ru-RU"/>
        </w:rPr>
        <w:t xml:space="preserve"> (</w:t>
      </w:r>
      <w:proofErr w:type="spellStart"/>
      <w:r w:rsidRPr="00682ED4">
        <w:rPr>
          <w:lang w:val="ru-RU"/>
        </w:rPr>
        <w:t>Timmy</w:t>
      </w:r>
      <w:proofErr w:type="spellEnd"/>
      <w:r w:rsidRPr="00682ED4">
        <w:rPr>
          <w:lang w:val="ru-RU"/>
        </w:rPr>
        <w:t>) – однорукий повар стр. 39</w:t>
      </w:r>
    </w:p>
    <w:p w14:paraId="01F47C10" w14:textId="77777777" w:rsidR="00682ED4" w:rsidRPr="00682ED4" w:rsidRDefault="00682ED4" w:rsidP="00682ED4">
      <w:pPr>
        <w:pStyle w:val="CoreBody"/>
        <w:rPr>
          <w:lang w:val="ru-RU"/>
        </w:rPr>
      </w:pPr>
      <w:proofErr w:type="spellStart"/>
      <w:r w:rsidRPr="00682ED4">
        <w:rPr>
          <w:lang w:val="ru-RU"/>
        </w:rPr>
        <w:t>Элдон</w:t>
      </w:r>
      <w:proofErr w:type="spellEnd"/>
      <w:r w:rsidRPr="00682ED4">
        <w:rPr>
          <w:lang w:val="ru-RU"/>
        </w:rPr>
        <w:t xml:space="preserve"> </w:t>
      </w:r>
      <w:proofErr w:type="spellStart"/>
      <w:r w:rsidRPr="00682ED4">
        <w:rPr>
          <w:lang w:val="ru-RU"/>
        </w:rPr>
        <w:t>Хайхилл</w:t>
      </w:r>
      <w:proofErr w:type="spellEnd"/>
      <w:r w:rsidRPr="00682ED4">
        <w:rPr>
          <w:lang w:val="ru-RU"/>
        </w:rPr>
        <w:t xml:space="preserve"> (</w:t>
      </w:r>
      <w:proofErr w:type="spellStart"/>
      <w:r w:rsidRPr="00682ED4">
        <w:rPr>
          <w:lang w:val="ru-RU"/>
        </w:rPr>
        <w:t>Eldon</w:t>
      </w:r>
      <w:proofErr w:type="spellEnd"/>
      <w:r w:rsidRPr="00682ED4">
        <w:rPr>
          <w:lang w:val="ru-RU"/>
        </w:rPr>
        <w:t xml:space="preserve"> </w:t>
      </w:r>
      <w:proofErr w:type="spellStart"/>
      <w:r w:rsidRPr="00682ED4">
        <w:rPr>
          <w:lang w:val="ru-RU"/>
        </w:rPr>
        <w:t>Highhill</w:t>
      </w:r>
      <w:proofErr w:type="spellEnd"/>
      <w:r w:rsidRPr="00682ED4">
        <w:rPr>
          <w:lang w:val="ru-RU"/>
        </w:rPr>
        <w:t>) – полурослик слуга стр. 42</w:t>
      </w:r>
    </w:p>
    <w:p w14:paraId="1B4817A7" w14:textId="77777777" w:rsidR="00682ED4" w:rsidRPr="00682ED4" w:rsidRDefault="00682ED4" w:rsidP="00D831E8">
      <w:pPr>
        <w:pStyle w:val="3"/>
        <w:rPr>
          <w:lang w:val="ru-RU"/>
        </w:rPr>
      </w:pPr>
      <w:r w:rsidRPr="00682ED4">
        <w:rPr>
          <w:lang w:val="ru-RU"/>
        </w:rPr>
        <w:t>ПОСТОЯЛЬЦЫ</w:t>
      </w:r>
    </w:p>
    <w:p w14:paraId="37C03118" w14:textId="77777777" w:rsidR="00682ED4" w:rsidRPr="00682ED4" w:rsidRDefault="00682ED4" w:rsidP="00682ED4">
      <w:pPr>
        <w:pStyle w:val="CoreBody"/>
        <w:rPr>
          <w:lang w:val="ru-RU"/>
        </w:rPr>
      </w:pPr>
      <w:proofErr w:type="spellStart"/>
      <w:r w:rsidRPr="00682ED4">
        <w:rPr>
          <w:lang w:val="ru-RU"/>
        </w:rPr>
        <w:t>Бурвальд</w:t>
      </w:r>
      <w:proofErr w:type="spellEnd"/>
      <w:r w:rsidRPr="00682ED4">
        <w:rPr>
          <w:lang w:val="ru-RU"/>
        </w:rPr>
        <w:t xml:space="preserve"> (</w:t>
      </w:r>
      <w:proofErr w:type="spellStart"/>
      <w:r w:rsidRPr="00682ED4">
        <w:rPr>
          <w:lang w:val="ru-RU"/>
        </w:rPr>
        <w:t>Boorvald</w:t>
      </w:r>
      <w:proofErr w:type="spellEnd"/>
      <w:r w:rsidRPr="00682ED4">
        <w:rPr>
          <w:lang w:val="ru-RU"/>
        </w:rPr>
        <w:t xml:space="preserve">) – </w:t>
      </w:r>
      <w:proofErr w:type="spellStart"/>
      <w:r w:rsidRPr="00682ED4">
        <w:rPr>
          <w:lang w:val="ru-RU"/>
        </w:rPr>
        <w:t>Утгардтский</w:t>
      </w:r>
      <w:proofErr w:type="spellEnd"/>
      <w:r w:rsidRPr="00682ED4">
        <w:rPr>
          <w:lang w:val="ru-RU"/>
        </w:rPr>
        <w:t xml:space="preserve"> варвар из племени Лося, стр. 38</w:t>
      </w:r>
    </w:p>
    <w:p w14:paraId="632844E0" w14:textId="77777777" w:rsidR="00682ED4" w:rsidRPr="00682ED4" w:rsidRDefault="00682ED4" w:rsidP="00682ED4">
      <w:pPr>
        <w:pStyle w:val="CoreBody"/>
        <w:rPr>
          <w:lang w:val="ru-RU"/>
        </w:rPr>
      </w:pPr>
      <w:proofErr w:type="spellStart"/>
      <w:r w:rsidRPr="00682ED4">
        <w:rPr>
          <w:lang w:val="ru-RU"/>
        </w:rPr>
        <w:t>Халрик</w:t>
      </w:r>
      <w:proofErr w:type="spellEnd"/>
      <w:r w:rsidRPr="00682ED4">
        <w:rPr>
          <w:lang w:val="ru-RU"/>
        </w:rPr>
        <w:t xml:space="preserve"> (</w:t>
      </w:r>
      <w:proofErr w:type="spellStart"/>
      <w:r w:rsidRPr="00682ED4">
        <w:rPr>
          <w:lang w:val="ru-RU"/>
        </w:rPr>
        <w:t>Halric</w:t>
      </w:r>
      <w:proofErr w:type="spellEnd"/>
      <w:r w:rsidRPr="00682ED4">
        <w:rPr>
          <w:lang w:val="ru-RU"/>
        </w:rPr>
        <w:t xml:space="preserve">) – </w:t>
      </w:r>
      <w:proofErr w:type="spellStart"/>
      <w:r w:rsidRPr="00682ED4">
        <w:rPr>
          <w:lang w:val="ru-RU"/>
        </w:rPr>
        <w:t>Утгардтский</w:t>
      </w:r>
      <w:proofErr w:type="spellEnd"/>
      <w:r w:rsidRPr="00682ED4">
        <w:rPr>
          <w:lang w:val="ru-RU"/>
        </w:rPr>
        <w:t xml:space="preserve"> варвар из племени Лося, стр. 38</w:t>
      </w:r>
    </w:p>
    <w:p w14:paraId="1AE73971" w14:textId="77777777" w:rsidR="00682ED4" w:rsidRPr="00682ED4" w:rsidRDefault="00682ED4" w:rsidP="00682ED4">
      <w:pPr>
        <w:pStyle w:val="CoreBody"/>
        <w:rPr>
          <w:lang w:val="ru-RU"/>
        </w:rPr>
      </w:pPr>
      <w:proofErr w:type="spellStart"/>
      <w:r w:rsidRPr="00682ED4">
        <w:rPr>
          <w:lang w:val="ru-RU"/>
        </w:rPr>
        <w:t>Обот</w:t>
      </w:r>
      <w:proofErr w:type="spellEnd"/>
      <w:r w:rsidRPr="00682ED4">
        <w:rPr>
          <w:lang w:val="ru-RU"/>
        </w:rPr>
        <w:t xml:space="preserve"> (</w:t>
      </w:r>
      <w:proofErr w:type="spellStart"/>
      <w:r w:rsidRPr="00682ED4">
        <w:rPr>
          <w:lang w:val="ru-RU"/>
        </w:rPr>
        <w:t>Oboth</w:t>
      </w:r>
      <w:proofErr w:type="spellEnd"/>
      <w:r w:rsidRPr="00682ED4">
        <w:rPr>
          <w:lang w:val="ru-RU"/>
        </w:rPr>
        <w:t xml:space="preserve">) – </w:t>
      </w:r>
      <w:proofErr w:type="spellStart"/>
      <w:r w:rsidRPr="00682ED4">
        <w:rPr>
          <w:lang w:val="ru-RU"/>
        </w:rPr>
        <w:t>Утгардтский</w:t>
      </w:r>
      <w:proofErr w:type="spellEnd"/>
      <w:r w:rsidRPr="00682ED4">
        <w:rPr>
          <w:lang w:val="ru-RU"/>
        </w:rPr>
        <w:t xml:space="preserve"> варвар из племени Лося, стр. 38</w:t>
      </w:r>
    </w:p>
    <w:p w14:paraId="33936564" w14:textId="77777777" w:rsidR="00682ED4" w:rsidRPr="00682ED4" w:rsidRDefault="00682ED4" w:rsidP="00682ED4">
      <w:pPr>
        <w:pStyle w:val="CoreBody"/>
        <w:rPr>
          <w:lang w:val="ru-RU"/>
        </w:rPr>
      </w:pPr>
      <w:proofErr w:type="spellStart"/>
      <w:r w:rsidRPr="00682ED4">
        <w:rPr>
          <w:lang w:val="ru-RU"/>
        </w:rPr>
        <w:t>Стор</w:t>
      </w:r>
      <w:proofErr w:type="spellEnd"/>
      <w:r w:rsidRPr="00682ED4">
        <w:rPr>
          <w:lang w:val="ru-RU"/>
        </w:rPr>
        <w:t xml:space="preserve"> (</w:t>
      </w:r>
      <w:proofErr w:type="spellStart"/>
      <w:r w:rsidRPr="00682ED4">
        <w:rPr>
          <w:lang w:val="ru-RU"/>
        </w:rPr>
        <w:t>Stor</w:t>
      </w:r>
      <w:proofErr w:type="spellEnd"/>
      <w:r w:rsidRPr="00682ED4">
        <w:rPr>
          <w:lang w:val="ru-RU"/>
        </w:rPr>
        <w:t>) – охотник, стр. 38</w:t>
      </w:r>
    </w:p>
    <w:p w14:paraId="38A56FCA" w14:textId="77777777" w:rsidR="00682ED4" w:rsidRPr="00682ED4" w:rsidRDefault="00682ED4" w:rsidP="00682ED4">
      <w:pPr>
        <w:pStyle w:val="CoreBody"/>
        <w:rPr>
          <w:lang w:val="ru-RU"/>
        </w:rPr>
      </w:pPr>
      <w:proofErr w:type="spellStart"/>
      <w:r w:rsidRPr="00682ED4">
        <w:rPr>
          <w:lang w:val="ru-RU"/>
        </w:rPr>
        <w:t>Урт</w:t>
      </w:r>
      <w:proofErr w:type="spellEnd"/>
      <w:r w:rsidRPr="00682ED4">
        <w:rPr>
          <w:lang w:val="ru-RU"/>
        </w:rPr>
        <w:t xml:space="preserve"> (</w:t>
      </w:r>
      <w:proofErr w:type="spellStart"/>
      <w:r w:rsidRPr="00682ED4">
        <w:rPr>
          <w:lang w:val="ru-RU"/>
        </w:rPr>
        <w:t>Urth</w:t>
      </w:r>
      <w:proofErr w:type="spellEnd"/>
      <w:r w:rsidRPr="00682ED4">
        <w:rPr>
          <w:lang w:val="ru-RU"/>
        </w:rPr>
        <w:t>)- охотник, стр. 38</w:t>
      </w:r>
    </w:p>
    <w:p w14:paraId="3DBE76A5" w14:textId="77777777" w:rsidR="00682ED4" w:rsidRPr="00682ED4" w:rsidRDefault="00682ED4" w:rsidP="00682ED4">
      <w:pPr>
        <w:pStyle w:val="CoreBody"/>
        <w:rPr>
          <w:lang w:val="ru-RU"/>
        </w:rPr>
      </w:pPr>
      <w:r w:rsidRPr="00682ED4">
        <w:rPr>
          <w:lang w:val="ru-RU"/>
        </w:rPr>
        <w:t>Лат (</w:t>
      </w:r>
      <w:proofErr w:type="spellStart"/>
      <w:r w:rsidRPr="00682ED4">
        <w:rPr>
          <w:lang w:val="ru-RU"/>
        </w:rPr>
        <w:t>Luth</w:t>
      </w:r>
      <w:proofErr w:type="spellEnd"/>
      <w:r w:rsidRPr="00682ED4">
        <w:rPr>
          <w:lang w:val="ru-RU"/>
        </w:rPr>
        <w:t>) – охотник, стр.38</w:t>
      </w:r>
    </w:p>
    <w:p w14:paraId="4EDA5EC0" w14:textId="77777777" w:rsidR="00682ED4" w:rsidRPr="00682ED4" w:rsidRDefault="00682ED4" w:rsidP="00682ED4">
      <w:pPr>
        <w:pStyle w:val="CoreBody"/>
        <w:rPr>
          <w:lang w:val="ru-RU"/>
        </w:rPr>
      </w:pPr>
      <w:proofErr w:type="spellStart"/>
      <w:r w:rsidRPr="00682ED4">
        <w:rPr>
          <w:lang w:val="ru-RU"/>
        </w:rPr>
        <w:t>Сергор</w:t>
      </w:r>
      <w:proofErr w:type="spellEnd"/>
      <w:r w:rsidRPr="00682ED4">
        <w:rPr>
          <w:lang w:val="ru-RU"/>
        </w:rPr>
        <w:t xml:space="preserve"> Странник (</w:t>
      </w:r>
      <w:proofErr w:type="spellStart"/>
      <w:r w:rsidRPr="00682ED4">
        <w:rPr>
          <w:lang w:val="ru-RU"/>
        </w:rPr>
        <w:t>Sergor</w:t>
      </w:r>
      <w:proofErr w:type="spellEnd"/>
      <w:r w:rsidRPr="00682ED4">
        <w:rPr>
          <w:lang w:val="ru-RU"/>
        </w:rPr>
        <w:t xml:space="preserve"> </w:t>
      </w:r>
      <w:proofErr w:type="spellStart"/>
      <w:r w:rsidRPr="00682ED4">
        <w:rPr>
          <w:lang w:val="ru-RU"/>
        </w:rPr>
        <w:t>Wanderer</w:t>
      </w:r>
      <w:proofErr w:type="spellEnd"/>
      <w:r w:rsidRPr="00682ED4">
        <w:rPr>
          <w:lang w:val="ru-RU"/>
        </w:rPr>
        <w:t>)- рейнджер, стр. стр.39</w:t>
      </w:r>
    </w:p>
    <w:p w14:paraId="2A71B82E" w14:textId="77777777" w:rsidR="00682ED4" w:rsidRPr="00682ED4" w:rsidRDefault="00682ED4" w:rsidP="00682ED4">
      <w:pPr>
        <w:pStyle w:val="CoreBody"/>
        <w:rPr>
          <w:lang w:val="ru-RU"/>
        </w:rPr>
      </w:pPr>
      <w:proofErr w:type="spellStart"/>
      <w:r w:rsidRPr="00682ED4">
        <w:rPr>
          <w:lang w:val="ru-RU"/>
        </w:rPr>
        <w:t>Маларк</w:t>
      </w:r>
      <w:proofErr w:type="spellEnd"/>
      <w:r w:rsidRPr="00682ED4">
        <w:rPr>
          <w:lang w:val="ru-RU"/>
        </w:rPr>
        <w:t xml:space="preserve"> </w:t>
      </w:r>
      <w:proofErr w:type="spellStart"/>
      <w:r w:rsidRPr="00682ED4">
        <w:rPr>
          <w:lang w:val="ru-RU"/>
        </w:rPr>
        <w:t>Хелдер</w:t>
      </w:r>
      <w:proofErr w:type="spellEnd"/>
      <w:r w:rsidRPr="00682ED4">
        <w:rPr>
          <w:lang w:val="ru-RU"/>
        </w:rPr>
        <w:t xml:space="preserve"> (</w:t>
      </w:r>
      <w:proofErr w:type="spellStart"/>
      <w:r w:rsidRPr="00682ED4">
        <w:rPr>
          <w:lang w:val="ru-RU"/>
        </w:rPr>
        <w:t>Malark</w:t>
      </w:r>
      <w:proofErr w:type="spellEnd"/>
      <w:r w:rsidRPr="00682ED4">
        <w:rPr>
          <w:lang w:val="ru-RU"/>
        </w:rPr>
        <w:t xml:space="preserve"> </w:t>
      </w:r>
      <w:proofErr w:type="spellStart"/>
      <w:r w:rsidRPr="00682ED4">
        <w:rPr>
          <w:lang w:val="ru-RU"/>
        </w:rPr>
        <w:t>Helder</w:t>
      </w:r>
      <w:proofErr w:type="spellEnd"/>
      <w:r w:rsidRPr="00682ED4">
        <w:rPr>
          <w:lang w:val="ru-RU"/>
        </w:rPr>
        <w:t>) – волшебник, стр. 40</w:t>
      </w:r>
    </w:p>
    <w:p w14:paraId="67B37AAD" w14:textId="77777777" w:rsidR="00682ED4" w:rsidRPr="00682ED4" w:rsidRDefault="00682ED4" w:rsidP="00682ED4">
      <w:pPr>
        <w:pStyle w:val="CoreBody"/>
        <w:rPr>
          <w:lang w:val="ru-RU"/>
        </w:rPr>
      </w:pPr>
      <w:proofErr w:type="spellStart"/>
      <w:r w:rsidRPr="00682ED4">
        <w:rPr>
          <w:lang w:val="ru-RU"/>
        </w:rPr>
        <w:t>Фенг</w:t>
      </w:r>
      <w:proofErr w:type="spellEnd"/>
      <w:r w:rsidRPr="00682ED4">
        <w:rPr>
          <w:lang w:val="ru-RU"/>
        </w:rPr>
        <w:t xml:space="preserve"> </w:t>
      </w:r>
      <w:proofErr w:type="spellStart"/>
      <w:r w:rsidRPr="00682ED4">
        <w:rPr>
          <w:lang w:val="ru-RU"/>
        </w:rPr>
        <w:t>Троллеубийца</w:t>
      </w:r>
      <w:proofErr w:type="spellEnd"/>
      <w:r w:rsidRPr="00682ED4">
        <w:rPr>
          <w:lang w:val="ru-RU"/>
        </w:rPr>
        <w:t xml:space="preserve"> (</w:t>
      </w:r>
      <w:proofErr w:type="spellStart"/>
      <w:r w:rsidRPr="00682ED4">
        <w:rPr>
          <w:lang w:val="ru-RU"/>
        </w:rPr>
        <w:t>FengTroll-killer</w:t>
      </w:r>
      <w:proofErr w:type="spellEnd"/>
      <w:r w:rsidRPr="00682ED4">
        <w:rPr>
          <w:lang w:val="ru-RU"/>
        </w:rPr>
        <w:t>) – орк вождь, стр. 40</w:t>
      </w:r>
    </w:p>
    <w:p w14:paraId="6B762100" w14:textId="77777777" w:rsidR="00682ED4" w:rsidRPr="00682ED4" w:rsidRDefault="00682ED4" w:rsidP="00682ED4">
      <w:pPr>
        <w:pStyle w:val="CoreBody"/>
        <w:rPr>
          <w:lang w:val="ru-RU"/>
        </w:rPr>
      </w:pPr>
      <w:proofErr w:type="spellStart"/>
      <w:r w:rsidRPr="00682ED4">
        <w:rPr>
          <w:lang w:val="ru-RU"/>
        </w:rPr>
        <w:t>Мхаррен</w:t>
      </w:r>
      <w:proofErr w:type="spellEnd"/>
      <w:r w:rsidRPr="00682ED4">
        <w:rPr>
          <w:lang w:val="ru-RU"/>
        </w:rPr>
        <w:t xml:space="preserve"> (</w:t>
      </w:r>
      <w:proofErr w:type="spellStart"/>
      <w:r w:rsidRPr="00682ED4">
        <w:rPr>
          <w:lang w:val="ru-RU"/>
        </w:rPr>
        <w:t>Mhurren</w:t>
      </w:r>
      <w:proofErr w:type="spellEnd"/>
      <w:r w:rsidRPr="00682ED4">
        <w:rPr>
          <w:lang w:val="ru-RU"/>
        </w:rPr>
        <w:t xml:space="preserve">) – орк телохранитель </w:t>
      </w:r>
      <w:proofErr w:type="spellStart"/>
      <w:r w:rsidRPr="00682ED4">
        <w:rPr>
          <w:lang w:val="ru-RU"/>
        </w:rPr>
        <w:t>Фенга</w:t>
      </w:r>
      <w:proofErr w:type="spellEnd"/>
      <w:r w:rsidRPr="00682ED4">
        <w:rPr>
          <w:lang w:val="ru-RU"/>
        </w:rPr>
        <w:t>, стр. 41</w:t>
      </w:r>
    </w:p>
    <w:p w14:paraId="2DDCFB41" w14:textId="77777777" w:rsidR="00682ED4" w:rsidRPr="00682ED4" w:rsidRDefault="00682ED4" w:rsidP="00682ED4">
      <w:pPr>
        <w:pStyle w:val="CoreBody"/>
        <w:rPr>
          <w:lang w:val="ru-RU"/>
        </w:rPr>
      </w:pPr>
      <w:proofErr w:type="spellStart"/>
      <w:r w:rsidRPr="00682ED4">
        <w:rPr>
          <w:lang w:val="ru-RU"/>
        </w:rPr>
        <w:t>Хенк</w:t>
      </w:r>
      <w:proofErr w:type="spellEnd"/>
      <w:r w:rsidRPr="00682ED4">
        <w:rPr>
          <w:lang w:val="ru-RU"/>
        </w:rPr>
        <w:t xml:space="preserve"> (</w:t>
      </w:r>
      <w:proofErr w:type="spellStart"/>
      <w:r w:rsidRPr="00682ED4">
        <w:rPr>
          <w:lang w:val="ru-RU"/>
        </w:rPr>
        <w:t>Henk</w:t>
      </w:r>
      <w:proofErr w:type="spellEnd"/>
      <w:r w:rsidRPr="00682ED4">
        <w:rPr>
          <w:lang w:val="ru-RU"/>
        </w:rPr>
        <w:t xml:space="preserve">) – орк телохранитель </w:t>
      </w:r>
      <w:proofErr w:type="spellStart"/>
      <w:r w:rsidRPr="00682ED4">
        <w:rPr>
          <w:lang w:val="ru-RU"/>
        </w:rPr>
        <w:t>Фенга</w:t>
      </w:r>
      <w:proofErr w:type="spellEnd"/>
      <w:r w:rsidRPr="00682ED4">
        <w:rPr>
          <w:lang w:val="ru-RU"/>
        </w:rPr>
        <w:t>, стр. 41</w:t>
      </w:r>
    </w:p>
    <w:p w14:paraId="119FC901" w14:textId="77777777" w:rsidR="00682ED4" w:rsidRPr="00682ED4" w:rsidRDefault="00682ED4" w:rsidP="00682ED4">
      <w:pPr>
        <w:pStyle w:val="CoreBody"/>
        <w:rPr>
          <w:lang w:val="ru-RU"/>
        </w:rPr>
      </w:pPr>
      <w:r w:rsidRPr="00682ED4">
        <w:rPr>
          <w:lang w:val="ru-RU"/>
        </w:rPr>
        <w:t>Детально персонал и постояльцы описаны в приложении 1 на стр. 37.</w:t>
      </w:r>
    </w:p>
    <w:p w14:paraId="39EEDD6B" w14:textId="77777777" w:rsidR="00682ED4" w:rsidRPr="00682ED4" w:rsidRDefault="00682ED4" w:rsidP="00D831E8">
      <w:pPr>
        <w:pStyle w:val="3"/>
        <w:rPr>
          <w:lang w:val="ru-RU"/>
        </w:rPr>
      </w:pPr>
      <w:r w:rsidRPr="00682ED4">
        <w:rPr>
          <w:lang w:val="ru-RU"/>
        </w:rPr>
        <w:t>1. КЛАДБИЩЕ</w:t>
      </w:r>
    </w:p>
    <w:p w14:paraId="1BB1123D" w14:textId="77777777" w:rsidR="00682ED4" w:rsidRPr="00682ED4" w:rsidRDefault="00682ED4" w:rsidP="00682ED4">
      <w:pPr>
        <w:pStyle w:val="CoreBody"/>
        <w:rPr>
          <w:lang w:val="ru-RU"/>
        </w:rPr>
      </w:pPr>
      <w:r w:rsidRPr="00682ED4">
        <w:rPr>
          <w:lang w:val="ru-RU"/>
        </w:rPr>
        <w:t>Кладбище находится возле ворот так что мимо него придется пройти, заходя в торговый пост.</w:t>
      </w:r>
    </w:p>
    <w:p w14:paraId="731562C2" w14:textId="77777777" w:rsidR="00682ED4" w:rsidRPr="00682ED4" w:rsidRDefault="00682ED4" w:rsidP="00682ED4">
      <w:pPr>
        <w:pStyle w:val="CoreBody"/>
        <w:rPr>
          <w:lang w:val="ru-RU"/>
        </w:rPr>
      </w:pPr>
      <w:r w:rsidRPr="00682ED4">
        <w:rPr>
          <w:lang w:val="ru-RU"/>
        </w:rPr>
        <w:t>Многие могилы помечены маленькими деревянными табличками с именем и расой обитателя. Другие плакаты помечены «неизвестный полурослик» или «неизвестный человек» (обитатель могилы был убит прежде, чем кто-либо узнал его имя). Некоторые маркеры несут грубые стихи и эпитафии, такие как:</w:t>
      </w:r>
    </w:p>
    <w:p w14:paraId="167A99F3" w14:textId="77777777" w:rsidR="00682ED4" w:rsidRPr="00682ED4" w:rsidRDefault="00682ED4" w:rsidP="00682ED4">
      <w:pPr>
        <w:pStyle w:val="CoreBody"/>
        <w:rPr>
          <w:lang w:val="ru-RU"/>
        </w:rPr>
      </w:pPr>
      <w:r w:rsidRPr="00682ED4">
        <w:rPr>
          <w:lang w:val="ru-RU"/>
        </w:rPr>
        <w:t>Здесь лежит крепко спящий человек</w:t>
      </w:r>
    </w:p>
    <w:p w14:paraId="7870C149" w14:textId="77777777" w:rsidR="00682ED4" w:rsidRPr="00682ED4" w:rsidRDefault="00682ED4" w:rsidP="00682ED4">
      <w:pPr>
        <w:pStyle w:val="CoreBody"/>
        <w:rPr>
          <w:lang w:val="ru-RU"/>
        </w:rPr>
      </w:pPr>
      <w:r w:rsidRPr="00682ED4">
        <w:rPr>
          <w:lang w:val="ru-RU"/>
        </w:rPr>
        <w:t>Удивленный в постели мрачным жнецом</w:t>
      </w:r>
    </w:p>
    <w:p w14:paraId="18B40EB3" w14:textId="77777777" w:rsidR="00682ED4" w:rsidRPr="00682ED4" w:rsidRDefault="00682ED4" w:rsidP="00682ED4">
      <w:pPr>
        <w:pStyle w:val="CoreBody"/>
        <w:rPr>
          <w:lang w:val="ru-RU"/>
        </w:rPr>
      </w:pPr>
      <w:r w:rsidRPr="00682ED4">
        <w:rPr>
          <w:lang w:val="ru-RU"/>
        </w:rPr>
        <w:t>Эта неглубокая могила будет его хранительницей</w:t>
      </w:r>
    </w:p>
    <w:p w14:paraId="4EA4A232" w14:textId="77777777" w:rsidR="00682ED4" w:rsidRPr="00682ED4" w:rsidRDefault="00682ED4" w:rsidP="00682ED4">
      <w:pPr>
        <w:pStyle w:val="CoreBody"/>
        <w:rPr>
          <w:lang w:val="ru-RU"/>
        </w:rPr>
      </w:pPr>
      <w:r w:rsidRPr="00682ED4">
        <w:rPr>
          <w:lang w:val="ru-RU"/>
        </w:rPr>
        <w:t>Потому что нам не хотелось копать глубже</w:t>
      </w:r>
    </w:p>
    <w:p w14:paraId="1CEF48B5" w14:textId="77777777" w:rsidR="00682ED4" w:rsidRPr="00682ED4" w:rsidRDefault="00682ED4" w:rsidP="00682ED4">
      <w:pPr>
        <w:pStyle w:val="CoreBody"/>
        <w:rPr>
          <w:lang w:val="ru-RU"/>
        </w:rPr>
      </w:pPr>
      <w:r w:rsidRPr="00682ED4">
        <w:rPr>
          <w:lang w:val="ru-RU"/>
        </w:rPr>
        <w:t>Многие эпитафии отпускают непристойные шутки по поводу кончины человека, а некоторые настолько откровенно непристойны, что могут заставить покраснеть даже орка.</w:t>
      </w:r>
    </w:p>
    <w:p w14:paraId="22C51ADA" w14:textId="77777777" w:rsidR="00682ED4" w:rsidRPr="00682ED4" w:rsidRDefault="00682ED4" w:rsidP="00682ED4">
      <w:pPr>
        <w:pStyle w:val="CoreBody"/>
        <w:rPr>
          <w:lang w:val="ru-RU"/>
        </w:rPr>
      </w:pPr>
      <w:r w:rsidRPr="00682ED4">
        <w:rPr>
          <w:lang w:val="ru-RU"/>
        </w:rPr>
        <w:t>Это могилы тех, кто не следовал правилам, установленным владельцем постоялого двора.</w:t>
      </w:r>
    </w:p>
    <w:p w14:paraId="7EA3E187" w14:textId="77777777" w:rsidR="00682ED4" w:rsidRPr="00682ED4" w:rsidRDefault="00682ED4" w:rsidP="00682ED4">
      <w:pPr>
        <w:pStyle w:val="CoreBody"/>
        <w:rPr>
          <w:lang w:val="ru-RU"/>
        </w:rPr>
      </w:pPr>
      <w:r w:rsidRPr="00682ED4">
        <w:rPr>
          <w:lang w:val="ru-RU"/>
        </w:rPr>
        <w:t xml:space="preserve">Эти правила просты: </w:t>
      </w:r>
    </w:p>
    <w:p w14:paraId="700FEB0E" w14:textId="77777777" w:rsidR="00682ED4" w:rsidRPr="00682ED4" w:rsidRDefault="00682ED4" w:rsidP="00682ED4">
      <w:pPr>
        <w:pStyle w:val="CoreBody"/>
        <w:rPr>
          <w:lang w:val="ru-RU"/>
        </w:rPr>
      </w:pPr>
      <w:r w:rsidRPr="00682ED4">
        <w:rPr>
          <w:lang w:val="ru-RU"/>
        </w:rPr>
        <w:t xml:space="preserve">Никаких драк внутри стен и никакого воровства. </w:t>
      </w:r>
    </w:p>
    <w:p w14:paraId="2DB97165" w14:textId="77777777" w:rsidR="00682ED4" w:rsidRPr="00682ED4" w:rsidRDefault="00682ED4" w:rsidP="00682ED4">
      <w:pPr>
        <w:pStyle w:val="CoreBody"/>
        <w:rPr>
          <w:lang w:val="ru-RU"/>
        </w:rPr>
      </w:pPr>
      <w:r w:rsidRPr="00682ED4">
        <w:rPr>
          <w:lang w:val="ru-RU"/>
        </w:rPr>
        <w:t>Могилы-молчаливое свидетельство того, насколько строго соблюдаются эти правила.</w:t>
      </w:r>
    </w:p>
    <w:p w14:paraId="3E400C87" w14:textId="77777777" w:rsidR="00682ED4" w:rsidRPr="00682ED4" w:rsidRDefault="00682ED4" w:rsidP="00D831E8">
      <w:pPr>
        <w:pStyle w:val="3"/>
        <w:rPr>
          <w:lang w:val="ru-RU"/>
        </w:rPr>
      </w:pPr>
      <w:r w:rsidRPr="00682ED4">
        <w:rPr>
          <w:lang w:val="ru-RU"/>
        </w:rPr>
        <w:t>2. ВОРОТА</w:t>
      </w:r>
    </w:p>
    <w:p w14:paraId="3A2D72E8" w14:textId="77777777" w:rsidR="00682ED4" w:rsidRPr="00682ED4" w:rsidRDefault="00682ED4" w:rsidP="00682ED4">
      <w:pPr>
        <w:pStyle w:val="CoreBody"/>
        <w:rPr>
          <w:lang w:val="ru-RU"/>
        </w:rPr>
      </w:pPr>
      <w:r w:rsidRPr="00682ED4">
        <w:rPr>
          <w:lang w:val="ru-RU"/>
        </w:rPr>
        <w:t>Тяжелые деревянные ворота Веселого гоблина всегда закрыты и заперты на засов большой деревянной доской, которую может снять и заменить один человек. Это предотвращает внезапное проникновение кого-либо (или чего-либо в укрепление). И, что более важно с точки зрения владельца, он не позволяет никому внезапно выскочить из постоялого двора, не заплатив предварительно по счету. Если Форт атакован или находится в осаде, поперек ворот поднимают тяжелую балку.</w:t>
      </w:r>
    </w:p>
    <w:p w14:paraId="7C9DFC47" w14:textId="77777777" w:rsidR="00682ED4" w:rsidRPr="00682ED4" w:rsidRDefault="00682ED4" w:rsidP="00682ED4">
      <w:pPr>
        <w:pStyle w:val="CoreBody"/>
        <w:rPr>
          <w:lang w:val="ru-RU"/>
        </w:rPr>
      </w:pPr>
      <w:r w:rsidRPr="00682ED4">
        <w:rPr>
          <w:lang w:val="ru-RU"/>
        </w:rPr>
        <w:t xml:space="preserve">У ворот всегда дежурят два стражника (Перечень стражников приведен в Приложении A на стр. 42). Стражи ворот внимательно осматривают всех желающих войти, потому что </w:t>
      </w:r>
      <w:proofErr w:type="spellStart"/>
      <w:r w:rsidRPr="00682ED4">
        <w:rPr>
          <w:lang w:val="ru-RU"/>
        </w:rPr>
        <w:t>Токк</w:t>
      </w:r>
      <w:proofErr w:type="spellEnd"/>
      <w:r w:rsidRPr="00682ED4">
        <w:rPr>
          <w:lang w:val="ru-RU"/>
        </w:rPr>
        <w:t xml:space="preserve"> не хочет, чтобы вокруг его крепости ошивались мертвецы или нищие. Каждый, кто входит, должен иметь меха, лошадь, доспехи и оружие, какие-то товары или книгу заклинаний, которая будет конфискована, если человек не сможет заплатить за свое пребывание.</w:t>
      </w:r>
    </w:p>
    <w:p w14:paraId="53E4335E" w14:textId="77777777" w:rsidR="00682ED4" w:rsidRPr="00682ED4" w:rsidRDefault="00682ED4" w:rsidP="00D831E8">
      <w:pPr>
        <w:pStyle w:val="SidebarBody"/>
        <w:rPr>
          <w:lang w:val="ru-RU"/>
        </w:rPr>
      </w:pPr>
      <w:proofErr w:type="spellStart"/>
      <w:r w:rsidRPr="00682ED4">
        <w:rPr>
          <w:lang w:val="ru-RU"/>
        </w:rPr>
        <w:t>Пенарт</w:t>
      </w:r>
      <w:proofErr w:type="spellEnd"/>
      <w:r w:rsidRPr="00682ED4">
        <w:rPr>
          <w:lang w:val="ru-RU"/>
        </w:rPr>
        <w:t xml:space="preserve"> - Молодой мужчина, бывший пастух, высокого роста, каштановые волосы</w:t>
      </w:r>
    </w:p>
    <w:p w14:paraId="7493757C" w14:textId="77777777" w:rsidR="00682ED4" w:rsidRPr="00682ED4" w:rsidRDefault="00682ED4" w:rsidP="00D831E8">
      <w:pPr>
        <w:pStyle w:val="SidebarBody"/>
        <w:rPr>
          <w:lang w:val="ru-RU"/>
        </w:rPr>
      </w:pPr>
      <w:proofErr w:type="spellStart"/>
      <w:r w:rsidRPr="00682ED4">
        <w:rPr>
          <w:lang w:val="ru-RU"/>
        </w:rPr>
        <w:t>Зант</w:t>
      </w:r>
      <w:proofErr w:type="spellEnd"/>
      <w:r w:rsidRPr="00682ED4">
        <w:rPr>
          <w:lang w:val="ru-RU"/>
        </w:rPr>
        <w:t xml:space="preserve"> - Зрелый мужчина, бывший охотник, среднего роста, лысый и с густой темной бородой</w:t>
      </w:r>
    </w:p>
    <w:p w14:paraId="580F1C2B" w14:textId="77777777" w:rsidR="00682ED4" w:rsidRPr="00682ED4" w:rsidRDefault="00682ED4" w:rsidP="00D831E8">
      <w:pPr>
        <w:pStyle w:val="3"/>
        <w:rPr>
          <w:lang w:val="ru-RU"/>
        </w:rPr>
      </w:pPr>
      <w:r w:rsidRPr="00682ED4">
        <w:rPr>
          <w:lang w:val="ru-RU"/>
        </w:rPr>
        <w:t>3. ДВОР</w:t>
      </w:r>
    </w:p>
    <w:p w14:paraId="56B87CDB" w14:textId="77777777" w:rsidR="00682ED4" w:rsidRPr="00682ED4" w:rsidRDefault="00682ED4" w:rsidP="00682ED4">
      <w:pPr>
        <w:pStyle w:val="CoreBody"/>
        <w:rPr>
          <w:lang w:val="ru-RU"/>
        </w:rPr>
      </w:pPr>
      <w:r w:rsidRPr="00682ED4">
        <w:rPr>
          <w:lang w:val="ru-RU"/>
        </w:rPr>
        <w:t xml:space="preserve">Двор. Во дворе нет ничего, кроме голой грязи. В сырую погоду это мокрая, скользкая грязевая яма. В сухую погоду это пыльный, бесплодный клочок земли. Когда идет снег, двор становится опасным. Огромные колеи и ямы, выбитые во дворе в сырую погоду, заполняются снегом, и их невозможно увидеть. </w:t>
      </w:r>
    </w:p>
    <w:p w14:paraId="7E9AB239" w14:textId="77777777" w:rsidR="00682ED4" w:rsidRPr="00682ED4" w:rsidRDefault="00682ED4" w:rsidP="00682ED4">
      <w:pPr>
        <w:pStyle w:val="CoreBody"/>
        <w:rPr>
          <w:lang w:val="ru-RU"/>
        </w:rPr>
      </w:pPr>
      <w:r w:rsidRPr="00682ED4">
        <w:rPr>
          <w:lang w:val="ru-RU"/>
        </w:rPr>
        <w:t>При передвижении по двору существует 10% (</w:t>
      </w:r>
      <w:proofErr w:type="gramStart"/>
      <w:r w:rsidRPr="00682ED4">
        <w:rPr>
          <w:lang w:val="ru-RU"/>
        </w:rPr>
        <w:t>19-20</w:t>
      </w:r>
      <w:proofErr w:type="gramEnd"/>
      <w:r w:rsidRPr="00682ED4">
        <w:rPr>
          <w:lang w:val="ru-RU"/>
        </w:rPr>
        <w:t xml:space="preserve"> на к20) вероятность того, что персонаж споткнется об одно из этих невидимых препятствий и упадет.</w:t>
      </w:r>
    </w:p>
    <w:p w14:paraId="0FB43EA7" w14:textId="77777777" w:rsidR="00682ED4" w:rsidRPr="00682ED4" w:rsidRDefault="00682ED4" w:rsidP="00682ED4">
      <w:pPr>
        <w:pStyle w:val="CoreBody"/>
        <w:rPr>
          <w:lang w:val="ru-RU"/>
        </w:rPr>
      </w:pPr>
      <w:r w:rsidRPr="00682ED4">
        <w:rPr>
          <w:lang w:val="ru-RU"/>
        </w:rPr>
        <w:t>В центре двора находится крытый колодец с пресной водой. Вода из колодца холодная, сладкая и освежающая.</w:t>
      </w:r>
    </w:p>
    <w:p w14:paraId="10D44F95" w14:textId="77777777" w:rsidR="00682ED4" w:rsidRPr="00682ED4" w:rsidRDefault="00682ED4" w:rsidP="00D831E8">
      <w:pPr>
        <w:pStyle w:val="3"/>
        <w:rPr>
          <w:lang w:val="ru-RU"/>
        </w:rPr>
      </w:pPr>
      <w:r w:rsidRPr="00682ED4">
        <w:rPr>
          <w:lang w:val="ru-RU"/>
        </w:rPr>
        <w:t>4. КАЗАРМЫ</w:t>
      </w:r>
    </w:p>
    <w:p w14:paraId="3BFDC279" w14:textId="77777777" w:rsidR="00682ED4" w:rsidRPr="00682ED4" w:rsidRDefault="00682ED4" w:rsidP="00682ED4">
      <w:pPr>
        <w:pStyle w:val="CoreBody"/>
        <w:rPr>
          <w:lang w:val="ru-RU"/>
        </w:rPr>
      </w:pPr>
      <w:r w:rsidRPr="00682ED4">
        <w:rPr>
          <w:lang w:val="ru-RU"/>
        </w:rPr>
        <w:t xml:space="preserve">Это длинное, узкое здание без окон - казармы для гарнизона форта. Внутри него расположено 14 грубых кроватей, с соломенными матрасами, камины на северном и южном концах, длинный стол с сопутствующими скамьями и стульями в центре комнаты и общий шкаф для хранения вещей возле восточной стены. В шкафу лежат несколько целых одеял, пара рваных стеганых одеял и небольшой, почти полный бочонок лампового масла (используется для горящих боеприпасов катапульты, см. область 14 ниже). Свои ценные вещи стражники всегда держат при себе. </w:t>
      </w:r>
    </w:p>
    <w:p w14:paraId="111A7068" w14:textId="77777777" w:rsidR="00682ED4" w:rsidRPr="00682ED4" w:rsidRDefault="00682ED4" w:rsidP="00682ED4">
      <w:pPr>
        <w:pStyle w:val="CoreBody"/>
        <w:rPr>
          <w:lang w:val="ru-RU"/>
        </w:rPr>
      </w:pPr>
      <w:r w:rsidRPr="00682ED4">
        <w:rPr>
          <w:lang w:val="ru-RU"/>
        </w:rPr>
        <w:t>Стражники — это разношерстная команда людей, наполовину бандитов, наполовину авантюристов. Они получают комнату, стол и месячное жалованье серебром. Моральный дух стражников невысок, а текучесть кадров при этом достаточно велика. Если только они не объявлены вне закона, немногие остаются здесь дольше одной зимы. Но элитные, хорошо дисциплинированные войска с высоким боевым духом для этой работы не нужны. Одного вида хорошо укрепленного частокола достаточно, чтобы помешать многим нападающим. В настоящее время «Веселый гоблин» охраняют 12 стражников. Шестеро всегда дежурят на различных сторожевых постах (см. области 2 на стр. 10, 12 на стр. 13, 13 на стр. 13, 17 на стр. 14) а остальные шестеро обычно находятся здесь, в казармах. В хорошую погоду охранники работают по четыре часа, а в плохую-по два.</w:t>
      </w:r>
    </w:p>
    <w:p w14:paraId="3E56EE18" w14:textId="77777777" w:rsidR="00682ED4" w:rsidRPr="00682ED4" w:rsidRDefault="00682ED4" w:rsidP="00682ED4">
      <w:pPr>
        <w:pStyle w:val="CoreBody"/>
        <w:rPr>
          <w:lang w:val="ru-RU"/>
        </w:rPr>
      </w:pPr>
      <w:r w:rsidRPr="00682ED4">
        <w:rPr>
          <w:lang w:val="ru-RU"/>
        </w:rPr>
        <w:t>Ценности. Почти полный бочонок лампового масла</w:t>
      </w:r>
    </w:p>
    <w:p w14:paraId="27F8DDEB" w14:textId="77777777" w:rsidR="00682ED4" w:rsidRPr="00682ED4" w:rsidRDefault="00682ED4" w:rsidP="00D831E8">
      <w:pPr>
        <w:pStyle w:val="SidebarBody"/>
        <w:rPr>
          <w:lang w:val="ru-RU"/>
        </w:rPr>
      </w:pPr>
      <w:r w:rsidRPr="00682ED4">
        <w:rPr>
          <w:lang w:val="ru-RU"/>
        </w:rPr>
        <w:t>Борель - Молодой мужчина, охотник, среднего роста, темные волосы и борода</w:t>
      </w:r>
    </w:p>
    <w:p w14:paraId="116659FD" w14:textId="77777777" w:rsidR="00682ED4" w:rsidRPr="00682ED4" w:rsidRDefault="00682ED4" w:rsidP="00D831E8">
      <w:pPr>
        <w:pStyle w:val="SidebarBody"/>
        <w:rPr>
          <w:lang w:val="ru-RU"/>
        </w:rPr>
      </w:pPr>
      <w:proofErr w:type="spellStart"/>
      <w:r w:rsidRPr="00682ED4">
        <w:rPr>
          <w:lang w:val="ru-RU"/>
        </w:rPr>
        <w:t>Фрактар</w:t>
      </w:r>
      <w:proofErr w:type="spellEnd"/>
      <w:r w:rsidRPr="00682ED4">
        <w:rPr>
          <w:lang w:val="ru-RU"/>
        </w:rPr>
        <w:t xml:space="preserve"> - Молодой мужчина, бывший фермер, высокого роста, рыжие волосы, усы и борода</w:t>
      </w:r>
    </w:p>
    <w:p w14:paraId="1E96FBAE" w14:textId="77777777" w:rsidR="00682ED4" w:rsidRPr="00682ED4" w:rsidRDefault="00682ED4" w:rsidP="00D831E8">
      <w:pPr>
        <w:pStyle w:val="SidebarBody"/>
        <w:rPr>
          <w:lang w:val="ru-RU"/>
        </w:rPr>
      </w:pPr>
      <w:proofErr w:type="spellStart"/>
      <w:r w:rsidRPr="00682ED4">
        <w:rPr>
          <w:lang w:val="ru-RU"/>
        </w:rPr>
        <w:t>Моллос</w:t>
      </w:r>
      <w:proofErr w:type="spellEnd"/>
      <w:r w:rsidRPr="00682ED4">
        <w:rPr>
          <w:lang w:val="ru-RU"/>
        </w:rPr>
        <w:t xml:space="preserve"> - Пожилой мужчина, бывший кузнец, низкого роста, лысый</w:t>
      </w:r>
    </w:p>
    <w:p w14:paraId="2142019A" w14:textId="77777777" w:rsidR="00682ED4" w:rsidRPr="00682ED4" w:rsidRDefault="00682ED4" w:rsidP="00D831E8">
      <w:pPr>
        <w:pStyle w:val="SidebarBody"/>
        <w:rPr>
          <w:lang w:val="ru-RU"/>
        </w:rPr>
      </w:pPr>
      <w:proofErr w:type="spellStart"/>
      <w:r w:rsidRPr="00682ED4">
        <w:rPr>
          <w:lang w:val="ru-RU"/>
        </w:rPr>
        <w:t>Эред</w:t>
      </w:r>
      <w:proofErr w:type="spellEnd"/>
      <w:r w:rsidRPr="00682ED4">
        <w:rPr>
          <w:lang w:val="ru-RU"/>
        </w:rPr>
        <w:t xml:space="preserve"> - Молодой мужчина, бывший стражник из Глубоководья, среднего роста, светлые короткие волосы</w:t>
      </w:r>
    </w:p>
    <w:p w14:paraId="7C443E0B" w14:textId="77777777" w:rsidR="00682ED4" w:rsidRPr="00682ED4" w:rsidRDefault="00682ED4" w:rsidP="00D831E8">
      <w:pPr>
        <w:pStyle w:val="SidebarBody"/>
        <w:rPr>
          <w:lang w:val="ru-RU"/>
        </w:rPr>
      </w:pPr>
      <w:proofErr w:type="spellStart"/>
      <w:r w:rsidRPr="00682ED4">
        <w:rPr>
          <w:lang w:val="ru-RU"/>
        </w:rPr>
        <w:t>Денак</w:t>
      </w:r>
      <w:proofErr w:type="spellEnd"/>
      <w:r w:rsidRPr="00682ED4">
        <w:rPr>
          <w:lang w:val="ru-RU"/>
        </w:rPr>
        <w:t xml:space="preserve"> - Пожилой мужчина, бывший охотник, высокого роста, седая борода, усы и очень короткая седая стрижка</w:t>
      </w:r>
    </w:p>
    <w:p w14:paraId="610D28AD" w14:textId="77777777" w:rsidR="00682ED4" w:rsidRPr="00682ED4" w:rsidRDefault="00682ED4" w:rsidP="00D831E8">
      <w:pPr>
        <w:pStyle w:val="SidebarBody"/>
        <w:rPr>
          <w:lang w:val="ru-RU"/>
        </w:rPr>
      </w:pPr>
      <w:proofErr w:type="spellStart"/>
      <w:r w:rsidRPr="00682ED4">
        <w:rPr>
          <w:lang w:val="ru-RU"/>
        </w:rPr>
        <w:t>Кодган</w:t>
      </w:r>
      <w:proofErr w:type="spellEnd"/>
      <w:r w:rsidRPr="00682ED4">
        <w:rPr>
          <w:lang w:val="ru-RU"/>
        </w:rPr>
        <w:t xml:space="preserve"> - Молодой мужчина, бывший погонщик, среднего роста, короткие темные волосы, усы и небольшая борода</w:t>
      </w:r>
    </w:p>
    <w:p w14:paraId="50DE5847" w14:textId="77777777" w:rsidR="00682ED4" w:rsidRPr="00682ED4" w:rsidRDefault="00682ED4" w:rsidP="00D831E8">
      <w:pPr>
        <w:pStyle w:val="3"/>
        <w:rPr>
          <w:lang w:val="ru-RU"/>
        </w:rPr>
      </w:pPr>
      <w:r w:rsidRPr="00682ED4">
        <w:rPr>
          <w:lang w:val="ru-RU"/>
        </w:rPr>
        <w:t>5. СКЛАД И АРСЕНАЛ</w:t>
      </w:r>
    </w:p>
    <w:p w14:paraId="7CED770D" w14:textId="77777777" w:rsidR="00682ED4" w:rsidRPr="00682ED4" w:rsidRDefault="00682ED4" w:rsidP="00682ED4">
      <w:pPr>
        <w:pStyle w:val="CoreBody"/>
        <w:rPr>
          <w:lang w:val="ru-RU"/>
        </w:rPr>
      </w:pPr>
      <w:r w:rsidRPr="00682ED4">
        <w:rPr>
          <w:lang w:val="ru-RU"/>
        </w:rPr>
        <w:t xml:space="preserve">Эти небольшие складские помещения - не что иное, как маленькие кабинки с крепкими стенами и крышей. Кабину можно арендовать за 1 зм за пять дней или 2 зм за пять дней с замком. </w:t>
      </w:r>
    </w:p>
    <w:p w14:paraId="3CFD3711" w14:textId="77777777" w:rsidR="00682ED4" w:rsidRPr="00682ED4" w:rsidRDefault="00682ED4" w:rsidP="00682ED4">
      <w:pPr>
        <w:pStyle w:val="CoreBody"/>
        <w:rPr>
          <w:lang w:val="ru-RU"/>
        </w:rPr>
      </w:pPr>
      <w:r w:rsidRPr="00682ED4">
        <w:rPr>
          <w:lang w:val="ru-RU"/>
        </w:rPr>
        <w:t xml:space="preserve">Один из складов заполнен большим количеством угля для использования в кузнице (см. область 6 ниже), необработанными металлическими прутьями и кусками железа для изготовления подков или ремонта брони, а также небольшим бочонком лампового масла для поджигания угля. Этот же склад также содержит молотки, щипцы и другие металлообрабатывающие инструменты. </w:t>
      </w:r>
    </w:p>
    <w:p w14:paraId="59365F11" w14:textId="77777777" w:rsidR="00682ED4" w:rsidRPr="00682ED4" w:rsidRDefault="00682ED4" w:rsidP="00682ED4">
      <w:pPr>
        <w:pStyle w:val="CoreBody"/>
        <w:rPr>
          <w:lang w:val="ru-RU"/>
        </w:rPr>
      </w:pPr>
      <w:r w:rsidRPr="00682ED4">
        <w:rPr>
          <w:lang w:val="ru-RU"/>
        </w:rPr>
        <w:t xml:space="preserve">Заперта только одна кабина. К двери с внутренней стороны приколочен коровий колокольчик. Когда дверь открывается, колокольчик громко звенит и предупреждает охранников. Это оружейная комната форта, и в ней хранится странный ассортимент оружия и доспехов, многие из которых были взяты у тех, кто сейчас лежит прямо за воротами. </w:t>
      </w:r>
    </w:p>
    <w:p w14:paraId="15E9EB7E" w14:textId="77777777" w:rsidR="00682ED4" w:rsidRPr="00682ED4" w:rsidRDefault="00682ED4" w:rsidP="00682ED4">
      <w:pPr>
        <w:pStyle w:val="CoreBody"/>
        <w:rPr>
          <w:lang w:val="ru-RU"/>
        </w:rPr>
      </w:pPr>
      <w:r w:rsidRPr="00D831E8">
        <w:rPr>
          <w:rStyle w:val="InlineSubhead"/>
          <w:lang w:val="ru-RU"/>
        </w:rPr>
        <w:t>Ценности.</w:t>
      </w:r>
      <w:r w:rsidRPr="00682ED4">
        <w:rPr>
          <w:lang w:val="ru-RU"/>
        </w:rPr>
        <w:t xml:space="preserve"> Оружейный склад содержит:</w:t>
      </w:r>
    </w:p>
    <w:p w14:paraId="49FBEBDB" w14:textId="77777777" w:rsidR="00682ED4" w:rsidRPr="00682ED4" w:rsidRDefault="00682ED4" w:rsidP="00682ED4">
      <w:pPr>
        <w:pStyle w:val="CoreBody"/>
        <w:rPr>
          <w:lang w:val="ru-RU"/>
        </w:rPr>
      </w:pPr>
      <w:r w:rsidRPr="00682ED4">
        <w:rPr>
          <w:lang w:val="ru-RU"/>
        </w:rPr>
        <w:t>• 5 кожаных доспехов</w:t>
      </w:r>
    </w:p>
    <w:p w14:paraId="60941B68" w14:textId="77777777" w:rsidR="00682ED4" w:rsidRPr="00682ED4" w:rsidRDefault="00682ED4" w:rsidP="00682ED4">
      <w:pPr>
        <w:pStyle w:val="CoreBody"/>
        <w:rPr>
          <w:lang w:val="ru-RU"/>
        </w:rPr>
      </w:pPr>
      <w:r w:rsidRPr="00682ED4">
        <w:rPr>
          <w:lang w:val="ru-RU"/>
        </w:rPr>
        <w:t>• 1 чешуйчатый доспех (</w:t>
      </w:r>
      <w:proofErr w:type="spellStart"/>
      <w:r w:rsidRPr="00682ED4">
        <w:rPr>
          <w:lang w:val="ru-RU"/>
        </w:rPr>
        <w:t>scale</w:t>
      </w:r>
      <w:proofErr w:type="spellEnd"/>
      <w:r w:rsidRPr="00682ED4">
        <w:rPr>
          <w:lang w:val="ru-RU"/>
        </w:rPr>
        <w:t xml:space="preserve"> </w:t>
      </w:r>
      <w:proofErr w:type="spellStart"/>
      <w:r w:rsidRPr="00682ED4">
        <w:rPr>
          <w:lang w:val="ru-RU"/>
        </w:rPr>
        <w:t>mail</w:t>
      </w:r>
      <w:proofErr w:type="spellEnd"/>
      <w:r w:rsidRPr="00682ED4">
        <w:rPr>
          <w:lang w:val="ru-RU"/>
        </w:rPr>
        <w:t>)</w:t>
      </w:r>
    </w:p>
    <w:p w14:paraId="2CEC3F5F" w14:textId="77777777" w:rsidR="00682ED4" w:rsidRPr="00682ED4" w:rsidRDefault="00682ED4" w:rsidP="00682ED4">
      <w:pPr>
        <w:pStyle w:val="CoreBody"/>
        <w:rPr>
          <w:lang w:val="ru-RU"/>
        </w:rPr>
      </w:pPr>
      <w:r w:rsidRPr="00682ED4">
        <w:rPr>
          <w:lang w:val="ru-RU"/>
        </w:rPr>
        <w:t xml:space="preserve">• 3 щита, </w:t>
      </w:r>
    </w:p>
    <w:p w14:paraId="7E47EA23" w14:textId="77777777" w:rsidR="00682ED4" w:rsidRPr="00682ED4" w:rsidRDefault="00682ED4" w:rsidP="00682ED4">
      <w:pPr>
        <w:pStyle w:val="CoreBody"/>
        <w:rPr>
          <w:lang w:val="ru-RU"/>
        </w:rPr>
      </w:pPr>
      <w:r w:rsidRPr="00682ED4">
        <w:rPr>
          <w:lang w:val="ru-RU"/>
        </w:rPr>
        <w:t xml:space="preserve">• 3 коротких лука, </w:t>
      </w:r>
    </w:p>
    <w:p w14:paraId="27EE3D9F" w14:textId="77777777" w:rsidR="00682ED4" w:rsidRPr="00682ED4" w:rsidRDefault="00682ED4" w:rsidP="00682ED4">
      <w:pPr>
        <w:pStyle w:val="CoreBody"/>
        <w:rPr>
          <w:lang w:val="ru-RU"/>
        </w:rPr>
      </w:pPr>
      <w:r w:rsidRPr="00682ED4">
        <w:rPr>
          <w:lang w:val="ru-RU"/>
        </w:rPr>
        <w:t xml:space="preserve">• 1 длинный лук, </w:t>
      </w:r>
    </w:p>
    <w:p w14:paraId="79BECECE" w14:textId="77777777" w:rsidR="00682ED4" w:rsidRPr="00682ED4" w:rsidRDefault="00682ED4" w:rsidP="00682ED4">
      <w:pPr>
        <w:pStyle w:val="CoreBody"/>
        <w:rPr>
          <w:lang w:val="ru-RU"/>
        </w:rPr>
      </w:pPr>
      <w:r w:rsidRPr="00682ED4">
        <w:rPr>
          <w:lang w:val="ru-RU"/>
        </w:rPr>
        <w:t xml:space="preserve">• ящик с 50 стрелами, </w:t>
      </w:r>
    </w:p>
    <w:p w14:paraId="2810B112" w14:textId="77777777" w:rsidR="00682ED4" w:rsidRPr="00682ED4" w:rsidRDefault="00682ED4" w:rsidP="00682ED4">
      <w:pPr>
        <w:pStyle w:val="CoreBody"/>
        <w:rPr>
          <w:lang w:val="ru-RU"/>
        </w:rPr>
      </w:pPr>
      <w:r w:rsidRPr="00682ED4">
        <w:rPr>
          <w:lang w:val="ru-RU"/>
        </w:rPr>
        <w:t xml:space="preserve">• 1 легкий арбалет </w:t>
      </w:r>
    </w:p>
    <w:p w14:paraId="2365B950" w14:textId="77777777" w:rsidR="00682ED4" w:rsidRPr="00682ED4" w:rsidRDefault="00682ED4" w:rsidP="00682ED4">
      <w:pPr>
        <w:pStyle w:val="CoreBody"/>
        <w:rPr>
          <w:lang w:val="ru-RU"/>
        </w:rPr>
      </w:pPr>
      <w:r w:rsidRPr="00682ED4">
        <w:rPr>
          <w:lang w:val="ru-RU"/>
        </w:rPr>
        <w:t xml:space="preserve">• 3 тяжелых арбалета, </w:t>
      </w:r>
    </w:p>
    <w:p w14:paraId="1082E744" w14:textId="77777777" w:rsidR="00682ED4" w:rsidRPr="00682ED4" w:rsidRDefault="00682ED4" w:rsidP="00682ED4">
      <w:pPr>
        <w:pStyle w:val="CoreBody"/>
        <w:rPr>
          <w:lang w:val="ru-RU"/>
        </w:rPr>
      </w:pPr>
      <w:r w:rsidRPr="00682ED4">
        <w:rPr>
          <w:lang w:val="ru-RU"/>
        </w:rPr>
        <w:t>• открытый ящик с примерно 100 арбалетных болтов</w:t>
      </w:r>
    </w:p>
    <w:p w14:paraId="08EECDD5" w14:textId="77777777" w:rsidR="00682ED4" w:rsidRPr="00682ED4" w:rsidRDefault="00682ED4" w:rsidP="00682ED4">
      <w:pPr>
        <w:pStyle w:val="CoreBody"/>
        <w:rPr>
          <w:lang w:val="ru-RU"/>
        </w:rPr>
      </w:pPr>
      <w:r w:rsidRPr="00682ED4">
        <w:rPr>
          <w:lang w:val="ru-RU"/>
        </w:rPr>
        <w:t xml:space="preserve">• 1 боевой топор, </w:t>
      </w:r>
    </w:p>
    <w:p w14:paraId="4C5B2BB6" w14:textId="77777777" w:rsidR="00682ED4" w:rsidRPr="00682ED4" w:rsidRDefault="00682ED4" w:rsidP="00682ED4">
      <w:pPr>
        <w:pStyle w:val="CoreBody"/>
        <w:rPr>
          <w:lang w:val="ru-RU"/>
        </w:rPr>
      </w:pPr>
      <w:r w:rsidRPr="00682ED4">
        <w:rPr>
          <w:lang w:val="ru-RU"/>
        </w:rPr>
        <w:t>• 3 метательных топора (</w:t>
      </w:r>
      <w:proofErr w:type="spellStart"/>
      <w:r w:rsidRPr="00682ED4">
        <w:rPr>
          <w:lang w:val="ru-RU"/>
        </w:rPr>
        <w:t>handaxes</w:t>
      </w:r>
      <w:proofErr w:type="spellEnd"/>
      <w:r w:rsidRPr="00682ED4">
        <w:rPr>
          <w:lang w:val="ru-RU"/>
        </w:rPr>
        <w:t xml:space="preserve">), </w:t>
      </w:r>
    </w:p>
    <w:p w14:paraId="60A8BBF5" w14:textId="77777777" w:rsidR="00682ED4" w:rsidRPr="00682ED4" w:rsidRDefault="00682ED4" w:rsidP="00682ED4">
      <w:pPr>
        <w:pStyle w:val="CoreBody"/>
        <w:rPr>
          <w:lang w:val="ru-RU"/>
        </w:rPr>
      </w:pPr>
      <w:r w:rsidRPr="00682ED4">
        <w:rPr>
          <w:lang w:val="ru-RU"/>
        </w:rPr>
        <w:t>• 7 метательных копий (</w:t>
      </w:r>
      <w:proofErr w:type="spellStart"/>
      <w:r w:rsidRPr="00682ED4">
        <w:rPr>
          <w:lang w:val="ru-RU"/>
        </w:rPr>
        <w:t>javelins</w:t>
      </w:r>
      <w:proofErr w:type="spellEnd"/>
      <w:r w:rsidRPr="00682ED4">
        <w:rPr>
          <w:lang w:val="ru-RU"/>
        </w:rPr>
        <w:t xml:space="preserve">), </w:t>
      </w:r>
    </w:p>
    <w:p w14:paraId="443F93D9" w14:textId="77777777" w:rsidR="00682ED4" w:rsidRPr="00682ED4" w:rsidRDefault="00682ED4" w:rsidP="00682ED4">
      <w:pPr>
        <w:pStyle w:val="CoreBody"/>
        <w:rPr>
          <w:lang w:val="ru-RU"/>
        </w:rPr>
      </w:pPr>
      <w:r w:rsidRPr="00682ED4">
        <w:rPr>
          <w:lang w:val="ru-RU"/>
        </w:rPr>
        <w:t xml:space="preserve">• 6 дубин, </w:t>
      </w:r>
    </w:p>
    <w:p w14:paraId="5617D09C" w14:textId="77777777" w:rsidR="00682ED4" w:rsidRPr="00682ED4" w:rsidRDefault="00682ED4" w:rsidP="00682ED4">
      <w:pPr>
        <w:pStyle w:val="CoreBody"/>
        <w:rPr>
          <w:lang w:val="ru-RU"/>
        </w:rPr>
      </w:pPr>
      <w:r w:rsidRPr="00682ED4">
        <w:rPr>
          <w:lang w:val="ru-RU"/>
        </w:rPr>
        <w:t xml:space="preserve">• 1 копье, </w:t>
      </w:r>
    </w:p>
    <w:p w14:paraId="6AAAD646" w14:textId="77777777" w:rsidR="00682ED4" w:rsidRPr="00682ED4" w:rsidRDefault="00682ED4" w:rsidP="00682ED4">
      <w:pPr>
        <w:pStyle w:val="CoreBody"/>
        <w:rPr>
          <w:lang w:val="ru-RU"/>
        </w:rPr>
      </w:pPr>
      <w:r w:rsidRPr="00682ED4">
        <w:rPr>
          <w:lang w:val="ru-RU"/>
        </w:rPr>
        <w:t xml:space="preserve">• 1 булаву, </w:t>
      </w:r>
    </w:p>
    <w:p w14:paraId="36EB20F5" w14:textId="77777777" w:rsidR="00682ED4" w:rsidRPr="00682ED4" w:rsidRDefault="00682ED4" w:rsidP="00682ED4">
      <w:pPr>
        <w:pStyle w:val="CoreBody"/>
        <w:rPr>
          <w:lang w:val="ru-RU"/>
        </w:rPr>
      </w:pPr>
      <w:r w:rsidRPr="00682ED4">
        <w:rPr>
          <w:lang w:val="ru-RU"/>
        </w:rPr>
        <w:t xml:space="preserve">• 2 боевых молота, </w:t>
      </w:r>
    </w:p>
    <w:p w14:paraId="755C358F" w14:textId="77777777" w:rsidR="00682ED4" w:rsidRPr="00682ED4" w:rsidRDefault="00682ED4" w:rsidP="00682ED4">
      <w:pPr>
        <w:pStyle w:val="CoreBody"/>
        <w:rPr>
          <w:lang w:val="ru-RU"/>
        </w:rPr>
      </w:pPr>
      <w:r w:rsidRPr="00682ED4">
        <w:rPr>
          <w:lang w:val="ru-RU"/>
        </w:rPr>
        <w:t>• 1 хлыст (</w:t>
      </w:r>
      <w:proofErr w:type="spellStart"/>
      <w:r w:rsidRPr="00682ED4">
        <w:rPr>
          <w:lang w:val="ru-RU"/>
        </w:rPr>
        <w:t>whip</w:t>
      </w:r>
      <w:proofErr w:type="spellEnd"/>
      <w:r w:rsidRPr="00682ED4">
        <w:rPr>
          <w:lang w:val="ru-RU"/>
        </w:rPr>
        <w:t xml:space="preserve">), </w:t>
      </w:r>
    </w:p>
    <w:p w14:paraId="6D7FB7FE" w14:textId="77777777" w:rsidR="00682ED4" w:rsidRPr="00682ED4" w:rsidRDefault="00682ED4" w:rsidP="00682ED4">
      <w:pPr>
        <w:pStyle w:val="CoreBody"/>
        <w:rPr>
          <w:lang w:val="ru-RU"/>
        </w:rPr>
      </w:pPr>
      <w:r w:rsidRPr="00682ED4">
        <w:rPr>
          <w:lang w:val="ru-RU"/>
        </w:rPr>
        <w:t>• 1 сабля (</w:t>
      </w:r>
      <w:proofErr w:type="spellStart"/>
      <w:r w:rsidRPr="00682ED4">
        <w:rPr>
          <w:lang w:val="ru-RU"/>
        </w:rPr>
        <w:t>scimitar</w:t>
      </w:r>
      <w:proofErr w:type="spellEnd"/>
      <w:r w:rsidRPr="00682ED4">
        <w:rPr>
          <w:lang w:val="ru-RU"/>
        </w:rPr>
        <w:t xml:space="preserve">), </w:t>
      </w:r>
    </w:p>
    <w:p w14:paraId="57C26DA7" w14:textId="77777777" w:rsidR="00682ED4" w:rsidRPr="00682ED4" w:rsidRDefault="00682ED4" w:rsidP="00682ED4">
      <w:pPr>
        <w:pStyle w:val="CoreBody"/>
        <w:rPr>
          <w:lang w:val="ru-RU"/>
        </w:rPr>
      </w:pPr>
      <w:r w:rsidRPr="00682ED4">
        <w:rPr>
          <w:lang w:val="ru-RU"/>
        </w:rPr>
        <w:t xml:space="preserve">• 1 длинный меч, </w:t>
      </w:r>
    </w:p>
    <w:p w14:paraId="58F58C8A" w14:textId="77777777" w:rsidR="00682ED4" w:rsidRPr="00682ED4" w:rsidRDefault="00682ED4" w:rsidP="00682ED4">
      <w:pPr>
        <w:pStyle w:val="CoreBody"/>
        <w:rPr>
          <w:lang w:val="ru-RU"/>
        </w:rPr>
      </w:pPr>
      <w:r w:rsidRPr="00682ED4">
        <w:rPr>
          <w:lang w:val="ru-RU"/>
        </w:rPr>
        <w:t xml:space="preserve">• 2 коротких меча, </w:t>
      </w:r>
    </w:p>
    <w:p w14:paraId="5F1D610C" w14:textId="77777777" w:rsidR="00682ED4" w:rsidRPr="00682ED4" w:rsidRDefault="00682ED4" w:rsidP="00682ED4">
      <w:pPr>
        <w:pStyle w:val="CoreBody"/>
        <w:rPr>
          <w:lang w:val="ru-RU"/>
        </w:rPr>
      </w:pPr>
      <w:r w:rsidRPr="00682ED4">
        <w:rPr>
          <w:lang w:val="ru-RU"/>
        </w:rPr>
        <w:t xml:space="preserve">• 1 двуручный меч </w:t>
      </w:r>
    </w:p>
    <w:p w14:paraId="0520FE2D" w14:textId="77777777" w:rsidR="00682ED4" w:rsidRPr="00682ED4" w:rsidRDefault="00682ED4" w:rsidP="00682ED4">
      <w:pPr>
        <w:pStyle w:val="CoreBody"/>
        <w:rPr>
          <w:lang w:val="ru-RU"/>
        </w:rPr>
      </w:pPr>
      <w:r w:rsidRPr="00682ED4">
        <w:rPr>
          <w:lang w:val="ru-RU"/>
        </w:rPr>
        <w:t xml:space="preserve">• 6 сетей </w:t>
      </w:r>
    </w:p>
    <w:p w14:paraId="5DC3BEA4" w14:textId="77777777" w:rsidR="00682ED4" w:rsidRPr="00682ED4" w:rsidRDefault="00682ED4" w:rsidP="00682ED4">
      <w:pPr>
        <w:pStyle w:val="CoreBody"/>
        <w:rPr>
          <w:lang w:val="ru-RU"/>
        </w:rPr>
      </w:pPr>
      <w:r w:rsidRPr="00682ED4">
        <w:rPr>
          <w:lang w:val="ru-RU"/>
        </w:rPr>
        <w:t>• и 12 кинжалов.</w:t>
      </w:r>
    </w:p>
    <w:p w14:paraId="39757F8E" w14:textId="77777777" w:rsidR="00682ED4" w:rsidRPr="00682ED4" w:rsidRDefault="00682ED4" w:rsidP="00682ED4">
      <w:pPr>
        <w:pStyle w:val="CoreBody"/>
        <w:rPr>
          <w:lang w:val="ru-RU"/>
        </w:rPr>
      </w:pPr>
      <w:r w:rsidRPr="00682ED4">
        <w:rPr>
          <w:lang w:val="ru-RU"/>
        </w:rPr>
        <w:t xml:space="preserve">Оружие и доспехи свалены в беспорядочную кучу. </w:t>
      </w:r>
    </w:p>
    <w:p w14:paraId="6BAB4C97" w14:textId="77777777" w:rsidR="00682ED4" w:rsidRPr="00682ED4" w:rsidRDefault="00682ED4" w:rsidP="00682ED4">
      <w:pPr>
        <w:pStyle w:val="CoreBody"/>
        <w:rPr>
          <w:lang w:val="ru-RU"/>
        </w:rPr>
      </w:pPr>
      <w:r w:rsidRPr="00682ED4">
        <w:rPr>
          <w:lang w:val="ru-RU"/>
        </w:rPr>
        <w:t>Требуется по крайней мере одна минута, затраченная на сортировку, чтобы найти конкретное оружие в списке. Единственное исключение-коробка с арбалетными болтами, которая прибита гвоздями к задней двери, которая сразу же доступна для персонажей, открывших заднюю дверь.</w:t>
      </w:r>
    </w:p>
    <w:p w14:paraId="25A62D2D" w14:textId="77777777" w:rsidR="00682ED4" w:rsidRPr="00682ED4" w:rsidRDefault="00682ED4" w:rsidP="00D831E8">
      <w:pPr>
        <w:pStyle w:val="3"/>
        <w:rPr>
          <w:lang w:val="ru-RU"/>
        </w:rPr>
      </w:pPr>
      <w:r w:rsidRPr="00682ED4">
        <w:rPr>
          <w:lang w:val="ru-RU"/>
        </w:rPr>
        <w:t>6. КОНЮШНЯ И КУЗНИЦА.</w:t>
      </w:r>
    </w:p>
    <w:p w14:paraId="731FD59C" w14:textId="77777777" w:rsidR="00682ED4" w:rsidRPr="00682ED4" w:rsidRDefault="00682ED4" w:rsidP="00682ED4">
      <w:pPr>
        <w:pStyle w:val="CoreBody"/>
        <w:rPr>
          <w:lang w:val="ru-RU"/>
        </w:rPr>
      </w:pPr>
      <w:r w:rsidRPr="00682ED4">
        <w:rPr>
          <w:lang w:val="ru-RU"/>
        </w:rPr>
        <w:t>Конюшня, как и все остальное в Веселом Гоблине, предлагает своим обитателям минимум комфорта. Здесь нет ни конюхов, ни кузнеца. Постояльцы должны кормить, поить и заботиться о своих собственных животных. Однако, поскольку стражники используют большую косу, чтобы держать луг вокруг форта свободным от высоких сорняков и трав, в стойлах много хорошего корма для животных.</w:t>
      </w:r>
    </w:p>
    <w:p w14:paraId="2752BFB4" w14:textId="77777777" w:rsidR="00682ED4" w:rsidRPr="00682ED4" w:rsidRDefault="00682ED4" w:rsidP="00682ED4">
      <w:pPr>
        <w:pStyle w:val="CoreBody"/>
        <w:rPr>
          <w:lang w:val="ru-RU"/>
        </w:rPr>
      </w:pPr>
      <w:r w:rsidRPr="00682ED4">
        <w:rPr>
          <w:lang w:val="ru-RU"/>
        </w:rPr>
        <w:t xml:space="preserve">Грубая кузница в восточном конце конюшни, это просто костровая яма с мехами и старая ржавая видавшая виды наковальня, а рядом хранятся уголь для костровой ямы и железные прутья для изготовления подков или анклавов. </w:t>
      </w:r>
    </w:p>
    <w:p w14:paraId="2C9123F3" w14:textId="77777777" w:rsidR="00682ED4" w:rsidRPr="00682ED4" w:rsidRDefault="00682ED4" w:rsidP="00682ED4">
      <w:pPr>
        <w:pStyle w:val="CoreBody"/>
        <w:rPr>
          <w:lang w:val="ru-RU"/>
        </w:rPr>
      </w:pPr>
      <w:r w:rsidRPr="00682ED4">
        <w:rPr>
          <w:lang w:val="ru-RU"/>
        </w:rPr>
        <w:t xml:space="preserve">В конюшне в момент начала приключения находится три вьючных мула (блок статистики мула </w:t>
      </w:r>
      <w:proofErr w:type="spellStart"/>
      <w:r w:rsidRPr="00D831E8">
        <w:rPr>
          <w:rStyle w:val="BoldSansSerif"/>
          <w:lang w:val="ru-RU"/>
        </w:rPr>
        <w:t>Mule</w:t>
      </w:r>
      <w:proofErr w:type="spellEnd"/>
      <w:r w:rsidRPr="00682ED4">
        <w:rPr>
          <w:lang w:val="ru-RU"/>
        </w:rPr>
        <w:t xml:space="preserve"> приведен на стр. 48) охотников за пушниной, которые могут стать легкой добычей </w:t>
      </w:r>
      <w:proofErr w:type="gramStart"/>
      <w:r w:rsidRPr="00682ED4">
        <w:rPr>
          <w:lang w:val="ru-RU"/>
        </w:rPr>
        <w:t>для  слаада</w:t>
      </w:r>
      <w:proofErr w:type="gramEnd"/>
      <w:r w:rsidRPr="00682ED4">
        <w:rPr>
          <w:lang w:val="ru-RU"/>
        </w:rPr>
        <w:t>.</w:t>
      </w:r>
    </w:p>
    <w:p w14:paraId="571CE6A9" w14:textId="77777777" w:rsidR="00682ED4" w:rsidRPr="00682ED4" w:rsidRDefault="00682ED4" w:rsidP="00682ED4">
      <w:pPr>
        <w:pStyle w:val="CoreBody"/>
        <w:rPr>
          <w:lang w:val="ru-RU"/>
        </w:rPr>
      </w:pPr>
      <w:r w:rsidRPr="00682ED4">
        <w:rPr>
          <w:lang w:val="ru-RU"/>
        </w:rPr>
        <w:t xml:space="preserve">В северо-западном углу конюшни, </w:t>
      </w:r>
      <w:proofErr w:type="spellStart"/>
      <w:r w:rsidRPr="00682ED4">
        <w:rPr>
          <w:lang w:val="ru-RU"/>
        </w:rPr>
        <w:t>Элдон</w:t>
      </w:r>
      <w:proofErr w:type="spellEnd"/>
      <w:r w:rsidRPr="00682ED4">
        <w:rPr>
          <w:lang w:val="ru-RU"/>
        </w:rPr>
        <w:t xml:space="preserve"> оборудовал конуру для пса (</w:t>
      </w:r>
      <w:proofErr w:type="spellStart"/>
      <w:r w:rsidRPr="00D831E8">
        <w:rPr>
          <w:rStyle w:val="BoldSansSerif"/>
          <w:lang w:val="ru-RU"/>
        </w:rPr>
        <w:t>Mastiff</w:t>
      </w:r>
      <w:proofErr w:type="spellEnd"/>
      <w:r w:rsidRPr="00682ED4">
        <w:rPr>
          <w:lang w:val="ru-RU"/>
        </w:rPr>
        <w:t xml:space="preserve">), который приблудился на постоялый двор пару месяцев назад – этот здоровый пес неопределенной породы серого цвета с черным ухом признает только </w:t>
      </w:r>
      <w:proofErr w:type="spellStart"/>
      <w:r w:rsidRPr="00682ED4">
        <w:rPr>
          <w:lang w:val="ru-RU"/>
        </w:rPr>
        <w:t>Элдона</w:t>
      </w:r>
      <w:proofErr w:type="spellEnd"/>
      <w:r w:rsidRPr="00682ED4">
        <w:rPr>
          <w:lang w:val="ru-RU"/>
        </w:rPr>
        <w:t xml:space="preserve">, </w:t>
      </w:r>
      <w:proofErr w:type="spellStart"/>
      <w:r w:rsidRPr="00682ED4">
        <w:rPr>
          <w:lang w:val="ru-RU"/>
        </w:rPr>
        <w:t>Тимми</w:t>
      </w:r>
      <w:proofErr w:type="spellEnd"/>
      <w:r w:rsidRPr="00682ED4">
        <w:rPr>
          <w:lang w:val="ru-RU"/>
        </w:rPr>
        <w:t xml:space="preserve"> и в какой степени начал признавать </w:t>
      </w:r>
      <w:proofErr w:type="spellStart"/>
      <w:r w:rsidRPr="00682ED4">
        <w:rPr>
          <w:lang w:val="ru-RU"/>
        </w:rPr>
        <w:t>Сергора</w:t>
      </w:r>
      <w:proofErr w:type="spellEnd"/>
      <w:r w:rsidRPr="00682ED4">
        <w:rPr>
          <w:lang w:val="ru-RU"/>
        </w:rPr>
        <w:t xml:space="preserve">. </w:t>
      </w:r>
    </w:p>
    <w:p w14:paraId="0AC9C2E1" w14:textId="77777777" w:rsidR="00682ED4" w:rsidRPr="00682ED4" w:rsidRDefault="00682ED4" w:rsidP="00D831E8">
      <w:pPr>
        <w:pStyle w:val="3"/>
        <w:rPr>
          <w:lang w:val="ru-RU"/>
        </w:rPr>
      </w:pPr>
      <w:r w:rsidRPr="00682ED4">
        <w:rPr>
          <w:lang w:val="ru-RU"/>
        </w:rPr>
        <w:t>7. УБОРНАЯ</w:t>
      </w:r>
    </w:p>
    <w:p w14:paraId="7945F146" w14:textId="77777777" w:rsidR="00682ED4" w:rsidRPr="00682ED4" w:rsidRDefault="00682ED4" w:rsidP="00682ED4">
      <w:pPr>
        <w:pStyle w:val="CoreBody"/>
        <w:rPr>
          <w:lang w:val="ru-RU"/>
        </w:rPr>
      </w:pPr>
      <w:r w:rsidRPr="00682ED4">
        <w:rPr>
          <w:lang w:val="ru-RU"/>
        </w:rPr>
        <w:t>Этот флигель-не более чем навес, пристроенный сбоку от кузницы. Это отвратительный четырехместный сортир, атмосфера которого не располагает к длительному пребыванию. Летом во флигеле стоит удушливый запах, который привлекает рои насекомых. Зимой в неотапливаемом помещении очень холодно, и термин «румяные щечки» приобретает новый смысл.</w:t>
      </w:r>
    </w:p>
    <w:p w14:paraId="0B460BD6" w14:textId="77777777" w:rsidR="00682ED4" w:rsidRPr="00682ED4" w:rsidRDefault="00682ED4" w:rsidP="00D831E8">
      <w:pPr>
        <w:pStyle w:val="3"/>
        <w:rPr>
          <w:lang w:val="ru-RU"/>
        </w:rPr>
      </w:pPr>
      <w:r w:rsidRPr="00682ED4">
        <w:rPr>
          <w:lang w:val="ru-RU"/>
        </w:rPr>
        <w:t>ГЛАВНОЕ ЗДАНИЕ, ЦОКОЛЬНЫЙ ЭТАЖ</w:t>
      </w:r>
    </w:p>
    <w:p w14:paraId="1940B888" w14:textId="77777777" w:rsidR="00682ED4" w:rsidRPr="00682ED4" w:rsidRDefault="00682ED4" w:rsidP="00D831E8">
      <w:pPr>
        <w:pStyle w:val="3"/>
        <w:rPr>
          <w:lang w:val="ru-RU"/>
        </w:rPr>
      </w:pPr>
      <w:r w:rsidRPr="00682ED4">
        <w:rPr>
          <w:lang w:val="ru-RU"/>
        </w:rPr>
        <w:t>8. ГЛАВНЫЙ ЗАЛ</w:t>
      </w:r>
    </w:p>
    <w:p w14:paraId="62F3FE30" w14:textId="77777777" w:rsidR="00682ED4" w:rsidRPr="00682ED4" w:rsidRDefault="00682ED4" w:rsidP="00682ED4">
      <w:pPr>
        <w:pStyle w:val="CoreBody"/>
        <w:rPr>
          <w:lang w:val="ru-RU"/>
        </w:rPr>
      </w:pPr>
      <w:r w:rsidRPr="00682ED4">
        <w:rPr>
          <w:lang w:val="ru-RU"/>
        </w:rPr>
        <w:t>Главный зал — это большая комната, в северной части которой доминирует бар. Двери на восточной и западной стенах ведут во внутренний двор (область 3 стр. 10) и кухню (область 10 стр. 12). Большие окна выходят во двор, когда их ставни открыты. У южной стены находится большой камин. Большие вязанки дров лежат под лестницей, а несколько больших бревен лежат у восточной стены. По комнате разбросаны грубо сколоченные столы и стулья. Пол покрыт грязью, опилками и прогорклой пищей.</w:t>
      </w:r>
    </w:p>
    <w:p w14:paraId="456B6DE6" w14:textId="77777777" w:rsidR="00682ED4" w:rsidRPr="00682ED4" w:rsidRDefault="00682ED4" w:rsidP="00682ED4">
      <w:pPr>
        <w:pStyle w:val="CoreBody"/>
        <w:rPr>
          <w:lang w:val="ru-RU"/>
        </w:rPr>
      </w:pPr>
      <w:r w:rsidRPr="00682ED4">
        <w:rPr>
          <w:lang w:val="ru-RU"/>
        </w:rPr>
        <w:t>Бар представляет собой большую, тяжелую конструкцию из толстых дубовых досок, которые были гладко натерты на протяжении многих лет постоянными приходами и уходами клиентов. Первоначально незаконченный и неокрашенный, бар теперь покрыт огромными разноцветными пятнами тысяч разлитых напитков.</w:t>
      </w:r>
    </w:p>
    <w:p w14:paraId="4563F110" w14:textId="77777777" w:rsidR="00682ED4" w:rsidRPr="00682ED4" w:rsidRDefault="00682ED4" w:rsidP="00682ED4">
      <w:pPr>
        <w:pStyle w:val="CoreBody"/>
        <w:rPr>
          <w:lang w:val="ru-RU"/>
        </w:rPr>
      </w:pPr>
      <w:r w:rsidRPr="00682ED4">
        <w:rPr>
          <w:lang w:val="ru-RU"/>
        </w:rPr>
        <w:t>Два взведенных и заряженных легких арбалета спрятаны за стойкой (по одному с каждого конца). Бар также скрывает большую дубину, три большие кружки, вмещающие 10 унций каждая, и взведенный и заряженный тяжелый арбалет с большой доской, прикрепленной к передней части.</w:t>
      </w:r>
    </w:p>
    <w:p w14:paraId="2623CADB" w14:textId="77777777" w:rsidR="00682ED4" w:rsidRPr="00682ED4" w:rsidRDefault="00682ED4" w:rsidP="00682ED4">
      <w:pPr>
        <w:pStyle w:val="CoreBody"/>
        <w:rPr>
          <w:lang w:val="ru-RU"/>
        </w:rPr>
      </w:pPr>
      <w:r w:rsidRPr="00682ED4">
        <w:rPr>
          <w:lang w:val="ru-RU"/>
        </w:rPr>
        <w:t xml:space="preserve">Заезжие </w:t>
      </w:r>
      <w:proofErr w:type="spellStart"/>
      <w:r w:rsidRPr="00682ED4">
        <w:rPr>
          <w:lang w:val="ru-RU"/>
        </w:rPr>
        <w:t>дварфы</w:t>
      </w:r>
      <w:proofErr w:type="spellEnd"/>
      <w:r w:rsidRPr="00682ED4">
        <w:rPr>
          <w:lang w:val="ru-RU"/>
        </w:rPr>
        <w:t xml:space="preserve"> мастера сделали для </w:t>
      </w:r>
      <w:proofErr w:type="spellStart"/>
      <w:r w:rsidRPr="00682ED4">
        <w:rPr>
          <w:lang w:val="ru-RU"/>
        </w:rPr>
        <w:t>Токка</w:t>
      </w:r>
      <w:proofErr w:type="spellEnd"/>
      <w:r w:rsidRPr="00682ED4">
        <w:rPr>
          <w:lang w:val="ru-RU"/>
        </w:rPr>
        <w:t xml:space="preserve"> хитрый механизм, позволяющий спустить стрелу из этого арбалета нажатием ножной педали за бонусное действие.</w:t>
      </w:r>
    </w:p>
    <w:p w14:paraId="4629F772" w14:textId="77777777" w:rsidR="00682ED4" w:rsidRPr="00682ED4" w:rsidRDefault="00682ED4" w:rsidP="00682ED4">
      <w:pPr>
        <w:pStyle w:val="CoreBody"/>
        <w:rPr>
          <w:lang w:val="ru-RU"/>
        </w:rPr>
      </w:pPr>
      <w:r w:rsidRPr="00682ED4">
        <w:rPr>
          <w:lang w:val="ru-RU"/>
        </w:rPr>
        <w:t>Когда этот тяжелый арбалет помещен на перекладину, лучник на три четверти скрыт за перекладиной и доской. Именно этот арбалет помог заполнить так много могил у главных ворот форта.</w:t>
      </w:r>
    </w:p>
    <w:p w14:paraId="5306999E" w14:textId="77777777" w:rsidR="00682ED4" w:rsidRPr="00682ED4" w:rsidRDefault="00682ED4" w:rsidP="00682ED4">
      <w:pPr>
        <w:pStyle w:val="CoreBody"/>
        <w:rPr>
          <w:lang w:val="ru-RU"/>
        </w:rPr>
      </w:pPr>
      <w:r w:rsidRPr="00682ED4">
        <w:rPr>
          <w:lang w:val="ru-RU"/>
        </w:rPr>
        <w:t xml:space="preserve">На стене позади бара висит большая вывеска, написанная на общем, </w:t>
      </w:r>
      <w:proofErr w:type="spellStart"/>
      <w:r w:rsidRPr="00682ED4">
        <w:rPr>
          <w:lang w:val="ru-RU"/>
        </w:rPr>
        <w:t>орочьем</w:t>
      </w:r>
      <w:proofErr w:type="spellEnd"/>
      <w:r w:rsidRPr="00682ED4">
        <w:rPr>
          <w:lang w:val="ru-RU"/>
        </w:rPr>
        <w:t xml:space="preserve">, </w:t>
      </w:r>
      <w:proofErr w:type="spellStart"/>
      <w:r w:rsidRPr="00682ED4">
        <w:rPr>
          <w:lang w:val="ru-RU"/>
        </w:rPr>
        <w:t>дварфийском</w:t>
      </w:r>
      <w:proofErr w:type="spellEnd"/>
      <w:r w:rsidRPr="00682ED4">
        <w:rPr>
          <w:lang w:val="ru-RU"/>
        </w:rPr>
        <w:t xml:space="preserve"> и эльфийском </w:t>
      </w:r>
      <w:proofErr w:type="gramStart"/>
      <w:r w:rsidRPr="00682ED4">
        <w:rPr>
          <w:lang w:val="ru-RU"/>
        </w:rPr>
        <w:t>языках:,</w:t>
      </w:r>
      <w:proofErr w:type="gramEnd"/>
      <w:r w:rsidRPr="00682ED4">
        <w:rPr>
          <w:lang w:val="ru-RU"/>
        </w:rPr>
        <w:t xml:space="preserve"> </w:t>
      </w:r>
    </w:p>
    <w:p w14:paraId="3F402DFF" w14:textId="6E32D631" w:rsidR="00682ED4" w:rsidRPr="00D831E8" w:rsidRDefault="00682ED4" w:rsidP="00D831E8">
      <w:pPr>
        <w:pStyle w:val="BoxedText"/>
        <w:rPr>
          <w:lang w:val="ru-RU"/>
        </w:rPr>
      </w:pPr>
      <w:r w:rsidRPr="00682ED4">
        <w:rPr>
          <w:lang w:val="ru-RU"/>
        </w:rPr>
        <w:t xml:space="preserve"> </w:t>
      </w:r>
      <w:r w:rsidR="00D831E8">
        <w:rPr>
          <w:lang w:val="uk-UA"/>
        </w:rPr>
        <w:t>Текст в</w:t>
      </w:r>
      <w:proofErr w:type="spellStart"/>
      <w:r w:rsidR="00D831E8">
        <w:rPr>
          <w:lang w:val="ru-RU"/>
        </w:rPr>
        <w:t>ывески</w:t>
      </w:r>
      <w:proofErr w:type="spellEnd"/>
    </w:p>
    <w:p w14:paraId="1C31632F" w14:textId="77777777" w:rsidR="00682ED4" w:rsidRPr="00682ED4" w:rsidRDefault="00682ED4" w:rsidP="00682ED4">
      <w:pPr>
        <w:pStyle w:val="CoreBody"/>
        <w:rPr>
          <w:lang w:val="ru-RU"/>
        </w:rPr>
      </w:pPr>
      <w:r w:rsidRPr="00682ED4">
        <w:rPr>
          <w:lang w:val="ru-RU"/>
        </w:rPr>
        <w:t xml:space="preserve">Учитывая размеры кладбища перед домом, “иначе» не требует объяснений. Под вывеской-несколько полок, уставленных кружками разных размеров и форм. За стойкой бара стоит несколько бочек и бочонков, но все они содержат либо дешевое домашнее пиво, либо какой-то жидкий, водянистый ром, привезенный с юга. За баром всегда работает </w:t>
      </w:r>
      <w:proofErr w:type="spellStart"/>
      <w:r w:rsidRPr="00682ED4">
        <w:rPr>
          <w:lang w:val="ru-RU"/>
        </w:rPr>
        <w:t>Токк</w:t>
      </w:r>
      <w:proofErr w:type="spellEnd"/>
      <w:r w:rsidRPr="00682ED4">
        <w:rPr>
          <w:lang w:val="ru-RU"/>
        </w:rPr>
        <w:t xml:space="preserve"> </w:t>
      </w:r>
      <w:proofErr w:type="spellStart"/>
      <w:r w:rsidRPr="00682ED4">
        <w:rPr>
          <w:lang w:val="ru-RU"/>
        </w:rPr>
        <w:t>Назакак</w:t>
      </w:r>
      <w:proofErr w:type="spellEnd"/>
      <w:r w:rsidRPr="00682ED4">
        <w:rPr>
          <w:lang w:val="ru-RU"/>
        </w:rPr>
        <w:t>, владелец и бармен этого заведения.</w:t>
      </w:r>
    </w:p>
    <w:p w14:paraId="2DB6C9DB" w14:textId="77777777" w:rsidR="00682ED4" w:rsidRPr="00682ED4" w:rsidRDefault="00682ED4" w:rsidP="00682ED4">
      <w:pPr>
        <w:pStyle w:val="CoreBody"/>
        <w:rPr>
          <w:lang w:val="ru-RU"/>
        </w:rPr>
      </w:pPr>
      <w:r w:rsidRPr="00682ED4">
        <w:rPr>
          <w:lang w:val="ru-RU"/>
        </w:rPr>
        <w:t xml:space="preserve">В зале постоянно трется </w:t>
      </w:r>
      <w:proofErr w:type="spellStart"/>
      <w:r w:rsidRPr="00682ED4">
        <w:rPr>
          <w:lang w:val="ru-RU"/>
        </w:rPr>
        <w:t>Тарга</w:t>
      </w:r>
      <w:proofErr w:type="spellEnd"/>
      <w:r w:rsidRPr="00682ED4">
        <w:rPr>
          <w:lang w:val="ru-RU"/>
        </w:rPr>
        <w:t xml:space="preserve"> – серо-зеленая кошка, любимица </w:t>
      </w:r>
      <w:proofErr w:type="spellStart"/>
      <w:r w:rsidRPr="00682ED4">
        <w:rPr>
          <w:lang w:val="ru-RU"/>
        </w:rPr>
        <w:t>Тимми</w:t>
      </w:r>
      <w:proofErr w:type="spellEnd"/>
      <w:r w:rsidRPr="00682ED4">
        <w:rPr>
          <w:lang w:val="ru-RU"/>
        </w:rPr>
        <w:t>, которая исправно давит крыс и приносит их своему хозяину в качестве подарка.</w:t>
      </w:r>
    </w:p>
    <w:p w14:paraId="586AB0D9" w14:textId="77777777" w:rsidR="00682ED4" w:rsidRPr="00682ED4" w:rsidRDefault="00682ED4" w:rsidP="00D831E8">
      <w:pPr>
        <w:pStyle w:val="3"/>
        <w:rPr>
          <w:lang w:val="ru-RU"/>
        </w:rPr>
      </w:pPr>
      <w:r w:rsidRPr="00682ED4">
        <w:rPr>
          <w:lang w:val="ru-RU"/>
        </w:rPr>
        <w:t xml:space="preserve">9. БАРНЫЙ СКЛАД </w:t>
      </w:r>
    </w:p>
    <w:p w14:paraId="100F49F4" w14:textId="77777777" w:rsidR="00682ED4" w:rsidRPr="00682ED4" w:rsidRDefault="00682ED4" w:rsidP="00682ED4">
      <w:pPr>
        <w:pStyle w:val="CoreBody"/>
        <w:rPr>
          <w:lang w:val="ru-RU"/>
        </w:rPr>
      </w:pPr>
      <w:r w:rsidRPr="00682ED4">
        <w:rPr>
          <w:lang w:val="ru-RU"/>
        </w:rPr>
        <w:t xml:space="preserve">Эта область содержит много бочек и бочонков. У северной стены стоит большой шкаф с дешевыми глиняными кружками и пивными кружками. </w:t>
      </w:r>
      <w:proofErr w:type="spellStart"/>
      <w:r w:rsidRPr="00682ED4">
        <w:rPr>
          <w:lang w:val="ru-RU"/>
        </w:rPr>
        <w:t>Токк</w:t>
      </w:r>
      <w:proofErr w:type="spellEnd"/>
      <w:r w:rsidRPr="00682ED4">
        <w:rPr>
          <w:lang w:val="ru-RU"/>
        </w:rPr>
        <w:t xml:space="preserve"> всегда держит дверь в эту комнату запертой, чтобы не впускать посетителей и слуг. Большой колокольчик, прикрепленный к внутренней стороне двери, громко звякает, когда дверь даже слегка отодвигается. Если </w:t>
      </w:r>
      <w:proofErr w:type="spellStart"/>
      <w:r w:rsidRPr="00682ED4">
        <w:rPr>
          <w:lang w:val="ru-RU"/>
        </w:rPr>
        <w:t>Токк</w:t>
      </w:r>
      <w:proofErr w:type="spellEnd"/>
      <w:r w:rsidRPr="00682ED4">
        <w:rPr>
          <w:lang w:val="ru-RU"/>
        </w:rPr>
        <w:t xml:space="preserve"> слышит колокольчик, он тут же бежит посмотреть, кто копается в его кладовке.</w:t>
      </w:r>
    </w:p>
    <w:p w14:paraId="3594D64E" w14:textId="77777777" w:rsidR="00682ED4" w:rsidRPr="00682ED4" w:rsidRDefault="00682ED4" w:rsidP="00D831E8">
      <w:pPr>
        <w:pStyle w:val="3"/>
        <w:rPr>
          <w:lang w:val="ru-RU"/>
        </w:rPr>
      </w:pPr>
      <w:r w:rsidRPr="00682ED4">
        <w:rPr>
          <w:lang w:val="ru-RU"/>
        </w:rPr>
        <w:t>10. КУХНЯ</w:t>
      </w:r>
    </w:p>
    <w:p w14:paraId="29EE3ED0" w14:textId="77777777" w:rsidR="00682ED4" w:rsidRPr="00682ED4" w:rsidRDefault="00682ED4" w:rsidP="00682ED4">
      <w:pPr>
        <w:pStyle w:val="CoreBody"/>
        <w:rPr>
          <w:lang w:val="ru-RU"/>
        </w:rPr>
      </w:pPr>
      <w:r w:rsidRPr="00682ED4">
        <w:rPr>
          <w:lang w:val="ru-RU"/>
        </w:rPr>
        <w:t>Эта комната удивительно чистая (для комнаты в «Веселом гоблине», конечно), но жарко и душно. В центре комнаты возвышается большой рабочий стол с разделочной доской и тесаками. Приготовление пищи и выпечка производятся у камина в юго-западном углу.</w:t>
      </w:r>
    </w:p>
    <w:p w14:paraId="33EC6830" w14:textId="77777777" w:rsidR="00682ED4" w:rsidRPr="00682ED4" w:rsidRDefault="00682ED4" w:rsidP="00682ED4">
      <w:pPr>
        <w:pStyle w:val="CoreBody"/>
        <w:rPr>
          <w:lang w:val="ru-RU"/>
        </w:rPr>
      </w:pPr>
      <w:r w:rsidRPr="00682ED4">
        <w:rPr>
          <w:lang w:val="ru-RU"/>
        </w:rPr>
        <w:t xml:space="preserve">Кухня, это обиталище большого количества кастрюль, сковородок, и прочих принадлежностей, наличие которых ставит больше вопросов, чем ответов, ведь меню “веселого гоблина” крайне ограничено. В стоимость проживания входит: мясной пирог с картофелем, тушеное мясо с картофелем или жареное мясо с отварным картофелем. Однорукий </w:t>
      </w:r>
      <w:proofErr w:type="spellStart"/>
      <w:r w:rsidRPr="00682ED4">
        <w:rPr>
          <w:lang w:val="ru-RU"/>
        </w:rPr>
        <w:t>Тимми</w:t>
      </w:r>
      <w:proofErr w:type="spellEnd"/>
      <w:r w:rsidRPr="00682ED4">
        <w:rPr>
          <w:lang w:val="ru-RU"/>
        </w:rPr>
        <w:t xml:space="preserve">, местный повар, это шеф-повар уровнем выше среднего, он готов расширить меню, если бы </w:t>
      </w:r>
      <w:proofErr w:type="spellStart"/>
      <w:r w:rsidRPr="00682ED4">
        <w:rPr>
          <w:lang w:val="ru-RU"/>
        </w:rPr>
        <w:t>Токк</w:t>
      </w:r>
      <w:proofErr w:type="spellEnd"/>
      <w:r w:rsidRPr="00682ED4">
        <w:rPr>
          <w:lang w:val="ru-RU"/>
        </w:rPr>
        <w:t xml:space="preserve"> снабдил его ингредиентами.  </w:t>
      </w:r>
    </w:p>
    <w:p w14:paraId="0F65BCE0" w14:textId="77777777" w:rsidR="00682ED4" w:rsidRPr="00682ED4" w:rsidRDefault="00682ED4" w:rsidP="00D831E8">
      <w:pPr>
        <w:pStyle w:val="3"/>
        <w:rPr>
          <w:lang w:val="ru-RU"/>
        </w:rPr>
      </w:pPr>
      <w:r w:rsidRPr="00682ED4">
        <w:rPr>
          <w:lang w:val="ru-RU"/>
        </w:rPr>
        <w:t>11. ПОСУДОМОЙНАЯ И КЛАДОВАЯ</w:t>
      </w:r>
    </w:p>
    <w:p w14:paraId="4D0BA322" w14:textId="77777777" w:rsidR="00682ED4" w:rsidRPr="00682ED4" w:rsidRDefault="00682ED4" w:rsidP="00682ED4">
      <w:pPr>
        <w:pStyle w:val="CoreBody"/>
        <w:rPr>
          <w:lang w:val="ru-RU"/>
        </w:rPr>
      </w:pPr>
      <w:r w:rsidRPr="00682ED4">
        <w:rPr>
          <w:lang w:val="ru-RU"/>
        </w:rPr>
        <w:t>В этой комнате всегда жарко и влажно. Кухонный камин находится в северо-западном углу и имеет общий дымоход с кухонным камином. Над огнем постоянно парит огромный котел с кипящей водой. Горячая вода из котла используется для стирки белья, и мытья кастрюль, сковородок и грязной посуды. В комнате стоит ящик с железными столовыми приборами и большое количество глиняных тарелок, чашек и блюдец. Там же стоят бочка с мукой и несколько огромных мешков с картошкой.</w:t>
      </w:r>
    </w:p>
    <w:p w14:paraId="527E2D50" w14:textId="77777777" w:rsidR="00682ED4" w:rsidRPr="00682ED4" w:rsidRDefault="00682ED4" w:rsidP="00D831E8">
      <w:pPr>
        <w:pStyle w:val="3"/>
        <w:rPr>
          <w:lang w:val="ru-RU"/>
        </w:rPr>
      </w:pPr>
      <w:r w:rsidRPr="00682ED4">
        <w:rPr>
          <w:lang w:val="ru-RU"/>
        </w:rPr>
        <w:t>ВЕРХНИЙ УРОВЕНЬ</w:t>
      </w:r>
    </w:p>
    <w:p w14:paraId="4D9D275C" w14:textId="77777777" w:rsidR="00682ED4" w:rsidRPr="00682ED4" w:rsidRDefault="00682ED4" w:rsidP="00D831E8">
      <w:pPr>
        <w:pStyle w:val="3"/>
        <w:rPr>
          <w:lang w:val="ru-RU"/>
        </w:rPr>
      </w:pPr>
      <w:r w:rsidRPr="00682ED4">
        <w:rPr>
          <w:lang w:val="ru-RU"/>
        </w:rPr>
        <w:t>12 КАЗАРМЕННАЯ БАШНЯ</w:t>
      </w:r>
    </w:p>
    <w:p w14:paraId="20FBD156" w14:textId="77777777" w:rsidR="00682ED4" w:rsidRPr="00682ED4" w:rsidRDefault="00682ED4" w:rsidP="00682ED4">
      <w:pPr>
        <w:pStyle w:val="CoreBody"/>
        <w:rPr>
          <w:lang w:val="ru-RU"/>
        </w:rPr>
      </w:pPr>
      <w:r w:rsidRPr="00682ED4">
        <w:rPr>
          <w:lang w:val="ru-RU"/>
        </w:rPr>
        <w:t xml:space="preserve"> Этот пост охраны открыт только с восточной и южной сторон. Люк в полу открывается на лестницу, ведущую прямо в казарму. Дымоход Южного камина образует часть северо-западного угла столба. Охранники расшатали большой каминный камень, чтобы его можно было легко вынуть. В суровую зиму дежурный охранник может согреть свои холодные руки и ноги в горячем дыму, поднимающемся из трубы. Обычно здесь находится 1 стражник</w:t>
      </w:r>
    </w:p>
    <w:p w14:paraId="779A8CB5" w14:textId="77777777" w:rsidR="00682ED4" w:rsidRPr="00682ED4" w:rsidRDefault="00682ED4" w:rsidP="00D831E8">
      <w:pPr>
        <w:pStyle w:val="SidebarBody"/>
        <w:rPr>
          <w:lang w:val="ru-RU"/>
        </w:rPr>
      </w:pPr>
      <w:proofErr w:type="spellStart"/>
      <w:r w:rsidRPr="00682ED4">
        <w:rPr>
          <w:lang w:val="ru-RU"/>
        </w:rPr>
        <w:t>Арван</w:t>
      </w:r>
      <w:proofErr w:type="spellEnd"/>
      <w:r w:rsidRPr="00682ED4">
        <w:rPr>
          <w:lang w:val="ru-RU"/>
        </w:rPr>
        <w:t xml:space="preserve"> - Зрелый мужчина, бывший солдат из </w:t>
      </w:r>
      <w:proofErr w:type="spellStart"/>
      <w:r w:rsidRPr="00682ED4">
        <w:rPr>
          <w:lang w:val="ru-RU"/>
        </w:rPr>
        <w:t>Невервинтера</w:t>
      </w:r>
      <w:proofErr w:type="spellEnd"/>
      <w:r w:rsidRPr="00682ED4">
        <w:rPr>
          <w:lang w:val="ru-RU"/>
        </w:rPr>
        <w:t>, высокого роста, пшеничные волосы собраны в косу</w:t>
      </w:r>
    </w:p>
    <w:p w14:paraId="7F14EBFE" w14:textId="77777777" w:rsidR="00682ED4" w:rsidRPr="00682ED4" w:rsidRDefault="00682ED4" w:rsidP="00D831E8">
      <w:pPr>
        <w:pStyle w:val="3"/>
        <w:rPr>
          <w:lang w:val="ru-RU"/>
        </w:rPr>
      </w:pPr>
      <w:r w:rsidRPr="00682ED4">
        <w:rPr>
          <w:lang w:val="ru-RU"/>
        </w:rPr>
        <w:t xml:space="preserve">13. СТОРОЖЕВЫЕ БАШНИ НАД КОНЮШНЕЙ. </w:t>
      </w:r>
    </w:p>
    <w:p w14:paraId="60AE735F" w14:textId="77777777" w:rsidR="00682ED4" w:rsidRPr="00682ED4" w:rsidRDefault="00682ED4" w:rsidP="00682ED4">
      <w:pPr>
        <w:pStyle w:val="CoreBody"/>
        <w:rPr>
          <w:lang w:val="ru-RU"/>
        </w:rPr>
      </w:pPr>
      <w:r w:rsidRPr="00682ED4">
        <w:rPr>
          <w:lang w:val="ru-RU"/>
        </w:rPr>
        <w:t xml:space="preserve">Эти башни-просто приземистые крытые платформы, построенные на крыше конюшни. Лестницы из конюшни открывают доступ к башням через открытые отверстия в полу. Эти два сторожевых поста-самые неудобные зимой, потому что они открыты северному ветру. Стражники, стоящие здесь, должны тщательно укутаться, иначе рискуют обморозиться. По этой причине охранники часто не очень хорошо следят за происходящим. В такую метель, как сейчас, стражники жмутся к стенам частокола, пытаясь согреться. На каждом посту находится 1 стражник. </w:t>
      </w:r>
    </w:p>
    <w:p w14:paraId="1F8CE658" w14:textId="77777777" w:rsidR="00682ED4" w:rsidRPr="00682ED4" w:rsidRDefault="00682ED4" w:rsidP="00D831E8">
      <w:pPr>
        <w:pStyle w:val="SidebarBody"/>
        <w:rPr>
          <w:lang w:val="ru-RU"/>
        </w:rPr>
      </w:pPr>
      <w:proofErr w:type="spellStart"/>
      <w:r w:rsidRPr="00682ED4">
        <w:rPr>
          <w:lang w:val="ru-RU"/>
        </w:rPr>
        <w:t>Галстиан</w:t>
      </w:r>
      <w:proofErr w:type="spellEnd"/>
      <w:r w:rsidRPr="00682ED4">
        <w:rPr>
          <w:lang w:val="ru-RU"/>
        </w:rPr>
        <w:t xml:space="preserve"> - Зрелый мужчина, бывший моряк из Лускана, низкого роста, лысый и пшеничного цвета бородой</w:t>
      </w:r>
    </w:p>
    <w:p w14:paraId="7B6D87D8" w14:textId="77777777" w:rsidR="00682ED4" w:rsidRPr="00682ED4" w:rsidRDefault="00682ED4" w:rsidP="00D831E8">
      <w:pPr>
        <w:pStyle w:val="SidebarBody"/>
        <w:rPr>
          <w:lang w:val="ru-RU"/>
        </w:rPr>
      </w:pPr>
      <w:proofErr w:type="spellStart"/>
      <w:r w:rsidRPr="00682ED4">
        <w:rPr>
          <w:lang w:val="ru-RU"/>
        </w:rPr>
        <w:t>Аршав</w:t>
      </w:r>
      <w:proofErr w:type="spellEnd"/>
      <w:r w:rsidRPr="00682ED4">
        <w:rPr>
          <w:lang w:val="ru-RU"/>
        </w:rPr>
        <w:t xml:space="preserve"> - Пожилой, мужчина, бывший наемник, высокого роста, рыжие с проседью короткие волосы и длинные усы</w:t>
      </w:r>
    </w:p>
    <w:p w14:paraId="34016D6B" w14:textId="77777777" w:rsidR="00682ED4" w:rsidRPr="00682ED4" w:rsidRDefault="00682ED4" w:rsidP="00D831E8">
      <w:pPr>
        <w:pStyle w:val="3"/>
        <w:rPr>
          <w:lang w:val="ru-RU"/>
        </w:rPr>
      </w:pPr>
      <w:r w:rsidRPr="00682ED4">
        <w:rPr>
          <w:lang w:val="ru-RU"/>
        </w:rPr>
        <w:t xml:space="preserve">14. НАДВРАТНАЯ БАШНЯ. </w:t>
      </w:r>
    </w:p>
    <w:p w14:paraId="35CF76C4" w14:textId="77777777" w:rsidR="00682ED4" w:rsidRPr="00682ED4" w:rsidRDefault="00682ED4" w:rsidP="00682ED4">
      <w:pPr>
        <w:pStyle w:val="CoreBody"/>
        <w:rPr>
          <w:lang w:val="ru-RU"/>
        </w:rPr>
      </w:pPr>
      <w:r w:rsidRPr="00682ED4">
        <w:rPr>
          <w:lang w:val="ru-RU"/>
        </w:rPr>
        <w:t>Надвратная башня — это не более чем крытая дорожка, с которой лучники могут стрелять. Восточная часть была расширена, чтобы разместить грубую самодельную катапульту. Катапульта стреляет так дико, что от нее мало пользы при попытке нанести урон, и используется она в основном для шоу. Нападающие не имеют возможности узнать, насколько точно оружие, и само его присутствие делает оборону форта намного сильнее, чем она есть.</w:t>
      </w:r>
    </w:p>
    <w:p w14:paraId="730C0F52" w14:textId="77777777" w:rsidR="00682ED4" w:rsidRPr="00682ED4" w:rsidRDefault="00682ED4" w:rsidP="00682ED4">
      <w:pPr>
        <w:pStyle w:val="CoreBody"/>
        <w:rPr>
          <w:lang w:val="ru-RU"/>
        </w:rPr>
      </w:pPr>
      <w:r w:rsidRPr="00682ED4">
        <w:rPr>
          <w:lang w:val="ru-RU"/>
        </w:rPr>
        <w:t xml:space="preserve">Однако катапульта не совсем бесполезна. </w:t>
      </w:r>
      <w:proofErr w:type="gramStart"/>
      <w:r w:rsidRPr="00682ED4">
        <w:rPr>
          <w:lang w:val="ru-RU"/>
        </w:rPr>
        <w:t>Стражи порядка</w:t>
      </w:r>
      <w:proofErr w:type="gramEnd"/>
      <w:r w:rsidRPr="00682ED4">
        <w:rPr>
          <w:lang w:val="ru-RU"/>
        </w:rPr>
        <w:t xml:space="preserve"> сочли это полезным для того, чтобы выманить врага на улицу. </w:t>
      </w:r>
    </w:p>
    <w:p w14:paraId="30B4BFFD" w14:textId="77777777" w:rsidR="00682ED4" w:rsidRPr="00682ED4" w:rsidRDefault="00682ED4" w:rsidP="00682ED4">
      <w:pPr>
        <w:pStyle w:val="CoreBody"/>
        <w:rPr>
          <w:lang w:val="ru-RU"/>
        </w:rPr>
      </w:pPr>
      <w:r w:rsidRPr="00682ED4">
        <w:rPr>
          <w:lang w:val="ru-RU"/>
        </w:rPr>
        <w:t>Зимой охранники кладут кусочки тухлого мяса и заплесневелый картофель в катапульту и запускают эти объедки на площадь перед воротами. Во время драк голодных нападающих между собой за еду их расстреливают лучники на стенах. Для ночных атак из катапульты запускаются горящие масляные колбы. Колбы редко попадают во что угодно, но масляные огни освещают цели для лучников.</w:t>
      </w:r>
    </w:p>
    <w:p w14:paraId="3F105C7F" w14:textId="77777777" w:rsidR="00D831E8" w:rsidRPr="00D831E8" w:rsidRDefault="00682ED4" w:rsidP="00D831E8">
      <w:pPr>
        <w:pStyle w:val="SidebarHeading"/>
        <w:rPr>
          <w:lang w:val="ru-RU"/>
        </w:rPr>
      </w:pPr>
      <w:r w:rsidRPr="00682ED4">
        <w:rPr>
          <w:lang w:val="ru-RU"/>
        </w:rPr>
        <w:t xml:space="preserve"> </w:t>
      </w:r>
      <w:r w:rsidR="00D831E8" w:rsidRPr="00D831E8">
        <w:rPr>
          <w:lang w:val="ru-RU"/>
        </w:rPr>
        <w:t>КАТАПУЛЬТА</w:t>
      </w:r>
    </w:p>
    <w:p w14:paraId="213628D9" w14:textId="71B95504" w:rsidR="00682ED4" w:rsidRPr="00682ED4" w:rsidRDefault="00D831E8" w:rsidP="00D831E8">
      <w:pPr>
        <w:pStyle w:val="SidebarBody"/>
        <w:rPr>
          <w:lang w:val="ru-RU"/>
        </w:rPr>
      </w:pPr>
      <w:r w:rsidRPr="00D831E8">
        <w:rPr>
          <w:lang w:val="ru-RU"/>
        </w:rPr>
        <w:t>Дальнобойная атака +4 с помехой на расстоянии 80/320 футов.</w:t>
      </w:r>
    </w:p>
    <w:p w14:paraId="35C9E1CD" w14:textId="77777777" w:rsidR="00682ED4" w:rsidRPr="00682ED4" w:rsidRDefault="00682ED4" w:rsidP="00D831E8">
      <w:pPr>
        <w:pStyle w:val="3"/>
        <w:rPr>
          <w:lang w:val="ru-RU"/>
        </w:rPr>
      </w:pPr>
      <w:r w:rsidRPr="00682ED4">
        <w:rPr>
          <w:lang w:val="ru-RU"/>
        </w:rPr>
        <w:t>ГЛАВНОЕ ЗДАНИЕ, ВТОРОЙ ЭТАЖ</w:t>
      </w:r>
    </w:p>
    <w:p w14:paraId="1CE84E91" w14:textId="77777777" w:rsidR="00682ED4" w:rsidRPr="00682ED4" w:rsidRDefault="00682ED4" w:rsidP="00682ED4">
      <w:pPr>
        <w:pStyle w:val="CoreBody"/>
        <w:rPr>
          <w:lang w:val="ru-RU"/>
        </w:rPr>
      </w:pPr>
      <w:r w:rsidRPr="00682ED4">
        <w:rPr>
          <w:lang w:val="ru-RU"/>
        </w:rPr>
        <w:t>На втором этаже главного дома расположены гостевые комнаты. Все эти комнаты очень похожи друг на друга: голые камеры, содержащие от двух до пяти соломенных тюфяков. В большинстве из них есть окно, но в холодную погоду дощатые ставни плотно закрыты, что делает невозможным видеть снаружи. Пол не был покрашен или выстелен, поэтому тепло с первого этажа поднимается через щели, чтобы согреть комнаты. Шум тоже легко проникает сквозь пол. В обоих концах Южного коридора двери выходят на короткие дорожки, ведущие к частоколу. Проходы позволяют защитникам немедленно занять стены или отступить к главному зданию, если стены будут захвачены.</w:t>
      </w:r>
    </w:p>
    <w:p w14:paraId="171AC308" w14:textId="77777777" w:rsidR="00682ED4" w:rsidRPr="00682ED4" w:rsidRDefault="00682ED4" w:rsidP="00D831E8">
      <w:pPr>
        <w:pStyle w:val="3"/>
        <w:rPr>
          <w:lang w:val="ru-RU"/>
        </w:rPr>
      </w:pPr>
      <w:r w:rsidRPr="00682ED4">
        <w:rPr>
          <w:lang w:val="ru-RU"/>
        </w:rPr>
        <w:t xml:space="preserve">15. КОМНАТА ПОВАРА </w:t>
      </w:r>
    </w:p>
    <w:p w14:paraId="78B8BFC7" w14:textId="77777777" w:rsidR="00682ED4" w:rsidRPr="00682ED4" w:rsidRDefault="00682ED4" w:rsidP="00682ED4">
      <w:pPr>
        <w:pStyle w:val="CoreBody"/>
        <w:rPr>
          <w:lang w:val="ru-RU"/>
        </w:rPr>
      </w:pPr>
      <w:r w:rsidRPr="00682ED4">
        <w:rPr>
          <w:lang w:val="ru-RU"/>
        </w:rPr>
        <w:t xml:space="preserve">Эта комната используется поваром </w:t>
      </w:r>
      <w:proofErr w:type="spellStart"/>
      <w:r w:rsidRPr="00682ED4">
        <w:rPr>
          <w:lang w:val="ru-RU"/>
        </w:rPr>
        <w:t>Тимми</w:t>
      </w:r>
      <w:proofErr w:type="spellEnd"/>
      <w:r w:rsidRPr="00682ED4">
        <w:rPr>
          <w:lang w:val="ru-RU"/>
        </w:rPr>
        <w:t xml:space="preserve"> и содержит кровать с мягким соломенным матрасом и несколькими одеялами, а также стол и стул, принесенные из главного зала внизу. Под кроватью - маленький, окованный железом деревянный ящик с личными вещами повара.</w:t>
      </w:r>
    </w:p>
    <w:p w14:paraId="62A22622" w14:textId="77777777" w:rsidR="00682ED4" w:rsidRPr="00682ED4" w:rsidRDefault="00682ED4" w:rsidP="00682ED4">
      <w:pPr>
        <w:pStyle w:val="CoreBody"/>
        <w:rPr>
          <w:lang w:val="ru-RU"/>
        </w:rPr>
      </w:pPr>
      <w:r w:rsidRPr="00682ED4">
        <w:rPr>
          <w:lang w:val="ru-RU"/>
        </w:rPr>
        <w:t xml:space="preserve">В коробке лежит ожерелье из ракушек, ожерелье из кусочков коралла, сморщенная голова и несколько маленьких мешочков с различными травами и специями, используемыми для приготовления пищи. Ожерелья и сморщенная голова имеют сентиментальную ценность для </w:t>
      </w:r>
      <w:proofErr w:type="spellStart"/>
      <w:r w:rsidRPr="00682ED4">
        <w:rPr>
          <w:lang w:val="ru-RU"/>
        </w:rPr>
        <w:t>Тимми</w:t>
      </w:r>
      <w:proofErr w:type="spellEnd"/>
      <w:r w:rsidRPr="00682ED4">
        <w:rPr>
          <w:lang w:val="ru-RU"/>
        </w:rPr>
        <w:t xml:space="preserve"> и не имеют никакой ценности ни для кого другого. </w:t>
      </w:r>
    </w:p>
    <w:p w14:paraId="019DD579" w14:textId="77777777" w:rsidR="00682ED4" w:rsidRPr="00682ED4" w:rsidRDefault="00682ED4" w:rsidP="00D831E8">
      <w:pPr>
        <w:pStyle w:val="3"/>
        <w:rPr>
          <w:lang w:val="ru-RU"/>
        </w:rPr>
      </w:pPr>
      <w:r w:rsidRPr="00682ED4">
        <w:rPr>
          <w:lang w:val="ru-RU"/>
        </w:rPr>
        <w:t>16. ПОМЕЩЕНИЕ ДЛЯ ПРИСЛУГИ</w:t>
      </w:r>
    </w:p>
    <w:p w14:paraId="1F1344BF" w14:textId="77777777" w:rsidR="00682ED4" w:rsidRPr="00682ED4" w:rsidRDefault="00682ED4" w:rsidP="00682ED4">
      <w:pPr>
        <w:pStyle w:val="CoreBody"/>
        <w:rPr>
          <w:lang w:val="ru-RU"/>
        </w:rPr>
      </w:pPr>
      <w:r w:rsidRPr="00682ED4">
        <w:rPr>
          <w:lang w:val="ru-RU"/>
        </w:rPr>
        <w:t xml:space="preserve">В этой комнате есть грубая дощатая кровать, на которой постелен соломенный тюфяк и два или три одеяла. В ней также есть низкий табурет и большой сундук. В сундуке нет ничего, кроме нескольких рваных одеял и связки из 20 свечей. Комната используется домашней прислугой: </w:t>
      </w:r>
      <w:proofErr w:type="spellStart"/>
      <w:r w:rsidRPr="00682ED4">
        <w:rPr>
          <w:lang w:val="ru-RU"/>
        </w:rPr>
        <w:t>Элдоном</w:t>
      </w:r>
      <w:proofErr w:type="spellEnd"/>
      <w:r w:rsidRPr="00682ED4">
        <w:rPr>
          <w:lang w:val="ru-RU"/>
        </w:rPr>
        <w:t>, полуросликом (см. стр. 42).</w:t>
      </w:r>
    </w:p>
    <w:p w14:paraId="4141194C" w14:textId="77777777" w:rsidR="00682ED4" w:rsidRPr="00682ED4" w:rsidRDefault="00682ED4" w:rsidP="00D831E8">
      <w:pPr>
        <w:pStyle w:val="3"/>
        <w:rPr>
          <w:lang w:val="ru-RU"/>
        </w:rPr>
      </w:pPr>
      <w:r w:rsidRPr="00682ED4">
        <w:rPr>
          <w:lang w:val="ru-RU"/>
        </w:rPr>
        <w:t xml:space="preserve">17. КОМНАТА СТРАЖИ </w:t>
      </w:r>
    </w:p>
    <w:p w14:paraId="797449A4" w14:textId="77777777" w:rsidR="00682ED4" w:rsidRPr="00682ED4" w:rsidRDefault="00682ED4" w:rsidP="00682ED4">
      <w:pPr>
        <w:pStyle w:val="CoreBody"/>
        <w:rPr>
          <w:lang w:val="ru-RU"/>
        </w:rPr>
      </w:pPr>
      <w:r w:rsidRPr="00682ED4">
        <w:rPr>
          <w:lang w:val="ru-RU"/>
        </w:rPr>
        <w:t xml:space="preserve">Окна этой комнаты выходят на частокол с южной и восточной сторон. Несмотря на то, что в караульном помещении довольно тепло и уютно во время непогоды, это не самый любимый пост охранников. Поскольку комната является частью главного дома, </w:t>
      </w:r>
      <w:proofErr w:type="spellStart"/>
      <w:r w:rsidRPr="00682ED4">
        <w:rPr>
          <w:lang w:val="ru-RU"/>
        </w:rPr>
        <w:t>Токк</w:t>
      </w:r>
      <w:proofErr w:type="spellEnd"/>
      <w:r w:rsidRPr="00682ED4">
        <w:rPr>
          <w:lang w:val="ru-RU"/>
        </w:rPr>
        <w:t xml:space="preserve">, вероятно, появится в любое время, чтобы убедиться, что охранник не спит на дежурстве. Комната совершенно без мебели; </w:t>
      </w:r>
      <w:proofErr w:type="spellStart"/>
      <w:r w:rsidRPr="00682ED4">
        <w:rPr>
          <w:lang w:val="ru-RU"/>
        </w:rPr>
        <w:t>Токк</w:t>
      </w:r>
      <w:proofErr w:type="spellEnd"/>
      <w:r w:rsidRPr="00682ED4">
        <w:rPr>
          <w:lang w:val="ru-RU"/>
        </w:rPr>
        <w:t xml:space="preserve"> хочет, чтобы его стража бодрствовала и была настороже, а не уютной и удобной. </w:t>
      </w:r>
    </w:p>
    <w:p w14:paraId="7D3A169B" w14:textId="77777777" w:rsidR="00682ED4" w:rsidRPr="00682ED4" w:rsidRDefault="00682ED4" w:rsidP="00682ED4">
      <w:pPr>
        <w:pStyle w:val="CoreBody"/>
        <w:rPr>
          <w:lang w:val="ru-RU"/>
        </w:rPr>
      </w:pPr>
      <w:r w:rsidRPr="00682ED4">
        <w:rPr>
          <w:lang w:val="ru-RU"/>
        </w:rPr>
        <w:t>Здесь дежурит один стражник.</w:t>
      </w:r>
    </w:p>
    <w:p w14:paraId="3882263B" w14:textId="77777777" w:rsidR="00682ED4" w:rsidRPr="00682ED4" w:rsidRDefault="00682ED4" w:rsidP="00D831E8">
      <w:pPr>
        <w:pStyle w:val="SidebarBody"/>
        <w:rPr>
          <w:lang w:val="ru-RU"/>
        </w:rPr>
      </w:pPr>
      <w:proofErr w:type="spellStart"/>
      <w:r w:rsidRPr="00682ED4">
        <w:rPr>
          <w:lang w:val="ru-RU"/>
        </w:rPr>
        <w:t>Керрик</w:t>
      </w:r>
      <w:proofErr w:type="spellEnd"/>
      <w:r w:rsidRPr="00682ED4">
        <w:rPr>
          <w:lang w:val="ru-RU"/>
        </w:rPr>
        <w:t xml:space="preserve"> - Зрелый мужчина, бывший караванщик, низкого роста, короткие темные волосы</w:t>
      </w:r>
    </w:p>
    <w:p w14:paraId="74016AE4" w14:textId="77777777" w:rsidR="00682ED4" w:rsidRPr="00682ED4" w:rsidRDefault="00682ED4" w:rsidP="00D831E8">
      <w:pPr>
        <w:pStyle w:val="3"/>
        <w:rPr>
          <w:lang w:val="ru-RU"/>
        </w:rPr>
      </w:pPr>
      <w:proofErr w:type="gramStart"/>
      <w:r w:rsidRPr="00682ED4">
        <w:rPr>
          <w:lang w:val="ru-RU"/>
        </w:rPr>
        <w:t>18-24</w:t>
      </w:r>
      <w:proofErr w:type="gramEnd"/>
      <w:r w:rsidRPr="00682ED4">
        <w:rPr>
          <w:lang w:val="ru-RU"/>
        </w:rPr>
        <w:t xml:space="preserve">. ГОСТЕВЫЕ КОМНАТЫ </w:t>
      </w:r>
    </w:p>
    <w:p w14:paraId="756E9546" w14:textId="77777777" w:rsidR="00682ED4" w:rsidRPr="00682ED4" w:rsidRDefault="00682ED4" w:rsidP="00682ED4">
      <w:pPr>
        <w:pStyle w:val="CoreBody"/>
        <w:rPr>
          <w:lang w:val="ru-RU"/>
        </w:rPr>
      </w:pPr>
      <w:r w:rsidRPr="00682ED4">
        <w:rPr>
          <w:lang w:val="ru-RU"/>
        </w:rPr>
        <w:t>В каждой комнате есть три или четыре соломенных матраса, кишащих паразитами. В комнатах нет ни полок, ни столов, ни стульев, ни комодов, ни шкафов. Кто-то (вероятно, предыдущий владелец) вбил в стены несколько колышков для развешивания одежды. Постояльцы «Веселого гоблина» должны поставлять тогда собственные одеяла или арендовать постельное белье у слуги (см. область 16 на стр. 14) за 1 мм за ночь. Если персонаж снимает комнату на ночь, ему дают одну из этих комнат.</w:t>
      </w:r>
    </w:p>
    <w:tbl>
      <w:tblPr>
        <w:tblW w:w="0" w:type="auto"/>
        <w:tblLook w:val="0000" w:firstRow="0" w:lastRow="0" w:firstColumn="0" w:lastColumn="0" w:noHBand="0" w:noVBand="0"/>
      </w:tblPr>
      <w:tblGrid>
        <w:gridCol w:w="540"/>
        <w:gridCol w:w="2259"/>
      </w:tblGrid>
      <w:tr w:rsidR="00D831E8" w:rsidRPr="00D831E8" w14:paraId="1778E161" w14:textId="77777777" w:rsidTr="00D831E8">
        <w:tblPrEx>
          <w:tblCellMar>
            <w:top w:w="0" w:type="dxa"/>
            <w:bottom w:w="0" w:type="dxa"/>
          </w:tblCellMar>
        </w:tblPrEx>
        <w:tc>
          <w:tcPr>
            <w:tcW w:w="540" w:type="dxa"/>
          </w:tcPr>
          <w:p w14:paraId="45CA3F06" w14:textId="77777777" w:rsidR="00D831E8" w:rsidRPr="00D831E8" w:rsidRDefault="00D831E8" w:rsidP="00D831E8">
            <w:pPr>
              <w:pStyle w:val="TableBody"/>
              <w:rPr>
                <w:lang w:val="ru-RU"/>
              </w:rPr>
            </w:pPr>
            <w:r w:rsidRPr="00D831E8">
              <w:rPr>
                <w:lang w:val="ru-RU"/>
              </w:rPr>
              <w:t>18</w:t>
            </w:r>
          </w:p>
        </w:tc>
        <w:tc>
          <w:tcPr>
            <w:tcW w:w="2259" w:type="dxa"/>
          </w:tcPr>
          <w:p w14:paraId="7AE0A723" w14:textId="77777777" w:rsidR="00D831E8" w:rsidRPr="00D831E8" w:rsidRDefault="00D831E8" w:rsidP="00D831E8">
            <w:pPr>
              <w:pStyle w:val="TableBody"/>
              <w:rPr>
                <w:lang w:val="ru-RU"/>
              </w:rPr>
            </w:pPr>
            <w:r w:rsidRPr="00D831E8">
              <w:rPr>
                <w:lang w:val="ru-RU"/>
              </w:rPr>
              <w:t>Свободная комната</w:t>
            </w:r>
          </w:p>
        </w:tc>
      </w:tr>
      <w:tr w:rsidR="00D831E8" w:rsidRPr="00D831E8" w14:paraId="094517F8" w14:textId="77777777" w:rsidTr="00D831E8">
        <w:tblPrEx>
          <w:tblCellMar>
            <w:top w:w="0" w:type="dxa"/>
            <w:bottom w:w="0" w:type="dxa"/>
          </w:tblCellMar>
        </w:tblPrEx>
        <w:tc>
          <w:tcPr>
            <w:tcW w:w="540" w:type="dxa"/>
          </w:tcPr>
          <w:p w14:paraId="136AFCDD" w14:textId="77777777" w:rsidR="00D831E8" w:rsidRPr="00D831E8" w:rsidRDefault="00D831E8" w:rsidP="00D831E8">
            <w:pPr>
              <w:pStyle w:val="TableBody"/>
              <w:rPr>
                <w:lang w:val="ru-RU"/>
              </w:rPr>
            </w:pPr>
            <w:r w:rsidRPr="00D831E8">
              <w:rPr>
                <w:lang w:val="ru-RU"/>
              </w:rPr>
              <w:t>19</w:t>
            </w:r>
          </w:p>
        </w:tc>
        <w:tc>
          <w:tcPr>
            <w:tcW w:w="2259" w:type="dxa"/>
          </w:tcPr>
          <w:p w14:paraId="0A736DB9" w14:textId="77777777" w:rsidR="00D831E8" w:rsidRPr="00D831E8" w:rsidRDefault="00D831E8" w:rsidP="00D831E8">
            <w:pPr>
              <w:pStyle w:val="TableBody"/>
              <w:rPr>
                <w:lang w:val="ru-RU"/>
              </w:rPr>
            </w:pPr>
            <w:proofErr w:type="spellStart"/>
            <w:r w:rsidRPr="00D831E8">
              <w:rPr>
                <w:lang w:val="ru-RU"/>
              </w:rPr>
              <w:t>Сергор</w:t>
            </w:r>
            <w:proofErr w:type="spellEnd"/>
          </w:p>
        </w:tc>
      </w:tr>
      <w:tr w:rsidR="00D831E8" w:rsidRPr="00D831E8" w14:paraId="78F0817D" w14:textId="77777777" w:rsidTr="00D831E8">
        <w:tblPrEx>
          <w:tblCellMar>
            <w:top w:w="0" w:type="dxa"/>
            <w:bottom w:w="0" w:type="dxa"/>
          </w:tblCellMar>
        </w:tblPrEx>
        <w:tc>
          <w:tcPr>
            <w:tcW w:w="540" w:type="dxa"/>
          </w:tcPr>
          <w:p w14:paraId="3AB53CB1" w14:textId="77777777" w:rsidR="00D831E8" w:rsidRPr="00D831E8" w:rsidRDefault="00D831E8" w:rsidP="00D831E8">
            <w:pPr>
              <w:pStyle w:val="TableBody"/>
              <w:rPr>
                <w:lang w:val="ru-RU"/>
              </w:rPr>
            </w:pPr>
            <w:r w:rsidRPr="00D831E8">
              <w:rPr>
                <w:lang w:val="ru-RU"/>
              </w:rPr>
              <w:t>20</w:t>
            </w:r>
          </w:p>
        </w:tc>
        <w:tc>
          <w:tcPr>
            <w:tcW w:w="2259" w:type="dxa"/>
          </w:tcPr>
          <w:p w14:paraId="55E62399" w14:textId="77777777" w:rsidR="00D831E8" w:rsidRPr="00D831E8" w:rsidRDefault="00D831E8" w:rsidP="00D831E8">
            <w:pPr>
              <w:pStyle w:val="TableBody"/>
              <w:rPr>
                <w:lang w:val="ru-RU"/>
              </w:rPr>
            </w:pPr>
            <w:r w:rsidRPr="00D831E8">
              <w:rPr>
                <w:lang w:val="ru-RU"/>
              </w:rPr>
              <w:t>Свободная комната</w:t>
            </w:r>
          </w:p>
        </w:tc>
      </w:tr>
      <w:tr w:rsidR="00D831E8" w:rsidRPr="00D831E8" w14:paraId="5FE3CBE4" w14:textId="77777777" w:rsidTr="00D831E8">
        <w:tblPrEx>
          <w:tblCellMar>
            <w:top w:w="0" w:type="dxa"/>
            <w:bottom w:w="0" w:type="dxa"/>
          </w:tblCellMar>
        </w:tblPrEx>
        <w:tc>
          <w:tcPr>
            <w:tcW w:w="540" w:type="dxa"/>
          </w:tcPr>
          <w:p w14:paraId="3DA4A19B" w14:textId="77777777" w:rsidR="00D831E8" w:rsidRPr="00D831E8" w:rsidRDefault="00D831E8" w:rsidP="00D831E8">
            <w:pPr>
              <w:pStyle w:val="TableBody"/>
              <w:rPr>
                <w:lang w:val="ru-RU"/>
              </w:rPr>
            </w:pPr>
            <w:r w:rsidRPr="00D831E8">
              <w:rPr>
                <w:lang w:val="ru-RU"/>
              </w:rPr>
              <w:t>21</w:t>
            </w:r>
          </w:p>
        </w:tc>
        <w:tc>
          <w:tcPr>
            <w:tcW w:w="2259" w:type="dxa"/>
          </w:tcPr>
          <w:p w14:paraId="6FD88143" w14:textId="77777777" w:rsidR="00D831E8" w:rsidRPr="00D831E8" w:rsidRDefault="00D831E8" w:rsidP="00D831E8">
            <w:pPr>
              <w:pStyle w:val="TableBody"/>
              <w:rPr>
                <w:lang w:val="ru-RU"/>
              </w:rPr>
            </w:pPr>
            <w:proofErr w:type="spellStart"/>
            <w:r w:rsidRPr="00D831E8">
              <w:rPr>
                <w:lang w:val="ru-RU"/>
              </w:rPr>
              <w:t>Фенг</w:t>
            </w:r>
            <w:proofErr w:type="spellEnd"/>
            <w:r w:rsidRPr="00D831E8">
              <w:rPr>
                <w:lang w:val="ru-RU"/>
              </w:rPr>
              <w:t xml:space="preserve"> и его охранники</w:t>
            </w:r>
          </w:p>
        </w:tc>
      </w:tr>
      <w:tr w:rsidR="00D831E8" w:rsidRPr="00D831E8" w14:paraId="39A39247" w14:textId="77777777" w:rsidTr="00D831E8">
        <w:tblPrEx>
          <w:tblCellMar>
            <w:top w:w="0" w:type="dxa"/>
            <w:bottom w:w="0" w:type="dxa"/>
          </w:tblCellMar>
        </w:tblPrEx>
        <w:tc>
          <w:tcPr>
            <w:tcW w:w="540" w:type="dxa"/>
          </w:tcPr>
          <w:p w14:paraId="4111E10A" w14:textId="77777777" w:rsidR="00D831E8" w:rsidRPr="00D831E8" w:rsidRDefault="00D831E8" w:rsidP="00D831E8">
            <w:pPr>
              <w:pStyle w:val="TableBody"/>
              <w:rPr>
                <w:lang w:val="ru-RU"/>
              </w:rPr>
            </w:pPr>
            <w:r w:rsidRPr="00D831E8">
              <w:rPr>
                <w:lang w:val="ru-RU"/>
              </w:rPr>
              <w:t>22</w:t>
            </w:r>
          </w:p>
        </w:tc>
        <w:tc>
          <w:tcPr>
            <w:tcW w:w="2259" w:type="dxa"/>
          </w:tcPr>
          <w:p w14:paraId="65F31618" w14:textId="77777777" w:rsidR="00D831E8" w:rsidRPr="00D831E8" w:rsidRDefault="00D831E8" w:rsidP="00D831E8">
            <w:pPr>
              <w:pStyle w:val="TableBody"/>
              <w:rPr>
                <w:lang w:val="ru-RU"/>
              </w:rPr>
            </w:pPr>
            <w:proofErr w:type="spellStart"/>
            <w:r w:rsidRPr="00D831E8">
              <w:rPr>
                <w:lang w:val="ru-RU"/>
              </w:rPr>
              <w:t>Маларк</w:t>
            </w:r>
            <w:proofErr w:type="spellEnd"/>
          </w:p>
        </w:tc>
      </w:tr>
      <w:tr w:rsidR="00D831E8" w:rsidRPr="00D831E8" w14:paraId="6C5021A3" w14:textId="77777777" w:rsidTr="00D831E8">
        <w:tblPrEx>
          <w:tblCellMar>
            <w:top w:w="0" w:type="dxa"/>
            <w:bottom w:w="0" w:type="dxa"/>
          </w:tblCellMar>
        </w:tblPrEx>
        <w:tc>
          <w:tcPr>
            <w:tcW w:w="540" w:type="dxa"/>
          </w:tcPr>
          <w:p w14:paraId="532F756C" w14:textId="77777777" w:rsidR="00D831E8" w:rsidRPr="00D831E8" w:rsidRDefault="00D831E8" w:rsidP="00D831E8">
            <w:pPr>
              <w:pStyle w:val="TableBody"/>
              <w:rPr>
                <w:lang w:val="ru-RU"/>
              </w:rPr>
            </w:pPr>
            <w:r w:rsidRPr="00D831E8">
              <w:rPr>
                <w:lang w:val="ru-RU"/>
              </w:rPr>
              <w:t>23</w:t>
            </w:r>
          </w:p>
        </w:tc>
        <w:tc>
          <w:tcPr>
            <w:tcW w:w="2259" w:type="dxa"/>
          </w:tcPr>
          <w:p w14:paraId="5EB8A2F3" w14:textId="77777777" w:rsidR="00D831E8" w:rsidRPr="00D831E8" w:rsidRDefault="00D831E8" w:rsidP="00D831E8">
            <w:pPr>
              <w:pStyle w:val="TableBody"/>
              <w:rPr>
                <w:lang w:val="ru-RU"/>
              </w:rPr>
            </w:pPr>
            <w:r w:rsidRPr="00D831E8">
              <w:rPr>
                <w:lang w:val="ru-RU"/>
              </w:rPr>
              <w:t>Охотники</w:t>
            </w:r>
          </w:p>
        </w:tc>
      </w:tr>
      <w:tr w:rsidR="00D831E8" w:rsidRPr="00D831E8" w14:paraId="6104DB96" w14:textId="77777777" w:rsidTr="00D831E8">
        <w:tblPrEx>
          <w:tblCellMar>
            <w:top w:w="0" w:type="dxa"/>
            <w:bottom w:w="0" w:type="dxa"/>
          </w:tblCellMar>
        </w:tblPrEx>
        <w:tc>
          <w:tcPr>
            <w:tcW w:w="540" w:type="dxa"/>
          </w:tcPr>
          <w:p w14:paraId="5927507E" w14:textId="77777777" w:rsidR="00D831E8" w:rsidRPr="00D831E8" w:rsidRDefault="00D831E8" w:rsidP="00D831E8">
            <w:pPr>
              <w:pStyle w:val="TableBody"/>
              <w:rPr>
                <w:lang w:val="ru-RU"/>
              </w:rPr>
            </w:pPr>
            <w:r w:rsidRPr="00D831E8">
              <w:rPr>
                <w:lang w:val="ru-RU"/>
              </w:rPr>
              <w:t>24</w:t>
            </w:r>
          </w:p>
        </w:tc>
        <w:tc>
          <w:tcPr>
            <w:tcW w:w="2259" w:type="dxa"/>
          </w:tcPr>
          <w:p w14:paraId="5447C95D" w14:textId="77777777" w:rsidR="00D831E8" w:rsidRPr="00D831E8" w:rsidRDefault="00D831E8" w:rsidP="00D831E8">
            <w:pPr>
              <w:pStyle w:val="TableBody"/>
              <w:rPr>
                <w:lang w:val="ru-RU"/>
              </w:rPr>
            </w:pPr>
            <w:r w:rsidRPr="00D831E8">
              <w:rPr>
                <w:lang w:val="ru-RU"/>
              </w:rPr>
              <w:t>Свободная комната</w:t>
            </w:r>
          </w:p>
        </w:tc>
      </w:tr>
    </w:tbl>
    <w:p w14:paraId="3DD99148" w14:textId="77777777" w:rsidR="00682ED4" w:rsidRPr="00682ED4" w:rsidRDefault="00682ED4" w:rsidP="00D831E8">
      <w:pPr>
        <w:pStyle w:val="3"/>
        <w:rPr>
          <w:lang w:val="ru-RU"/>
        </w:rPr>
      </w:pPr>
      <w:r w:rsidRPr="00682ED4">
        <w:rPr>
          <w:lang w:val="ru-RU"/>
        </w:rPr>
        <w:t xml:space="preserve">25. КОМНАТА ВАРВАРОВ. </w:t>
      </w:r>
    </w:p>
    <w:p w14:paraId="5EA75D35" w14:textId="77777777" w:rsidR="00682ED4" w:rsidRPr="00682ED4" w:rsidRDefault="00682ED4" w:rsidP="00682ED4">
      <w:pPr>
        <w:pStyle w:val="CoreBody"/>
        <w:rPr>
          <w:lang w:val="ru-RU"/>
        </w:rPr>
      </w:pPr>
      <w:r w:rsidRPr="00682ED4">
        <w:rPr>
          <w:lang w:val="ru-RU"/>
        </w:rPr>
        <w:t xml:space="preserve">Соломенный тюфяк в центре этой комнаты поддерживает бессознательную фигуру </w:t>
      </w:r>
      <w:proofErr w:type="spellStart"/>
      <w:r w:rsidRPr="00682ED4">
        <w:rPr>
          <w:lang w:val="ru-RU"/>
        </w:rPr>
        <w:t>Обота</w:t>
      </w:r>
      <w:proofErr w:type="spellEnd"/>
      <w:r w:rsidRPr="00682ED4">
        <w:rPr>
          <w:lang w:val="ru-RU"/>
        </w:rPr>
        <w:t xml:space="preserve">, варварского друга </w:t>
      </w:r>
      <w:proofErr w:type="spellStart"/>
      <w:r w:rsidRPr="00682ED4">
        <w:rPr>
          <w:lang w:val="ru-RU"/>
        </w:rPr>
        <w:t>Халрика</w:t>
      </w:r>
      <w:proofErr w:type="spellEnd"/>
      <w:r w:rsidRPr="00682ED4">
        <w:rPr>
          <w:lang w:val="ru-RU"/>
        </w:rPr>
        <w:t xml:space="preserve"> и </w:t>
      </w:r>
      <w:proofErr w:type="spellStart"/>
      <w:r w:rsidRPr="00682ED4">
        <w:rPr>
          <w:lang w:val="ru-RU"/>
        </w:rPr>
        <w:t>Бурвальда</w:t>
      </w:r>
      <w:proofErr w:type="spellEnd"/>
      <w:r w:rsidRPr="00682ED4">
        <w:rPr>
          <w:lang w:val="ru-RU"/>
        </w:rPr>
        <w:t xml:space="preserve">. Друзья укрыли его теплыми мехами, но больше ничего не могли для него сделать. Варвар шевелится и слегка постанывает во сне, но в остальном совершенно обессилен таинственной болезнью, которая так внезапно овладела им </w:t>
      </w:r>
    </w:p>
    <w:p w14:paraId="55AFA33A" w14:textId="77777777" w:rsidR="00682ED4" w:rsidRPr="00682ED4" w:rsidRDefault="00682ED4" w:rsidP="00D831E8">
      <w:pPr>
        <w:pStyle w:val="3"/>
        <w:rPr>
          <w:lang w:val="ru-RU"/>
        </w:rPr>
      </w:pPr>
      <w:r w:rsidRPr="00682ED4">
        <w:rPr>
          <w:lang w:val="ru-RU"/>
        </w:rPr>
        <w:t>ГЛАВНОЕ ЗДАНИЕ, НИЖНИЙ УРОВЕНЬ</w:t>
      </w:r>
    </w:p>
    <w:p w14:paraId="4E15D444" w14:textId="77777777" w:rsidR="00682ED4" w:rsidRPr="00682ED4" w:rsidRDefault="00682ED4" w:rsidP="00D831E8">
      <w:pPr>
        <w:pStyle w:val="3"/>
        <w:rPr>
          <w:lang w:val="ru-RU"/>
        </w:rPr>
      </w:pPr>
      <w:r w:rsidRPr="00682ED4">
        <w:rPr>
          <w:lang w:val="ru-RU"/>
        </w:rPr>
        <w:t xml:space="preserve">26. ПОДВАЛ. </w:t>
      </w:r>
    </w:p>
    <w:p w14:paraId="367D19A2" w14:textId="77777777" w:rsidR="00682ED4" w:rsidRPr="00682ED4" w:rsidRDefault="00682ED4" w:rsidP="00682ED4">
      <w:pPr>
        <w:pStyle w:val="CoreBody"/>
        <w:rPr>
          <w:lang w:val="ru-RU"/>
        </w:rPr>
      </w:pPr>
      <w:proofErr w:type="spellStart"/>
      <w:r w:rsidRPr="00682ED4">
        <w:rPr>
          <w:lang w:val="ru-RU"/>
        </w:rPr>
        <w:t>Токк</w:t>
      </w:r>
      <w:proofErr w:type="spellEnd"/>
      <w:r w:rsidRPr="00682ED4">
        <w:rPr>
          <w:lang w:val="ru-RU"/>
        </w:rPr>
        <w:t xml:space="preserve"> спит в подвале, чтобы следить за спиртным и следить, чтобы никто не приближался к сокровищнице (область 27 на стр. 14). Подвал загроможден дополнительными стульями, столами, соломенными тюфяками, парой ведер, разными инструментами и скобяными изделиями, а также другими предметами для работы торгового поста. Вдоль стен выстроились ящики с дешевыми глиняными кружками, кружками и тарелками, а вдоль лестницы громоздились несколько пустых бочонков и бочонков. В юго-восточном углу находится хранилище для бочек домашнего пива и бочонков рома, которые </w:t>
      </w:r>
      <w:proofErr w:type="spellStart"/>
      <w:r w:rsidRPr="00682ED4">
        <w:rPr>
          <w:lang w:val="ru-RU"/>
        </w:rPr>
        <w:t>Токк</w:t>
      </w:r>
      <w:proofErr w:type="spellEnd"/>
      <w:r w:rsidRPr="00682ED4">
        <w:rPr>
          <w:lang w:val="ru-RU"/>
        </w:rPr>
        <w:t xml:space="preserve"> подает своим гостям, а также большой бочонок «хорошего материала», который он оставляет себе.</w:t>
      </w:r>
    </w:p>
    <w:p w14:paraId="784D2906" w14:textId="77777777" w:rsidR="00682ED4" w:rsidRPr="00682ED4" w:rsidRDefault="00682ED4" w:rsidP="00682ED4">
      <w:pPr>
        <w:pStyle w:val="CoreBody"/>
        <w:rPr>
          <w:lang w:val="ru-RU"/>
        </w:rPr>
      </w:pPr>
      <w:r w:rsidRPr="00682ED4">
        <w:rPr>
          <w:lang w:val="ru-RU"/>
        </w:rPr>
        <w:t xml:space="preserve">Кровать </w:t>
      </w:r>
      <w:proofErr w:type="spellStart"/>
      <w:r w:rsidRPr="00682ED4">
        <w:rPr>
          <w:lang w:val="ru-RU"/>
        </w:rPr>
        <w:t>Токка</w:t>
      </w:r>
      <w:proofErr w:type="spellEnd"/>
      <w:r w:rsidRPr="00682ED4">
        <w:rPr>
          <w:lang w:val="ru-RU"/>
        </w:rPr>
        <w:t xml:space="preserve"> в северо-восточном углу-нелепо большая, богато украшенная, с балдахином и набитым пухом шелковым матрасом. </w:t>
      </w:r>
      <w:proofErr w:type="spellStart"/>
      <w:r w:rsidRPr="00682ED4">
        <w:rPr>
          <w:lang w:val="ru-RU"/>
        </w:rPr>
        <w:t>Токк</w:t>
      </w:r>
      <w:proofErr w:type="spellEnd"/>
      <w:r w:rsidRPr="00682ED4">
        <w:rPr>
          <w:lang w:val="ru-RU"/>
        </w:rPr>
        <w:t xml:space="preserve"> получил кровать от группы искателей приключений в качестве платы за недельное пребывание. Как они добрались до него, остается загадкой, но они устали тащить его через лес и очень обрадовались, когда </w:t>
      </w:r>
      <w:proofErr w:type="spellStart"/>
      <w:r w:rsidRPr="00682ED4">
        <w:rPr>
          <w:lang w:val="ru-RU"/>
        </w:rPr>
        <w:t>Токк</w:t>
      </w:r>
      <w:proofErr w:type="spellEnd"/>
      <w:r w:rsidRPr="00682ED4">
        <w:rPr>
          <w:lang w:val="ru-RU"/>
        </w:rPr>
        <w:t xml:space="preserve"> забрал его у них из рук.</w:t>
      </w:r>
    </w:p>
    <w:p w14:paraId="432BCED4" w14:textId="77777777" w:rsidR="00682ED4" w:rsidRPr="00682ED4" w:rsidRDefault="00682ED4" w:rsidP="00D831E8">
      <w:pPr>
        <w:pStyle w:val="3"/>
        <w:rPr>
          <w:lang w:val="ru-RU"/>
        </w:rPr>
      </w:pPr>
      <w:r w:rsidRPr="00682ED4">
        <w:rPr>
          <w:lang w:val="ru-RU"/>
        </w:rPr>
        <w:t xml:space="preserve">27. СОКРОВИЩНИЦА ТОККА. </w:t>
      </w:r>
    </w:p>
    <w:p w14:paraId="02AA7A67" w14:textId="77777777" w:rsidR="00682ED4" w:rsidRPr="00682ED4" w:rsidRDefault="00682ED4" w:rsidP="00682ED4">
      <w:pPr>
        <w:pStyle w:val="CoreBody"/>
        <w:rPr>
          <w:lang w:val="ru-RU"/>
        </w:rPr>
      </w:pPr>
      <w:r w:rsidRPr="00682ED4">
        <w:rPr>
          <w:lang w:val="ru-RU"/>
        </w:rPr>
        <w:t xml:space="preserve">Эта комната-грубо выкопанная Земляная камера. Дверь всегда заперта и единственный ключ находится у </w:t>
      </w:r>
      <w:proofErr w:type="spellStart"/>
      <w:r w:rsidRPr="00682ED4">
        <w:rPr>
          <w:lang w:val="ru-RU"/>
        </w:rPr>
        <w:t>Токка</w:t>
      </w:r>
      <w:proofErr w:type="spellEnd"/>
      <w:r w:rsidRPr="00682ED4">
        <w:rPr>
          <w:lang w:val="ru-RU"/>
        </w:rPr>
        <w:t xml:space="preserve">. Дверь скрыта за бочонками с домашним пивом, и человеку с человеческим ростом трудно до нее дотянуться. Дверь закрыта хорошим замком </w:t>
      </w:r>
      <w:proofErr w:type="spellStart"/>
      <w:r w:rsidRPr="00682ED4">
        <w:rPr>
          <w:lang w:val="ru-RU"/>
        </w:rPr>
        <w:t>дварфийской</w:t>
      </w:r>
      <w:proofErr w:type="spellEnd"/>
      <w:r w:rsidRPr="00682ED4">
        <w:rPr>
          <w:lang w:val="ru-RU"/>
        </w:rPr>
        <w:t xml:space="preserve"> работы (УС взлома с помощью воровских инструментов 20), ключ от которого находится у </w:t>
      </w:r>
      <w:proofErr w:type="spellStart"/>
      <w:r w:rsidRPr="00682ED4">
        <w:rPr>
          <w:lang w:val="ru-RU"/>
        </w:rPr>
        <w:t>Токка</w:t>
      </w:r>
      <w:proofErr w:type="spellEnd"/>
      <w:r w:rsidRPr="00682ED4">
        <w:rPr>
          <w:lang w:val="ru-RU"/>
        </w:rPr>
        <w:t xml:space="preserve"> во внутреннем кармане его одежд. Когда дверь отпирается, она открывается в комнату, где находится большой запертый сейф и небольшой деревянный сундук, окованный железом.</w:t>
      </w:r>
    </w:p>
    <w:p w14:paraId="61267DA9" w14:textId="77777777" w:rsidR="00682ED4" w:rsidRPr="00682ED4" w:rsidRDefault="00682ED4" w:rsidP="00682ED4">
      <w:pPr>
        <w:pStyle w:val="CoreBody"/>
        <w:rPr>
          <w:lang w:val="ru-RU"/>
        </w:rPr>
      </w:pPr>
      <w:r w:rsidRPr="00682ED4">
        <w:rPr>
          <w:lang w:val="ru-RU"/>
        </w:rPr>
        <w:t xml:space="preserve">Деревянный сундук закрыт, но не заперт. В нем содержатся только важные бумаги </w:t>
      </w:r>
      <w:proofErr w:type="spellStart"/>
      <w:r w:rsidRPr="00682ED4">
        <w:rPr>
          <w:lang w:val="ru-RU"/>
        </w:rPr>
        <w:t>Токка</w:t>
      </w:r>
      <w:proofErr w:type="spellEnd"/>
      <w:r w:rsidRPr="00682ED4">
        <w:rPr>
          <w:lang w:val="ru-RU"/>
        </w:rPr>
        <w:t>, такие как различные контракты с грузоотправителями, компаниями-авантюристами, торговцами мехом и т. д.</w:t>
      </w:r>
    </w:p>
    <w:p w14:paraId="1CAF97BD" w14:textId="77777777" w:rsidR="00682ED4" w:rsidRPr="00682ED4" w:rsidRDefault="00682ED4" w:rsidP="00682ED4">
      <w:pPr>
        <w:pStyle w:val="CoreBody"/>
        <w:rPr>
          <w:lang w:val="ru-RU"/>
        </w:rPr>
      </w:pPr>
    </w:p>
    <w:p w14:paraId="175CE1E3" w14:textId="77777777" w:rsidR="00682ED4" w:rsidRPr="00682ED4" w:rsidRDefault="00682ED4" w:rsidP="00682ED4">
      <w:pPr>
        <w:pStyle w:val="CoreBody"/>
        <w:rPr>
          <w:lang w:val="ru-RU"/>
        </w:rPr>
      </w:pPr>
      <w:r w:rsidRPr="00D831E8">
        <w:rPr>
          <w:rStyle w:val="InlineSubhead"/>
          <w:lang w:val="ru-RU"/>
        </w:rPr>
        <w:t>Ловушка.</w:t>
      </w:r>
      <w:r w:rsidRPr="00682ED4">
        <w:rPr>
          <w:lang w:val="ru-RU"/>
        </w:rPr>
        <w:t xml:space="preserve"> Для того чтобы обнаружить ловушку на замке необходимо сначала пройти проверку Мудрости (Восприятие) с КС 15, чтобы заметить ее, после чего пройти проверку Интеллекта (Анализ) с КС 15, чтобы понять как ее обезвредить, после чего персонаж с воровскими инструментами может пройти проверку Ловкости (Воровские инструменты) с КС 15, чтобы ее обезвредить.</w:t>
      </w:r>
    </w:p>
    <w:p w14:paraId="61528C17" w14:textId="77777777" w:rsidR="00682ED4" w:rsidRPr="00682ED4" w:rsidRDefault="00682ED4" w:rsidP="00682ED4">
      <w:pPr>
        <w:pStyle w:val="CoreBody"/>
        <w:rPr>
          <w:lang w:val="ru-RU"/>
        </w:rPr>
      </w:pPr>
      <w:r w:rsidRPr="00682ED4">
        <w:rPr>
          <w:lang w:val="ru-RU"/>
        </w:rPr>
        <w:t>Или же при открытии замка с помощью воровских инструментов при успешной проверке с КС 25 персонаж может открыть замок, не запустив ловушку. Если же результат проверки меньше 25, но больше 15, тогда ловушка срабатывает.</w:t>
      </w:r>
    </w:p>
    <w:p w14:paraId="36D54B43" w14:textId="77777777" w:rsidR="00682ED4" w:rsidRPr="00682ED4" w:rsidRDefault="00682ED4" w:rsidP="00682ED4">
      <w:pPr>
        <w:pStyle w:val="CoreBody"/>
        <w:rPr>
          <w:lang w:val="ru-RU"/>
        </w:rPr>
      </w:pPr>
      <w:r w:rsidRPr="00682ED4">
        <w:rPr>
          <w:lang w:val="ru-RU"/>
        </w:rPr>
        <w:t xml:space="preserve">На замке установлена выдвижная смазанная ядом игла, которая автоматически попадает по взломщику, который должен пройти спасбросок Телосложения против КС 15 или получить 2к6 урона ядом и 3 уровня усталости. В случае успеха персонаж получает 1к6 урона ядом и 1 уровень усталости. </w:t>
      </w:r>
    </w:p>
    <w:p w14:paraId="2FB51B50" w14:textId="77777777" w:rsidR="00682ED4" w:rsidRPr="00682ED4" w:rsidRDefault="00682ED4" w:rsidP="00682ED4">
      <w:pPr>
        <w:pStyle w:val="CoreBody"/>
        <w:rPr>
          <w:lang w:val="ru-RU"/>
        </w:rPr>
      </w:pPr>
      <w:r w:rsidRPr="00D831E8">
        <w:rPr>
          <w:rStyle w:val="InlineSubhead"/>
          <w:lang w:val="ru-RU"/>
        </w:rPr>
        <w:t>Ценности.</w:t>
      </w:r>
      <w:r w:rsidRPr="00682ED4">
        <w:rPr>
          <w:lang w:val="ru-RU"/>
        </w:rPr>
        <w:t xml:space="preserve"> В сейфе хранятся деньги </w:t>
      </w:r>
      <w:proofErr w:type="spellStart"/>
      <w:r w:rsidRPr="00682ED4">
        <w:rPr>
          <w:lang w:val="ru-RU"/>
        </w:rPr>
        <w:t>Токка</w:t>
      </w:r>
      <w:proofErr w:type="spellEnd"/>
      <w:r w:rsidRPr="00682ED4">
        <w:rPr>
          <w:lang w:val="ru-RU"/>
        </w:rPr>
        <w:t xml:space="preserve"> и несколько ценных вещей, взятых у различных гостей, ныне живущих на кладбище. Он содержит: </w:t>
      </w:r>
    </w:p>
    <w:p w14:paraId="51E59AF6" w14:textId="77777777" w:rsidR="00682ED4" w:rsidRPr="00682ED4" w:rsidRDefault="00682ED4" w:rsidP="00682ED4">
      <w:pPr>
        <w:pStyle w:val="CoreBody"/>
        <w:rPr>
          <w:lang w:val="ru-RU"/>
        </w:rPr>
      </w:pPr>
      <w:r w:rsidRPr="00682ED4">
        <w:rPr>
          <w:lang w:val="ru-RU"/>
        </w:rPr>
        <w:t>•</w:t>
      </w:r>
      <w:r w:rsidRPr="00682ED4">
        <w:rPr>
          <w:lang w:val="ru-RU"/>
        </w:rPr>
        <w:tab/>
        <w:t xml:space="preserve">2200 зм в различных монетах (12400 мм весом 248 фунтов - 123,45 зм, 14680 см весом 293,6 фунта – 1468 зм, 608 зм весом 12,16 фунтов – общий вес 553,76 фунтов), </w:t>
      </w:r>
    </w:p>
    <w:p w14:paraId="7076B378" w14:textId="77777777" w:rsidR="00682ED4" w:rsidRPr="00682ED4" w:rsidRDefault="00682ED4" w:rsidP="00682ED4">
      <w:pPr>
        <w:pStyle w:val="CoreBody"/>
        <w:rPr>
          <w:lang w:val="ru-RU"/>
        </w:rPr>
      </w:pPr>
      <w:r w:rsidRPr="00682ED4">
        <w:rPr>
          <w:lang w:val="ru-RU"/>
        </w:rPr>
        <w:t>•</w:t>
      </w:r>
      <w:r w:rsidRPr="00682ED4">
        <w:rPr>
          <w:lang w:val="ru-RU"/>
        </w:rPr>
        <w:tab/>
        <w:t xml:space="preserve">различные ювелирные изделия общей стоимостью не более 1000 зм </w:t>
      </w:r>
    </w:p>
    <w:p w14:paraId="14CFF636" w14:textId="77777777" w:rsidR="00682ED4" w:rsidRPr="00682ED4" w:rsidRDefault="00682ED4" w:rsidP="00682ED4">
      <w:pPr>
        <w:pStyle w:val="CoreBody"/>
        <w:rPr>
          <w:lang w:val="ru-RU"/>
        </w:rPr>
      </w:pPr>
      <w:r w:rsidRPr="00682ED4">
        <w:rPr>
          <w:lang w:val="ru-RU"/>
        </w:rPr>
        <w:t>•</w:t>
      </w:r>
      <w:r w:rsidRPr="00682ED4">
        <w:rPr>
          <w:lang w:val="ru-RU"/>
        </w:rPr>
        <w:tab/>
        <w:t xml:space="preserve">и 10 драгоценных камней стоимостью 100 зм каждый. </w:t>
      </w:r>
    </w:p>
    <w:p w14:paraId="5CA89F15" w14:textId="09253396" w:rsidR="00682ED4" w:rsidRPr="00682ED4" w:rsidRDefault="00682ED4" w:rsidP="00682ED4">
      <w:pPr>
        <w:pStyle w:val="CoreBody"/>
        <w:rPr>
          <w:lang w:val="ru-RU"/>
        </w:rPr>
      </w:pPr>
      <w:r w:rsidRPr="00682ED4">
        <w:rPr>
          <w:lang w:val="ru-RU"/>
        </w:rPr>
        <w:t xml:space="preserve">В коробке также находятся две книги заклинаний (Книга заклинаний 1 – Малая книга ритуалов Алистера </w:t>
      </w:r>
      <w:proofErr w:type="spellStart"/>
      <w:r w:rsidRPr="00682ED4">
        <w:rPr>
          <w:lang w:val="ru-RU"/>
        </w:rPr>
        <w:t>Стагара</w:t>
      </w:r>
      <w:proofErr w:type="spellEnd"/>
      <w:r w:rsidRPr="00682ED4">
        <w:rPr>
          <w:lang w:val="ru-RU"/>
        </w:rPr>
        <w:t xml:space="preserve"> и Малый сборник защитных заклинаний для студентов) взятые у мертвых волшебников. Эти книги бесполезны для </w:t>
      </w:r>
      <w:proofErr w:type="spellStart"/>
      <w:r w:rsidRPr="00682ED4">
        <w:rPr>
          <w:lang w:val="ru-RU"/>
        </w:rPr>
        <w:t>Токка</w:t>
      </w:r>
      <w:proofErr w:type="spellEnd"/>
      <w:r w:rsidRPr="00682ED4">
        <w:rPr>
          <w:lang w:val="ru-RU"/>
        </w:rPr>
        <w:t>, но он признает их ценность.</w:t>
      </w:r>
    </w:p>
    <w:p w14:paraId="4AA728EB" w14:textId="09B9F871" w:rsidR="00682ED4" w:rsidRPr="00682ED4" w:rsidRDefault="00682ED4">
      <w:pPr>
        <w:rPr>
          <w:rFonts w:eastAsiaTheme="majorEastAsia" w:cs="Times New Roman (Headings CS)"/>
          <w:bCs/>
          <w:smallCaps/>
          <w:sz w:val="40"/>
          <w:szCs w:val="40"/>
          <w:lang w:val="ru-RU" w:eastAsia="ja-JP"/>
        </w:rPr>
      </w:pPr>
      <w:r w:rsidRPr="00682ED4">
        <w:rPr>
          <w:lang w:val="ru-RU"/>
        </w:rPr>
        <w:br w:type="page"/>
      </w:r>
    </w:p>
    <w:p w14:paraId="518C2D7D" w14:textId="77777777" w:rsidR="00BD4497" w:rsidRPr="00682ED4" w:rsidRDefault="00BD4497" w:rsidP="00BD4497">
      <w:pPr>
        <w:pStyle w:val="1"/>
        <w:rPr>
          <w:lang w:val="ru-RU"/>
        </w:rPr>
        <w:sectPr w:rsidR="00BD4497" w:rsidRPr="00682ED4" w:rsidSect="008904C6">
          <w:type w:val="continuous"/>
          <w:pgSz w:w="12240" w:h="15840"/>
          <w:pgMar w:top="1440" w:right="1152" w:bottom="1440" w:left="1152" w:header="576" w:footer="576" w:gutter="0"/>
          <w:cols w:num="2" w:space="900"/>
          <w:docGrid w:linePitch="360"/>
        </w:sectPr>
      </w:pPr>
    </w:p>
    <w:p w14:paraId="15785AAB" w14:textId="10E4D4AF" w:rsidR="00D831E8" w:rsidRDefault="00D831E8" w:rsidP="00D831E8">
      <w:pPr>
        <w:pStyle w:val="1"/>
        <w:rPr>
          <w:lang w:val="ru-RU"/>
        </w:rPr>
      </w:pPr>
      <w:proofErr w:type="spellStart"/>
      <w:r>
        <w:rPr>
          <w:lang w:val="uk-UA"/>
        </w:rPr>
        <w:t>Наград</w:t>
      </w:r>
      <w:proofErr w:type="spellEnd"/>
      <w:r>
        <w:rPr>
          <w:lang w:val="ru-RU"/>
        </w:rPr>
        <w:t>ы</w:t>
      </w:r>
    </w:p>
    <w:p w14:paraId="5E88E54D" w14:textId="77777777" w:rsidR="00D831E8" w:rsidRDefault="00D831E8" w:rsidP="00D831E8">
      <w:pPr>
        <w:pStyle w:val="CoreBody"/>
        <w:rPr>
          <w:lang w:val="ru-RU"/>
        </w:rPr>
        <w:sectPr w:rsidR="00D831E8" w:rsidSect="00D831E8">
          <w:type w:val="continuous"/>
          <w:pgSz w:w="12240" w:h="15840"/>
          <w:pgMar w:top="1440" w:right="1152" w:bottom="1440" w:left="1152" w:header="576" w:footer="576" w:gutter="0"/>
          <w:cols w:space="720"/>
          <w:docGrid w:linePitch="360"/>
        </w:sectPr>
      </w:pPr>
      <w:r>
        <w:rPr>
          <w:lang w:val="ru-RU"/>
        </w:rPr>
        <w:t>В ходе приключения персонажи могут получить следующие награды</w:t>
      </w:r>
    </w:p>
    <w:p w14:paraId="1BCA4698" w14:textId="5361E6D0" w:rsidR="00D831E8" w:rsidRDefault="00D831E8" w:rsidP="00D831E8">
      <w:pPr>
        <w:pStyle w:val="CoreBody"/>
        <w:rPr>
          <w:lang w:val="ru-RU"/>
        </w:rPr>
      </w:pPr>
    </w:p>
    <w:p w14:paraId="6DE0A78E" w14:textId="77777777" w:rsidR="00D831E8" w:rsidRDefault="00D831E8" w:rsidP="00D831E8">
      <w:pPr>
        <w:pStyle w:val="CoreBody"/>
        <w:rPr>
          <w:lang w:val="ru-RU"/>
        </w:rPr>
      </w:pPr>
    </w:p>
    <w:p w14:paraId="5CD43FCC" w14:textId="77777777" w:rsidR="00D831E8" w:rsidRPr="00D831E8" w:rsidRDefault="00D831E8" w:rsidP="00D831E8">
      <w:pPr>
        <w:pStyle w:val="2"/>
        <w:rPr>
          <w:lang w:val="ru-RU"/>
        </w:rPr>
      </w:pPr>
      <w:r w:rsidRPr="00D831E8">
        <w:rPr>
          <w:lang w:val="ru-RU"/>
        </w:rPr>
        <w:t>ОПЫТ</w:t>
      </w:r>
    </w:p>
    <w:p w14:paraId="55A04EB9" w14:textId="69A65F94" w:rsidR="00D831E8" w:rsidRPr="00D831E8" w:rsidRDefault="00D831E8" w:rsidP="00D831E8">
      <w:pPr>
        <w:pStyle w:val="CoreBody"/>
        <w:rPr>
          <w:lang w:val="ru-RU"/>
        </w:rPr>
      </w:pPr>
      <w:r w:rsidRPr="00D831E8">
        <w:rPr>
          <w:lang w:val="ru-RU"/>
        </w:rPr>
        <w:t>Персонажи определили, что это за существо</w:t>
      </w:r>
      <w:r>
        <w:rPr>
          <w:lang w:val="ru-RU"/>
        </w:rPr>
        <w:t xml:space="preserve"> </w:t>
      </w:r>
      <w:proofErr w:type="gramStart"/>
      <w:r>
        <w:rPr>
          <w:lang w:val="ru-RU"/>
        </w:rPr>
        <w:t xml:space="preserve">- </w:t>
      </w:r>
      <w:r w:rsidRPr="00D831E8">
        <w:rPr>
          <w:lang w:val="ru-RU"/>
        </w:rPr>
        <w:t xml:space="preserve"> 200</w:t>
      </w:r>
      <w:proofErr w:type="gramEnd"/>
      <w:r w:rsidRPr="00D831E8">
        <w:rPr>
          <w:lang w:val="ru-RU"/>
        </w:rPr>
        <w:t xml:space="preserve"> очков опыта.</w:t>
      </w:r>
    </w:p>
    <w:p w14:paraId="01F8F257" w14:textId="77777777" w:rsidR="00D831E8" w:rsidRPr="00D831E8" w:rsidRDefault="00D831E8" w:rsidP="00D831E8">
      <w:pPr>
        <w:pStyle w:val="CoreBody"/>
        <w:rPr>
          <w:lang w:val="ru-RU"/>
        </w:rPr>
      </w:pPr>
      <w:proofErr w:type="spellStart"/>
      <w:r w:rsidRPr="00D831E8">
        <w:rPr>
          <w:lang w:val="ru-RU"/>
        </w:rPr>
        <w:t>Тарга</w:t>
      </w:r>
      <w:proofErr w:type="spellEnd"/>
      <w:r w:rsidRPr="00D831E8">
        <w:rPr>
          <w:lang w:val="ru-RU"/>
        </w:rPr>
        <w:t xml:space="preserve"> выжила – 100 опыта.</w:t>
      </w:r>
    </w:p>
    <w:p w14:paraId="4675B2FF" w14:textId="77777777" w:rsidR="00D831E8" w:rsidRPr="00D831E8" w:rsidRDefault="00D831E8" w:rsidP="00D831E8">
      <w:pPr>
        <w:pStyle w:val="CoreBody"/>
        <w:rPr>
          <w:lang w:val="ru-RU"/>
        </w:rPr>
      </w:pPr>
      <w:proofErr w:type="spellStart"/>
      <w:r w:rsidRPr="00D831E8">
        <w:rPr>
          <w:lang w:val="ru-RU"/>
        </w:rPr>
        <w:t>Бурвальд</w:t>
      </w:r>
      <w:proofErr w:type="spellEnd"/>
      <w:r w:rsidRPr="00D831E8">
        <w:rPr>
          <w:lang w:val="ru-RU"/>
        </w:rPr>
        <w:t xml:space="preserve"> выжил – 100 опыта.</w:t>
      </w:r>
    </w:p>
    <w:p w14:paraId="2C60ADBE" w14:textId="77777777" w:rsidR="00D831E8" w:rsidRPr="00D831E8" w:rsidRDefault="00D831E8" w:rsidP="00D831E8">
      <w:pPr>
        <w:pStyle w:val="CoreBody"/>
        <w:rPr>
          <w:lang w:val="ru-RU"/>
        </w:rPr>
      </w:pPr>
      <w:proofErr w:type="spellStart"/>
      <w:r w:rsidRPr="00D831E8">
        <w:rPr>
          <w:lang w:val="ru-RU"/>
        </w:rPr>
        <w:t>Хенк</w:t>
      </w:r>
      <w:proofErr w:type="spellEnd"/>
      <w:r w:rsidRPr="00D831E8">
        <w:rPr>
          <w:lang w:val="ru-RU"/>
        </w:rPr>
        <w:t xml:space="preserve"> выжил – 100 опыта.</w:t>
      </w:r>
    </w:p>
    <w:p w14:paraId="13F618FC" w14:textId="77777777" w:rsidR="00D831E8" w:rsidRPr="00D831E8" w:rsidRDefault="00D831E8" w:rsidP="00D831E8">
      <w:pPr>
        <w:pStyle w:val="CoreBody"/>
        <w:rPr>
          <w:lang w:val="ru-RU"/>
        </w:rPr>
      </w:pPr>
      <w:proofErr w:type="spellStart"/>
      <w:r w:rsidRPr="00D831E8">
        <w:rPr>
          <w:lang w:val="ru-RU"/>
        </w:rPr>
        <w:t>Маларк</w:t>
      </w:r>
      <w:proofErr w:type="spellEnd"/>
      <w:r w:rsidRPr="00D831E8">
        <w:rPr>
          <w:lang w:val="ru-RU"/>
        </w:rPr>
        <w:t xml:space="preserve"> выжил – 100 опыта.</w:t>
      </w:r>
    </w:p>
    <w:p w14:paraId="63292F8C" w14:textId="77777777" w:rsidR="00D831E8" w:rsidRPr="00D831E8" w:rsidRDefault="00D831E8" w:rsidP="00D831E8">
      <w:pPr>
        <w:pStyle w:val="CoreBody"/>
        <w:rPr>
          <w:lang w:val="ru-RU"/>
        </w:rPr>
      </w:pPr>
      <w:proofErr w:type="spellStart"/>
      <w:r w:rsidRPr="00D831E8">
        <w:rPr>
          <w:lang w:val="ru-RU"/>
        </w:rPr>
        <w:t>Мхаррен</w:t>
      </w:r>
      <w:proofErr w:type="spellEnd"/>
      <w:r w:rsidRPr="00D831E8">
        <w:rPr>
          <w:lang w:val="ru-RU"/>
        </w:rPr>
        <w:t xml:space="preserve"> выжил – 100 опыта.</w:t>
      </w:r>
    </w:p>
    <w:p w14:paraId="3E11E9F2" w14:textId="77777777" w:rsidR="00D831E8" w:rsidRPr="00D831E8" w:rsidRDefault="00D831E8" w:rsidP="00D831E8">
      <w:pPr>
        <w:pStyle w:val="CoreBody"/>
        <w:rPr>
          <w:lang w:val="ru-RU"/>
        </w:rPr>
      </w:pPr>
      <w:r w:rsidRPr="00D831E8">
        <w:rPr>
          <w:lang w:val="ru-RU"/>
        </w:rPr>
        <w:t>Выжили все охотники – 100 опыта.</w:t>
      </w:r>
    </w:p>
    <w:p w14:paraId="5048CBD2" w14:textId="77777777" w:rsidR="00D831E8" w:rsidRPr="00D831E8" w:rsidRDefault="00D831E8" w:rsidP="00D831E8">
      <w:pPr>
        <w:pStyle w:val="CoreBody"/>
        <w:rPr>
          <w:lang w:val="ru-RU"/>
        </w:rPr>
      </w:pPr>
      <w:r w:rsidRPr="00D831E8">
        <w:rPr>
          <w:lang w:val="ru-RU"/>
        </w:rPr>
        <w:t>Пес выжил – 200 опыта.</w:t>
      </w:r>
    </w:p>
    <w:p w14:paraId="13C00824" w14:textId="77777777" w:rsidR="00D831E8" w:rsidRPr="00D831E8" w:rsidRDefault="00D831E8" w:rsidP="00D831E8">
      <w:pPr>
        <w:pStyle w:val="CoreBody"/>
        <w:rPr>
          <w:lang w:val="ru-RU"/>
        </w:rPr>
      </w:pPr>
      <w:r w:rsidRPr="00D831E8">
        <w:rPr>
          <w:lang w:val="ru-RU"/>
        </w:rPr>
        <w:t xml:space="preserve">Персонажи победили или помогли победить слаада: </w:t>
      </w:r>
    </w:p>
    <w:p w14:paraId="4905002E" w14:textId="77777777" w:rsidR="00D831E8" w:rsidRPr="00D831E8" w:rsidRDefault="00D831E8" w:rsidP="00D831E8">
      <w:pPr>
        <w:pStyle w:val="CoreBody"/>
        <w:rPr>
          <w:lang w:val="ru-RU"/>
        </w:rPr>
      </w:pPr>
      <w:r w:rsidRPr="00D831E8">
        <w:rPr>
          <w:lang w:val="ru-RU"/>
        </w:rPr>
        <w:t>- головастика 100 опыта;</w:t>
      </w:r>
    </w:p>
    <w:p w14:paraId="5FE4B9E7" w14:textId="77777777" w:rsidR="00D831E8" w:rsidRPr="00D831E8" w:rsidRDefault="00D831E8" w:rsidP="00D831E8">
      <w:pPr>
        <w:pStyle w:val="CoreBody"/>
        <w:rPr>
          <w:lang w:val="ru-RU"/>
        </w:rPr>
      </w:pPr>
      <w:r w:rsidRPr="00D831E8">
        <w:rPr>
          <w:lang w:val="ru-RU"/>
        </w:rPr>
        <w:t>- молодого 300 опыта;</w:t>
      </w:r>
    </w:p>
    <w:p w14:paraId="64BCC0E9" w14:textId="77777777" w:rsidR="00D831E8" w:rsidRPr="00D831E8" w:rsidRDefault="00D831E8" w:rsidP="00D831E8">
      <w:pPr>
        <w:pStyle w:val="CoreBody"/>
        <w:rPr>
          <w:lang w:val="ru-RU"/>
        </w:rPr>
      </w:pPr>
      <w:r w:rsidRPr="00D831E8">
        <w:rPr>
          <w:lang w:val="ru-RU"/>
        </w:rPr>
        <w:t>- взрослого 500 опыта.</w:t>
      </w:r>
    </w:p>
    <w:p w14:paraId="38419D5C" w14:textId="2D6BFBBF" w:rsidR="00D831E8" w:rsidRDefault="00D831E8" w:rsidP="00D831E8">
      <w:pPr>
        <w:pStyle w:val="CoreBody"/>
        <w:rPr>
          <w:lang w:val="ru-RU"/>
        </w:rPr>
      </w:pPr>
      <w:r w:rsidRPr="00D831E8">
        <w:rPr>
          <w:lang w:val="ru-RU"/>
        </w:rPr>
        <w:t xml:space="preserve">Если </w:t>
      </w:r>
      <w:proofErr w:type="spellStart"/>
      <w:r w:rsidRPr="00D831E8">
        <w:rPr>
          <w:lang w:val="ru-RU"/>
        </w:rPr>
        <w:t>Элдон</w:t>
      </w:r>
      <w:proofErr w:type="spellEnd"/>
      <w:r w:rsidRPr="00D831E8">
        <w:rPr>
          <w:lang w:val="ru-RU"/>
        </w:rPr>
        <w:t xml:space="preserve"> </w:t>
      </w:r>
      <w:proofErr w:type="spellStart"/>
      <w:r w:rsidRPr="00D831E8">
        <w:rPr>
          <w:lang w:val="ru-RU"/>
        </w:rPr>
        <w:t>Хайхилл</w:t>
      </w:r>
      <w:proofErr w:type="spellEnd"/>
      <w:r w:rsidRPr="00D831E8">
        <w:rPr>
          <w:lang w:val="ru-RU"/>
        </w:rPr>
        <w:t xml:space="preserve"> выживает в приключении - 400 опыта. </w:t>
      </w:r>
    </w:p>
    <w:p w14:paraId="22A59E56" w14:textId="77777777" w:rsidR="00FC6E49" w:rsidRPr="00D831E8" w:rsidRDefault="00FC6E49" w:rsidP="00D831E8">
      <w:pPr>
        <w:pStyle w:val="CoreBody"/>
        <w:rPr>
          <w:lang w:val="ru-RU"/>
        </w:rPr>
      </w:pPr>
    </w:p>
    <w:p w14:paraId="483EAFC8" w14:textId="77777777" w:rsidR="00D831E8" w:rsidRPr="00D831E8" w:rsidRDefault="00D831E8" w:rsidP="00D831E8">
      <w:pPr>
        <w:pStyle w:val="CoreBody"/>
        <w:rPr>
          <w:lang w:val="ru-RU"/>
        </w:rPr>
      </w:pPr>
      <w:r w:rsidRPr="00D831E8">
        <w:rPr>
          <w:lang w:val="ru-RU"/>
        </w:rPr>
        <w:t xml:space="preserve">Персонажам нет необходимости лично сопровождать </w:t>
      </w:r>
      <w:proofErr w:type="spellStart"/>
      <w:r w:rsidRPr="00D831E8">
        <w:rPr>
          <w:lang w:val="ru-RU"/>
        </w:rPr>
        <w:t>Элдона</w:t>
      </w:r>
      <w:proofErr w:type="spellEnd"/>
      <w:r w:rsidRPr="00D831E8">
        <w:rPr>
          <w:lang w:val="ru-RU"/>
        </w:rPr>
        <w:t xml:space="preserve"> на его пути домой – достаточно сопроводить его до города или </w:t>
      </w:r>
      <w:proofErr w:type="gramStart"/>
      <w:r w:rsidRPr="00D831E8">
        <w:rPr>
          <w:lang w:val="ru-RU"/>
        </w:rPr>
        <w:t>деревни</w:t>
      </w:r>
      <w:proofErr w:type="gramEnd"/>
      <w:r w:rsidRPr="00D831E8">
        <w:rPr>
          <w:lang w:val="ru-RU"/>
        </w:rPr>
        <w:t xml:space="preserve"> где он может наняться в караван или к группе торговцев, которые направляются в нужном ему направлении.</w:t>
      </w:r>
    </w:p>
    <w:p w14:paraId="27EA71EF" w14:textId="77777777" w:rsidR="00D831E8" w:rsidRPr="00D831E8" w:rsidRDefault="00D831E8" w:rsidP="00D831E8">
      <w:pPr>
        <w:pStyle w:val="CoreBody"/>
        <w:rPr>
          <w:lang w:val="ru-RU"/>
        </w:rPr>
      </w:pPr>
    </w:p>
    <w:p w14:paraId="6821B557" w14:textId="77777777" w:rsidR="00D831E8" w:rsidRPr="00D831E8" w:rsidRDefault="00D831E8" w:rsidP="00D831E8">
      <w:pPr>
        <w:pStyle w:val="CoreBody"/>
        <w:rPr>
          <w:lang w:val="ru-RU"/>
        </w:rPr>
      </w:pPr>
      <w:r w:rsidRPr="00D831E8">
        <w:rPr>
          <w:lang w:val="ru-RU"/>
        </w:rPr>
        <w:t>Если же вы хотите использовать метод вех для определения получаемого уровня, то все выжившие авантюристы должны получить повышение уровня – получив таким образом второй уровень.</w:t>
      </w:r>
    </w:p>
    <w:p w14:paraId="7036AA70" w14:textId="77777777" w:rsidR="00D831E8" w:rsidRPr="00D831E8" w:rsidRDefault="00D831E8" w:rsidP="00D831E8">
      <w:pPr>
        <w:pStyle w:val="2"/>
        <w:rPr>
          <w:lang w:val="ru-RU"/>
        </w:rPr>
      </w:pPr>
      <w:r w:rsidRPr="00D831E8">
        <w:rPr>
          <w:lang w:val="ru-RU"/>
        </w:rPr>
        <w:t>СЮЖЕТНЫЕ НАГРАДЫ</w:t>
      </w:r>
    </w:p>
    <w:p w14:paraId="7C3570BD" w14:textId="77777777" w:rsidR="00D831E8" w:rsidRPr="00D831E8" w:rsidRDefault="00D831E8" w:rsidP="00D831E8">
      <w:pPr>
        <w:pStyle w:val="CoreBody"/>
        <w:rPr>
          <w:lang w:val="ru-RU"/>
        </w:rPr>
      </w:pPr>
      <w:r w:rsidRPr="00D831E8">
        <w:rPr>
          <w:lang w:val="ru-RU"/>
        </w:rPr>
        <w:t>Детально сюжетные награды описаны в приложении 2 на стр. 44</w:t>
      </w:r>
    </w:p>
    <w:p w14:paraId="2932EBC9" w14:textId="77777777" w:rsidR="00D831E8" w:rsidRPr="00D831E8" w:rsidRDefault="00D831E8" w:rsidP="00D831E8">
      <w:pPr>
        <w:pStyle w:val="CoreBody"/>
        <w:rPr>
          <w:lang w:val="ru-RU"/>
        </w:rPr>
      </w:pPr>
      <w:r w:rsidRPr="00D831E8">
        <w:rPr>
          <w:lang w:val="ru-RU"/>
        </w:rPr>
        <w:t>•</w:t>
      </w:r>
      <w:r w:rsidRPr="00D831E8">
        <w:rPr>
          <w:lang w:val="ru-RU"/>
        </w:rPr>
        <w:tab/>
        <w:t>Зная цену своего страха</w:t>
      </w:r>
    </w:p>
    <w:p w14:paraId="218C51DE" w14:textId="77777777" w:rsidR="00D831E8" w:rsidRPr="00D831E8" w:rsidRDefault="00D831E8" w:rsidP="00D831E8">
      <w:pPr>
        <w:pStyle w:val="CoreBody"/>
        <w:rPr>
          <w:lang w:val="ru-RU"/>
        </w:rPr>
      </w:pPr>
      <w:r w:rsidRPr="00D831E8">
        <w:rPr>
          <w:lang w:val="ru-RU"/>
        </w:rPr>
        <w:t>•</w:t>
      </w:r>
      <w:r w:rsidRPr="00D831E8">
        <w:rPr>
          <w:lang w:val="ru-RU"/>
        </w:rPr>
        <w:tab/>
        <w:t>Я умею бороться со страхом</w:t>
      </w:r>
    </w:p>
    <w:p w14:paraId="1F2D6EF1" w14:textId="77777777" w:rsidR="00D831E8" w:rsidRPr="00D831E8" w:rsidRDefault="00D831E8" w:rsidP="00D831E8">
      <w:pPr>
        <w:pStyle w:val="CoreBody"/>
        <w:rPr>
          <w:lang w:val="ru-RU"/>
        </w:rPr>
      </w:pPr>
      <w:r w:rsidRPr="00D831E8">
        <w:rPr>
          <w:lang w:val="ru-RU"/>
        </w:rPr>
        <w:t>•</w:t>
      </w:r>
      <w:r w:rsidRPr="00D831E8">
        <w:rPr>
          <w:lang w:val="ru-RU"/>
        </w:rPr>
        <w:tab/>
        <w:t>Долг Крови</w:t>
      </w:r>
    </w:p>
    <w:p w14:paraId="2D05DD5B" w14:textId="77777777" w:rsidR="00D831E8" w:rsidRPr="00D831E8" w:rsidRDefault="00D831E8" w:rsidP="00D831E8">
      <w:pPr>
        <w:pStyle w:val="CoreBody"/>
        <w:rPr>
          <w:lang w:val="ru-RU"/>
        </w:rPr>
      </w:pPr>
      <w:r w:rsidRPr="00D831E8">
        <w:rPr>
          <w:lang w:val="ru-RU"/>
        </w:rPr>
        <w:t>•</w:t>
      </w:r>
      <w:r w:rsidRPr="00D831E8">
        <w:rPr>
          <w:lang w:val="ru-RU"/>
        </w:rPr>
        <w:tab/>
        <w:t>Долг Чести</w:t>
      </w:r>
    </w:p>
    <w:p w14:paraId="5509C2AD" w14:textId="77777777" w:rsidR="00D831E8" w:rsidRPr="00D831E8" w:rsidRDefault="00D831E8" w:rsidP="00D831E8">
      <w:pPr>
        <w:pStyle w:val="CoreBody"/>
        <w:rPr>
          <w:lang w:val="ru-RU"/>
        </w:rPr>
      </w:pPr>
      <w:r w:rsidRPr="00D831E8">
        <w:rPr>
          <w:lang w:val="ru-RU"/>
        </w:rPr>
        <w:t>•</w:t>
      </w:r>
      <w:r w:rsidRPr="00D831E8">
        <w:rPr>
          <w:lang w:val="ru-RU"/>
        </w:rPr>
        <w:tab/>
        <w:t>Верный друг</w:t>
      </w:r>
    </w:p>
    <w:p w14:paraId="727E3FC9" w14:textId="77777777" w:rsidR="00D831E8" w:rsidRPr="00D831E8" w:rsidRDefault="00D831E8" w:rsidP="00D831E8">
      <w:pPr>
        <w:pStyle w:val="CoreBody"/>
        <w:rPr>
          <w:lang w:val="ru-RU"/>
        </w:rPr>
      </w:pPr>
    </w:p>
    <w:p w14:paraId="7061F329" w14:textId="77777777" w:rsidR="00D831E8" w:rsidRPr="00D831E8" w:rsidRDefault="00D831E8" w:rsidP="00D831E8">
      <w:pPr>
        <w:pStyle w:val="2"/>
        <w:rPr>
          <w:lang w:val="ru-RU"/>
        </w:rPr>
      </w:pPr>
      <w:r w:rsidRPr="00D831E8">
        <w:rPr>
          <w:lang w:val="ru-RU"/>
        </w:rPr>
        <w:t>ЦЕННОСТИ</w:t>
      </w:r>
    </w:p>
    <w:p w14:paraId="78BA5085" w14:textId="77777777" w:rsidR="00D831E8" w:rsidRPr="00D831E8" w:rsidRDefault="00D831E8" w:rsidP="00D831E8">
      <w:pPr>
        <w:pStyle w:val="CoreBody"/>
        <w:rPr>
          <w:lang w:val="ru-RU"/>
        </w:rPr>
      </w:pPr>
      <w:r w:rsidRPr="00D831E8">
        <w:rPr>
          <w:lang w:val="ru-RU"/>
        </w:rPr>
        <w:t>На постоялом дворе имеется множество ценных предметов, в т. ч.:</w:t>
      </w:r>
    </w:p>
    <w:p w14:paraId="1EAFFC6C" w14:textId="77777777" w:rsidR="00D831E8" w:rsidRPr="00D831E8" w:rsidRDefault="00D831E8" w:rsidP="00D831E8">
      <w:pPr>
        <w:pStyle w:val="CoreBody"/>
        <w:rPr>
          <w:lang w:val="ru-RU"/>
        </w:rPr>
      </w:pPr>
      <w:r w:rsidRPr="00D831E8">
        <w:rPr>
          <w:lang w:val="ru-RU"/>
        </w:rPr>
        <w:t>- Ценности у НИП описаны в Приложении 1 – Персонажи на стр. 37.</w:t>
      </w:r>
    </w:p>
    <w:p w14:paraId="607389AF" w14:textId="77777777" w:rsidR="00D831E8" w:rsidRPr="00D831E8" w:rsidRDefault="00D831E8" w:rsidP="00D831E8">
      <w:pPr>
        <w:pStyle w:val="CoreBody"/>
        <w:rPr>
          <w:lang w:val="ru-RU"/>
        </w:rPr>
      </w:pPr>
      <w:r w:rsidRPr="00D831E8">
        <w:rPr>
          <w:lang w:val="ru-RU"/>
        </w:rPr>
        <w:t xml:space="preserve">- Ценности из сокровищницы </w:t>
      </w:r>
      <w:proofErr w:type="spellStart"/>
      <w:r w:rsidRPr="00D831E8">
        <w:rPr>
          <w:lang w:val="ru-RU"/>
        </w:rPr>
        <w:t>Токка</w:t>
      </w:r>
      <w:proofErr w:type="spellEnd"/>
      <w:r w:rsidRPr="00D831E8">
        <w:rPr>
          <w:lang w:val="ru-RU"/>
        </w:rPr>
        <w:t xml:space="preserve"> в области 27 на стр. 14: </w:t>
      </w:r>
    </w:p>
    <w:p w14:paraId="4B75DF3B" w14:textId="77777777" w:rsidR="00D831E8" w:rsidRPr="00D831E8" w:rsidRDefault="00D831E8" w:rsidP="00D831E8">
      <w:pPr>
        <w:pStyle w:val="CoreBody"/>
        <w:rPr>
          <w:lang w:val="ru-RU"/>
        </w:rPr>
      </w:pPr>
      <w:r w:rsidRPr="00D831E8">
        <w:rPr>
          <w:lang w:val="ru-RU"/>
        </w:rPr>
        <w:t>- Ценности из оружейной (область 5 на стр. 11)</w:t>
      </w:r>
    </w:p>
    <w:p w14:paraId="0401C06A" w14:textId="77777777" w:rsidR="00D831E8" w:rsidRPr="00D831E8" w:rsidRDefault="00D831E8" w:rsidP="00D831E8">
      <w:pPr>
        <w:pStyle w:val="CoreBody"/>
        <w:rPr>
          <w:lang w:val="ru-RU"/>
        </w:rPr>
      </w:pPr>
      <w:r w:rsidRPr="00D831E8">
        <w:rPr>
          <w:lang w:val="ru-RU"/>
        </w:rPr>
        <w:t xml:space="preserve">Помимо ценностей, которые </w:t>
      </w:r>
      <w:proofErr w:type="gramStart"/>
      <w:r w:rsidRPr="00D831E8">
        <w:rPr>
          <w:lang w:val="ru-RU"/>
        </w:rPr>
        <w:t>находятся в различных областях постоялого двора</w:t>
      </w:r>
      <w:proofErr w:type="gramEnd"/>
      <w:r w:rsidRPr="00D831E8">
        <w:rPr>
          <w:lang w:val="ru-RU"/>
        </w:rPr>
        <w:t xml:space="preserve"> персонажи также могут получить следующие ценные предметы:</w:t>
      </w:r>
    </w:p>
    <w:p w14:paraId="523F5E26" w14:textId="77777777" w:rsidR="00D831E8" w:rsidRPr="00D831E8" w:rsidRDefault="00D831E8" w:rsidP="00D831E8">
      <w:pPr>
        <w:pStyle w:val="CoreBody"/>
        <w:rPr>
          <w:lang w:val="ru-RU"/>
        </w:rPr>
      </w:pPr>
      <w:r w:rsidRPr="00D831E8">
        <w:rPr>
          <w:lang w:val="ru-RU"/>
        </w:rPr>
        <w:t>- добыча охотников за пушниной (описана в приложении 1 на стр. 38);</w:t>
      </w:r>
    </w:p>
    <w:p w14:paraId="1F50BF98" w14:textId="640BC81F" w:rsidR="00D831E8" w:rsidRPr="00D831E8" w:rsidRDefault="00D831E8" w:rsidP="00D831E8">
      <w:pPr>
        <w:pStyle w:val="CoreBody"/>
        <w:rPr>
          <w:lang w:val="ru-RU"/>
        </w:rPr>
      </w:pPr>
      <w:r w:rsidRPr="00D831E8">
        <w:rPr>
          <w:lang w:val="ru-RU"/>
        </w:rPr>
        <w:t xml:space="preserve">- если персонажам удалось распознать ценность - кожа красного слаада (см. стр. 29), сброшенная во время трансформации – 7 фунтов при цене 1000 зм за 1 фунт в крупном городе у волшебников (ближайший город, в котором можно продать эту кожу – </w:t>
      </w:r>
      <w:proofErr w:type="spellStart"/>
      <w:r w:rsidRPr="00D831E8">
        <w:rPr>
          <w:lang w:val="ru-RU"/>
        </w:rPr>
        <w:t>Лускан</w:t>
      </w:r>
      <w:proofErr w:type="spellEnd"/>
      <w:r w:rsidRPr="00D831E8">
        <w:rPr>
          <w:lang w:val="ru-RU"/>
        </w:rPr>
        <w:t xml:space="preserve"> с его Тайным Братством);</w:t>
      </w:r>
    </w:p>
    <w:p w14:paraId="07DC0785" w14:textId="77777777" w:rsidR="00D831E8" w:rsidRPr="00D831E8" w:rsidRDefault="00D831E8" w:rsidP="006F7DE4">
      <w:pPr>
        <w:pStyle w:val="CoreBody"/>
        <w:rPr>
          <w:lang w:val="ru-RU"/>
        </w:rPr>
      </w:pPr>
    </w:p>
    <w:p w14:paraId="24B58F76" w14:textId="76F5D1A5" w:rsidR="00D831E8" w:rsidRDefault="00FC6E49" w:rsidP="00FC6E49">
      <w:pPr>
        <w:pStyle w:val="2"/>
        <w:rPr>
          <w:lang w:val="ru-RU"/>
        </w:rPr>
      </w:pPr>
      <w:r>
        <w:rPr>
          <w:lang w:val="ru-RU"/>
        </w:rPr>
        <w:t>Волшебные предметы</w:t>
      </w:r>
    </w:p>
    <w:p w14:paraId="4F78A4E5" w14:textId="42764690" w:rsidR="00FC6E49" w:rsidRDefault="00FC6E49" w:rsidP="00FC6E49">
      <w:pPr>
        <w:pStyle w:val="CoreBody"/>
        <w:rPr>
          <w:lang w:val="ru-RU"/>
        </w:rPr>
      </w:pPr>
      <w:r>
        <w:rPr>
          <w:lang w:val="ru-RU"/>
        </w:rPr>
        <w:t>В ходе приключения персонажи могут получить следующий волшебный предмет, описанный в Приложении ХХ</w:t>
      </w:r>
    </w:p>
    <w:p w14:paraId="50539113" w14:textId="7695E184" w:rsidR="00FC6E49" w:rsidRDefault="00FC6E49" w:rsidP="00FC6E49">
      <w:pPr>
        <w:pStyle w:val="CoreBulleted"/>
        <w:rPr>
          <w:rStyle w:val="ItalicSerif"/>
        </w:rPr>
      </w:pPr>
      <w:proofErr w:type="spellStart"/>
      <w:r w:rsidRPr="00FC6E49">
        <w:rPr>
          <w:rStyle w:val="ItalicSerif"/>
        </w:rPr>
        <w:t>Скимитар</w:t>
      </w:r>
      <w:proofErr w:type="spellEnd"/>
      <w:r w:rsidRPr="00FC6E49">
        <w:rPr>
          <w:rStyle w:val="ItalicSerif"/>
        </w:rPr>
        <w:t xml:space="preserve"> +1</w:t>
      </w:r>
    </w:p>
    <w:p w14:paraId="71659017" w14:textId="77777777" w:rsidR="00FC6E49" w:rsidRDefault="00FC6E49" w:rsidP="00FC6E49">
      <w:pPr>
        <w:pStyle w:val="CoreBulleted"/>
        <w:numPr>
          <w:ilvl w:val="0"/>
          <w:numId w:val="0"/>
        </w:numPr>
        <w:ind w:left="187" w:hanging="187"/>
        <w:rPr>
          <w:rStyle w:val="ItalicSerif"/>
        </w:rPr>
        <w:sectPr w:rsidR="00FC6E49" w:rsidSect="00FC6E49">
          <w:type w:val="continuous"/>
          <w:pgSz w:w="12240" w:h="15840"/>
          <w:pgMar w:top="1440" w:right="1152" w:bottom="1440" w:left="1152" w:header="576" w:footer="576" w:gutter="0"/>
          <w:cols w:num="2" w:space="720"/>
          <w:docGrid w:linePitch="360"/>
        </w:sectPr>
      </w:pPr>
    </w:p>
    <w:p w14:paraId="6EF96A07" w14:textId="77777777" w:rsidR="00FC6E49" w:rsidRDefault="00FC6E49" w:rsidP="00FC6E49">
      <w:pPr>
        <w:pStyle w:val="CoreBulleted"/>
        <w:numPr>
          <w:ilvl w:val="0"/>
          <w:numId w:val="0"/>
        </w:numPr>
        <w:ind w:left="187" w:hanging="187"/>
        <w:rPr>
          <w:rStyle w:val="ItalicSerif"/>
        </w:rPr>
      </w:pPr>
    </w:p>
    <w:p w14:paraId="0FCDF37F" w14:textId="77777777" w:rsidR="00FC6E49" w:rsidRDefault="00FC6E49">
      <w:pPr>
        <w:rPr>
          <w:rStyle w:val="ItalicSerif"/>
          <w:rFonts w:eastAsia="ヒラギノ角ゴ Pro W3"/>
          <w:color w:val="000000"/>
          <w:sz w:val="18"/>
          <w:szCs w:val="20"/>
          <w:lang w:eastAsia="ja-JP"/>
        </w:rPr>
      </w:pPr>
      <w:r>
        <w:rPr>
          <w:rStyle w:val="ItalicSerif"/>
        </w:rPr>
        <w:br w:type="page"/>
      </w:r>
    </w:p>
    <w:p w14:paraId="7CA40CEB" w14:textId="056AF84E" w:rsidR="00FC6E49" w:rsidRDefault="00FC6E49" w:rsidP="00FC6E49">
      <w:pPr>
        <w:pStyle w:val="1"/>
      </w:pPr>
      <w:proofErr w:type="spellStart"/>
      <w:r w:rsidRPr="00FC6E49">
        <w:t>Ключевые</w:t>
      </w:r>
      <w:proofErr w:type="spellEnd"/>
      <w:r w:rsidRPr="00FC6E49">
        <w:t xml:space="preserve"> </w:t>
      </w:r>
      <w:proofErr w:type="spellStart"/>
      <w:r w:rsidRPr="00FC6E49">
        <w:t>персонажи</w:t>
      </w:r>
      <w:proofErr w:type="spellEnd"/>
    </w:p>
    <w:p w14:paraId="73C48314" w14:textId="7E9A3D2B" w:rsidR="00FC6E49" w:rsidRPr="00FC6E49" w:rsidRDefault="00FC6E49" w:rsidP="00FC6E49">
      <w:pPr>
        <w:pStyle w:val="CoreBulleted"/>
        <w:numPr>
          <w:ilvl w:val="0"/>
          <w:numId w:val="0"/>
        </w:numPr>
        <w:ind w:left="187"/>
        <w:rPr>
          <w:lang w:val="ru-RU"/>
        </w:rPr>
      </w:pPr>
      <w:r>
        <w:rPr>
          <w:lang w:val="ru-RU"/>
        </w:rPr>
        <w:t>В приключении авантюристы смогут встретиться со следующими персонажами</w:t>
      </w:r>
    </w:p>
    <w:p w14:paraId="6F38A0F4" w14:textId="77777777" w:rsidR="00FC6E49" w:rsidRDefault="00FC6E49" w:rsidP="00FC6E49">
      <w:pPr>
        <w:pStyle w:val="CoreBulleted"/>
        <w:numPr>
          <w:ilvl w:val="0"/>
          <w:numId w:val="0"/>
        </w:numPr>
        <w:ind w:left="187"/>
        <w:rPr>
          <w:lang w:val="ru-RU"/>
        </w:rPr>
      </w:pPr>
      <w:r>
        <w:rPr>
          <w:lang w:val="ru-RU"/>
        </w:rPr>
        <w:t xml:space="preserve">В </w:t>
      </w:r>
    </w:p>
    <w:p w14:paraId="544A5815" w14:textId="77777777" w:rsidR="00FC6E49" w:rsidRDefault="00FC6E49" w:rsidP="00FC6E49">
      <w:pPr>
        <w:pStyle w:val="CoreBulleted"/>
        <w:numPr>
          <w:ilvl w:val="0"/>
          <w:numId w:val="0"/>
        </w:numPr>
        <w:ind w:left="187"/>
        <w:rPr>
          <w:lang w:val="ru-RU"/>
        </w:rPr>
      </w:pPr>
    </w:p>
    <w:p w14:paraId="261B6A34" w14:textId="6A839079" w:rsidR="00FC6E49" w:rsidRDefault="00FC6E49" w:rsidP="00FC6E49">
      <w:pPr>
        <w:pStyle w:val="CoreBulleted"/>
        <w:numPr>
          <w:ilvl w:val="0"/>
          <w:numId w:val="0"/>
        </w:numPr>
        <w:ind w:left="187"/>
        <w:rPr>
          <w:lang w:val="ru-RU"/>
        </w:rPr>
        <w:sectPr w:rsidR="00FC6E49" w:rsidSect="00FC6E49">
          <w:type w:val="continuous"/>
          <w:pgSz w:w="12240" w:h="15840"/>
          <w:pgMar w:top="1440" w:right="1152" w:bottom="1440" w:left="1152" w:header="576" w:footer="576" w:gutter="0"/>
          <w:cols w:space="720"/>
          <w:docGrid w:linePitch="360"/>
        </w:sectPr>
      </w:pPr>
    </w:p>
    <w:p w14:paraId="036072A9" w14:textId="7E299C52" w:rsidR="00FC6E49" w:rsidRDefault="00FC6E49" w:rsidP="00FC6E49">
      <w:pPr>
        <w:pStyle w:val="CoreBulleted"/>
        <w:numPr>
          <w:ilvl w:val="0"/>
          <w:numId w:val="0"/>
        </w:numPr>
        <w:ind w:left="187"/>
        <w:rPr>
          <w:lang w:val="ru-RU"/>
        </w:rPr>
      </w:pPr>
    </w:p>
    <w:p w14:paraId="18220DA8" w14:textId="77777777" w:rsidR="00FC6E49" w:rsidRPr="00FC6E49" w:rsidRDefault="00FC6E49" w:rsidP="00FC6E49">
      <w:pPr>
        <w:pStyle w:val="3"/>
        <w:rPr>
          <w:lang w:val="ru-RU"/>
        </w:rPr>
      </w:pPr>
      <w:r w:rsidRPr="00FC6E49">
        <w:rPr>
          <w:lang w:val="ru-RU"/>
        </w:rPr>
        <w:t>ТОКК НАЗАКАК</w:t>
      </w:r>
    </w:p>
    <w:p w14:paraId="6D729190" w14:textId="77777777" w:rsidR="00FC6E49" w:rsidRPr="00FC6E49" w:rsidRDefault="00FC6E49" w:rsidP="00FC6E49">
      <w:pPr>
        <w:pStyle w:val="CoreBody"/>
        <w:rPr>
          <w:lang w:val="ru-RU"/>
        </w:rPr>
      </w:pPr>
      <w:proofErr w:type="spellStart"/>
      <w:r w:rsidRPr="00FC6E49">
        <w:rPr>
          <w:rStyle w:val="BoldSerif"/>
        </w:rPr>
        <w:t>Мировоззрение</w:t>
      </w:r>
      <w:proofErr w:type="spellEnd"/>
      <w:r w:rsidRPr="00FC6E49">
        <w:rPr>
          <w:rStyle w:val="BoldSerif"/>
        </w:rPr>
        <w:t xml:space="preserve">: </w:t>
      </w:r>
      <w:r w:rsidRPr="00FC6E49">
        <w:rPr>
          <w:lang w:val="ru-RU"/>
        </w:rPr>
        <w:t>Законопослушно-злое</w:t>
      </w:r>
    </w:p>
    <w:p w14:paraId="5F472F9B" w14:textId="77777777" w:rsidR="00FC6E49" w:rsidRPr="00FC6E49" w:rsidRDefault="00FC6E49" w:rsidP="00FC6E49">
      <w:pPr>
        <w:pStyle w:val="CoreBody"/>
        <w:rPr>
          <w:lang w:val="ru-RU"/>
        </w:rPr>
      </w:pPr>
      <w:proofErr w:type="spellStart"/>
      <w:r w:rsidRPr="00FC6E49">
        <w:rPr>
          <w:rStyle w:val="BoldSerif"/>
        </w:rPr>
        <w:t>Личностные</w:t>
      </w:r>
      <w:proofErr w:type="spellEnd"/>
      <w:r w:rsidRPr="00FC6E49">
        <w:rPr>
          <w:rStyle w:val="BoldSerif"/>
        </w:rPr>
        <w:t xml:space="preserve"> </w:t>
      </w:r>
      <w:proofErr w:type="spellStart"/>
      <w:r w:rsidRPr="00FC6E49">
        <w:rPr>
          <w:rStyle w:val="BoldSerif"/>
        </w:rPr>
        <w:t>свойства</w:t>
      </w:r>
      <w:proofErr w:type="spellEnd"/>
      <w:r w:rsidRPr="00FC6E49">
        <w:rPr>
          <w:rStyle w:val="BoldSerif"/>
        </w:rPr>
        <w:t>.</w:t>
      </w:r>
      <w:r w:rsidRPr="00FC6E49">
        <w:rPr>
          <w:lang w:val="ru-RU"/>
        </w:rPr>
        <w:t xml:space="preserve">  Никогда нельзя </w:t>
      </w:r>
      <w:proofErr w:type="spellStart"/>
      <w:r w:rsidRPr="00FC6E49">
        <w:rPr>
          <w:lang w:val="ru-RU"/>
        </w:rPr>
        <w:t>расслаблятся</w:t>
      </w:r>
      <w:proofErr w:type="spellEnd"/>
      <w:r w:rsidRPr="00FC6E49">
        <w:rPr>
          <w:lang w:val="ru-RU"/>
        </w:rPr>
        <w:t>, иначе тебе вонзят нож в спину.</w:t>
      </w:r>
    </w:p>
    <w:p w14:paraId="48FA3589" w14:textId="77777777" w:rsidR="00FC6E49" w:rsidRPr="00FC6E49" w:rsidRDefault="00FC6E49" w:rsidP="00FC6E49">
      <w:pPr>
        <w:pStyle w:val="CoreBody"/>
        <w:rPr>
          <w:lang w:val="ru-RU"/>
        </w:rPr>
      </w:pPr>
      <w:proofErr w:type="spellStart"/>
      <w:r w:rsidRPr="00FC6E49">
        <w:rPr>
          <w:rStyle w:val="BoldSerif"/>
        </w:rPr>
        <w:t>Идеалы</w:t>
      </w:r>
      <w:proofErr w:type="spellEnd"/>
      <w:r w:rsidRPr="00FC6E49">
        <w:rPr>
          <w:rStyle w:val="BoldSerif"/>
        </w:rPr>
        <w:t>.</w:t>
      </w:r>
      <w:r w:rsidRPr="00FC6E49">
        <w:rPr>
          <w:lang w:val="ru-RU"/>
        </w:rPr>
        <w:t xml:space="preserve"> Главное </w:t>
      </w:r>
      <w:proofErr w:type="gramStart"/>
      <w:r w:rsidRPr="00FC6E49">
        <w:rPr>
          <w:lang w:val="ru-RU"/>
        </w:rPr>
        <w:t>в жизни это собственное благополучие</w:t>
      </w:r>
      <w:proofErr w:type="gramEnd"/>
      <w:r w:rsidRPr="00FC6E49">
        <w:rPr>
          <w:lang w:val="ru-RU"/>
        </w:rPr>
        <w:t xml:space="preserve">. </w:t>
      </w:r>
    </w:p>
    <w:p w14:paraId="41E495A5" w14:textId="77777777" w:rsidR="00FC6E49" w:rsidRPr="00FC6E49" w:rsidRDefault="00FC6E49" w:rsidP="00FC6E49">
      <w:pPr>
        <w:pStyle w:val="CoreBody"/>
        <w:rPr>
          <w:lang w:val="ru-RU"/>
        </w:rPr>
      </w:pPr>
      <w:proofErr w:type="spellStart"/>
      <w:r w:rsidRPr="00FC6E49">
        <w:rPr>
          <w:rStyle w:val="BoldSerif"/>
        </w:rPr>
        <w:t>Изьяны</w:t>
      </w:r>
      <w:proofErr w:type="spellEnd"/>
      <w:r w:rsidRPr="00FC6E49">
        <w:rPr>
          <w:rStyle w:val="BoldSerif"/>
        </w:rPr>
        <w:t>.</w:t>
      </w:r>
      <w:r w:rsidRPr="00FC6E49">
        <w:rPr>
          <w:lang w:val="ru-RU"/>
        </w:rPr>
        <w:t xml:space="preserve"> </w:t>
      </w:r>
      <w:proofErr w:type="gramStart"/>
      <w:r w:rsidRPr="00FC6E49">
        <w:rPr>
          <w:lang w:val="ru-RU"/>
        </w:rPr>
        <w:t>Хочешь</w:t>
      </w:r>
      <w:proofErr w:type="gramEnd"/>
      <w:r w:rsidRPr="00FC6E49">
        <w:rPr>
          <w:lang w:val="ru-RU"/>
        </w:rPr>
        <w:t xml:space="preserve"> чтобы я что-то для тебя сделал? Плати.</w:t>
      </w:r>
    </w:p>
    <w:p w14:paraId="794DC2B7" w14:textId="77777777" w:rsidR="00FC6E49" w:rsidRPr="00FC6E49" w:rsidRDefault="00FC6E49" w:rsidP="00FC6E49">
      <w:pPr>
        <w:pStyle w:val="CoreBody"/>
        <w:rPr>
          <w:lang w:val="ru-RU"/>
        </w:rPr>
      </w:pPr>
      <w:proofErr w:type="spellStart"/>
      <w:r w:rsidRPr="00FC6E49">
        <w:rPr>
          <w:rStyle w:val="BoldSerif"/>
        </w:rPr>
        <w:t>Узы</w:t>
      </w:r>
      <w:proofErr w:type="spellEnd"/>
      <w:r w:rsidRPr="00FC6E49">
        <w:rPr>
          <w:rStyle w:val="BoldSerif"/>
        </w:rPr>
        <w:t>.</w:t>
      </w:r>
      <w:r w:rsidRPr="00FC6E49">
        <w:rPr>
          <w:lang w:val="ru-RU"/>
        </w:rPr>
        <w:t xml:space="preserve"> Я скопил немало деньжат. </w:t>
      </w:r>
    </w:p>
    <w:p w14:paraId="3733D646" w14:textId="77777777" w:rsidR="00FC6E49" w:rsidRPr="00FC6E49" w:rsidRDefault="00FC6E49" w:rsidP="00FC6E49">
      <w:pPr>
        <w:pStyle w:val="CoreBody"/>
        <w:rPr>
          <w:lang w:val="ru-RU"/>
        </w:rPr>
      </w:pPr>
      <w:proofErr w:type="spellStart"/>
      <w:r w:rsidRPr="00FC6E49">
        <w:rPr>
          <w:rStyle w:val="BoldSerif"/>
        </w:rPr>
        <w:t>Отношение</w:t>
      </w:r>
      <w:proofErr w:type="spellEnd"/>
      <w:r w:rsidRPr="00FC6E49">
        <w:rPr>
          <w:rStyle w:val="BoldSerif"/>
        </w:rPr>
        <w:t xml:space="preserve"> к </w:t>
      </w:r>
      <w:proofErr w:type="spellStart"/>
      <w:r w:rsidRPr="00FC6E49">
        <w:rPr>
          <w:rStyle w:val="BoldSerif"/>
        </w:rPr>
        <w:t>другим</w:t>
      </w:r>
      <w:proofErr w:type="spellEnd"/>
      <w:r w:rsidRPr="00FC6E49">
        <w:rPr>
          <w:rStyle w:val="BoldSerif"/>
        </w:rPr>
        <w:t xml:space="preserve"> </w:t>
      </w:r>
      <w:proofErr w:type="spellStart"/>
      <w:r w:rsidRPr="00FC6E49">
        <w:rPr>
          <w:rStyle w:val="BoldSerif"/>
        </w:rPr>
        <w:t>персонажам</w:t>
      </w:r>
      <w:proofErr w:type="spellEnd"/>
      <w:r w:rsidRPr="00FC6E49">
        <w:rPr>
          <w:rStyle w:val="BoldSerif"/>
        </w:rPr>
        <w:t>:</w:t>
      </w:r>
      <w:r w:rsidRPr="00FC6E49">
        <w:rPr>
          <w:lang w:val="ru-RU"/>
        </w:rPr>
        <w:t xml:space="preserve"> Все эти так называемые искатели приключений, охотники за пушниной всего лишь грабители, которые меня хотят ограбить. </w:t>
      </w:r>
    </w:p>
    <w:p w14:paraId="5AB01591" w14:textId="77777777" w:rsidR="00FC6E49" w:rsidRPr="00FC6E49" w:rsidRDefault="00FC6E49" w:rsidP="00FC6E49">
      <w:pPr>
        <w:pStyle w:val="CoreBody"/>
        <w:rPr>
          <w:lang w:val="ru-RU"/>
        </w:rPr>
      </w:pPr>
      <w:proofErr w:type="spellStart"/>
      <w:r w:rsidRPr="00FC6E49">
        <w:rPr>
          <w:rStyle w:val="BoldSerif"/>
        </w:rPr>
        <w:t>Фенг</w:t>
      </w:r>
      <w:proofErr w:type="spellEnd"/>
      <w:r w:rsidRPr="00FC6E49">
        <w:rPr>
          <w:lang w:val="ru-RU"/>
        </w:rPr>
        <w:t xml:space="preserve"> – с этими орками надо держаться осторожно, а то жизни не дадут.</w:t>
      </w:r>
    </w:p>
    <w:p w14:paraId="30384939" w14:textId="77777777" w:rsidR="00FC6E49" w:rsidRPr="00FC6E49" w:rsidRDefault="00FC6E49" w:rsidP="00FC6E49">
      <w:pPr>
        <w:pStyle w:val="CoreBody"/>
        <w:rPr>
          <w:lang w:val="ru-RU"/>
        </w:rPr>
      </w:pPr>
      <w:proofErr w:type="spellStart"/>
      <w:r w:rsidRPr="00FC6E49">
        <w:rPr>
          <w:rStyle w:val="BoldSerif"/>
        </w:rPr>
        <w:t>Охотники</w:t>
      </w:r>
      <w:proofErr w:type="spellEnd"/>
      <w:r w:rsidRPr="00FC6E49">
        <w:rPr>
          <w:lang w:val="ru-RU"/>
        </w:rPr>
        <w:t xml:space="preserve"> – на них выручку не сделаешь, но если они попытаются смыться не заплатив, я смогу разжиться их добычей.</w:t>
      </w:r>
    </w:p>
    <w:p w14:paraId="7A5DD89C" w14:textId="77777777" w:rsidR="00FC6E49" w:rsidRPr="00FC6E49" w:rsidRDefault="00FC6E49" w:rsidP="00FC6E49">
      <w:pPr>
        <w:pStyle w:val="CoreBody"/>
        <w:rPr>
          <w:lang w:val="ru-RU"/>
        </w:rPr>
      </w:pPr>
      <w:proofErr w:type="spellStart"/>
      <w:r w:rsidRPr="00FC6E49">
        <w:rPr>
          <w:rStyle w:val="BoldSerif"/>
        </w:rPr>
        <w:t>Варвары</w:t>
      </w:r>
      <w:proofErr w:type="spellEnd"/>
      <w:r w:rsidRPr="00FC6E49">
        <w:rPr>
          <w:lang w:val="ru-RU"/>
        </w:rPr>
        <w:t xml:space="preserve"> – подозрительные путешественники, которые редко приносят прибыль.</w:t>
      </w:r>
    </w:p>
    <w:p w14:paraId="7D4BCEC1" w14:textId="77777777" w:rsidR="00FC6E49" w:rsidRPr="00FC6E49" w:rsidRDefault="00FC6E49" w:rsidP="00FC6E49">
      <w:pPr>
        <w:pStyle w:val="CoreBody"/>
        <w:rPr>
          <w:lang w:val="ru-RU"/>
        </w:rPr>
      </w:pPr>
      <w:proofErr w:type="spellStart"/>
      <w:r w:rsidRPr="00FC6E49">
        <w:rPr>
          <w:rStyle w:val="BoldSerif"/>
        </w:rPr>
        <w:t>Тимми</w:t>
      </w:r>
      <w:proofErr w:type="spellEnd"/>
      <w:r w:rsidRPr="00FC6E49">
        <w:rPr>
          <w:rStyle w:val="BoldSerif"/>
        </w:rPr>
        <w:t xml:space="preserve"> и </w:t>
      </w:r>
      <w:proofErr w:type="spellStart"/>
      <w:r w:rsidRPr="00FC6E49">
        <w:rPr>
          <w:rStyle w:val="BoldSerif"/>
        </w:rPr>
        <w:t>Элдон</w:t>
      </w:r>
      <w:proofErr w:type="spellEnd"/>
      <w:r w:rsidRPr="00FC6E49">
        <w:rPr>
          <w:lang w:val="ru-RU"/>
        </w:rPr>
        <w:t xml:space="preserve"> – ленивые твари, которые пользуются моей добротой. Не много ли я им плачу?</w:t>
      </w:r>
    </w:p>
    <w:p w14:paraId="6047CC81" w14:textId="77777777" w:rsidR="00FC6E49" w:rsidRPr="00FC6E49" w:rsidRDefault="00FC6E49" w:rsidP="00FC6E49">
      <w:pPr>
        <w:pStyle w:val="CoreBody"/>
        <w:rPr>
          <w:lang w:val="ru-RU"/>
        </w:rPr>
      </w:pPr>
      <w:proofErr w:type="spellStart"/>
      <w:r w:rsidRPr="00FC6E49">
        <w:rPr>
          <w:rStyle w:val="BoldSerif"/>
        </w:rPr>
        <w:t>Стражники</w:t>
      </w:r>
      <w:proofErr w:type="spellEnd"/>
      <w:r w:rsidRPr="00FC6E49">
        <w:rPr>
          <w:lang w:val="ru-RU"/>
        </w:rPr>
        <w:t xml:space="preserve"> – отребье, которое слишком часто хочет выпить на халяву </w:t>
      </w:r>
    </w:p>
    <w:p w14:paraId="3D7D5D96" w14:textId="77777777" w:rsidR="00FC6E49" w:rsidRPr="00FC6E49" w:rsidRDefault="00FC6E49" w:rsidP="00FC6E49">
      <w:pPr>
        <w:pStyle w:val="CoreBody"/>
        <w:rPr>
          <w:lang w:val="ru-RU"/>
        </w:rPr>
      </w:pPr>
      <w:r w:rsidRPr="00FC6E49">
        <w:rPr>
          <w:rStyle w:val="BoldSerif"/>
        </w:rPr>
        <w:t>ИП</w:t>
      </w:r>
      <w:r w:rsidRPr="00FC6E49">
        <w:rPr>
          <w:lang w:val="ru-RU"/>
        </w:rPr>
        <w:t xml:space="preserve"> – а это еще кто? Не будет ли от них проблем? А сколько с них можно содрать?</w:t>
      </w:r>
    </w:p>
    <w:p w14:paraId="0D7C0C7A" w14:textId="77777777" w:rsidR="00FC6E49" w:rsidRPr="00FC6E49" w:rsidRDefault="00FC6E49" w:rsidP="00FC6E49">
      <w:pPr>
        <w:pStyle w:val="CoreBody"/>
        <w:rPr>
          <w:lang w:val="ru-RU"/>
        </w:rPr>
      </w:pPr>
      <w:r w:rsidRPr="00FC6E49">
        <w:rPr>
          <w:lang w:val="ru-RU"/>
        </w:rPr>
        <w:t xml:space="preserve">Как злой персонаж, </w:t>
      </w:r>
      <w:proofErr w:type="spellStart"/>
      <w:r w:rsidRPr="00FC6E49">
        <w:rPr>
          <w:lang w:val="ru-RU"/>
        </w:rPr>
        <w:t>Токк</w:t>
      </w:r>
      <w:proofErr w:type="spellEnd"/>
      <w:r w:rsidRPr="00FC6E49">
        <w:rPr>
          <w:lang w:val="ru-RU"/>
        </w:rPr>
        <w:t xml:space="preserve"> </w:t>
      </w:r>
      <w:proofErr w:type="spellStart"/>
      <w:r w:rsidRPr="00FC6E49">
        <w:rPr>
          <w:lang w:val="ru-RU"/>
        </w:rPr>
        <w:t>Назакак</w:t>
      </w:r>
      <w:proofErr w:type="spellEnd"/>
      <w:r w:rsidRPr="00FC6E49">
        <w:rPr>
          <w:lang w:val="ru-RU"/>
        </w:rPr>
        <w:t xml:space="preserve"> не будет стремиться лезть в первых рядах и помогать персонажам, рискуя собственной шкурой.</w:t>
      </w:r>
    </w:p>
    <w:p w14:paraId="6AF754A6" w14:textId="77777777" w:rsidR="00FC6E49" w:rsidRPr="00FC6E49" w:rsidRDefault="00FC6E49" w:rsidP="00FC6E49">
      <w:pPr>
        <w:pStyle w:val="SidebarBody"/>
        <w:rPr>
          <w:lang w:val="ru-RU"/>
        </w:rPr>
      </w:pPr>
      <w:proofErr w:type="spellStart"/>
      <w:r w:rsidRPr="00FC6E49">
        <w:rPr>
          <w:lang w:val="ru-RU"/>
        </w:rPr>
        <w:t>Токк</w:t>
      </w:r>
      <w:proofErr w:type="spellEnd"/>
      <w:r w:rsidRPr="00FC6E49">
        <w:rPr>
          <w:lang w:val="ru-RU"/>
        </w:rPr>
        <w:t xml:space="preserve"> наполовину орк, но выглядит как очень уродливый человеческий самец. Он суров, груб и неразговорчив. Главная забота </w:t>
      </w:r>
      <w:proofErr w:type="spellStart"/>
      <w:r w:rsidRPr="00FC6E49">
        <w:rPr>
          <w:lang w:val="ru-RU"/>
        </w:rPr>
        <w:t>Токка</w:t>
      </w:r>
      <w:proofErr w:type="spellEnd"/>
      <w:r w:rsidRPr="00FC6E49">
        <w:rPr>
          <w:lang w:val="ru-RU"/>
        </w:rPr>
        <w:t xml:space="preserve">-это </w:t>
      </w:r>
      <w:proofErr w:type="spellStart"/>
      <w:r w:rsidRPr="00FC6E49">
        <w:rPr>
          <w:lang w:val="ru-RU"/>
        </w:rPr>
        <w:t>Токк</w:t>
      </w:r>
      <w:proofErr w:type="spellEnd"/>
      <w:r w:rsidRPr="00FC6E49">
        <w:rPr>
          <w:lang w:val="ru-RU"/>
        </w:rPr>
        <w:t xml:space="preserve">. Он не предан ни человеческой, ни </w:t>
      </w:r>
      <w:proofErr w:type="spellStart"/>
      <w:r w:rsidRPr="00FC6E49">
        <w:rPr>
          <w:lang w:val="ru-RU"/>
        </w:rPr>
        <w:t>орочьей</w:t>
      </w:r>
      <w:proofErr w:type="spellEnd"/>
      <w:r w:rsidRPr="00FC6E49">
        <w:rPr>
          <w:lang w:val="ru-RU"/>
        </w:rPr>
        <w:t xml:space="preserve"> стороне своего наследия. </w:t>
      </w:r>
      <w:proofErr w:type="spellStart"/>
      <w:r w:rsidRPr="00FC6E49">
        <w:rPr>
          <w:lang w:val="ru-RU"/>
        </w:rPr>
        <w:t>Токк</w:t>
      </w:r>
      <w:proofErr w:type="spellEnd"/>
      <w:r w:rsidRPr="00FC6E49">
        <w:rPr>
          <w:lang w:val="ru-RU"/>
        </w:rPr>
        <w:t xml:space="preserve"> часто говорит: </w:t>
      </w:r>
    </w:p>
    <w:p w14:paraId="2D774437" w14:textId="77777777" w:rsidR="00FC6E49" w:rsidRPr="00FC6E49" w:rsidRDefault="00FC6E49" w:rsidP="00FC6E49">
      <w:pPr>
        <w:pStyle w:val="SidebarBody"/>
        <w:rPr>
          <w:lang w:val="ru-RU"/>
        </w:rPr>
      </w:pPr>
      <w:r w:rsidRPr="00FC6E49">
        <w:rPr>
          <w:lang w:val="ru-RU"/>
        </w:rPr>
        <w:t xml:space="preserve">«Одна золотая монета тратится так же, как и другая, независимо от того, из чьего кармана она взята.» </w:t>
      </w:r>
    </w:p>
    <w:p w14:paraId="5380B8A3" w14:textId="77777777" w:rsidR="00FC6E49" w:rsidRPr="00FC6E49" w:rsidRDefault="00FC6E49" w:rsidP="00FC6E49">
      <w:pPr>
        <w:pStyle w:val="SidebarBody"/>
        <w:rPr>
          <w:lang w:val="ru-RU"/>
        </w:rPr>
      </w:pPr>
      <w:r w:rsidRPr="00FC6E49">
        <w:rPr>
          <w:lang w:val="ru-RU"/>
        </w:rPr>
        <w:t xml:space="preserve">Это значит, что </w:t>
      </w:r>
      <w:proofErr w:type="spellStart"/>
      <w:r w:rsidRPr="00FC6E49">
        <w:rPr>
          <w:lang w:val="ru-RU"/>
        </w:rPr>
        <w:t>Токку</w:t>
      </w:r>
      <w:proofErr w:type="spellEnd"/>
      <w:r w:rsidRPr="00FC6E49">
        <w:rPr>
          <w:lang w:val="ru-RU"/>
        </w:rPr>
        <w:t xml:space="preserve"> все равно, кто придет в </w:t>
      </w:r>
      <w:proofErr w:type="gramStart"/>
      <w:r w:rsidRPr="00FC6E49">
        <w:rPr>
          <w:lang w:val="ru-RU"/>
        </w:rPr>
        <w:t>Форт.-</w:t>
      </w:r>
      <w:proofErr w:type="gramEnd"/>
      <w:r w:rsidRPr="00FC6E49">
        <w:rPr>
          <w:lang w:val="ru-RU"/>
        </w:rPr>
        <w:t xml:space="preserve"> до тех пор, пока клиенты соблюдают правила и имеют деньги, чтобы тратить их. </w:t>
      </w:r>
      <w:proofErr w:type="spellStart"/>
      <w:r w:rsidRPr="00FC6E49">
        <w:rPr>
          <w:lang w:val="ru-RU"/>
        </w:rPr>
        <w:t>Токк</w:t>
      </w:r>
      <w:proofErr w:type="spellEnd"/>
      <w:r w:rsidRPr="00FC6E49">
        <w:rPr>
          <w:lang w:val="ru-RU"/>
        </w:rPr>
        <w:t xml:space="preserve"> свободно говорит на многих </w:t>
      </w:r>
      <w:proofErr w:type="spellStart"/>
      <w:r w:rsidRPr="00FC6E49">
        <w:rPr>
          <w:lang w:val="ru-RU"/>
        </w:rPr>
        <w:t>орочьих</w:t>
      </w:r>
      <w:proofErr w:type="spellEnd"/>
      <w:r w:rsidRPr="00FC6E49">
        <w:rPr>
          <w:lang w:val="ru-RU"/>
        </w:rPr>
        <w:t xml:space="preserve"> диалектах, а также на общем языке, и говорит немного на нескольких диалектах гномов и эльфов.</w:t>
      </w:r>
    </w:p>
    <w:p w14:paraId="0C382A12" w14:textId="77777777" w:rsidR="00FC6E49" w:rsidRPr="00FC6E49" w:rsidRDefault="00FC6E49" w:rsidP="00FC6E49">
      <w:pPr>
        <w:pStyle w:val="SidebarBody"/>
        <w:rPr>
          <w:lang w:val="ru-RU"/>
        </w:rPr>
      </w:pPr>
      <w:proofErr w:type="spellStart"/>
      <w:r w:rsidRPr="00FC6E49">
        <w:rPr>
          <w:lang w:val="ru-RU"/>
        </w:rPr>
        <w:t>Токк</w:t>
      </w:r>
      <w:proofErr w:type="spellEnd"/>
      <w:r w:rsidRPr="00FC6E49">
        <w:rPr>
          <w:lang w:val="ru-RU"/>
        </w:rPr>
        <w:t xml:space="preserve"> всегда носит с собой три ножа: два для метания и один длинный, тонкий, острый, как бритва, для рукопашного боя. Однако он не специализируется ни на каком оружии. В бою </w:t>
      </w:r>
      <w:proofErr w:type="spellStart"/>
      <w:r w:rsidRPr="00FC6E49">
        <w:rPr>
          <w:lang w:val="ru-RU"/>
        </w:rPr>
        <w:t>Токк</w:t>
      </w:r>
      <w:proofErr w:type="spellEnd"/>
      <w:r w:rsidRPr="00FC6E49">
        <w:rPr>
          <w:lang w:val="ru-RU"/>
        </w:rPr>
        <w:t xml:space="preserve"> пытается использовать арбалеты под перекладиной, затем свои метательные ножи, прежде чем приблизиться к противнику с </w:t>
      </w:r>
      <w:proofErr w:type="spellStart"/>
      <w:r w:rsidRPr="00FC6E49">
        <w:rPr>
          <w:lang w:val="ru-RU"/>
        </w:rPr>
        <w:t>топорои</w:t>
      </w:r>
      <w:proofErr w:type="spellEnd"/>
      <w:r w:rsidRPr="00FC6E49">
        <w:rPr>
          <w:lang w:val="ru-RU"/>
        </w:rPr>
        <w:t xml:space="preserve"> или бритвой. </w:t>
      </w:r>
      <w:proofErr w:type="spellStart"/>
      <w:r w:rsidRPr="00FC6E49">
        <w:rPr>
          <w:lang w:val="ru-RU"/>
        </w:rPr>
        <w:t>Токк</w:t>
      </w:r>
      <w:proofErr w:type="spellEnd"/>
      <w:r w:rsidRPr="00FC6E49">
        <w:rPr>
          <w:lang w:val="ru-RU"/>
        </w:rPr>
        <w:t xml:space="preserve"> подозревает всех и вся. Он подозревает, что все посетители его заведения-искатели приключений, торговцы мехами или бродячие орки-на самом деле охотятся за его сейфом (область 27).</w:t>
      </w:r>
    </w:p>
    <w:p w14:paraId="61B2BABF" w14:textId="77777777" w:rsidR="00FC6E49" w:rsidRPr="00FC6E49" w:rsidRDefault="00FC6E49" w:rsidP="00FC6E49">
      <w:pPr>
        <w:pStyle w:val="CoreBody"/>
        <w:rPr>
          <w:lang w:val="ru-RU"/>
        </w:rPr>
      </w:pPr>
    </w:p>
    <w:p w14:paraId="1D5EDFD1" w14:textId="20B312CC" w:rsidR="00FC6E49" w:rsidRDefault="00FC6E49" w:rsidP="00FC6E49">
      <w:pPr>
        <w:pStyle w:val="CoreBody"/>
        <w:rPr>
          <w:lang w:val="ru-RU"/>
        </w:rPr>
      </w:pPr>
      <w:proofErr w:type="spellStart"/>
      <w:r w:rsidRPr="00FC6E49">
        <w:rPr>
          <w:lang w:val="ru-RU"/>
        </w:rPr>
        <w:t>Токк</w:t>
      </w:r>
      <w:proofErr w:type="spellEnd"/>
      <w:r w:rsidRPr="00FC6E49">
        <w:rPr>
          <w:lang w:val="ru-RU"/>
        </w:rPr>
        <w:t xml:space="preserve"> использует блок статистики Half-</w:t>
      </w:r>
      <w:proofErr w:type="spellStart"/>
      <w:r w:rsidRPr="00FC6E49">
        <w:rPr>
          <w:lang w:val="ru-RU"/>
        </w:rPr>
        <w:t>orc</w:t>
      </w:r>
      <w:proofErr w:type="spellEnd"/>
      <w:r w:rsidRPr="00FC6E49">
        <w:rPr>
          <w:lang w:val="ru-RU"/>
        </w:rPr>
        <w:t xml:space="preserve"> </w:t>
      </w:r>
      <w:proofErr w:type="spellStart"/>
      <w:r w:rsidRPr="00FC6E49">
        <w:rPr>
          <w:lang w:val="ru-RU"/>
        </w:rPr>
        <w:t>thug</w:t>
      </w:r>
      <w:proofErr w:type="spellEnd"/>
      <w:r w:rsidRPr="00FC6E49">
        <w:rPr>
          <w:lang w:val="ru-RU"/>
        </w:rPr>
        <w:t xml:space="preserve"> (</w:t>
      </w:r>
      <w:proofErr w:type="spellStart"/>
      <w:r w:rsidRPr="00FC6E49">
        <w:rPr>
          <w:lang w:val="ru-RU"/>
        </w:rPr>
        <w:t>Thokk</w:t>
      </w:r>
      <w:proofErr w:type="spellEnd"/>
      <w:r w:rsidRPr="00FC6E49">
        <w:rPr>
          <w:lang w:val="ru-RU"/>
        </w:rPr>
        <w:t>).</w:t>
      </w:r>
    </w:p>
    <w:p w14:paraId="7E1AA789" w14:textId="7028FF65" w:rsidR="00FC6E49" w:rsidRDefault="00FC6E49" w:rsidP="00FC6E49">
      <w:pPr>
        <w:pStyle w:val="CoreBulleted"/>
        <w:numPr>
          <w:ilvl w:val="0"/>
          <w:numId w:val="0"/>
        </w:numPr>
        <w:ind w:left="187"/>
        <w:rPr>
          <w:lang w:val="ru-RU"/>
        </w:rPr>
      </w:pPr>
    </w:p>
    <w:p w14:paraId="6FDAADC4" w14:textId="33491D95" w:rsidR="00FC6E49" w:rsidRDefault="00FC6E49" w:rsidP="00FC6E49">
      <w:pPr>
        <w:pStyle w:val="CoreBulleted"/>
        <w:numPr>
          <w:ilvl w:val="0"/>
          <w:numId w:val="0"/>
        </w:numPr>
        <w:ind w:left="187"/>
        <w:rPr>
          <w:lang w:val="ru-RU"/>
        </w:rPr>
      </w:pPr>
    </w:p>
    <w:p w14:paraId="1019698C" w14:textId="2FDE6FC8" w:rsidR="00FC6E49" w:rsidRPr="00FC6E49" w:rsidRDefault="00EA1135" w:rsidP="00FC6E49">
      <w:pPr>
        <w:pStyle w:val="StatBlockTitle"/>
        <w:rPr>
          <w:lang w:val="uk-UA"/>
        </w:rPr>
      </w:pPr>
      <w:proofErr w:type="spellStart"/>
      <w:r>
        <w:rPr>
          <w:lang w:val="uk-UA"/>
        </w:rPr>
        <w:t>Полуорк</w:t>
      </w:r>
      <w:proofErr w:type="spellEnd"/>
      <w:r>
        <w:rPr>
          <w:lang w:val="uk-UA"/>
        </w:rPr>
        <w:t xml:space="preserve"> </w:t>
      </w:r>
      <w:proofErr w:type="spellStart"/>
      <w:r>
        <w:rPr>
          <w:lang w:val="uk-UA"/>
        </w:rPr>
        <w:t>головорез</w:t>
      </w:r>
      <w:proofErr w:type="spellEnd"/>
    </w:p>
    <w:p w14:paraId="39F2D6EF" w14:textId="3FE555E4" w:rsidR="00FC6E49" w:rsidRPr="00EA1135" w:rsidRDefault="00EA1135" w:rsidP="00FC6E49">
      <w:pPr>
        <w:pStyle w:val="StatBlockMetadata"/>
        <w:rPr>
          <w:lang w:val="ru-RU"/>
        </w:rPr>
      </w:pPr>
      <w:proofErr w:type="spellStart"/>
      <w:r>
        <w:rPr>
          <w:lang w:val="uk-UA"/>
        </w:rPr>
        <w:t>Средний</w:t>
      </w:r>
      <w:proofErr w:type="spellEnd"/>
      <w:r>
        <w:rPr>
          <w:lang w:val="uk-UA"/>
        </w:rPr>
        <w:t xml:space="preserve"> </w:t>
      </w:r>
      <w:proofErr w:type="spellStart"/>
      <w:r>
        <w:rPr>
          <w:lang w:val="uk-UA"/>
        </w:rPr>
        <w:t>гуманоид</w:t>
      </w:r>
      <w:proofErr w:type="spellEnd"/>
      <w:r>
        <w:rPr>
          <w:lang w:val="uk-UA"/>
        </w:rPr>
        <w:t xml:space="preserve"> (</w:t>
      </w:r>
      <w:proofErr w:type="spellStart"/>
      <w:r>
        <w:rPr>
          <w:lang w:val="uk-UA"/>
        </w:rPr>
        <w:t>орк</w:t>
      </w:r>
      <w:proofErr w:type="spellEnd"/>
      <w:r>
        <w:rPr>
          <w:lang w:val="uk-UA"/>
        </w:rPr>
        <w:t xml:space="preserve">), нейтрально </w:t>
      </w:r>
      <w:proofErr w:type="spellStart"/>
      <w:r>
        <w:rPr>
          <w:lang w:val="uk-UA"/>
        </w:rPr>
        <w:t>злой</w:t>
      </w:r>
      <w:proofErr w:type="spellEnd"/>
    </w:p>
    <w:p w14:paraId="342C55B5" w14:textId="0A8A5E84" w:rsidR="00FC6E49" w:rsidRPr="00EA1135" w:rsidRDefault="00FC6E49" w:rsidP="00FC6E49">
      <w:pPr>
        <w:pStyle w:val="StatBlockData"/>
        <w:rPr>
          <w:rStyle w:val="BoldSansSerif"/>
          <w:lang w:val="ru-RU"/>
        </w:rPr>
      </w:pPr>
      <w:r>
        <w:rPr>
          <w:rStyle w:val="BoldSansSerif"/>
          <w:lang w:val="ru-RU"/>
        </w:rPr>
        <w:t xml:space="preserve">Класс защиты </w:t>
      </w:r>
      <w:r w:rsidR="00EA1135" w:rsidRPr="00EA1135">
        <w:rPr>
          <w:lang w:val="ru-RU"/>
        </w:rPr>
        <w:t>11</w:t>
      </w:r>
      <w:r w:rsidR="00EA1135">
        <w:rPr>
          <w:lang w:val="uk-UA"/>
        </w:rPr>
        <w:t xml:space="preserve"> (кожан</w:t>
      </w:r>
      <w:proofErr w:type="spellStart"/>
      <w:r w:rsidR="00EA1135">
        <w:rPr>
          <w:lang w:val="ru-RU"/>
        </w:rPr>
        <w:t>ый</w:t>
      </w:r>
      <w:proofErr w:type="spellEnd"/>
      <w:r w:rsidR="00EA1135">
        <w:rPr>
          <w:lang w:val="ru-RU"/>
        </w:rPr>
        <w:t xml:space="preserve"> доспех)</w:t>
      </w:r>
    </w:p>
    <w:p w14:paraId="5BDBDBB0" w14:textId="0AB60ECA" w:rsidR="00FC6E49" w:rsidRPr="00FC6E49" w:rsidRDefault="00FC6E49" w:rsidP="00FC6E49">
      <w:pPr>
        <w:pStyle w:val="StatBlockData"/>
        <w:rPr>
          <w:lang w:val="uk-UA"/>
        </w:rPr>
      </w:pPr>
      <w:proofErr w:type="spellStart"/>
      <w:r w:rsidRPr="00EA1135">
        <w:rPr>
          <w:rStyle w:val="BoldSansSerif"/>
          <w:lang w:val="uk-UA"/>
        </w:rPr>
        <w:t>Хиты</w:t>
      </w:r>
      <w:proofErr w:type="spellEnd"/>
      <w:r w:rsidRPr="00EA1135">
        <w:rPr>
          <w:rStyle w:val="BoldSansSerif"/>
          <w:lang w:val="uk-UA"/>
        </w:rPr>
        <w:t xml:space="preserve"> </w:t>
      </w:r>
      <w:r w:rsidR="00EA1135">
        <w:rPr>
          <w:lang w:val="uk-UA"/>
        </w:rPr>
        <w:t>32</w:t>
      </w:r>
      <w:r w:rsidRPr="00EA1135">
        <w:rPr>
          <w:lang w:val="uk-UA"/>
        </w:rPr>
        <w:t>/</w:t>
      </w:r>
      <w:r w:rsidR="00EA1135">
        <w:rPr>
          <w:lang w:val="uk-UA"/>
        </w:rPr>
        <w:t>16</w:t>
      </w:r>
      <w:r w:rsidRPr="00EA1135">
        <w:rPr>
          <w:lang w:val="uk-UA"/>
        </w:rPr>
        <w:t xml:space="preserve"> [</w:t>
      </w:r>
      <w:r w:rsidR="00EA1135">
        <w:rPr>
          <w:lang w:val="ru-RU"/>
        </w:rPr>
        <w:t>50</w:t>
      </w:r>
      <w:r w:rsidRPr="00EA1135">
        <w:rPr>
          <w:lang w:val="uk-UA"/>
        </w:rPr>
        <w:t>/</w:t>
      </w:r>
      <w:r w:rsidR="00EA1135">
        <w:rPr>
          <w:lang w:val="ru-RU"/>
        </w:rPr>
        <w:t>25</w:t>
      </w:r>
      <w:r w:rsidRPr="00EA1135">
        <w:rPr>
          <w:lang w:val="uk-UA"/>
        </w:rPr>
        <w:t>] (</w:t>
      </w:r>
      <w:r w:rsidR="00EA1135">
        <w:rPr>
          <w:lang w:val="ru-RU"/>
        </w:rPr>
        <w:t>5</w:t>
      </w:r>
      <w:r w:rsidRPr="00EA1135">
        <w:rPr>
          <w:lang w:val="uk-UA"/>
        </w:rPr>
        <w:t>к</w:t>
      </w:r>
      <w:r w:rsidR="00EA1135">
        <w:rPr>
          <w:lang w:val="uk-UA"/>
        </w:rPr>
        <w:t>8</w:t>
      </w:r>
      <w:r w:rsidRPr="00EA1135">
        <w:rPr>
          <w:lang w:val="uk-UA"/>
        </w:rPr>
        <w:t>+</w:t>
      </w:r>
      <w:r w:rsidR="00EA1135">
        <w:rPr>
          <w:lang w:val="uk-UA"/>
        </w:rPr>
        <w:t>10</w:t>
      </w:r>
      <w:r w:rsidRPr="00EA1135">
        <w:rPr>
          <w:lang w:val="uk-UA"/>
        </w:rPr>
        <w:t>)</w:t>
      </w:r>
    </w:p>
    <w:p w14:paraId="5F77D8BD" w14:textId="5139F76A" w:rsidR="00FC6E49" w:rsidRPr="00FC6E49" w:rsidRDefault="00FC6E49" w:rsidP="00FC6E49">
      <w:pPr>
        <w:pStyle w:val="StatBlockData"/>
      </w:pPr>
      <w:r>
        <w:rPr>
          <w:rStyle w:val="BoldSansSerif"/>
          <w:lang w:val="ru-RU"/>
        </w:rPr>
        <w:t>Скорость</w:t>
      </w:r>
      <w:r w:rsidRPr="00FC6E49">
        <w:rPr>
          <w:rStyle w:val="BoldSansSerif"/>
        </w:rPr>
        <w:t xml:space="preserve"> </w:t>
      </w:r>
      <w:r w:rsidR="00EA1135">
        <w:rPr>
          <w:lang w:val="ru-RU"/>
        </w:rPr>
        <w:t>30</w:t>
      </w:r>
      <w:r w:rsidRPr="00FC6E49">
        <w:t xml:space="preserve"> </w:t>
      </w:r>
      <w:proofErr w:type="spellStart"/>
      <w:r w:rsidRPr="00FC6E49">
        <w:rPr>
          <w:lang w:val="ru-RU"/>
        </w:rPr>
        <w:t>фт</w:t>
      </w:r>
      <w:proofErr w:type="spellEnd"/>
      <w:r w:rsidRPr="00FC6E49">
        <w:t>.</w:t>
      </w:r>
    </w:p>
    <w:p w14:paraId="23E0D427" w14:textId="21E390E9" w:rsidR="00FC6E49" w:rsidRPr="00FC6E49" w:rsidRDefault="00FC6E49" w:rsidP="00FC6E49">
      <w:pPr>
        <w:pStyle w:val="StatBlockAbilityScore"/>
        <w:rPr>
          <w:lang w:val="ru-RU"/>
        </w:rPr>
      </w:pPr>
      <w:r w:rsidRPr="00FC6E49">
        <w:tab/>
      </w:r>
      <w:r>
        <w:rPr>
          <w:rStyle w:val="BoldSerif"/>
          <w:lang w:val="ru-RU"/>
        </w:rPr>
        <w:t>СИЛ</w:t>
      </w:r>
      <w:r w:rsidRPr="00FC6E49">
        <w:rPr>
          <w:lang w:val="ru-RU"/>
        </w:rPr>
        <w:tab/>
      </w:r>
      <w:r>
        <w:rPr>
          <w:rStyle w:val="BoldSerif"/>
          <w:lang w:val="ru-RU"/>
        </w:rPr>
        <w:t>ЛОВ</w:t>
      </w:r>
      <w:r w:rsidRPr="00FC6E49">
        <w:rPr>
          <w:lang w:val="ru-RU"/>
        </w:rPr>
        <w:tab/>
      </w:r>
      <w:r>
        <w:rPr>
          <w:rStyle w:val="BoldSerif"/>
          <w:lang w:val="ru-RU"/>
        </w:rPr>
        <w:t>ТЕЛ</w:t>
      </w:r>
      <w:r w:rsidRPr="00FC6E49">
        <w:rPr>
          <w:lang w:val="ru-RU"/>
        </w:rPr>
        <w:tab/>
      </w:r>
      <w:r>
        <w:rPr>
          <w:rStyle w:val="BoldSerif"/>
          <w:lang w:val="ru-RU"/>
        </w:rPr>
        <w:t>ИНТ</w:t>
      </w:r>
      <w:r w:rsidRPr="00FC6E49">
        <w:rPr>
          <w:lang w:val="ru-RU"/>
        </w:rPr>
        <w:tab/>
      </w:r>
      <w:r>
        <w:rPr>
          <w:rStyle w:val="BoldSerif"/>
          <w:lang w:val="ru-RU"/>
        </w:rPr>
        <w:t>МУД</w:t>
      </w:r>
      <w:r w:rsidRPr="00FC6E49">
        <w:rPr>
          <w:lang w:val="ru-RU"/>
        </w:rPr>
        <w:tab/>
      </w:r>
      <w:r>
        <w:rPr>
          <w:rStyle w:val="BoldSerif"/>
          <w:lang w:val="ru-RU"/>
        </w:rPr>
        <w:t>ХАР</w:t>
      </w:r>
    </w:p>
    <w:p w14:paraId="03379604" w14:textId="4235637C" w:rsidR="00FC6E49" w:rsidRDefault="00FC6E49" w:rsidP="00FC6E49">
      <w:pPr>
        <w:pStyle w:val="StatBlockAbilityScore"/>
        <w:rPr>
          <w:lang w:val="ru-RU"/>
        </w:rPr>
      </w:pPr>
      <w:r w:rsidRPr="00FC6E49">
        <w:rPr>
          <w:rStyle w:val="BoldSerif"/>
          <w:lang w:val="ru-RU"/>
        </w:rPr>
        <w:tab/>
      </w:r>
      <w:r w:rsidR="00EA1135">
        <w:rPr>
          <w:lang w:val="ru-RU"/>
        </w:rPr>
        <w:t>15</w:t>
      </w:r>
      <w:r w:rsidRPr="00EA1135">
        <w:rPr>
          <w:lang w:val="ru-RU"/>
        </w:rPr>
        <w:t xml:space="preserve"> (+</w:t>
      </w:r>
      <w:r w:rsidR="00EA1135">
        <w:rPr>
          <w:lang w:val="ru-RU"/>
        </w:rPr>
        <w:t>2</w:t>
      </w:r>
      <w:r w:rsidRPr="00EA1135">
        <w:rPr>
          <w:lang w:val="ru-RU"/>
        </w:rPr>
        <w:t>)</w:t>
      </w:r>
      <w:r w:rsidRPr="00EA1135">
        <w:rPr>
          <w:lang w:val="ru-RU"/>
        </w:rPr>
        <w:tab/>
      </w:r>
      <w:r w:rsidR="00EA1135">
        <w:rPr>
          <w:lang w:val="ru-RU"/>
        </w:rPr>
        <w:t>11</w:t>
      </w:r>
      <w:r w:rsidRPr="00EA1135">
        <w:rPr>
          <w:lang w:val="ru-RU"/>
        </w:rPr>
        <w:t xml:space="preserve"> (+</w:t>
      </w:r>
      <w:r w:rsidR="00EA1135">
        <w:rPr>
          <w:lang w:val="ru-RU"/>
        </w:rPr>
        <w:t>0</w:t>
      </w:r>
      <w:r w:rsidRPr="00EA1135">
        <w:rPr>
          <w:lang w:val="ru-RU"/>
        </w:rPr>
        <w:t>)</w:t>
      </w:r>
      <w:r w:rsidRPr="00EA1135">
        <w:rPr>
          <w:lang w:val="ru-RU"/>
        </w:rPr>
        <w:tab/>
      </w:r>
      <w:r w:rsidR="00EA1135">
        <w:rPr>
          <w:lang w:val="ru-RU"/>
        </w:rPr>
        <w:t>14</w:t>
      </w:r>
      <w:r w:rsidRPr="00EA1135">
        <w:rPr>
          <w:lang w:val="ru-RU"/>
        </w:rPr>
        <w:t xml:space="preserve"> (+</w:t>
      </w:r>
      <w:r w:rsidR="00EA1135">
        <w:rPr>
          <w:lang w:val="ru-RU"/>
        </w:rPr>
        <w:t>2</w:t>
      </w:r>
      <w:r w:rsidRPr="00EA1135">
        <w:rPr>
          <w:lang w:val="ru-RU"/>
        </w:rPr>
        <w:t>)</w:t>
      </w:r>
      <w:r w:rsidRPr="00EA1135">
        <w:rPr>
          <w:lang w:val="ru-RU"/>
        </w:rPr>
        <w:tab/>
      </w:r>
      <w:r w:rsidR="00EA1135">
        <w:rPr>
          <w:lang w:val="ru-RU"/>
        </w:rPr>
        <w:t>10</w:t>
      </w:r>
      <w:r w:rsidRPr="00EA1135">
        <w:rPr>
          <w:lang w:val="ru-RU"/>
        </w:rPr>
        <w:t xml:space="preserve"> (+</w:t>
      </w:r>
      <w:r w:rsidR="00EA1135">
        <w:rPr>
          <w:lang w:val="ru-RU"/>
        </w:rPr>
        <w:t>0</w:t>
      </w:r>
      <w:r w:rsidRPr="00EA1135">
        <w:rPr>
          <w:lang w:val="ru-RU"/>
        </w:rPr>
        <w:t>)</w:t>
      </w:r>
      <w:r w:rsidRPr="00EA1135">
        <w:rPr>
          <w:lang w:val="ru-RU"/>
        </w:rPr>
        <w:tab/>
      </w:r>
      <w:r w:rsidR="00EA1135">
        <w:rPr>
          <w:lang w:val="ru-RU"/>
        </w:rPr>
        <w:t>11</w:t>
      </w:r>
      <w:r w:rsidRPr="00EA1135">
        <w:rPr>
          <w:lang w:val="ru-RU"/>
        </w:rPr>
        <w:t xml:space="preserve"> (+</w:t>
      </w:r>
      <w:r w:rsidR="00EA1135">
        <w:rPr>
          <w:lang w:val="ru-RU"/>
        </w:rPr>
        <w:t>0</w:t>
      </w:r>
      <w:r w:rsidRPr="00EA1135">
        <w:rPr>
          <w:lang w:val="ru-RU"/>
        </w:rPr>
        <w:t>)</w:t>
      </w:r>
      <w:r w:rsidRPr="00EA1135">
        <w:rPr>
          <w:lang w:val="ru-RU"/>
        </w:rPr>
        <w:tab/>
      </w:r>
      <w:r w:rsidR="00EA1135">
        <w:rPr>
          <w:lang w:val="ru-RU"/>
        </w:rPr>
        <w:t>8</w:t>
      </w:r>
      <w:r w:rsidRPr="00EA1135">
        <w:rPr>
          <w:lang w:val="ru-RU"/>
        </w:rPr>
        <w:t xml:space="preserve"> (</w:t>
      </w:r>
      <w:r w:rsidR="00EA1135">
        <w:rPr>
          <w:lang w:val="ru-RU"/>
        </w:rPr>
        <w:t>-1</w:t>
      </w:r>
      <w:r w:rsidRPr="00EA1135">
        <w:rPr>
          <w:lang w:val="ru-RU"/>
        </w:rPr>
        <w:t>)</w:t>
      </w:r>
    </w:p>
    <w:p w14:paraId="15366D28" w14:textId="3FA124E3" w:rsidR="00EA1135" w:rsidRDefault="00EA1135" w:rsidP="00EA1135">
      <w:pPr>
        <w:pStyle w:val="StatBlockData"/>
        <w:rPr>
          <w:rStyle w:val="BoldSerif"/>
          <w:lang w:val="ru-RU"/>
        </w:rPr>
      </w:pPr>
      <w:proofErr w:type="spellStart"/>
      <w:r>
        <w:rPr>
          <w:rStyle w:val="BoldSerif"/>
          <w:lang w:val="uk-UA"/>
        </w:rPr>
        <w:t>Нав</w:t>
      </w:r>
      <w:r>
        <w:rPr>
          <w:rStyle w:val="BoldSerif"/>
          <w:lang w:val="ru-RU"/>
        </w:rPr>
        <w:t>ыки</w:t>
      </w:r>
      <w:proofErr w:type="spellEnd"/>
      <w:r>
        <w:rPr>
          <w:rStyle w:val="BoldSerif"/>
          <w:lang w:val="ru-RU"/>
        </w:rPr>
        <w:t xml:space="preserve"> </w:t>
      </w:r>
      <w:proofErr w:type="spellStart"/>
      <w:r w:rsidRPr="00EA1135">
        <w:t>Атлетика</w:t>
      </w:r>
      <w:proofErr w:type="spellEnd"/>
      <w:r w:rsidRPr="00EA1135">
        <w:t xml:space="preserve"> +4, </w:t>
      </w:r>
      <w:proofErr w:type="spellStart"/>
      <w:r w:rsidRPr="00EA1135">
        <w:t>Угрозы</w:t>
      </w:r>
      <w:proofErr w:type="spellEnd"/>
      <w:r w:rsidRPr="00EA1135">
        <w:t xml:space="preserve"> +1</w:t>
      </w:r>
    </w:p>
    <w:p w14:paraId="2410F275" w14:textId="06C5F8A7" w:rsidR="00EA1135" w:rsidRPr="00EA1135" w:rsidRDefault="00EA1135" w:rsidP="00EA1135">
      <w:pPr>
        <w:pStyle w:val="StatBlockData"/>
      </w:pPr>
      <w:r>
        <w:rPr>
          <w:rStyle w:val="BoldSerif"/>
          <w:lang w:val="ru-RU"/>
        </w:rPr>
        <w:t>Чувства</w:t>
      </w:r>
      <w:r w:rsidRPr="00EA1135">
        <w:rPr>
          <w:rStyle w:val="BoldSerif"/>
          <w:lang w:val="ru-RU"/>
        </w:rPr>
        <w:t xml:space="preserve"> </w:t>
      </w:r>
      <w:proofErr w:type="spellStart"/>
      <w:r w:rsidRPr="00EA1135">
        <w:t>темное</w:t>
      </w:r>
      <w:proofErr w:type="spellEnd"/>
      <w:r w:rsidRPr="00EA1135">
        <w:t xml:space="preserve"> </w:t>
      </w:r>
      <w:proofErr w:type="spellStart"/>
      <w:r w:rsidRPr="00EA1135">
        <w:t>зрение</w:t>
      </w:r>
      <w:proofErr w:type="spellEnd"/>
      <w:r w:rsidRPr="00EA1135">
        <w:t xml:space="preserve"> 60 </w:t>
      </w:r>
      <w:proofErr w:type="spellStart"/>
      <w:r w:rsidRPr="00EA1135">
        <w:t>фт</w:t>
      </w:r>
      <w:proofErr w:type="spellEnd"/>
      <w:r w:rsidRPr="00EA1135">
        <w:t xml:space="preserve">., </w:t>
      </w:r>
      <w:proofErr w:type="spellStart"/>
      <w:r w:rsidRPr="00EA1135">
        <w:t>пассивное</w:t>
      </w:r>
      <w:proofErr w:type="spellEnd"/>
      <w:r w:rsidRPr="00EA1135">
        <w:t xml:space="preserve"> </w:t>
      </w:r>
      <w:proofErr w:type="spellStart"/>
      <w:r w:rsidRPr="00EA1135">
        <w:t>Восприятие</w:t>
      </w:r>
      <w:proofErr w:type="spellEnd"/>
      <w:r w:rsidRPr="00EA1135">
        <w:t xml:space="preserve"> 10</w:t>
      </w:r>
    </w:p>
    <w:p w14:paraId="73E0DFC7" w14:textId="1A68C94D" w:rsidR="00EA1135" w:rsidRDefault="00EA1135" w:rsidP="00EA1135">
      <w:pPr>
        <w:pStyle w:val="StatBlockData"/>
        <w:rPr>
          <w:rStyle w:val="BoldSerif"/>
          <w:lang w:val="ru-RU"/>
        </w:rPr>
      </w:pPr>
      <w:r>
        <w:rPr>
          <w:rStyle w:val="BoldSerif"/>
          <w:lang w:val="ru-RU"/>
        </w:rPr>
        <w:t>Языки</w:t>
      </w:r>
      <w:r w:rsidRPr="00EA1135">
        <w:rPr>
          <w:rStyle w:val="BoldSerif"/>
          <w:lang w:val="ru-RU"/>
        </w:rPr>
        <w:t xml:space="preserve"> </w:t>
      </w:r>
      <w:proofErr w:type="spellStart"/>
      <w:r w:rsidRPr="00EA1135">
        <w:t>Общий</w:t>
      </w:r>
      <w:proofErr w:type="spellEnd"/>
      <w:r w:rsidRPr="00EA1135">
        <w:t xml:space="preserve">, </w:t>
      </w:r>
      <w:proofErr w:type="spellStart"/>
      <w:r w:rsidRPr="00EA1135">
        <w:t>Орочий</w:t>
      </w:r>
      <w:proofErr w:type="spellEnd"/>
      <w:r w:rsidRPr="00EA1135">
        <w:t xml:space="preserve">, </w:t>
      </w:r>
      <w:proofErr w:type="spellStart"/>
      <w:r w:rsidRPr="00EA1135">
        <w:t>Дварфийский</w:t>
      </w:r>
      <w:proofErr w:type="spellEnd"/>
      <w:r w:rsidRPr="00EA1135">
        <w:t xml:space="preserve">, </w:t>
      </w:r>
      <w:proofErr w:type="spellStart"/>
      <w:r w:rsidRPr="00EA1135">
        <w:t>Эльфийский</w:t>
      </w:r>
      <w:proofErr w:type="spellEnd"/>
    </w:p>
    <w:p w14:paraId="40FF4AD8" w14:textId="4C8BDEF4" w:rsidR="00EA1135" w:rsidRDefault="00EA1135" w:rsidP="00EA1135">
      <w:pPr>
        <w:pStyle w:val="StatBlockData"/>
      </w:pPr>
      <w:r>
        <w:rPr>
          <w:rStyle w:val="BoldSerif"/>
          <w:lang w:val="ru-RU"/>
        </w:rPr>
        <w:t>Опасность</w:t>
      </w:r>
      <w:r w:rsidRPr="00EA1135">
        <w:rPr>
          <w:rStyle w:val="BoldSerif"/>
        </w:rPr>
        <w:t xml:space="preserve"> </w:t>
      </w:r>
      <w:r w:rsidRPr="00EA1135">
        <w:t xml:space="preserve">1/2 (100 </w:t>
      </w:r>
      <w:proofErr w:type="spellStart"/>
      <w:r w:rsidRPr="00EA1135">
        <w:t>опыта</w:t>
      </w:r>
      <w:proofErr w:type="spellEnd"/>
      <w:r w:rsidRPr="00EA1135">
        <w:t>)</w:t>
      </w:r>
      <w:r w:rsidRPr="00EA1135">
        <w:tab/>
      </w:r>
      <w:r>
        <w:rPr>
          <w:rStyle w:val="BoldSerif"/>
        </w:rPr>
        <w:tab/>
      </w:r>
      <w:r>
        <w:rPr>
          <w:rStyle w:val="BoldSerif"/>
          <w:lang w:val="ru-RU"/>
        </w:rPr>
        <w:t>Бонус</w:t>
      </w:r>
      <w:r w:rsidRPr="00EA1135">
        <w:rPr>
          <w:rStyle w:val="BoldSerif"/>
        </w:rPr>
        <w:t xml:space="preserve"> </w:t>
      </w:r>
      <w:r>
        <w:rPr>
          <w:rStyle w:val="BoldSerif"/>
          <w:lang w:val="ru-RU"/>
        </w:rPr>
        <w:t>владения</w:t>
      </w:r>
      <w:r w:rsidRPr="00EA1135">
        <w:t xml:space="preserve"> +2</w:t>
      </w:r>
    </w:p>
    <w:p w14:paraId="2CF52277" w14:textId="04E20C94" w:rsidR="00EA1135" w:rsidRDefault="00EA1135" w:rsidP="00EA1135">
      <w:pPr>
        <w:pStyle w:val="StatBlockData"/>
      </w:pPr>
      <w:r>
        <w:rPr>
          <w:rStyle w:val="BoldSerif"/>
          <w:lang w:val="ru-RU"/>
        </w:rPr>
        <w:t xml:space="preserve">Тактика стаи. </w:t>
      </w:r>
      <w:proofErr w:type="spellStart"/>
      <w:r w:rsidRPr="00EA1135">
        <w:t>Головорез</w:t>
      </w:r>
      <w:proofErr w:type="spellEnd"/>
      <w:r w:rsidRPr="00EA1135">
        <w:t xml:space="preserve"> </w:t>
      </w:r>
      <w:proofErr w:type="spellStart"/>
      <w:r w:rsidRPr="00EA1135">
        <w:t>получает</w:t>
      </w:r>
      <w:proofErr w:type="spellEnd"/>
      <w:r w:rsidRPr="00EA1135">
        <w:t xml:space="preserve"> </w:t>
      </w:r>
      <w:proofErr w:type="spellStart"/>
      <w:r w:rsidRPr="00EA1135">
        <w:t>преимущество</w:t>
      </w:r>
      <w:proofErr w:type="spellEnd"/>
      <w:r w:rsidRPr="00EA1135">
        <w:t xml:space="preserve"> </w:t>
      </w:r>
      <w:proofErr w:type="spellStart"/>
      <w:r w:rsidRPr="00EA1135">
        <w:t>на</w:t>
      </w:r>
      <w:proofErr w:type="spellEnd"/>
      <w:r w:rsidRPr="00EA1135">
        <w:t xml:space="preserve"> </w:t>
      </w:r>
      <w:proofErr w:type="spellStart"/>
      <w:r w:rsidRPr="00EA1135">
        <w:t>броски</w:t>
      </w:r>
      <w:proofErr w:type="spellEnd"/>
      <w:r w:rsidRPr="00EA1135">
        <w:t xml:space="preserve"> </w:t>
      </w:r>
      <w:proofErr w:type="spellStart"/>
      <w:r w:rsidRPr="00EA1135">
        <w:t>атаки</w:t>
      </w:r>
      <w:proofErr w:type="spellEnd"/>
      <w:r w:rsidRPr="00EA1135">
        <w:t xml:space="preserve"> </w:t>
      </w:r>
      <w:proofErr w:type="spellStart"/>
      <w:r w:rsidRPr="00EA1135">
        <w:t>если</w:t>
      </w:r>
      <w:proofErr w:type="spellEnd"/>
      <w:r w:rsidRPr="00EA1135">
        <w:t xml:space="preserve"> </w:t>
      </w:r>
      <w:proofErr w:type="spellStart"/>
      <w:r w:rsidRPr="00EA1135">
        <w:t>на</w:t>
      </w:r>
      <w:proofErr w:type="spellEnd"/>
      <w:r w:rsidRPr="00EA1135">
        <w:t xml:space="preserve"> </w:t>
      </w:r>
      <w:proofErr w:type="spellStart"/>
      <w:r w:rsidRPr="00EA1135">
        <w:t>расстоянии</w:t>
      </w:r>
      <w:proofErr w:type="spellEnd"/>
      <w:r w:rsidRPr="00EA1135">
        <w:t xml:space="preserve"> 5 </w:t>
      </w:r>
      <w:proofErr w:type="spellStart"/>
      <w:r w:rsidRPr="00EA1135">
        <w:t>футов</w:t>
      </w:r>
      <w:proofErr w:type="spellEnd"/>
      <w:r w:rsidRPr="00EA1135">
        <w:t xml:space="preserve"> </w:t>
      </w:r>
      <w:proofErr w:type="spellStart"/>
      <w:r w:rsidRPr="00EA1135">
        <w:t>от</w:t>
      </w:r>
      <w:proofErr w:type="spellEnd"/>
      <w:r w:rsidRPr="00EA1135">
        <w:t xml:space="preserve"> </w:t>
      </w:r>
      <w:proofErr w:type="spellStart"/>
      <w:r w:rsidRPr="00EA1135">
        <w:t>цели</w:t>
      </w:r>
      <w:proofErr w:type="spellEnd"/>
      <w:r w:rsidRPr="00EA1135">
        <w:t xml:space="preserve"> </w:t>
      </w:r>
      <w:proofErr w:type="spellStart"/>
      <w:r w:rsidRPr="00EA1135">
        <w:t>находится</w:t>
      </w:r>
      <w:proofErr w:type="spellEnd"/>
      <w:r w:rsidRPr="00EA1135">
        <w:t xml:space="preserve"> </w:t>
      </w:r>
      <w:proofErr w:type="spellStart"/>
      <w:r w:rsidRPr="00EA1135">
        <w:t>союзное</w:t>
      </w:r>
      <w:proofErr w:type="spellEnd"/>
      <w:r w:rsidRPr="00EA1135">
        <w:t xml:space="preserve"> </w:t>
      </w:r>
      <w:proofErr w:type="spellStart"/>
      <w:r w:rsidRPr="00EA1135">
        <w:t>дееспособное</w:t>
      </w:r>
      <w:proofErr w:type="spellEnd"/>
      <w:r w:rsidRPr="00EA1135">
        <w:t xml:space="preserve"> </w:t>
      </w:r>
      <w:proofErr w:type="spellStart"/>
      <w:r w:rsidRPr="00EA1135">
        <w:t>существо</w:t>
      </w:r>
      <w:proofErr w:type="spellEnd"/>
      <w:r w:rsidRPr="00EA1135">
        <w:t>.</w:t>
      </w:r>
    </w:p>
    <w:p w14:paraId="6F092A6F" w14:textId="383A3D6C" w:rsidR="00EA1135" w:rsidRPr="00EA1135" w:rsidRDefault="00EA1135" w:rsidP="00EA1135">
      <w:pPr>
        <w:pStyle w:val="StatBlockData"/>
        <w:rPr>
          <w:lang w:val="ru-RU"/>
        </w:rPr>
      </w:pPr>
      <w:r>
        <w:rPr>
          <w:rStyle w:val="BoldSerif"/>
          <w:lang w:val="ru-RU"/>
        </w:rPr>
        <w:t>Непоколебимая выносливость (1/Длинный отдых).</w:t>
      </w:r>
      <w:r>
        <w:rPr>
          <w:lang w:val="ru-RU"/>
        </w:rPr>
        <w:t xml:space="preserve"> Если хиты головореза падают до 0, вместо этого у него становится 1 хит.</w:t>
      </w:r>
    </w:p>
    <w:p w14:paraId="1175960F" w14:textId="111AEFAE" w:rsidR="00FC6E49" w:rsidRPr="00FC6E49" w:rsidRDefault="00FC6E49" w:rsidP="00FC6E49">
      <w:pPr>
        <w:pStyle w:val="StatBlockHeading"/>
        <w:rPr>
          <w:lang w:val="uk-UA"/>
        </w:rPr>
      </w:pPr>
      <w:proofErr w:type="spellStart"/>
      <w:r>
        <w:rPr>
          <w:lang w:val="uk-UA"/>
        </w:rPr>
        <w:t>Действия</w:t>
      </w:r>
      <w:proofErr w:type="spellEnd"/>
    </w:p>
    <w:p w14:paraId="5D700D21" w14:textId="0CE43D96" w:rsidR="00FC6E49" w:rsidRDefault="00FC6E49" w:rsidP="00FC6E49">
      <w:pPr>
        <w:pStyle w:val="StatBlockBulleted"/>
        <w:numPr>
          <w:ilvl w:val="0"/>
          <w:numId w:val="0"/>
        </w:numPr>
        <w:rPr>
          <w:rStyle w:val="BoldSansSerif"/>
          <w:lang w:val="uk-UA"/>
        </w:rPr>
      </w:pPr>
      <w:proofErr w:type="spellStart"/>
      <w:r w:rsidRPr="00EA1135">
        <w:rPr>
          <w:rStyle w:val="InlineSubhead"/>
        </w:rPr>
        <w:t>Мультиатака</w:t>
      </w:r>
      <w:proofErr w:type="spellEnd"/>
      <w:r w:rsidRPr="00EA1135">
        <w:rPr>
          <w:rStyle w:val="InlineSubhead"/>
        </w:rPr>
        <w:t>.</w:t>
      </w:r>
      <w:r>
        <w:rPr>
          <w:rStyle w:val="BoldSansSerif"/>
          <w:lang w:val="uk-UA"/>
        </w:rPr>
        <w:t xml:space="preserve"> </w:t>
      </w:r>
      <w:proofErr w:type="spellStart"/>
      <w:r w:rsidRPr="00EA1135">
        <w:t>Головорез</w:t>
      </w:r>
      <w:proofErr w:type="spellEnd"/>
      <w:r w:rsidRPr="00EA1135">
        <w:t xml:space="preserve"> </w:t>
      </w:r>
      <w:proofErr w:type="spellStart"/>
      <w:r w:rsidRPr="00EA1135">
        <w:t>делает</w:t>
      </w:r>
      <w:proofErr w:type="spellEnd"/>
      <w:r w:rsidRPr="00EA1135">
        <w:t xml:space="preserve"> </w:t>
      </w:r>
      <w:proofErr w:type="spellStart"/>
      <w:r w:rsidRPr="00EA1135">
        <w:t>две</w:t>
      </w:r>
      <w:proofErr w:type="spellEnd"/>
      <w:r w:rsidRPr="00EA1135">
        <w:t xml:space="preserve"> </w:t>
      </w:r>
      <w:proofErr w:type="spellStart"/>
      <w:r w:rsidRPr="00EA1135">
        <w:t>атаки</w:t>
      </w:r>
      <w:proofErr w:type="spellEnd"/>
      <w:r w:rsidRPr="00EA1135">
        <w:t xml:space="preserve"> в </w:t>
      </w:r>
      <w:proofErr w:type="spellStart"/>
      <w:r w:rsidRPr="00EA1135">
        <w:t>ближнем</w:t>
      </w:r>
      <w:proofErr w:type="spellEnd"/>
      <w:r w:rsidRPr="00EA1135">
        <w:t xml:space="preserve"> бою.</w:t>
      </w:r>
    </w:p>
    <w:p w14:paraId="2B1B6714" w14:textId="1DB47A9F" w:rsidR="00FC6E49" w:rsidRPr="00FC6E49" w:rsidRDefault="00FC6E49" w:rsidP="00FC6E49">
      <w:pPr>
        <w:pStyle w:val="StatBlockBulleted"/>
        <w:numPr>
          <w:ilvl w:val="0"/>
          <w:numId w:val="0"/>
        </w:numPr>
        <w:rPr>
          <w:lang w:val="uk-UA"/>
        </w:rPr>
      </w:pPr>
      <w:r w:rsidRPr="00EA1135">
        <w:rPr>
          <w:rStyle w:val="InlineSubhead"/>
        </w:rPr>
        <w:t>Топор.</w:t>
      </w:r>
      <w:r>
        <w:rPr>
          <w:lang w:val="uk-UA"/>
        </w:rPr>
        <w:t xml:space="preserve"> </w:t>
      </w:r>
      <w:proofErr w:type="spellStart"/>
      <w:r w:rsidRPr="00EA1135">
        <w:rPr>
          <w:rStyle w:val="ItalicSerif"/>
        </w:rPr>
        <w:t>Атака</w:t>
      </w:r>
      <w:proofErr w:type="spellEnd"/>
      <w:r w:rsidRPr="00EA1135">
        <w:rPr>
          <w:rStyle w:val="ItalicSerif"/>
        </w:rPr>
        <w:t xml:space="preserve"> </w:t>
      </w:r>
      <w:proofErr w:type="spellStart"/>
      <w:r w:rsidRPr="00EA1135">
        <w:rPr>
          <w:rStyle w:val="ItalicSerif"/>
        </w:rPr>
        <w:t>оружием</w:t>
      </w:r>
      <w:proofErr w:type="spellEnd"/>
      <w:r w:rsidRPr="00EA1135">
        <w:rPr>
          <w:rStyle w:val="ItalicSerif"/>
        </w:rPr>
        <w:t xml:space="preserve"> в </w:t>
      </w:r>
      <w:proofErr w:type="spellStart"/>
      <w:r w:rsidRPr="00EA1135">
        <w:rPr>
          <w:rStyle w:val="ItalicSerif"/>
        </w:rPr>
        <w:t>ближнем</w:t>
      </w:r>
      <w:proofErr w:type="spellEnd"/>
      <w:r w:rsidRPr="00EA1135">
        <w:rPr>
          <w:rStyle w:val="ItalicSerif"/>
        </w:rPr>
        <w:t xml:space="preserve"> </w:t>
      </w:r>
      <w:proofErr w:type="spellStart"/>
      <w:r w:rsidRPr="00EA1135">
        <w:rPr>
          <w:rStyle w:val="ItalicSerif"/>
        </w:rPr>
        <w:t>бою</w:t>
      </w:r>
      <w:proofErr w:type="spellEnd"/>
      <w:r w:rsidRPr="00EA1135">
        <w:rPr>
          <w:rStyle w:val="ItalicSerif"/>
        </w:rPr>
        <w:t>:</w:t>
      </w:r>
      <w:r>
        <w:rPr>
          <w:lang w:val="uk-UA"/>
        </w:rPr>
        <w:t xml:space="preserve"> +4 к </w:t>
      </w:r>
      <w:proofErr w:type="spellStart"/>
      <w:r>
        <w:rPr>
          <w:lang w:val="uk-UA"/>
        </w:rPr>
        <w:t>попаданию</w:t>
      </w:r>
      <w:proofErr w:type="spellEnd"/>
      <w:r>
        <w:rPr>
          <w:lang w:val="uk-UA"/>
        </w:rPr>
        <w:t xml:space="preserve">, </w:t>
      </w:r>
      <w:proofErr w:type="spellStart"/>
      <w:r>
        <w:rPr>
          <w:lang w:val="uk-UA"/>
        </w:rPr>
        <w:t>досягаемость</w:t>
      </w:r>
      <w:proofErr w:type="spellEnd"/>
      <w:r>
        <w:rPr>
          <w:lang w:val="uk-UA"/>
        </w:rPr>
        <w:t xml:space="preserve"> 5 </w:t>
      </w:r>
      <w:proofErr w:type="spellStart"/>
      <w:r>
        <w:rPr>
          <w:lang w:val="uk-UA"/>
        </w:rPr>
        <w:t>фт</w:t>
      </w:r>
      <w:proofErr w:type="spellEnd"/>
      <w:r>
        <w:rPr>
          <w:lang w:val="uk-UA"/>
        </w:rPr>
        <w:t xml:space="preserve">., одна </w:t>
      </w:r>
      <w:proofErr w:type="spellStart"/>
      <w:r>
        <w:rPr>
          <w:lang w:val="uk-UA"/>
        </w:rPr>
        <w:t>цель</w:t>
      </w:r>
      <w:proofErr w:type="spellEnd"/>
      <w:r>
        <w:rPr>
          <w:lang w:val="uk-UA"/>
        </w:rPr>
        <w:t xml:space="preserve">. </w:t>
      </w:r>
      <w:r w:rsidRPr="00EA1135">
        <w:rPr>
          <w:rStyle w:val="ItalicSerif"/>
          <w:lang w:val="ru-RU"/>
        </w:rPr>
        <w:t>Попадание:</w:t>
      </w:r>
      <w:r>
        <w:rPr>
          <w:lang w:val="uk-UA"/>
        </w:rPr>
        <w:t xml:space="preserve"> 6 (1к8+2) </w:t>
      </w:r>
      <w:proofErr w:type="spellStart"/>
      <w:r>
        <w:rPr>
          <w:lang w:val="uk-UA"/>
        </w:rPr>
        <w:t>рубящего</w:t>
      </w:r>
      <w:proofErr w:type="spellEnd"/>
      <w:r>
        <w:rPr>
          <w:lang w:val="uk-UA"/>
        </w:rPr>
        <w:t xml:space="preserve"> </w:t>
      </w:r>
      <w:proofErr w:type="spellStart"/>
      <w:proofErr w:type="gramStart"/>
      <w:r>
        <w:rPr>
          <w:lang w:val="uk-UA"/>
        </w:rPr>
        <w:t>урона</w:t>
      </w:r>
      <w:proofErr w:type="spellEnd"/>
      <w:proofErr w:type="gramEnd"/>
      <w:r>
        <w:rPr>
          <w:lang w:val="uk-UA"/>
        </w:rPr>
        <w:t>.</w:t>
      </w:r>
    </w:p>
    <w:p w14:paraId="1700ADD4" w14:textId="77777777" w:rsidR="00FC6E49" w:rsidRPr="00FC6E49" w:rsidRDefault="00FC6E49" w:rsidP="00FC6E49">
      <w:pPr>
        <w:pStyle w:val="CoreBulleted"/>
        <w:numPr>
          <w:ilvl w:val="0"/>
          <w:numId w:val="0"/>
        </w:numPr>
        <w:ind w:left="187"/>
        <w:rPr>
          <w:lang w:val="ru-RU"/>
        </w:rPr>
      </w:pPr>
    </w:p>
    <w:p w14:paraId="698B62BF" w14:textId="1F193290" w:rsidR="006C7ADC" w:rsidRPr="00FC6E49" w:rsidRDefault="006C7ADC" w:rsidP="006F7DE4">
      <w:pPr>
        <w:pStyle w:val="CoreBody"/>
        <w:rPr>
          <w:lang w:val="ru-RU"/>
        </w:rPr>
      </w:pPr>
      <w:r w:rsidRPr="00FC6E49">
        <w:rPr>
          <w:lang w:val="ru-RU"/>
        </w:rPr>
        <w:br w:type="page"/>
      </w:r>
    </w:p>
    <w:p w14:paraId="55BF0140" w14:textId="77777777" w:rsidR="003514F7" w:rsidRPr="00FC6E49" w:rsidRDefault="003514F7">
      <w:pPr>
        <w:pStyle w:val="1"/>
        <w:rPr>
          <w:lang w:val="ru-RU"/>
        </w:rPr>
        <w:sectPr w:rsidR="003514F7" w:rsidRPr="00FC6E49" w:rsidSect="00EE793B">
          <w:type w:val="continuous"/>
          <w:pgSz w:w="12240" w:h="15840"/>
          <w:pgMar w:top="1440" w:right="1152" w:bottom="1440" w:left="1152" w:header="576" w:footer="576" w:gutter="0"/>
          <w:cols w:num="2" w:space="720"/>
          <w:docGrid w:linePitch="360"/>
        </w:sectPr>
      </w:pPr>
    </w:p>
    <w:p w14:paraId="04055E26" w14:textId="77777777" w:rsidR="00395E74" w:rsidRPr="00FC6E49" w:rsidRDefault="00395E74" w:rsidP="00395E74">
      <w:pPr>
        <w:pStyle w:val="1"/>
        <w:rPr>
          <w:lang w:val="ru-RU"/>
        </w:rPr>
        <w:sectPr w:rsidR="00395E74" w:rsidRPr="00FC6E49" w:rsidSect="00EE793B">
          <w:type w:val="continuous"/>
          <w:pgSz w:w="12240" w:h="15840"/>
          <w:pgMar w:top="1440" w:right="1152" w:bottom="1440" w:left="1152" w:header="576" w:footer="576" w:gutter="0"/>
          <w:cols w:num="2" w:space="720"/>
          <w:docGrid w:linePitch="360"/>
        </w:sectPr>
      </w:pPr>
    </w:p>
    <w:p w14:paraId="530C7F09" w14:textId="5B822249" w:rsidR="00395E74" w:rsidRDefault="001A2141" w:rsidP="00395E74">
      <w:pPr>
        <w:pStyle w:val="1"/>
      </w:pPr>
      <w:commentRangeStart w:id="3"/>
      <w:r>
        <w:t>Creature</w:t>
      </w:r>
      <w:r w:rsidR="00395E74" w:rsidRPr="00FB702F">
        <w:t xml:space="preserve"> Statistics</w:t>
      </w:r>
      <w:commentRangeEnd w:id="3"/>
      <w:r w:rsidR="004D604F">
        <w:rPr>
          <w:rStyle w:val="ae"/>
          <w:rFonts w:eastAsiaTheme="minorEastAsia" w:cstheme="minorBidi"/>
          <w:bCs w:val="0"/>
          <w:lang w:eastAsia="en-US"/>
        </w:rPr>
        <w:commentReference w:id="3"/>
      </w:r>
    </w:p>
    <w:p w14:paraId="4C67C7D3" w14:textId="77777777" w:rsidR="00395E74" w:rsidRDefault="00395E74" w:rsidP="00395E74">
      <w:pPr>
        <w:pStyle w:val="CoreBody"/>
      </w:pPr>
    </w:p>
    <w:p w14:paraId="1687A7E9" w14:textId="77777777" w:rsidR="00930CE4" w:rsidRDefault="00930CE4" w:rsidP="00930CE4">
      <w:pPr>
        <w:pStyle w:val="StatBlockTitle"/>
        <w:sectPr w:rsidR="00930CE4" w:rsidSect="00395E74">
          <w:type w:val="continuous"/>
          <w:pgSz w:w="12240" w:h="15840"/>
          <w:pgMar w:top="1440" w:right="1152" w:bottom="1440" w:left="1152" w:header="576" w:footer="576" w:gutter="0"/>
          <w:cols w:space="720"/>
          <w:docGrid w:linePitch="360"/>
        </w:sectPr>
      </w:pPr>
    </w:p>
    <w:p w14:paraId="497674CA" w14:textId="7625785E" w:rsidR="00930CE4" w:rsidRDefault="00930CE4" w:rsidP="00930CE4">
      <w:pPr>
        <w:pStyle w:val="StatBlockTitle"/>
      </w:pPr>
      <w:commentRangeStart w:id="4"/>
      <w:r w:rsidRPr="0054156F">
        <w:t>Stat Block Title</w:t>
      </w:r>
      <w:commentRangeEnd w:id="4"/>
      <w:r w:rsidR="00001E0D">
        <w:rPr>
          <w:rStyle w:val="ae"/>
          <w:rFonts w:asciiTheme="minorHAnsi" w:eastAsiaTheme="minorEastAsia" w:hAnsiTheme="minorHAnsi" w:cstheme="minorBidi"/>
          <w:b w:val="0"/>
          <w:smallCaps w:val="0"/>
          <w:color w:val="auto"/>
          <w:lang w:eastAsia="en-US"/>
        </w:rPr>
        <w:commentReference w:id="4"/>
      </w:r>
    </w:p>
    <w:p w14:paraId="0C69659E" w14:textId="1B9AABE3" w:rsidR="00930CE4" w:rsidRPr="003063D2" w:rsidRDefault="00930CE4" w:rsidP="004D604F">
      <w:pPr>
        <w:pStyle w:val="StatBlockMetadata"/>
      </w:pPr>
      <w:r>
        <w:t>Stat block metadata</w:t>
      </w:r>
    </w:p>
    <w:p w14:paraId="47BCE720" w14:textId="10D4B7F6" w:rsidR="00930CE4" w:rsidRDefault="00930CE4" w:rsidP="00930CE4">
      <w:pPr>
        <w:pStyle w:val="StatBlockData"/>
      </w:pPr>
      <w:r w:rsidRPr="0006625E">
        <w:rPr>
          <w:rStyle w:val="BoldSansSerif"/>
        </w:rPr>
        <w:t>Stat Block Data</w:t>
      </w:r>
      <w:r>
        <w:t xml:space="preserve"> Take a look at stat blocks in the </w:t>
      </w:r>
      <w:r w:rsidRPr="009D4F13">
        <w:rPr>
          <w:rStyle w:val="ItalicSerif"/>
        </w:rPr>
        <w:t>Monster Manual</w:t>
      </w:r>
      <w:r>
        <w:t xml:space="preserve"> to see how these styles translate into a finished block. The section below uses the Stat Block Ability Score style.</w:t>
      </w:r>
      <w:r w:rsidR="00001E0D">
        <w:t xml:space="preserve"> </w:t>
      </w:r>
    </w:p>
    <w:p w14:paraId="34FB8035" w14:textId="77777777" w:rsidR="00930CE4" w:rsidRDefault="00930CE4" w:rsidP="00930CE4">
      <w:pPr>
        <w:pStyle w:val="StatBlockAbilityScore"/>
      </w:pPr>
      <w:r>
        <w:tab/>
      </w:r>
      <w:r w:rsidRPr="009D4F13">
        <w:rPr>
          <w:rStyle w:val="BoldSerif"/>
        </w:rPr>
        <w:t>STR</w:t>
      </w:r>
      <w:r>
        <w:tab/>
      </w:r>
      <w:r w:rsidRPr="009D4F13">
        <w:rPr>
          <w:rStyle w:val="BoldSerif"/>
        </w:rPr>
        <w:t>DEX</w:t>
      </w:r>
      <w:r>
        <w:tab/>
      </w:r>
      <w:r w:rsidRPr="009D4F13">
        <w:rPr>
          <w:rStyle w:val="BoldSerif"/>
        </w:rPr>
        <w:t>CON</w:t>
      </w:r>
      <w:r>
        <w:tab/>
      </w:r>
      <w:r w:rsidRPr="009D4F13">
        <w:rPr>
          <w:rStyle w:val="BoldSerif"/>
        </w:rPr>
        <w:t>INT</w:t>
      </w:r>
      <w:r>
        <w:tab/>
      </w:r>
      <w:r w:rsidRPr="009D4F13">
        <w:rPr>
          <w:rStyle w:val="BoldSerif"/>
        </w:rPr>
        <w:t>WIS</w:t>
      </w:r>
      <w:r>
        <w:tab/>
      </w:r>
      <w:r w:rsidRPr="009D4F13">
        <w:rPr>
          <w:rStyle w:val="BoldSerif"/>
        </w:rPr>
        <w:t>CHA</w:t>
      </w:r>
    </w:p>
    <w:p w14:paraId="4B1A1308" w14:textId="5CC6246D" w:rsidR="00930CE4" w:rsidRPr="009D4F13" w:rsidRDefault="00930CE4" w:rsidP="004D604F">
      <w:pPr>
        <w:pStyle w:val="StatBlockAbilityScore"/>
        <w:rPr>
          <w:rStyle w:val="BoldSerif"/>
        </w:rPr>
      </w:pPr>
      <w:r w:rsidRPr="009D4F13">
        <w:rPr>
          <w:rStyle w:val="BoldSerif"/>
        </w:rPr>
        <w:tab/>
      </w:r>
      <w:r>
        <w:t>X (+X)</w:t>
      </w:r>
      <w:r>
        <w:tab/>
        <w:t>X (+X)</w:t>
      </w:r>
      <w:r>
        <w:tab/>
        <w:t>X (+X)</w:t>
      </w:r>
      <w:r>
        <w:tab/>
        <w:t>X (+X)</w:t>
      </w:r>
      <w:r>
        <w:tab/>
        <w:t>X (+X)</w:t>
      </w:r>
      <w:r>
        <w:tab/>
        <w:t>X (+X)</w:t>
      </w:r>
    </w:p>
    <w:p w14:paraId="6CDE91C7" w14:textId="49C60418" w:rsidR="00930CE4" w:rsidRPr="003063D2" w:rsidRDefault="00930CE4" w:rsidP="004D604F">
      <w:pPr>
        <w:pStyle w:val="StatBlockData"/>
      </w:pPr>
      <w:r w:rsidRPr="0006625E">
        <w:rPr>
          <w:rStyle w:val="BoldSansSerif"/>
        </w:rPr>
        <w:t>Stat Block Data</w:t>
      </w:r>
      <w:r>
        <w:t xml:space="preserve"> Notice that there’s no colon after the bold headings in a stat block.</w:t>
      </w:r>
    </w:p>
    <w:p w14:paraId="318B607A" w14:textId="77777777" w:rsidR="00930CE4" w:rsidRDefault="00930CE4" w:rsidP="00930CE4">
      <w:pPr>
        <w:pStyle w:val="StatBlockBody"/>
      </w:pPr>
      <w:r>
        <w:rPr>
          <w:rStyle w:val="InlineSubhead"/>
        </w:rPr>
        <w:t>Inline Subhead</w:t>
      </w:r>
      <w:r w:rsidRPr="00A50DDB">
        <w:rPr>
          <w:rStyle w:val="InlineSubhead"/>
        </w:rPr>
        <w:t>.</w:t>
      </w:r>
      <w:r>
        <w:t xml:space="preserve"> Stat Block Body. The paragraphs below the data section use the Stat Block Body style.</w:t>
      </w:r>
    </w:p>
    <w:p w14:paraId="77F94389" w14:textId="47650274" w:rsidR="00001E0D" w:rsidRDefault="00001E0D" w:rsidP="00001E0D">
      <w:pPr>
        <w:pStyle w:val="StatBlockHanging"/>
      </w:pPr>
      <w:r>
        <w:t xml:space="preserve">Stat Block Hanging. Use this style for things like spell lists. </w:t>
      </w:r>
    </w:p>
    <w:p w14:paraId="4B00F26D" w14:textId="77777777" w:rsidR="00930CE4" w:rsidRPr="009D2105" w:rsidRDefault="00930CE4" w:rsidP="00930CE4">
      <w:pPr>
        <w:pStyle w:val="StatBlockHeading"/>
      </w:pPr>
      <w:r w:rsidRPr="009D2105">
        <w:t>Stat Block Heading</w:t>
      </w:r>
    </w:p>
    <w:p w14:paraId="7E610BB9" w14:textId="77777777" w:rsidR="00930CE4" w:rsidRDefault="00930CE4" w:rsidP="00930CE4">
      <w:pPr>
        <w:pStyle w:val="StatBlockBody"/>
      </w:pPr>
      <w:r>
        <w:rPr>
          <w:rStyle w:val="InlineSubhead"/>
        </w:rPr>
        <w:t>Inline Subhead</w:t>
      </w:r>
      <w:r w:rsidRPr="00A50DDB">
        <w:rPr>
          <w:rStyle w:val="InlineSubhead"/>
        </w:rPr>
        <w:t>.</w:t>
      </w:r>
      <w:r>
        <w:t xml:space="preserve"> The Stat Block Heading style above is used for section starts like “Actions” and “Reactions.”</w:t>
      </w:r>
    </w:p>
    <w:p w14:paraId="6C0BA706" w14:textId="77777777" w:rsidR="00930CE4" w:rsidRDefault="00930CE4" w:rsidP="00930CE4">
      <w:pPr>
        <w:pStyle w:val="StatBlockBulleted"/>
      </w:pPr>
      <w:r w:rsidRPr="0006625E">
        <w:rPr>
          <w:rStyle w:val="BoldSansSerif"/>
        </w:rPr>
        <w:t>Stat Block Bulleted.</w:t>
      </w:r>
      <w:r>
        <w:t xml:space="preserve"> This is the style for a bulleted list in a stat block.</w:t>
      </w:r>
    </w:p>
    <w:p w14:paraId="27970FBD" w14:textId="72D37D0C" w:rsidR="00930CE4" w:rsidRDefault="004D604F" w:rsidP="00395E74">
      <w:pPr>
        <w:pStyle w:val="CoreBody"/>
      </w:pPr>
      <w:r>
        <w:rPr>
          <w:noProof/>
          <w:lang w:eastAsia="en-US"/>
        </w:rPr>
        <w:br w:type="column"/>
      </w:r>
      <w:r w:rsidR="00930CE4">
        <w:br w:type="page"/>
      </w:r>
    </w:p>
    <w:p w14:paraId="4AC4C22B" w14:textId="77777777" w:rsidR="00930CE4" w:rsidRDefault="00930CE4" w:rsidP="00930CE4">
      <w:pPr>
        <w:pStyle w:val="1"/>
        <w:sectPr w:rsidR="00930CE4" w:rsidSect="00930CE4">
          <w:type w:val="continuous"/>
          <w:pgSz w:w="12240" w:h="15840"/>
          <w:pgMar w:top="1440" w:right="1152" w:bottom="1440" w:left="1152" w:header="576" w:footer="576" w:gutter="0"/>
          <w:cols w:num="2" w:space="720"/>
          <w:docGrid w:linePitch="360"/>
        </w:sectPr>
      </w:pPr>
    </w:p>
    <w:p w14:paraId="5B80B49B" w14:textId="4249E3E2" w:rsidR="00930CE4" w:rsidRDefault="00930CE4" w:rsidP="00FB702F">
      <w:pPr>
        <w:pStyle w:val="1"/>
      </w:pPr>
      <w:commentRangeStart w:id="5"/>
      <w:r>
        <w:t xml:space="preserve">Appendix </w:t>
      </w:r>
      <w:commentRangeEnd w:id="5"/>
      <w:r w:rsidR="009E42C1">
        <w:rPr>
          <w:rStyle w:val="ae"/>
          <w:rFonts w:eastAsiaTheme="minorEastAsia" w:cstheme="minorBidi"/>
          <w:bCs w:val="0"/>
          <w:lang w:eastAsia="en-US"/>
        </w:rPr>
        <w:commentReference w:id="5"/>
      </w:r>
      <w:r>
        <w:t>##: Maps, Handouts, Etc.</w:t>
      </w:r>
    </w:p>
    <w:p w14:paraId="7DC6A6F6" w14:textId="77777777" w:rsidR="00930CE4" w:rsidRDefault="00930CE4" w:rsidP="00930CE4">
      <w:pPr>
        <w:pStyle w:val="CoreBody"/>
        <w:sectPr w:rsidR="00930CE4" w:rsidSect="00930CE4">
          <w:type w:val="continuous"/>
          <w:pgSz w:w="12240" w:h="15840"/>
          <w:pgMar w:top="1440" w:right="1152" w:bottom="1440" w:left="1152" w:header="576" w:footer="576" w:gutter="0"/>
          <w:cols w:space="720"/>
          <w:docGrid w:linePitch="360"/>
        </w:sectPr>
      </w:pPr>
    </w:p>
    <w:p w14:paraId="7959C8FB" w14:textId="6147B6A0" w:rsidR="00930CE4" w:rsidRDefault="00930CE4">
      <w:pPr>
        <w:pStyle w:val="CoreBody"/>
      </w:pPr>
    </w:p>
    <w:p w14:paraId="2826BFAF" w14:textId="77777777" w:rsidR="00930CE4" w:rsidRDefault="00930CE4" w:rsidP="00930CE4">
      <w:pPr>
        <w:pStyle w:val="CoreBody"/>
        <w:sectPr w:rsidR="00930CE4" w:rsidSect="00FB702F">
          <w:type w:val="continuous"/>
          <w:pgSz w:w="12240" w:h="15840"/>
          <w:pgMar w:top="1440" w:right="1152" w:bottom="1440" w:left="1152" w:header="576" w:footer="576" w:gutter="0"/>
          <w:cols w:num="2" w:space="720"/>
          <w:docGrid w:linePitch="360"/>
        </w:sectPr>
      </w:pPr>
    </w:p>
    <w:p w14:paraId="3A79E04E" w14:textId="4900360F" w:rsidR="00930CE4" w:rsidRDefault="00930CE4" w:rsidP="00930CE4">
      <w:pPr>
        <w:pStyle w:val="CoreBody"/>
      </w:pPr>
      <w:r>
        <w:br w:type="page"/>
      </w:r>
    </w:p>
    <w:p w14:paraId="7D10CB27" w14:textId="5D69C231" w:rsidR="00930CE4" w:rsidRDefault="00930CE4" w:rsidP="00930CE4">
      <w:pPr>
        <w:pStyle w:val="1"/>
      </w:pPr>
      <w:commentRangeStart w:id="6"/>
      <w:r>
        <w:t xml:space="preserve">Appendix </w:t>
      </w:r>
      <w:commentRangeEnd w:id="6"/>
      <w:r w:rsidR="009E42C1">
        <w:rPr>
          <w:rStyle w:val="ae"/>
          <w:rFonts w:eastAsiaTheme="minorEastAsia" w:cstheme="minorBidi"/>
          <w:bCs w:val="0"/>
          <w:lang w:eastAsia="en-US"/>
        </w:rPr>
        <w:commentReference w:id="6"/>
      </w:r>
      <w:r>
        <w:t>##: Character Rewards</w:t>
      </w:r>
    </w:p>
    <w:p w14:paraId="3D8245EF" w14:textId="62EB9684" w:rsidR="008904C6" w:rsidRDefault="008904C6" w:rsidP="008904C6">
      <w:pPr>
        <w:pStyle w:val="CoreBody"/>
      </w:pPr>
      <w:bookmarkStart w:id="7" w:name="_Hlk15909823"/>
      <w:r>
        <w:t>If found during the adventure, the characters can keep the following magic items; it’s suggested that you print off enough copies of this page to be able to give one to each of your players (crossing out rewards they didn’t receive during the session):</w:t>
      </w:r>
      <w:bookmarkEnd w:id="7"/>
    </w:p>
    <w:p w14:paraId="3D4BAD97" w14:textId="77777777" w:rsidR="00FA4272" w:rsidRPr="00FA4272" w:rsidRDefault="00FA4272" w:rsidP="00FA4272">
      <w:pPr>
        <w:pStyle w:val="CoreBody"/>
      </w:pPr>
    </w:p>
    <w:p w14:paraId="084E8039" w14:textId="77777777" w:rsidR="00930CE4" w:rsidRDefault="00930CE4" w:rsidP="00930CE4">
      <w:pPr>
        <w:pStyle w:val="CoreBody"/>
        <w:sectPr w:rsidR="00930CE4" w:rsidSect="00930CE4">
          <w:type w:val="continuous"/>
          <w:pgSz w:w="12240" w:h="15840"/>
          <w:pgMar w:top="1440" w:right="1152" w:bottom="1440" w:left="1152" w:header="576" w:footer="576" w:gutter="0"/>
          <w:cols w:space="720"/>
          <w:docGrid w:linePitch="360"/>
        </w:sectPr>
      </w:pPr>
    </w:p>
    <w:p w14:paraId="72DFF427" w14:textId="4D9D0CB2" w:rsidR="00F5695E" w:rsidRDefault="00F5695E" w:rsidP="00FB702F">
      <w:pPr>
        <w:pStyle w:val="2"/>
      </w:pPr>
      <w:r>
        <w:t>Gauntlets of Lorem Ipsum</w:t>
      </w:r>
    </w:p>
    <w:p w14:paraId="1BCE5B74" w14:textId="609A6081" w:rsidR="003D1ACD" w:rsidRDefault="003D1ACD" w:rsidP="003D1ACD">
      <w:pPr>
        <w:pStyle w:val="CoreMetadata"/>
      </w:pPr>
      <w:r>
        <w:t>Item Metadata</w:t>
      </w:r>
    </w:p>
    <w:p w14:paraId="1FEF4378" w14:textId="616540A0" w:rsidR="003D1ACD" w:rsidRDefault="00B93DCB" w:rsidP="00B93DCB">
      <w:pPr>
        <w:pStyle w:val="CoreBody"/>
      </w:pPr>
      <w:r>
        <w:t>Item description goes here.</w:t>
      </w:r>
      <w:r w:rsidR="009E42C1">
        <w:t xml:space="preserve"> The item’s metadata (rarity, item type, etc.) goes first, then the mechanical properties from the DMG</w:t>
      </w:r>
      <w:r w:rsidR="003D1ACD">
        <w:t>. This item is found in the &lt;</w:t>
      </w:r>
      <w:r w:rsidR="003D1ACD" w:rsidRPr="003D1ACD">
        <w:rPr>
          <w:rStyle w:val="ItalicSerif"/>
        </w:rPr>
        <w:t xml:space="preserve">Insert Book </w:t>
      </w:r>
      <w:r w:rsidR="003D1ACD">
        <w:rPr>
          <w:rStyle w:val="ItalicSerif"/>
        </w:rPr>
        <w:t>Title</w:t>
      </w:r>
      <w:r w:rsidR="003D1ACD">
        <w:t>&gt;</w:t>
      </w:r>
    </w:p>
    <w:p w14:paraId="0AE491E9" w14:textId="479BCC14" w:rsidR="00B93DCB" w:rsidRDefault="003D1ACD" w:rsidP="00B93DCB">
      <w:pPr>
        <w:pStyle w:val="CoreBody"/>
      </w:pPr>
      <w:r>
        <w:tab/>
      </w:r>
      <w:r w:rsidR="004E2B63">
        <w:t xml:space="preserve">The </w:t>
      </w:r>
      <w:r w:rsidR="009E42C1">
        <w:t>adventure-specific description</w:t>
      </w:r>
      <w:r w:rsidR="004E2B63">
        <w:t xml:space="preserve"> of the item is provided in a separate final paragraph.</w:t>
      </w:r>
    </w:p>
    <w:p w14:paraId="14A65F27" w14:textId="5ED42036" w:rsidR="00F5695E" w:rsidRPr="00F5695E" w:rsidRDefault="00B93DCB">
      <w:pPr>
        <w:pStyle w:val="CoreBody"/>
      </w:pPr>
      <w:r>
        <w:br w:type="column"/>
      </w:r>
    </w:p>
    <w:p w14:paraId="76467B27" w14:textId="77777777" w:rsidR="00930CE4" w:rsidRDefault="00930CE4" w:rsidP="00930CE4">
      <w:pPr>
        <w:pStyle w:val="CoreBody"/>
      </w:pPr>
    </w:p>
    <w:p w14:paraId="08EF6F66" w14:textId="77777777" w:rsidR="00930CE4" w:rsidRDefault="00930CE4" w:rsidP="00930CE4">
      <w:pPr>
        <w:pStyle w:val="CoreBody"/>
      </w:pPr>
    </w:p>
    <w:p w14:paraId="649142A4" w14:textId="77777777" w:rsidR="00930CE4" w:rsidRDefault="00930CE4" w:rsidP="00930CE4">
      <w:pPr>
        <w:pStyle w:val="CoreBody"/>
      </w:pPr>
    </w:p>
    <w:p w14:paraId="33B67C53" w14:textId="77777777" w:rsidR="00930CE4" w:rsidRDefault="00930CE4" w:rsidP="00930CE4">
      <w:pPr>
        <w:pStyle w:val="CoreBody"/>
      </w:pPr>
    </w:p>
    <w:p w14:paraId="7ACC4175" w14:textId="77777777" w:rsidR="00930CE4" w:rsidRDefault="00930CE4" w:rsidP="00930CE4">
      <w:pPr>
        <w:pStyle w:val="CoreBody"/>
      </w:pPr>
    </w:p>
    <w:p w14:paraId="08F82662" w14:textId="77777777" w:rsidR="00930CE4" w:rsidRDefault="00930CE4" w:rsidP="00930CE4">
      <w:pPr>
        <w:pStyle w:val="CoreBody"/>
      </w:pPr>
    </w:p>
    <w:p w14:paraId="113378FE" w14:textId="77777777" w:rsidR="00930CE4" w:rsidRDefault="00930CE4" w:rsidP="00930CE4">
      <w:pPr>
        <w:pStyle w:val="CoreBody"/>
        <w:sectPr w:rsidR="00930CE4" w:rsidSect="008904C6">
          <w:type w:val="continuous"/>
          <w:pgSz w:w="12240" w:h="15840"/>
          <w:pgMar w:top="1440" w:right="1152" w:bottom="1440" w:left="1152" w:header="576" w:footer="576" w:gutter="0"/>
          <w:cols w:num="2" w:space="720"/>
          <w:docGrid w:linePitch="360"/>
        </w:sectPr>
      </w:pPr>
    </w:p>
    <w:p w14:paraId="7EB56D94" w14:textId="77777777" w:rsidR="00930CE4" w:rsidRDefault="00930CE4" w:rsidP="00930CE4">
      <w:pPr>
        <w:pStyle w:val="CoreBody"/>
      </w:pPr>
      <w:r>
        <w:br w:type="page"/>
      </w:r>
    </w:p>
    <w:p w14:paraId="5C5079F9" w14:textId="29945A73" w:rsidR="000B69A0" w:rsidRPr="00244D05" w:rsidRDefault="000B69A0" w:rsidP="000B69A0">
      <w:pPr>
        <w:pStyle w:val="1"/>
      </w:pPr>
      <w:bookmarkStart w:id="8" w:name="_Hlk521524074"/>
      <w:r>
        <w:t>Appendix ##. Dungeon Master Tips</w:t>
      </w:r>
    </w:p>
    <w:p w14:paraId="16643E2B" w14:textId="77777777" w:rsidR="000B69A0" w:rsidRDefault="000B69A0" w:rsidP="000B69A0">
      <w:pPr>
        <w:pStyle w:val="CoreBody"/>
      </w:pPr>
    </w:p>
    <w:p w14:paraId="1EB1C300" w14:textId="77777777" w:rsidR="000B69A0" w:rsidRDefault="000B69A0" w:rsidP="000B69A0">
      <w:pPr>
        <w:pStyle w:val="CoreBody"/>
        <w:sectPr w:rsidR="000B69A0" w:rsidSect="00C27112">
          <w:type w:val="continuous"/>
          <w:pgSz w:w="12240" w:h="15840"/>
          <w:pgMar w:top="835" w:right="1166" w:bottom="1138" w:left="1166" w:header="288" w:footer="288" w:gutter="0"/>
          <w:cols w:space="878"/>
          <w:docGrid w:linePitch="360"/>
        </w:sectPr>
      </w:pPr>
    </w:p>
    <w:p w14:paraId="2492A680" w14:textId="77777777" w:rsidR="000B69A0" w:rsidRDefault="000B69A0" w:rsidP="000B69A0">
      <w:pPr>
        <w:pStyle w:val="CoreBody"/>
      </w:pPr>
      <w:r>
        <w:t>To DM an adventure, you must have 3 to 7 players—each with their own character within the adventure’s level range (see Adventure Primer). Characters playing in a hardcover adventure may continue to play too, but if they play a different hardcover adventure, they can’t return to the first if they level beyond its level range.</w:t>
      </w:r>
    </w:p>
    <w:p w14:paraId="290A4BA0" w14:textId="77777777" w:rsidR="000B69A0" w:rsidRDefault="000B69A0" w:rsidP="000B69A0">
      <w:pPr>
        <w:pStyle w:val="2"/>
      </w:pPr>
      <w:r>
        <w:t>New to D&amp;D Adventurers League?</w:t>
      </w:r>
    </w:p>
    <w:p w14:paraId="0B040BC6" w14:textId="3770A4B6" w:rsidR="000B69A0" w:rsidRDefault="00260FFC" w:rsidP="000B69A0">
      <w:pPr>
        <w:pStyle w:val="CoreBody"/>
        <w:rPr>
          <w:rStyle w:val="af3"/>
        </w:rPr>
      </w:pPr>
      <w:hyperlink r:id="rId24" w:history="1">
        <w:r w:rsidR="000B69A0" w:rsidRPr="00EB0F07">
          <w:rPr>
            <w:rStyle w:val="af3"/>
          </w:rPr>
          <w:t>http://dnd.wizards.com/playevents/organized-play</w:t>
        </w:r>
      </w:hyperlink>
    </w:p>
    <w:p w14:paraId="59C5D3B1" w14:textId="77777777" w:rsidR="009E69BE" w:rsidRDefault="009E69BE" w:rsidP="000B69A0">
      <w:pPr>
        <w:pStyle w:val="CoreBody"/>
      </w:pPr>
    </w:p>
    <w:p w14:paraId="776BB9A6" w14:textId="03AB95CA" w:rsidR="009E69BE" w:rsidRDefault="00260FFC" w:rsidP="000B69A0">
      <w:pPr>
        <w:pStyle w:val="CoreBody"/>
        <w:rPr>
          <w:rStyle w:val="af3"/>
        </w:rPr>
      </w:pPr>
      <w:hyperlink r:id="rId25" w:history="1">
        <w:r w:rsidR="009E69BE" w:rsidRPr="00E94398">
          <w:rPr>
            <w:rStyle w:val="af3"/>
          </w:rPr>
          <w:t>https://yawningportal.dnd.wizards.com/</w:t>
        </w:r>
      </w:hyperlink>
    </w:p>
    <w:p w14:paraId="0906A846" w14:textId="77777777" w:rsidR="009E69BE" w:rsidRDefault="009E69BE" w:rsidP="009E69BE">
      <w:pPr>
        <w:pStyle w:val="CoreBody"/>
      </w:pPr>
    </w:p>
    <w:p w14:paraId="485EC1BA" w14:textId="02C40876" w:rsidR="009E69BE" w:rsidRDefault="00260FFC" w:rsidP="009E69BE">
      <w:pPr>
        <w:pStyle w:val="CoreBody"/>
      </w:pPr>
      <w:hyperlink r:id="rId26" w:history="1">
        <w:r w:rsidR="009E69BE" w:rsidRPr="00E94398">
          <w:rPr>
            <w:rStyle w:val="af3"/>
          </w:rPr>
          <w:t>https://discord.gg/dnd</w:t>
        </w:r>
      </w:hyperlink>
    </w:p>
    <w:p w14:paraId="7BCF7B05" w14:textId="77777777" w:rsidR="009E69BE" w:rsidRDefault="009E69BE" w:rsidP="000B69A0">
      <w:pPr>
        <w:pStyle w:val="CoreBody"/>
      </w:pPr>
    </w:p>
    <w:p w14:paraId="35097EF6" w14:textId="77777777" w:rsidR="000B69A0" w:rsidRDefault="000B69A0" w:rsidP="000B69A0">
      <w:pPr>
        <w:pStyle w:val="2"/>
      </w:pPr>
      <w:r>
        <w:t>Preparing the Adventure</w:t>
      </w:r>
    </w:p>
    <w:p w14:paraId="485867ED" w14:textId="77777777" w:rsidR="000B69A0" w:rsidRDefault="000B69A0" w:rsidP="000B69A0">
      <w:pPr>
        <w:pStyle w:val="CoreBody"/>
      </w:pPr>
      <w:r>
        <w:t>Before you start play, consider the following:</w:t>
      </w:r>
    </w:p>
    <w:p w14:paraId="0297D0A9" w14:textId="77777777" w:rsidR="000B69A0" w:rsidRDefault="000B69A0" w:rsidP="000B69A0">
      <w:pPr>
        <w:pStyle w:val="CoreBulleted"/>
        <w:numPr>
          <w:ilvl w:val="0"/>
          <w:numId w:val="15"/>
        </w:numPr>
      </w:pPr>
      <w:r>
        <w:t>Read through the adventure, taking notes of anything you’d like to highlight or remind yourself of while running the adventure, such as a way you’d like to portray an NPC or a tactic you’d like to use in a combat. Familiarize yourself with the adventure’s appendices and handouts.</w:t>
      </w:r>
    </w:p>
    <w:p w14:paraId="152C838B" w14:textId="77777777" w:rsidR="000B69A0" w:rsidRDefault="000B69A0" w:rsidP="000B69A0">
      <w:pPr>
        <w:pStyle w:val="CoreBulleted"/>
        <w:numPr>
          <w:ilvl w:val="0"/>
          <w:numId w:val="15"/>
        </w:numPr>
      </w:pPr>
      <w:r>
        <w:t xml:space="preserve">Gather any resources you’d like to use to aid you in running this adventure—such as notecards, a DM screen, miniatures, and </w:t>
      </w:r>
      <w:proofErr w:type="spellStart"/>
      <w:r>
        <w:t>battlemaps</w:t>
      </w:r>
      <w:proofErr w:type="spellEnd"/>
      <w:r>
        <w:t>.</w:t>
      </w:r>
    </w:p>
    <w:p w14:paraId="67BF1C0D" w14:textId="77777777" w:rsidR="000B69A0" w:rsidRDefault="000B69A0" w:rsidP="000B69A0">
      <w:pPr>
        <w:pStyle w:val="CoreBulleted"/>
        <w:numPr>
          <w:ilvl w:val="0"/>
          <w:numId w:val="15"/>
        </w:numPr>
      </w:pPr>
      <w:r>
        <w:t>Ask the players to provide you with relevant character information, such as name, race, class, and level; passive Perception score, and anything the adventures specifies as notable (such as backgrounds, traits, and flaws).</w:t>
      </w:r>
    </w:p>
    <w:p w14:paraId="29A4042D" w14:textId="77777777" w:rsidR="000B69A0" w:rsidRDefault="000B69A0" w:rsidP="000B69A0">
      <w:pPr>
        <w:pStyle w:val="CoreBody"/>
      </w:pPr>
      <w:r>
        <w:t xml:space="preserve">Players can play an adventure they previously played as a player or Dungeon Master but may only play it once with a given character. Ensure each player has their character’s adventure </w:t>
      </w:r>
      <w:proofErr w:type="spellStart"/>
      <w:r>
        <w:t>logsheet</w:t>
      </w:r>
      <w:proofErr w:type="spellEnd"/>
      <w:r>
        <w:t xml:space="preserve"> (if not, get one from the organizer) with their starting values for level, magic items, </w:t>
      </w:r>
      <w:proofErr w:type="gramStart"/>
      <w:r>
        <w:t>gold</w:t>
      </w:r>
      <w:proofErr w:type="gramEnd"/>
      <w:r>
        <w:t xml:space="preserve"> and downtime days. These are updated at the conclusion of the session. The adventure information and your information are added at the end of the adventure session—whether they completed the adventure or not.</w:t>
      </w:r>
    </w:p>
    <w:p w14:paraId="144109F1" w14:textId="77777777" w:rsidR="000B69A0" w:rsidRDefault="000B69A0" w:rsidP="000B69A0">
      <w:pPr>
        <w:pStyle w:val="CoreBody"/>
      </w:pPr>
      <w:r>
        <w:tab/>
        <w:t xml:space="preserve">Each player is responsible for maintaining an accurate </w:t>
      </w:r>
      <w:proofErr w:type="spellStart"/>
      <w:r>
        <w:t>logsheet</w:t>
      </w:r>
      <w:proofErr w:type="spellEnd"/>
      <w:r>
        <w:t>. If you’ve time, you can do a quick scan of a player’s character sheet to ensure nothing looks out of order. If you see magic items of very high rarities or strange arrays of ability scores, you can ask players to provide documentation for the irregularities. If they cannot, feel free to restrict item use or ask them to use a standard ability score array.</w:t>
      </w:r>
    </w:p>
    <w:p w14:paraId="1E2722FE" w14:textId="77777777" w:rsidR="000B69A0" w:rsidRDefault="000B69A0" w:rsidP="000B69A0">
      <w:pPr>
        <w:pStyle w:val="CoreBody"/>
      </w:pPr>
      <w:r>
        <w:br w:type="column"/>
      </w:r>
      <w:r>
        <w:tab/>
        <w:t xml:space="preserve">Point players to the </w:t>
      </w:r>
      <w:r w:rsidRPr="00BF0AC3">
        <w:rPr>
          <w:rStyle w:val="ItalicSerif"/>
        </w:rPr>
        <w:t>D&amp;D Adventurers League Players Guide</w:t>
      </w:r>
      <w:r>
        <w:t xml:space="preserve"> for reference. If players wish to spend downtime days and it’s the beginning of an adventure or episode, they can declare their activity and spend the days now, or they can do so at the end of the adventure or episode. Players should select their characters’ spells and other daily options prior to the start of the </w:t>
      </w:r>
      <w:proofErr w:type="gramStart"/>
      <w:r>
        <w:t>adventure, unless</w:t>
      </w:r>
      <w:proofErr w:type="gramEnd"/>
      <w:r>
        <w:t xml:space="preserve"> the adventure specifies otherwise. Feel free to reread the adventure description to help give players hints about what they might face.</w:t>
      </w:r>
    </w:p>
    <w:p w14:paraId="5E7625D7" w14:textId="77777777" w:rsidR="000B69A0" w:rsidRDefault="000B69A0" w:rsidP="000B69A0">
      <w:pPr>
        <w:pStyle w:val="2"/>
      </w:pPr>
      <w:r>
        <w:t>Adjusting This Adventure</w:t>
      </w:r>
    </w:p>
    <w:p w14:paraId="75969274" w14:textId="77777777" w:rsidR="000B69A0" w:rsidRDefault="000B69A0" w:rsidP="000B69A0">
      <w:pPr>
        <w:pStyle w:val="CoreBody"/>
      </w:pPr>
      <w:r>
        <w:t xml:space="preserve">To determine whether you should consider adjusting the adventure, add up the total levels of all the characters and divide the result by the number of characters (rounding .5 or greater up; .4 or less down). This is the group’s average party level (APL). To approximate the </w:t>
      </w:r>
      <w:r w:rsidRPr="00BF0AC3">
        <w:rPr>
          <w:rStyle w:val="BoldSerif"/>
        </w:rPr>
        <w:t>party strength</w:t>
      </w:r>
      <w:r>
        <w:t xml:space="preserve"> for the adventure, consult the table below.</w:t>
      </w:r>
    </w:p>
    <w:p w14:paraId="2C7D54D1" w14:textId="77777777" w:rsidR="000B69A0" w:rsidRDefault="000B69A0" w:rsidP="000B69A0">
      <w:pPr>
        <w:pStyle w:val="TableTitle"/>
      </w:pPr>
      <w:r>
        <w:t>Determining Party Strength</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1450"/>
      </w:tblGrid>
      <w:tr w:rsidR="000B69A0" w14:paraId="0079238C" w14:textId="77777777" w:rsidTr="00774F1E">
        <w:tc>
          <w:tcPr>
            <w:tcW w:w="3055" w:type="dxa"/>
          </w:tcPr>
          <w:p w14:paraId="5F2BA652" w14:textId="77777777" w:rsidR="000B69A0" w:rsidRDefault="000B69A0" w:rsidP="00774F1E">
            <w:pPr>
              <w:pStyle w:val="TableHeader"/>
            </w:pPr>
            <w:r>
              <w:t>Party Composition</w:t>
            </w:r>
          </w:p>
        </w:tc>
        <w:tc>
          <w:tcPr>
            <w:tcW w:w="1450" w:type="dxa"/>
          </w:tcPr>
          <w:p w14:paraId="2898942C" w14:textId="77777777" w:rsidR="000B69A0" w:rsidRDefault="000B69A0" w:rsidP="00774F1E">
            <w:pPr>
              <w:pStyle w:val="TableHeader"/>
            </w:pPr>
            <w:r>
              <w:t>Party Strength</w:t>
            </w:r>
          </w:p>
        </w:tc>
      </w:tr>
      <w:tr w:rsidR="000B69A0" w14:paraId="26C4BAB6" w14:textId="77777777" w:rsidTr="00774F1E">
        <w:tc>
          <w:tcPr>
            <w:tcW w:w="3055" w:type="dxa"/>
            <w:shd w:val="clear" w:color="auto" w:fill="D9D9D9" w:themeFill="background1" w:themeFillShade="D9"/>
          </w:tcPr>
          <w:p w14:paraId="425550E1" w14:textId="77777777" w:rsidR="000B69A0" w:rsidRDefault="000B69A0" w:rsidP="00774F1E">
            <w:pPr>
              <w:pStyle w:val="TableBody"/>
            </w:pPr>
            <w:r>
              <w:t>3–4 characters, APL less than</w:t>
            </w:r>
          </w:p>
        </w:tc>
        <w:tc>
          <w:tcPr>
            <w:tcW w:w="1450" w:type="dxa"/>
            <w:shd w:val="clear" w:color="auto" w:fill="D9D9D9" w:themeFill="background1" w:themeFillShade="D9"/>
          </w:tcPr>
          <w:p w14:paraId="5E0CA938" w14:textId="77777777" w:rsidR="000B69A0" w:rsidRDefault="000B69A0" w:rsidP="00774F1E">
            <w:pPr>
              <w:pStyle w:val="TableBody"/>
            </w:pPr>
            <w:r>
              <w:t>Very Weak</w:t>
            </w:r>
          </w:p>
        </w:tc>
      </w:tr>
      <w:tr w:rsidR="000B69A0" w14:paraId="76D8832F" w14:textId="77777777" w:rsidTr="00774F1E">
        <w:tc>
          <w:tcPr>
            <w:tcW w:w="3055" w:type="dxa"/>
          </w:tcPr>
          <w:p w14:paraId="643BAB23" w14:textId="77777777" w:rsidR="000B69A0" w:rsidRDefault="000B69A0" w:rsidP="00774F1E">
            <w:pPr>
              <w:pStyle w:val="TableBody"/>
            </w:pPr>
            <w:r>
              <w:t>3–4 characters, APL equivalent</w:t>
            </w:r>
          </w:p>
        </w:tc>
        <w:tc>
          <w:tcPr>
            <w:tcW w:w="1450" w:type="dxa"/>
          </w:tcPr>
          <w:p w14:paraId="60214171" w14:textId="77777777" w:rsidR="000B69A0" w:rsidRDefault="000B69A0" w:rsidP="00774F1E">
            <w:pPr>
              <w:pStyle w:val="TableBody"/>
            </w:pPr>
            <w:r>
              <w:t>Weak</w:t>
            </w:r>
          </w:p>
        </w:tc>
      </w:tr>
      <w:tr w:rsidR="000B69A0" w14:paraId="6C7EB847" w14:textId="77777777" w:rsidTr="00774F1E">
        <w:tc>
          <w:tcPr>
            <w:tcW w:w="3055" w:type="dxa"/>
            <w:shd w:val="clear" w:color="auto" w:fill="D9D9D9" w:themeFill="background1" w:themeFillShade="D9"/>
          </w:tcPr>
          <w:p w14:paraId="6B2D9AEE" w14:textId="77777777" w:rsidR="000B69A0" w:rsidRDefault="000B69A0" w:rsidP="00774F1E">
            <w:pPr>
              <w:pStyle w:val="TableBody"/>
            </w:pPr>
            <w:r>
              <w:t>3–4 characters, APL greater than</w:t>
            </w:r>
          </w:p>
        </w:tc>
        <w:tc>
          <w:tcPr>
            <w:tcW w:w="1450" w:type="dxa"/>
            <w:shd w:val="clear" w:color="auto" w:fill="D9D9D9" w:themeFill="background1" w:themeFillShade="D9"/>
          </w:tcPr>
          <w:p w14:paraId="4F9D9C37" w14:textId="77777777" w:rsidR="000B69A0" w:rsidRDefault="000B69A0" w:rsidP="00774F1E">
            <w:pPr>
              <w:pStyle w:val="TableBody"/>
            </w:pPr>
            <w:r>
              <w:t>Average</w:t>
            </w:r>
          </w:p>
        </w:tc>
      </w:tr>
      <w:tr w:rsidR="000B69A0" w14:paraId="3FD0DF7A" w14:textId="77777777" w:rsidTr="00774F1E">
        <w:tc>
          <w:tcPr>
            <w:tcW w:w="3055" w:type="dxa"/>
          </w:tcPr>
          <w:p w14:paraId="547074E0" w14:textId="77777777" w:rsidR="000B69A0" w:rsidRDefault="000B69A0" w:rsidP="00774F1E">
            <w:pPr>
              <w:pStyle w:val="TableBody"/>
            </w:pPr>
            <w:r>
              <w:t>5 characters, APL less than</w:t>
            </w:r>
          </w:p>
        </w:tc>
        <w:tc>
          <w:tcPr>
            <w:tcW w:w="1450" w:type="dxa"/>
          </w:tcPr>
          <w:p w14:paraId="7940A397" w14:textId="77777777" w:rsidR="000B69A0" w:rsidRDefault="000B69A0" w:rsidP="00774F1E">
            <w:pPr>
              <w:pStyle w:val="TableBody"/>
            </w:pPr>
            <w:r>
              <w:t>Weak</w:t>
            </w:r>
          </w:p>
        </w:tc>
      </w:tr>
      <w:tr w:rsidR="000B69A0" w14:paraId="297A03C0" w14:textId="77777777" w:rsidTr="00774F1E">
        <w:tc>
          <w:tcPr>
            <w:tcW w:w="3055" w:type="dxa"/>
            <w:shd w:val="clear" w:color="auto" w:fill="D9D9D9" w:themeFill="background1" w:themeFillShade="D9"/>
          </w:tcPr>
          <w:p w14:paraId="4B1A1C78" w14:textId="77777777" w:rsidR="000B69A0" w:rsidRDefault="000B69A0" w:rsidP="00774F1E">
            <w:pPr>
              <w:pStyle w:val="TableBody"/>
            </w:pPr>
            <w:r>
              <w:t>5 characters, APL equivalent</w:t>
            </w:r>
          </w:p>
        </w:tc>
        <w:tc>
          <w:tcPr>
            <w:tcW w:w="1450" w:type="dxa"/>
            <w:shd w:val="clear" w:color="auto" w:fill="D9D9D9" w:themeFill="background1" w:themeFillShade="D9"/>
          </w:tcPr>
          <w:p w14:paraId="43C2F691" w14:textId="77777777" w:rsidR="000B69A0" w:rsidRDefault="000B69A0" w:rsidP="00774F1E">
            <w:pPr>
              <w:pStyle w:val="TableBody"/>
            </w:pPr>
            <w:r>
              <w:t>Average</w:t>
            </w:r>
          </w:p>
        </w:tc>
      </w:tr>
      <w:tr w:rsidR="000B69A0" w14:paraId="746226D0" w14:textId="77777777" w:rsidTr="00774F1E">
        <w:tc>
          <w:tcPr>
            <w:tcW w:w="3055" w:type="dxa"/>
          </w:tcPr>
          <w:p w14:paraId="48EEA5E1" w14:textId="77777777" w:rsidR="000B69A0" w:rsidRDefault="000B69A0" w:rsidP="00774F1E">
            <w:pPr>
              <w:pStyle w:val="TableBody"/>
            </w:pPr>
            <w:r>
              <w:t>5 characters, APL greater than</w:t>
            </w:r>
          </w:p>
        </w:tc>
        <w:tc>
          <w:tcPr>
            <w:tcW w:w="1450" w:type="dxa"/>
          </w:tcPr>
          <w:p w14:paraId="065E8D5F" w14:textId="77777777" w:rsidR="000B69A0" w:rsidRDefault="000B69A0" w:rsidP="00774F1E">
            <w:pPr>
              <w:pStyle w:val="TableBody"/>
            </w:pPr>
            <w:r>
              <w:t>Strong</w:t>
            </w:r>
          </w:p>
        </w:tc>
      </w:tr>
      <w:tr w:rsidR="000B69A0" w14:paraId="11027A9C" w14:textId="77777777" w:rsidTr="00774F1E">
        <w:tc>
          <w:tcPr>
            <w:tcW w:w="3055" w:type="dxa"/>
            <w:shd w:val="clear" w:color="auto" w:fill="D9D9D9" w:themeFill="background1" w:themeFillShade="D9"/>
          </w:tcPr>
          <w:p w14:paraId="7477E754" w14:textId="77777777" w:rsidR="000B69A0" w:rsidRDefault="000B69A0" w:rsidP="00774F1E">
            <w:pPr>
              <w:pStyle w:val="TableBody"/>
            </w:pPr>
            <w:r>
              <w:t>6–7 characters, APL less than</w:t>
            </w:r>
          </w:p>
        </w:tc>
        <w:tc>
          <w:tcPr>
            <w:tcW w:w="1450" w:type="dxa"/>
            <w:shd w:val="clear" w:color="auto" w:fill="D9D9D9" w:themeFill="background1" w:themeFillShade="D9"/>
          </w:tcPr>
          <w:p w14:paraId="36F285C4" w14:textId="77777777" w:rsidR="000B69A0" w:rsidRDefault="000B69A0" w:rsidP="00774F1E">
            <w:pPr>
              <w:pStyle w:val="TableBody"/>
            </w:pPr>
            <w:r>
              <w:t>Average</w:t>
            </w:r>
          </w:p>
        </w:tc>
      </w:tr>
      <w:tr w:rsidR="000B69A0" w:rsidRPr="00C27112" w14:paraId="4ABAFC0B" w14:textId="77777777" w:rsidTr="00774F1E">
        <w:tc>
          <w:tcPr>
            <w:tcW w:w="3055" w:type="dxa"/>
          </w:tcPr>
          <w:p w14:paraId="27267450" w14:textId="77777777" w:rsidR="000B69A0" w:rsidRPr="00C27112" w:rsidRDefault="000B69A0" w:rsidP="00774F1E">
            <w:pPr>
              <w:pStyle w:val="TableBody"/>
            </w:pPr>
            <w:r w:rsidRPr="00C27112">
              <w:t>6</w:t>
            </w:r>
            <w:r>
              <w:t>–</w:t>
            </w:r>
            <w:r w:rsidRPr="00C27112">
              <w:t>7 characters, APL equivalent</w:t>
            </w:r>
          </w:p>
        </w:tc>
        <w:tc>
          <w:tcPr>
            <w:tcW w:w="1450" w:type="dxa"/>
          </w:tcPr>
          <w:p w14:paraId="0948D90A" w14:textId="77777777" w:rsidR="000B69A0" w:rsidRPr="00C27112" w:rsidRDefault="000B69A0" w:rsidP="00774F1E">
            <w:pPr>
              <w:pStyle w:val="TableBody"/>
            </w:pPr>
            <w:r w:rsidRPr="00C27112">
              <w:t>Strong</w:t>
            </w:r>
          </w:p>
        </w:tc>
      </w:tr>
      <w:tr w:rsidR="000B69A0" w:rsidRPr="00C27112" w14:paraId="563FD381" w14:textId="77777777" w:rsidTr="00774F1E">
        <w:tc>
          <w:tcPr>
            <w:tcW w:w="3055" w:type="dxa"/>
            <w:shd w:val="clear" w:color="auto" w:fill="D9D9D9" w:themeFill="background1" w:themeFillShade="D9"/>
          </w:tcPr>
          <w:p w14:paraId="026420AB" w14:textId="77777777" w:rsidR="000B69A0" w:rsidRPr="00C27112" w:rsidRDefault="000B69A0" w:rsidP="00774F1E">
            <w:pPr>
              <w:pStyle w:val="TableBody"/>
            </w:pPr>
            <w:r w:rsidRPr="00C27112">
              <w:t>6</w:t>
            </w:r>
            <w:r>
              <w:t>–</w:t>
            </w:r>
            <w:r w:rsidRPr="00C27112">
              <w:t>7 characters, APL greater than</w:t>
            </w:r>
          </w:p>
        </w:tc>
        <w:tc>
          <w:tcPr>
            <w:tcW w:w="1450" w:type="dxa"/>
            <w:shd w:val="clear" w:color="auto" w:fill="D9D9D9" w:themeFill="background1" w:themeFillShade="D9"/>
          </w:tcPr>
          <w:p w14:paraId="5645FE76" w14:textId="77777777" w:rsidR="000B69A0" w:rsidRPr="00C27112" w:rsidRDefault="000B69A0" w:rsidP="00774F1E">
            <w:pPr>
              <w:pStyle w:val="TableBody"/>
            </w:pPr>
            <w:r w:rsidRPr="00C27112">
              <w:t>Very Strong</w:t>
            </w:r>
          </w:p>
        </w:tc>
      </w:tr>
      <w:bookmarkEnd w:id="8"/>
    </w:tbl>
    <w:p w14:paraId="33898C1F" w14:textId="71BAF394" w:rsidR="00930CE4" w:rsidRDefault="00930CE4" w:rsidP="00FA4272">
      <w:pPr>
        <w:pStyle w:val="CoreBody"/>
      </w:pPr>
    </w:p>
    <w:p w14:paraId="7F8F881F" w14:textId="77777777" w:rsidR="003D2AB2" w:rsidRPr="003D2AB2" w:rsidRDefault="003D2AB2" w:rsidP="003D2AB2">
      <w:pPr>
        <w:keepNext/>
        <w:keepLines/>
        <w:shd w:val="clear" w:color="auto" w:fill="D9D9D9" w:themeFill="background1" w:themeFillShade="D9"/>
        <w:outlineLvl w:val="2"/>
        <w:rPr>
          <w:rFonts w:asciiTheme="majorHAnsi" w:eastAsia="ヒラギノ角ゴ Pro W3" w:hAnsiTheme="majorHAnsi" w:cs="Times New Roman (Body CS)"/>
          <w:b/>
          <w:smallCaps/>
          <w:color w:val="000000"/>
          <w:sz w:val="20"/>
          <w:szCs w:val="32"/>
          <w:lang w:eastAsia="ja-JP"/>
        </w:rPr>
      </w:pPr>
      <w:r w:rsidRPr="003D2AB2">
        <w:rPr>
          <w:rFonts w:asciiTheme="majorHAnsi" w:eastAsia="ヒラギノ角ゴ Pro W3" w:hAnsiTheme="majorHAnsi" w:cs="Times New Roman (Body CS)"/>
          <w:b/>
          <w:smallCaps/>
          <w:color w:val="000000"/>
          <w:sz w:val="20"/>
          <w:szCs w:val="32"/>
          <w:lang w:eastAsia="ja-JP"/>
        </w:rPr>
        <w:t>Safety Tools</w:t>
      </w:r>
    </w:p>
    <w:p w14:paraId="4065F962" w14:textId="77777777" w:rsidR="003D2AB2" w:rsidRPr="003D2AB2" w:rsidRDefault="003D2AB2" w:rsidP="003D2AB2">
      <w:pPr>
        <w:shd w:val="clear" w:color="auto" w:fill="D9D9D9" w:themeFill="background1" w:themeFillShade="D9"/>
        <w:tabs>
          <w:tab w:val="left" w:pos="187"/>
        </w:tabs>
        <w:spacing w:after="120"/>
        <w:contextualSpacing/>
        <w:rPr>
          <w:rFonts w:asciiTheme="majorHAnsi" w:eastAsia="ヒラギノ角ゴ Pro W3" w:hAnsiTheme="majorHAnsi"/>
          <w:color w:val="000000"/>
          <w:sz w:val="17"/>
          <w:szCs w:val="20"/>
          <w:lang w:eastAsia="ja-JP"/>
        </w:rPr>
      </w:pPr>
      <w:r w:rsidRPr="003D2AB2">
        <w:rPr>
          <w:rFonts w:asciiTheme="majorHAnsi" w:eastAsia="ヒラギノ角ゴ Pro W3" w:hAnsiTheme="majorHAnsi"/>
          <w:color w:val="000000"/>
          <w:sz w:val="17"/>
          <w:szCs w:val="20"/>
          <w:lang w:eastAsia="ja-JP"/>
        </w:rPr>
        <w:t>Safety tools ensure that players aren’t pushed beyond their comfort levels. They let your players know that you want them to have a positive experience. Some common safety tools are provided below—each with a summary of how they work. Make sure you discuss them with your players before the game.</w:t>
      </w:r>
    </w:p>
    <w:p w14:paraId="231D02A3" w14:textId="77777777" w:rsidR="003D2AB2" w:rsidRPr="003D2AB2" w:rsidRDefault="003D2AB2" w:rsidP="003D2AB2">
      <w:pPr>
        <w:shd w:val="clear" w:color="auto" w:fill="D9D9D9" w:themeFill="background1" w:themeFillShade="D9"/>
        <w:tabs>
          <w:tab w:val="left" w:pos="187"/>
        </w:tabs>
        <w:spacing w:after="120"/>
        <w:contextualSpacing/>
        <w:rPr>
          <w:rFonts w:asciiTheme="majorHAnsi" w:eastAsia="ヒラギノ角ゴ Pro W3" w:hAnsiTheme="majorHAnsi"/>
          <w:color w:val="000000"/>
          <w:sz w:val="17"/>
          <w:szCs w:val="20"/>
          <w:lang w:eastAsia="ja-JP"/>
        </w:rPr>
      </w:pPr>
      <w:r w:rsidRPr="003D2AB2">
        <w:rPr>
          <w:rFonts w:asciiTheme="majorHAnsi" w:eastAsia="ヒラギノ角ゴ Pro W3" w:hAnsiTheme="majorHAnsi"/>
          <w:color w:val="000000"/>
          <w:sz w:val="17"/>
          <w:szCs w:val="20"/>
          <w:lang w:eastAsia="ja-JP"/>
        </w:rPr>
        <w:tab/>
        <w:t xml:space="preserve">There are a broad range of safety tools available for you and your players online, but for more information reach out to your Event Organizer or to community@dndadventurersleague.org. </w:t>
      </w:r>
    </w:p>
    <w:p w14:paraId="2C1F6037" w14:textId="4ABAE3BD" w:rsidR="003D2AB2" w:rsidRDefault="003D2AB2" w:rsidP="00FA4272">
      <w:pPr>
        <w:pStyle w:val="CoreBody"/>
      </w:pPr>
    </w:p>
    <w:p w14:paraId="7EBFA79E" w14:textId="77777777" w:rsidR="003D2AB2" w:rsidRPr="00A30AC1" w:rsidRDefault="003D2AB2" w:rsidP="00FA4272">
      <w:pPr>
        <w:pStyle w:val="CoreBody"/>
      </w:pPr>
    </w:p>
    <w:sectPr w:rsidR="003D2AB2" w:rsidRPr="00A30AC1" w:rsidSect="008904C6">
      <w:type w:val="continuous"/>
      <w:pgSz w:w="12240" w:h="15840"/>
      <w:pgMar w:top="1440" w:right="1152" w:bottom="1440" w:left="1152" w:header="576" w:footer="576"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ravis Woodall" w:date="2019-09-03T09:34:00Z" w:initials="TW">
    <w:p w14:paraId="728F19ED" w14:textId="488A2662" w:rsidR="00D87BC2" w:rsidRDefault="00D87BC2">
      <w:pPr>
        <w:pStyle w:val="af"/>
      </w:pPr>
      <w:r>
        <w:rPr>
          <w:rStyle w:val="ae"/>
        </w:rPr>
        <w:annotationRef/>
      </w:r>
      <w:r w:rsidR="00860EC8">
        <w:t xml:space="preserve">DC </w:t>
      </w:r>
      <w:r>
        <w:t>Designers: Change this to reflect who is doing your editing. If Travis, Greg, and Hannah aren’t editing it, they shouldn’t be listed.</w:t>
      </w:r>
    </w:p>
  </w:comment>
  <w:comment w:id="1" w:author="Travis Woodall" w:date="2019-09-03T09:33:00Z" w:initials="TW">
    <w:p w14:paraId="6089DEEB" w14:textId="77777777" w:rsidR="00D87BC2" w:rsidRDefault="00D87BC2">
      <w:pPr>
        <w:pStyle w:val="af"/>
      </w:pPr>
      <w:r>
        <w:rPr>
          <w:rStyle w:val="ae"/>
        </w:rPr>
        <w:annotationRef/>
      </w:r>
      <w:r>
        <w:t>If commissioning art, maps, or other assets, include them under this entry:</w:t>
      </w:r>
    </w:p>
    <w:p w14:paraId="5819230D" w14:textId="77777777" w:rsidR="00D87BC2" w:rsidRDefault="00D87BC2">
      <w:pPr>
        <w:pStyle w:val="af"/>
      </w:pPr>
    </w:p>
    <w:p w14:paraId="5B3300DE" w14:textId="728658E3" w:rsidR="00D87BC2" w:rsidRDefault="00D87BC2">
      <w:pPr>
        <w:pStyle w:val="af"/>
      </w:pPr>
      <w:r w:rsidRPr="00AC2054">
        <w:rPr>
          <w:rStyle w:val="BoldSerif"/>
        </w:rPr>
        <w:t>Cartography:</w:t>
      </w:r>
      <w:r>
        <w:t xml:space="preserve"> Sara Smith</w:t>
      </w:r>
    </w:p>
    <w:p w14:paraId="4895A44F" w14:textId="6425AA1F" w:rsidR="00D87BC2" w:rsidRDefault="00D87BC2">
      <w:pPr>
        <w:pStyle w:val="af"/>
      </w:pPr>
      <w:r w:rsidRPr="00AC2054">
        <w:rPr>
          <w:rStyle w:val="BoldSerif"/>
        </w:rPr>
        <w:t>Chest Illustration:</w:t>
      </w:r>
      <w:r>
        <w:t xml:space="preserve"> Bob Jones</w:t>
      </w:r>
    </w:p>
    <w:p w14:paraId="5FE16E05" w14:textId="38355F20" w:rsidR="00D87BC2" w:rsidRDefault="00D87BC2">
      <w:pPr>
        <w:pStyle w:val="af"/>
      </w:pPr>
      <w:r w:rsidRPr="00AC2054">
        <w:rPr>
          <w:rStyle w:val="BoldSerif"/>
        </w:rPr>
        <w:t>NPC Portraits:</w:t>
      </w:r>
      <w:r>
        <w:t xml:space="preserve"> Wendy Johnson</w:t>
      </w:r>
    </w:p>
  </w:comment>
  <w:comment w:id="2" w:author="Travis Woodall [2]" w:date="2019-05-22T14:42:00Z" w:initials="TRW">
    <w:p w14:paraId="1D244C70" w14:textId="77777777" w:rsidR="003D2AB2" w:rsidRDefault="00D87BC2" w:rsidP="00F2733D">
      <w:pPr>
        <w:pStyle w:val="af"/>
      </w:pPr>
      <w:r>
        <w:rPr>
          <w:rStyle w:val="ae"/>
        </w:rPr>
        <w:annotationRef/>
      </w:r>
      <w:r w:rsidR="003D2AB2">
        <w:t xml:space="preserve">Include names of your own </w:t>
      </w:r>
      <w:r w:rsidR="003D2AB2">
        <w:t>Playtesters.</w:t>
      </w:r>
    </w:p>
  </w:comment>
  <w:comment w:id="3" w:author="Travis Woodall [2]" w:date="2019-05-22T14:55:00Z" w:initials="TRW">
    <w:p w14:paraId="7A6EE50F" w14:textId="505131D6" w:rsidR="00A47D9D" w:rsidRPr="0006625E" w:rsidRDefault="00D87BC2" w:rsidP="009E69BE">
      <w:pPr>
        <w:pStyle w:val="af"/>
      </w:pPr>
      <w:r>
        <w:rPr>
          <w:rStyle w:val="ae"/>
        </w:rPr>
        <w:annotationRef/>
      </w:r>
      <w:r>
        <w:t xml:space="preserve">This is </w:t>
      </w:r>
      <w:r w:rsidRPr="0006625E">
        <w:rPr>
          <w:rStyle w:val="BoldSerif"/>
        </w:rPr>
        <w:t>always</w:t>
      </w:r>
      <w:r>
        <w:t xml:space="preserve"> featured after the dramatis personae. Including properly formatted stat blocks is mandatory.</w:t>
      </w:r>
      <w:r w:rsidR="00022DD1">
        <w:t xml:space="preserve"> However, you are only required to include stat blocks for critters not in the MM.</w:t>
      </w:r>
      <w:r>
        <w:t xml:space="preserve"> Note that you if you copy/paste from D&amp;D Beyond (which we don’t recommend), the stat blocks won’t be formatted correctly, so </w:t>
      </w:r>
      <w:r w:rsidR="00A47D9D">
        <w:t>double, triple, and quadruple-</w:t>
      </w:r>
      <w:r>
        <w:t>check your wor</w:t>
      </w:r>
      <w:r w:rsidR="00A47D9D">
        <w:t>k; fixing these makes editors really, really sad.</w:t>
      </w:r>
    </w:p>
  </w:comment>
  <w:comment w:id="4" w:author="Travis Woodall" w:date="2020-04-16T22:13:00Z" w:initials="TW">
    <w:p w14:paraId="5B6A635A" w14:textId="77777777" w:rsidR="00001E0D" w:rsidRDefault="00001E0D">
      <w:pPr>
        <w:pStyle w:val="af"/>
      </w:pPr>
      <w:r>
        <w:rPr>
          <w:rStyle w:val="ae"/>
        </w:rPr>
        <w:annotationRef/>
      </w:r>
      <w:r>
        <w:t xml:space="preserve">Bolded and italicized entries (except the metadata entry) use the </w:t>
      </w:r>
      <w:r w:rsidRPr="00001E0D">
        <w:rPr>
          <w:rStyle w:val="BoldSansSerif"/>
        </w:rPr>
        <w:t>bold san</w:t>
      </w:r>
      <w:r w:rsidR="007F2A7B">
        <w:rPr>
          <w:rStyle w:val="BoldSansSerif"/>
        </w:rPr>
        <w:t>s</w:t>
      </w:r>
      <w:r w:rsidRPr="00001E0D">
        <w:rPr>
          <w:rStyle w:val="BoldSansSerif"/>
        </w:rPr>
        <w:t xml:space="preserve"> serif</w:t>
      </w:r>
      <w:r>
        <w:t xml:space="preserve"> and </w:t>
      </w:r>
      <w:r w:rsidRPr="00001E0D">
        <w:rPr>
          <w:rStyle w:val="ItalicSansSerif"/>
        </w:rPr>
        <w:t>italic san</w:t>
      </w:r>
      <w:r w:rsidR="007F2A7B">
        <w:rPr>
          <w:rStyle w:val="ItalicSansSerif"/>
        </w:rPr>
        <w:t>s</w:t>
      </w:r>
      <w:r w:rsidRPr="00001E0D">
        <w:rPr>
          <w:rStyle w:val="ItalicSansSerif"/>
        </w:rPr>
        <w:t xml:space="preserve"> serif</w:t>
      </w:r>
      <w:r>
        <w:t xml:space="preserve"> styles.</w:t>
      </w:r>
    </w:p>
    <w:p w14:paraId="0F95FE96" w14:textId="77777777" w:rsidR="00A47D9D" w:rsidRDefault="00A47D9D">
      <w:pPr>
        <w:pStyle w:val="af"/>
      </w:pPr>
    </w:p>
    <w:p w14:paraId="4BA2174E" w14:textId="276774CD" w:rsidR="00A47D9D" w:rsidRDefault="00A47D9D">
      <w:pPr>
        <w:pStyle w:val="af"/>
      </w:pPr>
      <w:r>
        <w:t xml:space="preserve">The difference between serif and </w:t>
      </w:r>
      <w:r>
        <w:t>san serif can’t be stressed enough.</w:t>
      </w:r>
    </w:p>
  </w:comment>
  <w:comment w:id="5" w:author="Travis Woodall" w:date="2019-05-22T19:13:00Z" w:initials="TW">
    <w:p w14:paraId="083763BA" w14:textId="0C818DBF" w:rsidR="00D87BC2" w:rsidRDefault="00D87BC2">
      <w:pPr>
        <w:pStyle w:val="af"/>
      </w:pPr>
      <w:r>
        <w:rPr>
          <w:rStyle w:val="ae"/>
        </w:rPr>
        <w:annotationRef/>
      </w:r>
      <w:r>
        <w:t>These are ordered by appearance. DM appendices are provided before player appendices.</w:t>
      </w:r>
    </w:p>
    <w:p w14:paraId="46040C61" w14:textId="57E9E02C" w:rsidR="00D87BC2" w:rsidRDefault="00D87BC2">
      <w:pPr>
        <w:pStyle w:val="af"/>
      </w:pPr>
      <w:r>
        <w:tab/>
        <w:t>This appendix includes various handouts and resources for running the adventure, described as follows: Appendix $: Goblin Cave Map, King’s Throne Room Map, Wrinkled Parchment Handout, etc.</w:t>
      </w:r>
    </w:p>
  </w:comment>
  <w:comment w:id="6" w:author="Travis Woodall" w:date="2019-05-22T19:13:00Z" w:initials="TW">
    <w:p w14:paraId="1EC6386A" w14:textId="6CF4FCCC" w:rsidR="00D87BC2" w:rsidRDefault="00D87BC2" w:rsidP="008904C6">
      <w:pPr>
        <w:pStyle w:val="CoreBody"/>
      </w:pPr>
      <w:r>
        <w:rPr>
          <w:rStyle w:val="ae"/>
        </w:rPr>
        <w:annotationRef/>
      </w:r>
      <w:r w:rsidRPr="008904C6">
        <w:t xml:space="preserve"> </w:t>
      </w:r>
      <w:r>
        <w:t xml:space="preserve">This appendix includes descriptions of the various character rewards that might be earned for completing the adventure including magic </w:t>
      </w:r>
      <w:r>
        <w:t>item</w:t>
      </w:r>
      <w:r w:rsidR="00022DD1">
        <w:t>s</w:t>
      </w:r>
      <w:r>
        <w:t>.. These appendices are always immediately before the DM tips appendix</w:t>
      </w:r>
      <w:r w:rsidR="00022DD1">
        <w:t>.</w:t>
      </w:r>
    </w:p>
    <w:p w14:paraId="2352A40F" w14:textId="0333CB70" w:rsidR="00D87BC2" w:rsidRDefault="00D87BC2" w:rsidP="00022DD1">
      <w:pPr>
        <w:pStyle w:val="CoreBulleted"/>
        <w:numPr>
          <w:ilvl w:val="0"/>
          <w:numId w:val="0"/>
        </w:num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8F19ED" w15:done="0"/>
  <w15:commentEx w15:paraId="5FE16E05" w15:done="0"/>
  <w15:commentEx w15:paraId="1D244C70" w15:done="0"/>
  <w15:commentEx w15:paraId="7A6EE50F" w15:done="0"/>
  <w15:commentEx w15:paraId="4BA2174E" w15:done="0"/>
  <w15:commentEx w15:paraId="46040C61" w15:done="0"/>
  <w15:commentEx w15:paraId="2352A4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118B242" w16cex:dateUtc="2019-09-03T06:34:00Z"/>
  <w16cex:commentExtensible w16cex:durableId="2118B1F9" w16cex:dateUtc="2019-09-03T06:33:00Z"/>
  <w16cex:commentExtensible w16cex:durableId="20901CEF" w16cex:dateUtc="2019-05-22T11:42:00Z"/>
  <w16cex:commentExtensible w16cex:durableId="20901D02" w16cex:dateUtc="2019-05-22T11:55:00Z"/>
  <w16cex:commentExtensible w16cex:durableId="2242CA73" w16cex:dateUtc="2020-04-16T19:13:00Z"/>
  <w16cex:commentExtensible w16cex:durableId="20901DCA" w16cex:dateUtc="2019-05-22T16:13:00Z"/>
  <w16cex:commentExtensible w16cex:durableId="20901DDF" w16cex:dateUtc="2019-05-22T16: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8F19ED" w16cid:durableId="2118B242"/>
  <w16cid:commentId w16cid:paraId="5FE16E05" w16cid:durableId="2118B1F9"/>
  <w16cid:commentId w16cid:paraId="1D244C70" w16cid:durableId="20901CEF"/>
  <w16cid:commentId w16cid:paraId="7A6EE50F" w16cid:durableId="20901D02"/>
  <w16cid:commentId w16cid:paraId="4BA2174E" w16cid:durableId="2242CA73"/>
  <w16cid:commentId w16cid:paraId="46040C61" w16cid:durableId="20901DCA"/>
  <w16cid:commentId w16cid:paraId="2352A40F" w16cid:durableId="20901D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0EF11" w14:textId="77777777" w:rsidR="00260FFC" w:rsidRDefault="00260FFC" w:rsidP="00C71365">
      <w:r>
        <w:separator/>
      </w:r>
    </w:p>
    <w:p w14:paraId="03F04B60" w14:textId="77777777" w:rsidR="00260FFC" w:rsidRDefault="00260FFC"/>
    <w:p w14:paraId="34886071" w14:textId="77777777" w:rsidR="00260FFC" w:rsidRDefault="00260FFC"/>
  </w:endnote>
  <w:endnote w:type="continuationSeparator" w:id="0">
    <w:p w14:paraId="6CBE3A5B" w14:textId="77777777" w:rsidR="00260FFC" w:rsidRDefault="00260FFC" w:rsidP="00C71365">
      <w:r>
        <w:continuationSeparator/>
      </w:r>
    </w:p>
    <w:p w14:paraId="58D19471" w14:textId="77777777" w:rsidR="00260FFC" w:rsidRDefault="00260FFC"/>
    <w:p w14:paraId="7B3895BA" w14:textId="77777777" w:rsidR="00260FFC" w:rsidRDefault="00260F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ra Medium">
    <w:panose1 w:val="00000000000000000000"/>
    <w:charset w:val="CC"/>
    <w:family w:val="auto"/>
    <w:pitch w:val="variable"/>
    <w:sig w:usb0="A00002FF" w:usb1="5000204B" w:usb2="00000000" w:usb3="00000000" w:csb0="00000097"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Lato">
    <w:panose1 w:val="020F0502020204030203"/>
    <w:charset w:val="CC"/>
    <w:family w:val="swiss"/>
    <w:pitch w:val="variable"/>
    <w:sig w:usb0="E10002FF" w:usb1="5000ECFF" w:usb2="00000021" w:usb3="00000000" w:csb0="0000019F" w:csb1="00000000"/>
  </w:font>
  <w:font w:name="ヒラギノ角ゴ Pro W3">
    <w:altName w:val="Yu Gothic"/>
    <w:charset w:val="80"/>
    <w:family w:val="auto"/>
    <w:pitch w:val="variable"/>
    <w:sig w:usb0="E00002FF" w:usb1="7AC7FFFF" w:usb2="00000012" w:usb3="00000000" w:csb0="0002000D" w:csb1="00000000"/>
  </w:font>
  <w:font w:name="Times New Roman (Body CS)">
    <w:altName w:val="Times New Roman"/>
    <w:panose1 w:val="00000000000000000000"/>
    <w:charset w:val="00"/>
    <w:family w:val="roman"/>
    <w:notTrueType/>
    <w:pitch w:val="default"/>
  </w:font>
  <w:font w:name="Lucida Grande">
    <w:altName w:val="Times New Roman"/>
    <w:charset w:val="00"/>
    <w:family w:val="swiss"/>
    <w:pitch w:val="variable"/>
    <w:sig w:usb0="E1000AEF" w:usb1="5000A1FF" w:usb2="00000000" w:usb3="00000000" w:csb0="000001BF" w:csb1="00000000"/>
  </w:font>
  <w:font w:name="ScalaSansOffc">
    <w:altName w:val="Cambria"/>
    <w:panose1 w:val="00000000000000000000"/>
    <w:charset w:val="4D"/>
    <w:family w:val="auto"/>
    <w:notTrueType/>
    <w:pitch w:val="default"/>
    <w:sig w:usb0="00000003" w:usb1="00000000" w:usb2="00000000" w:usb3="00000000" w:csb0="00000001" w:csb1="00000000"/>
  </w:font>
  <w:font w:name="Alegreya ExtraBold">
    <w:panose1 w:val="00000900000000000000"/>
    <w:charset w:val="CC"/>
    <w:family w:val="auto"/>
    <w:pitch w:val="variable"/>
    <w:sig w:usb0="6000028F"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Gill Sans">
    <w:altName w:val="Segoe UI Semilight"/>
    <w:charset w:val="00"/>
    <w:family w:val="auto"/>
    <w:pitch w:val="variable"/>
    <w:sig w:usb0="00000000" w:usb1="00000000" w:usb2="00000000" w:usb3="00000000" w:csb0="000001F7" w:csb1="00000000"/>
  </w:font>
  <w:font w:name="Gill Sans SemiBold">
    <w:altName w:val="Segoe UI Semibold"/>
    <w:charset w:val="00"/>
    <w:family w:val="auto"/>
    <w:pitch w:val="variable"/>
    <w:sig w:usb0="00000001" w:usb1="5000004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D0396" w14:textId="77777777" w:rsidR="00D87BC2" w:rsidRDefault="00D87BC2" w:rsidP="00FB6CCC">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1BF65F0" w14:textId="77777777" w:rsidR="00D87BC2" w:rsidRDefault="00D87BC2" w:rsidP="006F0C8C">
    <w:pPr>
      <w:pStyle w:val="a7"/>
      <w:ind w:right="360"/>
      <w:rPr>
        <w:rStyle w:val="a9"/>
      </w:rPr>
    </w:pPr>
  </w:p>
  <w:p w14:paraId="36B676DD" w14:textId="77777777" w:rsidR="00D87BC2" w:rsidRDefault="00D87BC2" w:rsidP="00DC3A2D">
    <w:pPr>
      <w:pStyle w:val="a7"/>
    </w:pPr>
  </w:p>
  <w:p w14:paraId="10FACB7D" w14:textId="77777777" w:rsidR="00D87BC2" w:rsidRDefault="00D87BC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D8F87" w14:textId="77777777" w:rsidR="00D87BC2" w:rsidRDefault="00D87BC2" w:rsidP="00FB6CCC">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3</w:t>
    </w:r>
    <w:r>
      <w:rPr>
        <w:rStyle w:val="a9"/>
      </w:rPr>
      <w:fldChar w:fldCharType="end"/>
    </w:r>
  </w:p>
  <w:p w14:paraId="4A67ED6F" w14:textId="48A86F87" w:rsidR="00D87BC2" w:rsidRDefault="00D87BC2" w:rsidP="00060502">
    <w:pPr>
      <w:pStyle w:val="a7"/>
      <w:tabs>
        <w:tab w:val="clear" w:pos="4320"/>
        <w:tab w:val="clear" w:pos="8640"/>
        <w:tab w:val="center" w:pos="5040"/>
      </w:tabs>
      <w:ind w:right="360"/>
    </w:pPr>
    <w:r>
      <w:t>D&amp;D Adventure Format</w:t>
    </w:r>
    <w:r>
      <w:tab/>
      <w:t xml:space="preserve">©2018 </w:t>
    </w:r>
    <w:r w:rsidRPr="00DC3A2D">
      <w:t>Wizards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4ACE9" w14:textId="77777777" w:rsidR="00D87BC2" w:rsidRDefault="00D87BC2" w:rsidP="008904C6">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3CA18C5" w14:textId="77777777" w:rsidR="00D87BC2" w:rsidRDefault="00D87BC2" w:rsidP="008904C6">
    <w:pPr>
      <w:pStyle w:val="a7"/>
      <w:ind w:right="360"/>
      <w:rPr>
        <w:rStyle w:val="a9"/>
      </w:rPr>
    </w:pPr>
  </w:p>
  <w:p w14:paraId="0B252B44" w14:textId="77777777" w:rsidR="00D87BC2" w:rsidRDefault="00D87BC2" w:rsidP="008904C6">
    <w:pPr>
      <w:pStyle w:val="a7"/>
    </w:pPr>
  </w:p>
  <w:p w14:paraId="2BF9802F" w14:textId="77777777" w:rsidR="00D87BC2" w:rsidRDefault="00D87BC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6F65E" w14:textId="77777777" w:rsidR="00D87BC2" w:rsidRPr="00B713F9" w:rsidRDefault="00D87BC2" w:rsidP="008904C6">
    <w:pPr>
      <w:pStyle w:val="a7"/>
      <w:tabs>
        <w:tab w:val="clear" w:pos="8640"/>
        <w:tab w:val="left" w:pos="7093"/>
        <w:tab w:val="right" w:pos="9360"/>
        <w:tab w:val="left" w:pos="9900"/>
      </w:tabs>
      <w:ind w:right="126"/>
      <w:rPr>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E427E" w14:textId="77777777" w:rsidR="00D87BC2" w:rsidRDefault="00D87BC2" w:rsidP="008904C6">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6F9BA55" w14:textId="77777777" w:rsidR="00D87BC2" w:rsidRDefault="00D87BC2" w:rsidP="008904C6">
    <w:pPr>
      <w:pStyle w:val="a7"/>
      <w:ind w:right="360"/>
      <w:rPr>
        <w:rStyle w:val="a9"/>
      </w:rPr>
    </w:pPr>
  </w:p>
  <w:p w14:paraId="456E318F" w14:textId="77777777" w:rsidR="00D87BC2" w:rsidRDefault="00D87BC2" w:rsidP="008904C6">
    <w:pPr>
      <w:pStyle w:val="a7"/>
    </w:pPr>
  </w:p>
  <w:p w14:paraId="2F701D42" w14:textId="77777777" w:rsidR="00D87BC2" w:rsidRDefault="00D87BC2"/>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8BF1E" w14:textId="2154FE37" w:rsidR="00D87BC2" w:rsidRPr="001D3290" w:rsidRDefault="00D87BC2" w:rsidP="008904C6">
    <w:pPr>
      <w:pStyle w:val="a7"/>
      <w:tabs>
        <w:tab w:val="clear" w:pos="8640"/>
        <w:tab w:val="left" w:pos="7093"/>
        <w:tab w:val="right" w:pos="9360"/>
        <w:tab w:val="left" w:pos="9900"/>
      </w:tabs>
      <w:ind w:right="126"/>
      <w:rPr>
        <w:sz w:val="22"/>
        <w:szCs w:val="22"/>
      </w:rPr>
    </w:pPr>
    <w:r w:rsidRPr="00CA2250">
      <w:rPr>
        <w:i/>
        <w:sz w:val="16"/>
        <w:szCs w:val="16"/>
      </w:rPr>
      <w:t>Not for resale. Permission granted to print or photocopy this document for personal use only</w:t>
    </w:r>
    <w:r w:rsidRPr="00483A62">
      <w:rPr>
        <w:i/>
      </w:rPr>
      <w:t>.</w:t>
    </w:r>
    <w:r w:rsidRPr="002F6B41">
      <w:t xml:space="preserve"> </w:t>
    </w:r>
    <w:sdt>
      <w:sdtPr>
        <w:rPr>
          <w:sz w:val="22"/>
          <w:szCs w:val="22"/>
        </w:rPr>
        <w:id w:val="-949702816"/>
        <w:docPartObj>
          <w:docPartGallery w:val="Page Numbers (Bottom of Page)"/>
          <w:docPartUnique/>
        </w:docPartObj>
      </w:sdtPr>
      <w:sdtEndPr>
        <w:rPr>
          <w:noProof/>
          <w:sz w:val="16"/>
          <w:szCs w:val="16"/>
        </w:rPr>
      </w:sdtEndPr>
      <w:sdtContent>
        <w:r w:rsidRPr="00B713F9">
          <w:rPr>
            <w:sz w:val="22"/>
            <w:szCs w:val="22"/>
          </w:rPr>
          <w:tab/>
        </w:r>
        <w:r>
          <w:rPr>
            <w:sz w:val="22"/>
            <w:szCs w:val="22"/>
          </w:rPr>
          <w:tab/>
        </w:r>
        <w:r>
          <w:rPr>
            <w:sz w:val="22"/>
            <w:szCs w:val="22"/>
          </w:rPr>
          <w:br/>
        </w:r>
        <w:r w:rsidR="000F339C">
          <w:rPr>
            <w:rFonts w:ascii="Gill Sans SemiBold" w:hAnsi="Gill Sans SemiBold"/>
            <w:sz w:val="16"/>
            <w:szCs w:val="16"/>
          </w:rPr>
          <w:t>SM01</w:t>
        </w:r>
        <w:r>
          <w:rPr>
            <w:rFonts w:ascii="Gill Sans SemiBold" w:hAnsi="Gill Sans SemiBold"/>
            <w:sz w:val="16"/>
            <w:szCs w:val="16"/>
          </w:rPr>
          <w:t>-</w:t>
        </w:r>
        <w:r w:rsidR="000F339C">
          <w:rPr>
            <w:rFonts w:ascii="Gill Sans SemiBold" w:hAnsi="Gill Sans SemiBold"/>
            <w:sz w:val="16"/>
            <w:szCs w:val="16"/>
          </w:rPr>
          <w:t>01</w:t>
        </w:r>
        <w:r>
          <w:rPr>
            <w:rFonts w:ascii="Gill Sans SemiBold" w:hAnsi="Gill Sans SemiBold"/>
            <w:sz w:val="16"/>
            <w:szCs w:val="16"/>
          </w:rPr>
          <w:t xml:space="preserve"> </w:t>
        </w:r>
        <w:proofErr w:type="gramStart"/>
        <w:r w:rsidR="006E1C7B">
          <w:rPr>
            <w:rFonts w:ascii="Gill Sans SemiBold" w:hAnsi="Gill Sans SemiBold"/>
            <w:i/>
            <w:sz w:val="16"/>
            <w:szCs w:val="16"/>
            <w:lang w:val="uk-UA"/>
          </w:rPr>
          <w:t>Знак</w:t>
        </w:r>
        <w:r>
          <w:rPr>
            <w:rFonts w:ascii="Gill Sans SemiBold" w:hAnsi="Gill Sans SemiBold"/>
            <w:i/>
            <w:sz w:val="16"/>
            <w:szCs w:val="16"/>
          </w:rPr>
          <w:t>(</w:t>
        </w:r>
        <w:proofErr w:type="gramEnd"/>
        <w:r>
          <w:rPr>
            <w:rFonts w:ascii="Gill Sans SemiBold" w:hAnsi="Gill Sans SemiBold"/>
            <w:i/>
            <w:sz w:val="16"/>
            <w:szCs w:val="16"/>
          </w:rPr>
          <w:t>Version Number)</w:t>
        </w:r>
        <w:r w:rsidRPr="007A067B">
          <w:rPr>
            <w:rFonts w:ascii="Gill Sans SemiBold" w:hAnsi="Gill Sans SemiBold"/>
            <w:sz w:val="16"/>
            <w:szCs w:val="16"/>
          </w:rPr>
          <w:tab/>
        </w:r>
        <w:r w:rsidRPr="007A067B">
          <w:rPr>
            <w:rFonts w:ascii="Gill Sans SemiBold" w:hAnsi="Gill Sans SemiBold"/>
            <w:sz w:val="16"/>
            <w:szCs w:val="16"/>
          </w:rPr>
          <w:tab/>
        </w:r>
        <w:r w:rsidRPr="007A067B">
          <w:rPr>
            <w:rFonts w:ascii="Gill Sans SemiBold" w:hAnsi="Gill Sans SemiBold"/>
            <w:sz w:val="16"/>
            <w:szCs w:val="16"/>
          </w:rPr>
          <w:tab/>
        </w:r>
        <w:r w:rsidRPr="007A067B">
          <w:rPr>
            <w:rFonts w:ascii="Gill Sans SemiBold" w:hAnsi="Gill Sans SemiBold"/>
            <w:sz w:val="16"/>
            <w:szCs w:val="16"/>
          </w:rPr>
          <w:fldChar w:fldCharType="begin"/>
        </w:r>
        <w:r w:rsidRPr="007A067B">
          <w:rPr>
            <w:rFonts w:ascii="Gill Sans SemiBold" w:hAnsi="Gill Sans SemiBold"/>
            <w:sz w:val="16"/>
            <w:szCs w:val="16"/>
          </w:rPr>
          <w:instrText xml:space="preserve"> PAGE   \* MERGEFORMAT </w:instrText>
        </w:r>
        <w:r w:rsidRPr="007A067B">
          <w:rPr>
            <w:rFonts w:ascii="Gill Sans SemiBold" w:hAnsi="Gill Sans SemiBold"/>
            <w:sz w:val="16"/>
            <w:szCs w:val="16"/>
          </w:rPr>
          <w:fldChar w:fldCharType="separate"/>
        </w:r>
        <w:r>
          <w:rPr>
            <w:rFonts w:ascii="Gill Sans SemiBold" w:hAnsi="Gill Sans SemiBold"/>
            <w:noProof/>
            <w:sz w:val="16"/>
            <w:szCs w:val="16"/>
          </w:rPr>
          <w:t>4</w:t>
        </w:r>
        <w:r w:rsidRPr="007A067B">
          <w:rPr>
            <w:rFonts w:ascii="Gill Sans SemiBold" w:hAnsi="Gill Sans SemiBold"/>
            <w:noProof/>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04DEB" w14:textId="77777777" w:rsidR="00260FFC" w:rsidRDefault="00260FFC" w:rsidP="00C71365">
      <w:r>
        <w:separator/>
      </w:r>
    </w:p>
    <w:p w14:paraId="695A2BED" w14:textId="77777777" w:rsidR="00260FFC" w:rsidRDefault="00260FFC"/>
    <w:p w14:paraId="43541118" w14:textId="77777777" w:rsidR="00260FFC" w:rsidRDefault="00260FFC"/>
  </w:footnote>
  <w:footnote w:type="continuationSeparator" w:id="0">
    <w:p w14:paraId="7B9099E5" w14:textId="77777777" w:rsidR="00260FFC" w:rsidRDefault="00260FFC" w:rsidP="00C71365">
      <w:r>
        <w:continuationSeparator/>
      </w:r>
    </w:p>
    <w:p w14:paraId="756CF2D4" w14:textId="77777777" w:rsidR="00260FFC" w:rsidRDefault="00260FFC"/>
    <w:p w14:paraId="6FACACF8" w14:textId="77777777" w:rsidR="00260FFC" w:rsidRDefault="00260F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F33E6" w14:textId="5B9649C7" w:rsidR="00D87BC2" w:rsidRDefault="00D87BC2" w:rsidP="00DC3A2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22C11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3F48B8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2745C3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DE25BE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3EAC9E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C5AD49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4E4A27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8A6A0A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E142D2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186D1D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AE09BF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FA35E0"/>
    <w:multiLevelType w:val="multilevel"/>
    <w:tmpl w:val="E078E41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88877B3"/>
    <w:multiLevelType w:val="multilevel"/>
    <w:tmpl w:val="B14430F0"/>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5DB2D96"/>
    <w:multiLevelType w:val="hybridMultilevel"/>
    <w:tmpl w:val="1ECCCBE4"/>
    <w:lvl w:ilvl="0" w:tplc="04E4D714">
      <w:start w:val="1"/>
      <w:numFmt w:val="bullet"/>
      <w:lvlText w:val=""/>
      <w:lvlJc w:val="left"/>
      <w:pPr>
        <w:ind w:left="432"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0B56E4"/>
    <w:multiLevelType w:val="multilevel"/>
    <w:tmpl w:val="AB14AB7E"/>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14D2D2E"/>
    <w:multiLevelType w:val="hybridMultilevel"/>
    <w:tmpl w:val="EDEAB612"/>
    <w:lvl w:ilvl="0" w:tplc="B652F568">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1C6902"/>
    <w:multiLevelType w:val="multilevel"/>
    <w:tmpl w:val="83920EE2"/>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71C19EB"/>
    <w:multiLevelType w:val="multilevel"/>
    <w:tmpl w:val="54583E4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9F30068"/>
    <w:multiLevelType w:val="multilevel"/>
    <w:tmpl w:val="EFA67AFA"/>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D941CFB"/>
    <w:multiLevelType w:val="hybridMultilevel"/>
    <w:tmpl w:val="F7A2C250"/>
    <w:lvl w:ilvl="0" w:tplc="C22EE054">
      <w:start w:val="1"/>
      <w:numFmt w:val="decimal"/>
      <w:lvlText w:val="%1."/>
      <w:lvlJc w:val="left"/>
      <w:pPr>
        <w:ind w:left="432"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836BC7"/>
    <w:multiLevelType w:val="hybridMultilevel"/>
    <w:tmpl w:val="A7D084BE"/>
    <w:lvl w:ilvl="0" w:tplc="39F0FD22">
      <w:start w:val="1"/>
      <w:numFmt w:val="bullet"/>
      <w:pStyle w:val="StatBlock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072BDA"/>
    <w:multiLevelType w:val="multilevel"/>
    <w:tmpl w:val="F612BBAE"/>
    <w:lvl w:ilvl="0">
      <w:start w:val="1"/>
      <w:numFmt w:val="decimal"/>
      <w:lvlText w:val="%1."/>
      <w:lvlJc w:val="left"/>
      <w:pPr>
        <w:ind w:left="576" w:hanging="360"/>
      </w:p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22" w15:restartNumberingAfterBreak="0">
    <w:nsid w:val="5B9D4ED2"/>
    <w:multiLevelType w:val="multilevel"/>
    <w:tmpl w:val="F7A2C250"/>
    <w:lvl w:ilvl="0">
      <w:start w:val="1"/>
      <w:numFmt w:val="decimal"/>
      <w:lvlText w:val="%1."/>
      <w:lvlJc w:val="left"/>
      <w:pPr>
        <w:ind w:left="432" w:hanging="21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E176C9C"/>
    <w:multiLevelType w:val="hybridMultilevel"/>
    <w:tmpl w:val="3288D212"/>
    <w:lvl w:ilvl="0" w:tplc="25D60348">
      <w:start w:val="1"/>
      <w:numFmt w:val="bullet"/>
      <w:pStyle w:val="Core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DE0F5B"/>
    <w:multiLevelType w:val="multilevel"/>
    <w:tmpl w:val="9F9EEB2E"/>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4D63E97"/>
    <w:multiLevelType w:val="hybridMultilevel"/>
    <w:tmpl w:val="202CAC98"/>
    <w:lvl w:ilvl="0" w:tplc="52AC079A">
      <w:start w:val="1"/>
      <w:numFmt w:val="bullet"/>
      <w:pStyle w:val="Sidebar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A10450"/>
    <w:multiLevelType w:val="multilevel"/>
    <w:tmpl w:val="B9FEF9CE"/>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6B506C6"/>
    <w:multiLevelType w:val="hybridMultilevel"/>
    <w:tmpl w:val="A76A30BE"/>
    <w:lvl w:ilvl="0" w:tplc="7340E444">
      <w:start w:val="1"/>
      <w:numFmt w:val="decimal"/>
      <w:lvlText w:val="%1."/>
      <w:lvlJc w:val="left"/>
      <w:pPr>
        <w:ind w:left="432" w:hanging="216"/>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8" w15:restartNumberingAfterBreak="0">
    <w:nsid w:val="6F874DC3"/>
    <w:multiLevelType w:val="multilevel"/>
    <w:tmpl w:val="9260EA28"/>
    <w:styleLink w:val="BulletedList"/>
    <w:lvl w:ilvl="0">
      <w:start w:val="1"/>
      <w:numFmt w:val="bullet"/>
      <w:lvlText w:val=""/>
      <w:lvlJc w:val="left"/>
      <w:pPr>
        <w:ind w:left="216" w:hanging="216"/>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FB53583"/>
    <w:multiLevelType w:val="multilevel"/>
    <w:tmpl w:val="54583E4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DC846D1"/>
    <w:multiLevelType w:val="multilevel"/>
    <w:tmpl w:val="B14430F0"/>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9"/>
  </w:num>
  <w:num w:numId="13">
    <w:abstractNumId w:val="22"/>
  </w:num>
  <w:num w:numId="14">
    <w:abstractNumId w:val="13"/>
  </w:num>
  <w:num w:numId="15">
    <w:abstractNumId w:val="23"/>
  </w:num>
  <w:num w:numId="16">
    <w:abstractNumId w:val="27"/>
  </w:num>
  <w:num w:numId="17">
    <w:abstractNumId w:val="21"/>
  </w:num>
  <w:num w:numId="18">
    <w:abstractNumId w:val="15"/>
  </w:num>
  <w:num w:numId="19">
    <w:abstractNumId w:val="18"/>
  </w:num>
  <w:num w:numId="20">
    <w:abstractNumId w:val="16"/>
  </w:num>
  <w:num w:numId="21">
    <w:abstractNumId w:val="23"/>
    <w:lvlOverride w:ilvl="0">
      <w:startOverride w:val="1"/>
    </w:lvlOverride>
  </w:num>
  <w:num w:numId="22">
    <w:abstractNumId w:val="24"/>
  </w:num>
  <w:num w:numId="23">
    <w:abstractNumId w:val="23"/>
    <w:lvlOverride w:ilvl="0">
      <w:startOverride w:val="1"/>
    </w:lvlOverride>
  </w:num>
  <w:num w:numId="24">
    <w:abstractNumId w:val="12"/>
  </w:num>
  <w:num w:numId="25">
    <w:abstractNumId w:val="14"/>
  </w:num>
  <w:num w:numId="26">
    <w:abstractNumId w:val="15"/>
    <w:lvlOverride w:ilvl="0">
      <w:startOverride w:val="1"/>
    </w:lvlOverride>
  </w:num>
  <w:num w:numId="27">
    <w:abstractNumId w:val="30"/>
  </w:num>
  <w:num w:numId="28">
    <w:abstractNumId w:val="28"/>
  </w:num>
  <w:num w:numId="29">
    <w:abstractNumId w:val="25"/>
  </w:num>
  <w:num w:numId="30">
    <w:abstractNumId w:val="29"/>
  </w:num>
  <w:num w:numId="31">
    <w:abstractNumId w:val="20"/>
  </w:num>
  <w:num w:numId="32">
    <w:abstractNumId w:val="17"/>
  </w:num>
  <w:num w:numId="33">
    <w:abstractNumId w:val="26"/>
  </w:num>
  <w:num w:numId="34">
    <w:abstractNumId w:val="11"/>
  </w:num>
  <w:num w:numId="35">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avis Woodall">
    <w15:presenceInfo w15:providerId="Windows Live" w15:userId="09f2fa1c3dca2cca"/>
  </w15:person>
  <w15:person w15:author="Travis Woodall [2]">
    <w15:presenceInfo w15:providerId="None" w15:userId="Travis Wooda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linkStyles/>
  <w:stylePaneFormatFilter w:val="9128" w:allStyles="0" w:customStyles="0" w:latentStyles="0" w:stylesInUse="1" w:headingStyles="1" w:numberingStyles="0" w:tableStyles="0" w:directFormattingOnRuns="1" w:directFormattingOnParagraphs="0" w:directFormattingOnNumbering="0" w:directFormattingOnTables="0" w:clearFormatting="1" w:top3HeadingStyles="0" w:visibleStyles="0" w:alternateStyleNames="1"/>
  <w:stylePaneSortMethod w:val="0000"/>
  <w:revisionView w:markup="0"/>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E96"/>
    <w:rsid w:val="00001E0D"/>
    <w:rsid w:val="00016FC6"/>
    <w:rsid w:val="00022DD1"/>
    <w:rsid w:val="00033D78"/>
    <w:rsid w:val="000407BA"/>
    <w:rsid w:val="00040B42"/>
    <w:rsid w:val="00041AE6"/>
    <w:rsid w:val="00041E3D"/>
    <w:rsid w:val="0004473E"/>
    <w:rsid w:val="000534E0"/>
    <w:rsid w:val="000546CB"/>
    <w:rsid w:val="00057C23"/>
    <w:rsid w:val="00057CBE"/>
    <w:rsid w:val="00060502"/>
    <w:rsid w:val="0006625E"/>
    <w:rsid w:val="00074A1A"/>
    <w:rsid w:val="00091F6D"/>
    <w:rsid w:val="00094BA6"/>
    <w:rsid w:val="000A2306"/>
    <w:rsid w:val="000A3BF5"/>
    <w:rsid w:val="000B42C4"/>
    <w:rsid w:val="000B69A0"/>
    <w:rsid w:val="000D5A5B"/>
    <w:rsid w:val="000D648A"/>
    <w:rsid w:val="000F1767"/>
    <w:rsid w:val="000F308C"/>
    <w:rsid w:val="000F339C"/>
    <w:rsid w:val="000F35F8"/>
    <w:rsid w:val="000F3FF1"/>
    <w:rsid w:val="00124F99"/>
    <w:rsid w:val="00125667"/>
    <w:rsid w:val="001355AC"/>
    <w:rsid w:val="00154E72"/>
    <w:rsid w:val="0015771A"/>
    <w:rsid w:val="001602C2"/>
    <w:rsid w:val="001664EC"/>
    <w:rsid w:val="001A0620"/>
    <w:rsid w:val="001A2141"/>
    <w:rsid w:val="001B6172"/>
    <w:rsid w:val="001D083E"/>
    <w:rsid w:val="001D3DD8"/>
    <w:rsid w:val="001D5981"/>
    <w:rsid w:val="001D5DFA"/>
    <w:rsid w:val="001E4988"/>
    <w:rsid w:val="00206D57"/>
    <w:rsid w:val="00210513"/>
    <w:rsid w:val="00247840"/>
    <w:rsid w:val="00260B61"/>
    <w:rsid w:val="00260FFC"/>
    <w:rsid w:val="00275AC5"/>
    <w:rsid w:val="002B2A50"/>
    <w:rsid w:val="002C0327"/>
    <w:rsid w:val="002C20E1"/>
    <w:rsid w:val="002D2078"/>
    <w:rsid w:val="002E09E5"/>
    <w:rsid w:val="002E41F8"/>
    <w:rsid w:val="002E7B59"/>
    <w:rsid w:val="002E7CA7"/>
    <w:rsid w:val="002F01E4"/>
    <w:rsid w:val="002F1D1E"/>
    <w:rsid w:val="00305871"/>
    <w:rsid w:val="003514F7"/>
    <w:rsid w:val="003540AF"/>
    <w:rsid w:val="003727C8"/>
    <w:rsid w:val="00375779"/>
    <w:rsid w:val="00376562"/>
    <w:rsid w:val="0038020B"/>
    <w:rsid w:val="00387285"/>
    <w:rsid w:val="003906CC"/>
    <w:rsid w:val="0039331B"/>
    <w:rsid w:val="00395E74"/>
    <w:rsid w:val="003A6119"/>
    <w:rsid w:val="003C6B24"/>
    <w:rsid w:val="003D1ACD"/>
    <w:rsid w:val="003D2AB2"/>
    <w:rsid w:val="003E0B48"/>
    <w:rsid w:val="00404508"/>
    <w:rsid w:val="004411FB"/>
    <w:rsid w:val="0044201F"/>
    <w:rsid w:val="00456526"/>
    <w:rsid w:val="00462832"/>
    <w:rsid w:val="00472DBC"/>
    <w:rsid w:val="00482DB3"/>
    <w:rsid w:val="004B29C3"/>
    <w:rsid w:val="004D604F"/>
    <w:rsid w:val="004D6EDF"/>
    <w:rsid w:val="004E041A"/>
    <w:rsid w:val="004E2835"/>
    <w:rsid w:val="004E2B63"/>
    <w:rsid w:val="004E65C8"/>
    <w:rsid w:val="00530B4C"/>
    <w:rsid w:val="0053538E"/>
    <w:rsid w:val="00540DC6"/>
    <w:rsid w:val="0054156F"/>
    <w:rsid w:val="00547229"/>
    <w:rsid w:val="00550142"/>
    <w:rsid w:val="005510B0"/>
    <w:rsid w:val="00561633"/>
    <w:rsid w:val="00572170"/>
    <w:rsid w:val="005812A0"/>
    <w:rsid w:val="005933A6"/>
    <w:rsid w:val="005939B4"/>
    <w:rsid w:val="005C6C4A"/>
    <w:rsid w:val="00601FC3"/>
    <w:rsid w:val="00620AF9"/>
    <w:rsid w:val="00635AB3"/>
    <w:rsid w:val="00637477"/>
    <w:rsid w:val="00651215"/>
    <w:rsid w:val="00665699"/>
    <w:rsid w:val="0067037C"/>
    <w:rsid w:val="00682ED4"/>
    <w:rsid w:val="00683D94"/>
    <w:rsid w:val="006C5193"/>
    <w:rsid w:val="006C7459"/>
    <w:rsid w:val="006C7ADC"/>
    <w:rsid w:val="006D7811"/>
    <w:rsid w:val="006E1C7B"/>
    <w:rsid w:val="006E40F1"/>
    <w:rsid w:val="006F0C8C"/>
    <w:rsid w:val="006F7DE4"/>
    <w:rsid w:val="00702846"/>
    <w:rsid w:val="00702ABB"/>
    <w:rsid w:val="00715293"/>
    <w:rsid w:val="00722C95"/>
    <w:rsid w:val="007262E6"/>
    <w:rsid w:val="007467E1"/>
    <w:rsid w:val="00755F7F"/>
    <w:rsid w:val="00773E6D"/>
    <w:rsid w:val="007A2B43"/>
    <w:rsid w:val="007A7648"/>
    <w:rsid w:val="007C419E"/>
    <w:rsid w:val="007D3DDE"/>
    <w:rsid w:val="007E1276"/>
    <w:rsid w:val="007E443D"/>
    <w:rsid w:val="007F2A7B"/>
    <w:rsid w:val="007F6DAE"/>
    <w:rsid w:val="00814131"/>
    <w:rsid w:val="00816761"/>
    <w:rsid w:val="00817E03"/>
    <w:rsid w:val="00822DF8"/>
    <w:rsid w:val="00831486"/>
    <w:rsid w:val="0084065B"/>
    <w:rsid w:val="008543C5"/>
    <w:rsid w:val="00857B90"/>
    <w:rsid w:val="00860EC8"/>
    <w:rsid w:val="0087507B"/>
    <w:rsid w:val="008856BC"/>
    <w:rsid w:val="008904C6"/>
    <w:rsid w:val="008A4C49"/>
    <w:rsid w:val="008C006E"/>
    <w:rsid w:val="008C3E60"/>
    <w:rsid w:val="008D0415"/>
    <w:rsid w:val="008E4825"/>
    <w:rsid w:val="00904B11"/>
    <w:rsid w:val="00917C97"/>
    <w:rsid w:val="00930CE4"/>
    <w:rsid w:val="00935499"/>
    <w:rsid w:val="009355A5"/>
    <w:rsid w:val="00940A2F"/>
    <w:rsid w:val="00954248"/>
    <w:rsid w:val="00963F0B"/>
    <w:rsid w:val="00965F54"/>
    <w:rsid w:val="00970E8F"/>
    <w:rsid w:val="00971B0C"/>
    <w:rsid w:val="00980BFB"/>
    <w:rsid w:val="00985B0D"/>
    <w:rsid w:val="009C57C0"/>
    <w:rsid w:val="009D2105"/>
    <w:rsid w:val="009D4F13"/>
    <w:rsid w:val="009D56C5"/>
    <w:rsid w:val="009E42C1"/>
    <w:rsid w:val="009E69BE"/>
    <w:rsid w:val="009F440A"/>
    <w:rsid w:val="009F45E8"/>
    <w:rsid w:val="00A102F0"/>
    <w:rsid w:val="00A1123F"/>
    <w:rsid w:val="00A20333"/>
    <w:rsid w:val="00A20D51"/>
    <w:rsid w:val="00A27383"/>
    <w:rsid w:val="00A30AC1"/>
    <w:rsid w:val="00A316FA"/>
    <w:rsid w:val="00A45657"/>
    <w:rsid w:val="00A47D9D"/>
    <w:rsid w:val="00A50DDB"/>
    <w:rsid w:val="00A570B7"/>
    <w:rsid w:val="00A671EA"/>
    <w:rsid w:val="00A914BA"/>
    <w:rsid w:val="00AA4B55"/>
    <w:rsid w:val="00AC2054"/>
    <w:rsid w:val="00AD22A6"/>
    <w:rsid w:val="00B036FD"/>
    <w:rsid w:val="00B20598"/>
    <w:rsid w:val="00B53315"/>
    <w:rsid w:val="00B93DCB"/>
    <w:rsid w:val="00B94163"/>
    <w:rsid w:val="00BB1EFB"/>
    <w:rsid w:val="00BB21C8"/>
    <w:rsid w:val="00BD4497"/>
    <w:rsid w:val="00BE2AE3"/>
    <w:rsid w:val="00BE3090"/>
    <w:rsid w:val="00BE4BFF"/>
    <w:rsid w:val="00BF24D3"/>
    <w:rsid w:val="00C01C79"/>
    <w:rsid w:val="00C166B1"/>
    <w:rsid w:val="00C17DE3"/>
    <w:rsid w:val="00C25A85"/>
    <w:rsid w:val="00C261C9"/>
    <w:rsid w:val="00C34D3D"/>
    <w:rsid w:val="00C57618"/>
    <w:rsid w:val="00C71365"/>
    <w:rsid w:val="00C74EEF"/>
    <w:rsid w:val="00CA39F8"/>
    <w:rsid w:val="00CC257E"/>
    <w:rsid w:val="00CD372F"/>
    <w:rsid w:val="00CD5B7F"/>
    <w:rsid w:val="00CE10E1"/>
    <w:rsid w:val="00CF224D"/>
    <w:rsid w:val="00CF549A"/>
    <w:rsid w:val="00D14812"/>
    <w:rsid w:val="00D17596"/>
    <w:rsid w:val="00D255AF"/>
    <w:rsid w:val="00D46D6E"/>
    <w:rsid w:val="00D70A5B"/>
    <w:rsid w:val="00D732E2"/>
    <w:rsid w:val="00D809F5"/>
    <w:rsid w:val="00D81FF1"/>
    <w:rsid w:val="00D831E8"/>
    <w:rsid w:val="00D87BC2"/>
    <w:rsid w:val="00D91C4E"/>
    <w:rsid w:val="00DB63A8"/>
    <w:rsid w:val="00DC3A2D"/>
    <w:rsid w:val="00DD7329"/>
    <w:rsid w:val="00DE471E"/>
    <w:rsid w:val="00DE6FBA"/>
    <w:rsid w:val="00DF614C"/>
    <w:rsid w:val="00E07704"/>
    <w:rsid w:val="00E21B8A"/>
    <w:rsid w:val="00E334B5"/>
    <w:rsid w:val="00E523ED"/>
    <w:rsid w:val="00E707BD"/>
    <w:rsid w:val="00E91E96"/>
    <w:rsid w:val="00E953B8"/>
    <w:rsid w:val="00EA1135"/>
    <w:rsid w:val="00EA547B"/>
    <w:rsid w:val="00EB49ED"/>
    <w:rsid w:val="00EC7217"/>
    <w:rsid w:val="00EE793B"/>
    <w:rsid w:val="00EF10EA"/>
    <w:rsid w:val="00F049CE"/>
    <w:rsid w:val="00F10571"/>
    <w:rsid w:val="00F5695E"/>
    <w:rsid w:val="00F65974"/>
    <w:rsid w:val="00F7726D"/>
    <w:rsid w:val="00F95E73"/>
    <w:rsid w:val="00FA4272"/>
    <w:rsid w:val="00FB1253"/>
    <w:rsid w:val="00FB1717"/>
    <w:rsid w:val="00FB6CCC"/>
    <w:rsid w:val="00FB702F"/>
    <w:rsid w:val="00FC030C"/>
    <w:rsid w:val="00FC1C4B"/>
    <w:rsid w:val="00FC6E49"/>
    <w:rsid w:val="00FD3D83"/>
    <w:rsid w:val="00FD68E3"/>
    <w:rsid w:val="00FE21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E0604E"/>
  <w15:docId w15:val="{DC46B732-27B4-4339-8FE7-1DF74AA3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3" w:uiPriority="43"/>
    <w:lsdException w:name="Plain Table 4" w:uiPriority="44"/>
    <w:lsdException w:name="Plain Table 5" w:uiPriority="45"/>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A47D9D"/>
    <w:rPr>
      <w:sz w:val="22"/>
    </w:rPr>
  </w:style>
  <w:style w:type="paragraph" w:styleId="1">
    <w:name w:val="heading 1"/>
    <w:next w:val="CoreBody"/>
    <w:link w:val="10"/>
    <w:uiPriority w:val="9"/>
    <w:qFormat/>
    <w:rsid w:val="00A47D9D"/>
    <w:pPr>
      <w:keepNext/>
      <w:keepLines/>
      <w:suppressAutoHyphens/>
      <w:snapToGrid w:val="0"/>
      <w:spacing w:after="72"/>
      <w:outlineLvl w:val="0"/>
    </w:pPr>
    <w:rPr>
      <w:rFonts w:eastAsiaTheme="majorEastAsia" w:cs="Times New Roman (Headings CS)"/>
      <w:bCs/>
      <w:smallCaps/>
      <w:sz w:val="40"/>
      <w:szCs w:val="40"/>
      <w:lang w:eastAsia="ja-JP"/>
    </w:rPr>
  </w:style>
  <w:style w:type="paragraph" w:styleId="2">
    <w:name w:val="heading 2"/>
    <w:basedOn w:val="1"/>
    <w:next w:val="CoreBody"/>
    <w:link w:val="20"/>
    <w:uiPriority w:val="9"/>
    <w:unhideWhenUsed/>
    <w:qFormat/>
    <w:rsid w:val="00A47D9D"/>
    <w:pPr>
      <w:pBdr>
        <w:bottom w:val="single" w:sz="8" w:space="1" w:color="auto"/>
      </w:pBdr>
      <w:spacing w:after="120"/>
      <w:outlineLvl w:val="1"/>
    </w:pPr>
    <w:rPr>
      <w:bCs w:val="0"/>
      <w:sz w:val="30"/>
      <w:szCs w:val="26"/>
    </w:rPr>
  </w:style>
  <w:style w:type="paragraph" w:styleId="3">
    <w:name w:val="heading 3"/>
    <w:basedOn w:val="1"/>
    <w:next w:val="CoreBody"/>
    <w:link w:val="30"/>
    <w:uiPriority w:val="9"/>
    <w:unhideWhenUsed/>
    <w:qFormat/>
    <w:rsid w:val="00A47D9D"/>
    <w:pPr>
      <w:outlineLvl w:val="2"/>
    </w:pPr>
    <w:rPr>
      <w:bCs w:val="0"/>
      <w:sz w:val="24"/>
    </w:rPr>
  </w:style>
  <w:style w:type="paragraph" w:styleId="4">
    <w:name w:val="heading 4"/>
    <w:basedOn w:val="a"/>
    <w:next w:val="a"/>
    <w:link w:val="40"/>
    <w:uiPriority w:val="9"/>
    <w:unhideWhenUsed/>
    <w:rsid w:val="00A47D9D"/>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next w:val="CoreBody"/>
    <w:link w:val="a4"/>
    <w:uiPriority w:val="10"/>
    <w:qFormat/>
    <w:rsid w:val="00D17596"/>
    <w:pPr>
      <w:spacing w:after="300"/>
      <w:contextualSpacing/>
    </w:pPr>
    <w:rPr>
      <w:rFonts w:eastAsiaTheme="majorEastAsia" w:cstheme="majorBidi"/>
      <w:spacing w:val="5"/>
      <w:kern w:val="28"/>
      <w:sz w:val="60"/>
      <w:szCs w:val="52"/>
      <w:lang w:eastAsia="ja-JP"/>
    </w:rPr>
  </w:style>
  <w:style w:type="character" w:customStyle="1" w:styleId="a4">
    <w:name w:val="Назва Знак"/>
    <w:basedOn w:val="a0"/>
    <w:link w:val="a3"/>
    <w:uiPriority w:val="10"/>
    <w:rsid w:val="00D17596"/>
    <w:rPr>
      <w:rFonts w:eastAsiaTheme="majorEastAsia" w:cstheme="majorBidi"/>
      <w:spacing w:val="5"/>
      <w:kern w:val="28"/>
      <w:sz w:val="60"/>
      <w:szCs w:val="52"/>
      <w:lang w:eastAsia="ja-JP"/>
    </w:rPr>
  </w:style>
  <w:style w:type="character" w:customStyle="1" w:styleId="10">
    <w:name w:val="Заголовок 1 Знак"/>
    <w:basedOn w:val="a0"/>
    <w:link w:val="1"/>
    <w:uiPriority w:val="9"/>
    <w:rsid w:val="00A47D9D"/>
    <w:rPr>
      <w:rFonts w:eastAsiaTheme="majorEastAsia" w:cs="Times New Roman (Headings CS)"/>
      <w:bCs/>
      <w:smallCaps/>
      <w:sz w:val="40"/>
      <w:szCs w:val="40"/>
      <w:lang w:eastAsia="ja-JP"/>
    </w:rPr>
  </w:style>
  <w:style w:type="character" w:customStyle="1" w:styleId="20">
    <w:name w:val="Заголовок 2 Знак"/>
    <w:basedOn w:val="a0"/>
    <w:link w:val="2"/>
    <w:uiPriority w:val="9"/>
    <w:rsid w:val="00A47D9D"/>
    <w:rPr>
      <w:rFonts w:eastAsiaTheme="majorEastAsia" w:cs="Times New Roman (Headings CS)"/>
      <w:smallCaps/>
      <w:sz w:val="30"/>
      <w:szCs w:val="26"/>
      <w:lang w:eastAsia="ja-JP"/>
    </w:rPr>
  </w:style>
  <w:style w:type="character" w:customStyle="1" w:styleId="30">
    <w:name w:val="Заголовок 3 Знак"/>
    <w:basedOn w:val="a0"/>
    <w:link w:val="3"/>
    <w:uiPriority w:val="9"/>
    <w:rsid w:val="00A47D9D"/>
    <w:rPr>
      <w:rFonts w:eastAsiaTheme="majorEastAsia" w:cs="Times New Roman (Headings CS)"/>
      <w:smallCaps/>
      <w:szCs w:val="40"/>
      <w:lang w:eastAsia="ja-JP"/>
    </w:rPr>
  </w:style>
  <w:style w:type="paragraph" w:customStyle="1" w:styleId="CoreBody">
    <w:name w:val="Core Body"/>
    <w:link w:val="CoreBodyChar"/>
    <w:qFormat/>
    <w:rsid w:val="00A47D9D"/>
    <w:pPr>
      <w:tabs>
        <w:tab w:val="left" w:pos="187"/>
      </w:tabs>
      <w:spacing w:after="200"/>
      <w:contextualSpacing/>
    </w:pPr>
    <w:rPr>
      <w:rFonts w:eastAsia="ヒラギノ角ゴ Pro W3"/>
      <w:color w:val="000000"/>
      <w:sz w:val="18"/>
      <w:szCs w:val="20"/>
      <w:lang w:eastAsia="ja-JP"/>
    </w:rPr>
  </w:style>
  <w:style w:type="paragraph" w:customStyle="1" w:styleId="TableTitle">
    <w:name w:val="Table Title"/>
    <w:next w:val="TableHeader"/>
    <w:qFormat/>
    <w:rsid w:val="00A47D9D"/>
    <w:pPr>
      <w:keepNext/>
      <w:keepLines/>
      <w:tabs>
        <w:tab w:val="left" w:pos="216"/>
        <w:tab w:val="left" w:pos="900"/>
      </w:tabs>
      <w:outlineLvl w:val="3"/>
    </w:pPr>
    <w:rPr>
      <w:rFonts w:asciiTheme="majorHAnsi" w:eastAsia="ヒラギノ角ゴ Pro W3" w:hAnsiTheme="majorHAnsi" w:cs="Times New Roman (Body CS)"/>
      <w:b/>
      <w:bCs/>
      <w:smallCaps/>
      <w:color w:val="000000"/>
      <w:sz w:val="22"/>
      <w:szCs w:val="22"/>
      <w:lang w:eastAsia="ja-JP"/>
    </w:rPr>
  </w:style>
  <w:style w:type="paragraph" w:customStyle="1" w:styleId="TableHeader">
    <w:name w:val="Table Header"/>
    <w:basedOn w:val="TableBody"/>
    <w:next w:val="TableBody"/>
    <w:qFormat/>
    <w:rsid w:val="00A47D9D"/>
    <w:pPr>
      <w:keepNext/>
    </w:pPr>
    <w:rPr>
      <w:rFonts w:cs="Times New Roman (Body CS)"/>
      <w:b/>
    </w:rPr>
  </w:style>
  <w:style w:type="paragraph" w:customStyle="1" w:styleId="TableBody">
    <w:name w:val="Table Body"/>
    <w:qFormat/>
    <w:rsid w:val="00A47D9D"/>
    <w:pPr>
      <w:keepLines/>
      <w:contextualSpacing/>
    </w:pPr>
    <w:rPr>
      <w:rFonts w:asciiTheme="majorHAnsi" w:eastAsia="ヒラギノ角ゴ Pro W3" w:hAnsiTheme="majorHAnsi"/>
      <w:color w:val="000000"/>
      <w:sz w:val="17"/>
      <w:szCs w:val="20"/>
      <w:lang w:eastAsia="ja-JP"/>
    </w:rPr>
  </w:style>
  <w:style w:type="paragraph" w:styleId="a5">
    <w:name w:val="header"/>
    <w:link w:val="a6"/>
    <w:uiPriority w:val="99"/>
    <w:unhideWhenUsed/>
    <w:rsid w:val="00A47D9D"/>
    <w:pPr>
      <w:tabs>
        <w:tab w:val="center" w:pos="4320"/>
        <w:tab w:val="right" w:pos="8640"/>
      </w:tabs>
      <w:jc w:val="center"/>
    </w:pPr>
    <w:rPr>
      <w:rFonts w:asciiTheme="majorHAnsi" w:hAnsiTheme="majorHAnsi"/>
      <w:sz w:val="20"/>
    </w:rPr>
  </w:style>
  <w:style w:type="character" w:customStyle="1" w:styleId="a6">
    <w:name w:val="Верхній колонтитул Знак"/>
    <w:basedOn w:val="a0"/>
    <w:link w:val="a5"/>
    <w:uiPriority w:val="99"/>
    <w:rsid w:val="00A47D9D"/>
    <w:rPr>
      <w:rFonts w:asciiTheme="majorHAnsi" w:hAnsiTheme="majorHAnsi"/>
      <w:sz w:val="20"/>
    </w:rPr>
  </w:style>
  <w:style w:type="paragraph" w:styleId="a7">
    <w:name w:val="footer"/>
    <w:link w:val="a8"/>
    <w:uiPriority w:val="99"/>
    <w:unhideWhenUsed/>
    <w:rsid w:val="00A47D9D"/>
    <w:pPr>
      <w:tabs>
        <w:tab w:val="center" w:pos="4320"/>
        <w:tab w:val="right" w:pos="8640"/>
      </w:tabs>
    </w:pPr>
    <w:rPr>
      <w:rFonts w:asciiTheme="majorHAnsi" w:hAnsiTheme="majorHAnsi"/>
      <w:sz w:val="20"/>
      <w:szCs w:val="20"/>
    </w:rPr>
  </w:style>
  <w:style w:type="character" w:customStyle="1" w:styleId="a8">
    <w:name w:val="Нижній колонтитул Знак"/>
    <w:basedOn w:val="a0"/>
    <w:link w:val="a7"/>
    <w:uiPriority w:val="99"/>
    <w:rsid w:val="00A47D9D"/>
    <w:rPr>
      <w:rFonts w:asciiTheme="majorHAnsi" w:hAnsiTheme="majorHAnsi"/>
      <w:sz w:val="20"/>
      <w:szCs w:val="20"/>
    </w:rPr>
  </w:style>
  <w:style w:type="character" w:styleId="a9">
    <w:name w:val="page number"/>
    <w:basedOn w:val="a0"/>
    <w:uiPriority w:val="99"/>
    <w:semiHidden/>
    <w:unhideWhenUsed/>
    <w:rsid w:val="00A47D9D"/>
  </w:style>
  <w:style w:type="paragraph" w:customStyle="1" w:styleId="SidebarHeading">
    <w:name w:val="Sidebar Heading"/>
    <w:next w:val="SidebarBody"/>
    <w:qFormat/>
    <w:rsid w:val="00A47D9D"/>
    <w:pPr>
      <w:keepNext/>
      <w:keepLines/>
      <w:shd w:val="clear" w:color="auto" w:fill="D9D9D9" w:themeFill="background1" w:themeFillShade="D9"/>
      <w:outlineLvl w:val="2"/>
    </w:pPr>
    <w:rPr>
      <w:rFonts w:asciiTheme="majorHAnsi" w:eastAsia="ヒラギノ角ゴ Pro W3" w:hAnsiTheme="majorHAnsi" w:cs="Times New Roman (Body CS)"/>
      <w:b/>
      <w:smallCaps/>
      <w:color w:val="000000"/>
      <w:sz w:val="20"/>
      <w:szCs w:val="32"/>
      <w:lang w:eastAsia="ja-JP"/>
    </w:rPr>
  </w:style>
  <w:style w:type="paragraph" w:customStyle="1" w:styleId="SidebarBody">
    <w:name w:val="Sidebar Body"/>
    <w:link w:val="SidebarBodyChar"/>
    <w:qFormat/>
    <w:rsid w:val="00A47D9D"/>
    <w:pPr>
      <w:shd w:val="clear" w:color="auto" w:fill="D9D9D9" w:themeFill="background1" w:themeFillShade="D9"/>
      <w:tabs>
        <w:tab w:val="left" w:pos="187"/>
      </w:tabs>
      <w:spacing w:after="120"/>
      <w:contextualSpacing/>
    </w:pPr>
    <w:rPr>
      <w:rFonts w:asciiTheme="majorHAnsi" w:eastAsia="ヒラギノ角ゴ Pro W3" w:hAnsiTheme="majorHAnsi"/>
      <w:color w:val="000000"/>
      <w:sz w:val="17"/>
      <w:szCs w:val="20"/>
      <w:lang w:eastAsia="ja-JP"/>
    </w:rPr>
  </w:style>
  <w:style w:type="paragraph" w:customStyle="1" w:styleId="StatBlockTitle">
    <w:name w:val="Stat Block Title"/>
    <w:next w:val="StatBlockBody"/>
    <w:qFormat/>
    <w:rsid w:val="00A47D9D"/>
    <w:pPr>
      <w:keepNext/>
      <w:keepLines/>
      <w:spacing w:before="72"/>
      <w:outlineLvl w:val="1"/>
    </w:pPr>
    <w:rPr>
      <w:rFonts w:asciiTheme="majorHAnsi" w:eastAsia="ヒラギノ角ゴ Pro W3" w:hAnsiTheme="majorHAnsi" w:cs="Times New Roman (Body CS)"/>
      <w:b/>
      <w:smallCaps/>
      <w:color w:val="000000"/>
      <w:sz w:val="34"/>
      <w:szCs w:val="28"/>
      <w:lang w:eastAsia="ja-JP"/>
    </w:rPr>
  </w:style>
  <w:style w:type="paragraph" w:customStyle="1" w:styleId="StatBlockBody">
    <w:name w:val="Stat Block Body"/>
    <w:qFormat/>
    <w:rsid w:val="00A47D9D"/>
    <w:pPr>
      <w:tabs>
        <w:tab w:val="left" w:pos="187"/>
      </w:tabs>
      <w:adjustRightInd w:val="0"/>
      <w:spacing w:after="120"/>
    </w:pPr>
    <w:rPr>
      <w:rFonts w:asciiTheme="majorHAnsi" w:eastAsia="ヒラギノ角ゴ Pro W3" w:hAnsiTheme="majorHAnsi"/>
      <w:color w:val="000000"/>
      <w:sz w:val="17"/>
      <w:szCs w:val="20"/>
      <w:lang w:eastAsia="ja-JP"/>
    </w:rPr>
  </w:style>
  <w:style w:type="paragraph" w:customStyle="1" w:styleId="StatBlockHeading">
    <w:name w:val="Stat Block Heading"/>
    <w:basedOn w:val="StatBlockBody"/>
    <w:next w:val="StatBlockBody"/>
    <w:qFormat/>
    <w:rsid w:val="00A47D9D"/>
    <w:pPr>
      <w:keepNext/>
      <w:keepLines/>
      <w:pBdr>
        <w:bottom w:val="single" w:sz="4" w:space="1" w:color="auto"/>
      </w:pBdr>
      <w:tabs>
        <w:tab w:val="left" w:pos="216"/>
      </w:tabs>
      <w:spacing w:before="200" w:after="60"/>
      <w:contextualSpacing/>
    </w:pPr>
    <w:rPr>
      <w:rFonts w:cs="Times New Roman (Body CS)"/>
      <w:b/>
      <w:bCs/>
      <w:smallCaps/>
      <w:sz w:val="24"/>
      <w:szCs w:val="24"/>
    </w:rPr>
  </w:style>
  <w:style w:type="paragraph" w:customStyle="1" w:styleId="CoreBulleted">
    <w:name w:val="Core Bulleted"/>
    <w:basedOn w:val="CoreBody"/>
    <w:qFormat/>
    <w:rsid w:val="00A47D9D"/>
    <w:pPr>
      <w:numPr>
        <w:numId w:val="21"/>
      </w:numPr>
    </w:pPr>
  </w:style>
  <w:style w:type="paragraph" w:styleId="aa">
    <w:name w:val="Balloon Text"/>
    <w:basedOn w:val="a"/>
    <w:link w:val="ab"/>
    <w:uiPriority w:val="99"/>
    <w:semiHidden/>
    <w:unhideWhenUsed/>
    <w:rsid w:val="00A47D9D"/>
    <w:rPr>
      <w:rFonts w:ascii="Lucida Grande" w:hAnsi="Lucida Grande" w:cs="Lucida Grande"/>
      <w:sz w:val="18"/>
      <w:szCs w:val="18"/>
    </w:rPr>
  </w:style>
  <w:style w:type="paragraph" w:customStyle="1" w:styleId="SidebarBulleted">
    <w:name w:val="Sidebar Bulleted"/>
    <w:basedOn w:val="SidebarBody"/>
    <w:qFormat/>
    <w:rsid w:val="00A47D9D"/>
    <w:pPr>
      <w:numPr>
        <w:numId w:val="29"/>
      </w:numPr>
    </w:pPr>
  </w:style>
  <w:style w:type="numbering" w:customStyle="1" w:styleId="BulletedList">
    <w:name w:val="Bulleted List"/>
    <w:basedOn w:val="a2"/>
    <w:uiPriority w:val="99"/>
    <w:rsid w:val="00A47D9D"/>
    <w:pPr>
      <w:numPr>
        <w:numId w:val="28"/>
      </w:numPr>
    </w:pPr>
  </w:style>
  <w:style w:type="paragraph" w:customStyle="1" w:styleId="StatBlockBulleted">
    <w:name w:val="Stat Block Bulleted"/>
    <w:basedOn w:val="StatBlockBody"/>
    <w:qFormat/>
    <w:rsid w:val="00A47D9D"/>
    <w:pPr>
      <w:numPr>
        <w:numId w:val="31"/>
      </w:numPr>
      <w:tabs>
        <w:tab w:val="left" w:pos="216"/>
      </w:tabs>
      <w:spacing w:before="120"/>
      <w:contextualSpacing/>
    </w:pPr>
  </w:style>
  <w:style w:type="character" w:customStyle="1" w:styleId="ab">
    <w:name w:val="Текст у виносці Знак"/>
    <w:basedOn w:val="a0"/>
    <w:link w:val="aa"/>
    <w:uiPriority w:val="99"/>
    <w:semiHidden/>
    <w:rsid w:val="00A47D9D"/>
    <w:rPr>
      <w:rFonts w:ascii="Lucida Grande" w:hAnsi="Lucida Grande" w:cs="Lucida Grande"/>
      <w:sz w:val="18"/>
      <w:szCs w:val="18"/>
    </w:rPr>
  </w:style>
  <w:style w:type="paragraph" w:customStyle="1" w:styleId="CoreMetadata">
    <w:name w:val="Core Metadata"/>
    <w:basedOn w:val="CoreBody"/>
    <w:next w:val="CoreBody"/>
    <w:qFormat/>
    <w:rsid w:val="00A47D9D"/>
    <w:pPr>
      <w:keepNext/>
      <w:keepLines/>
      <w:spacing w:after="120"/>
    </w:pPr>
    <w:rPr>
      <w:i/>
    </w:rPr>
  </w:style>
  <w:style w:type="paragraph" w:customStyle="1" w:styleId="InventoryItem">
    <w:name w:val="Inventory Item"/>
    <w:qFormat/>
    <w:rsid w:val="00154E72"/>
    <w:pPr>
      <w:keepLines/>
      <w:spacing w:after="240"/>
      <w:ind w:left="187" w:hanging="187"/>
      <w:contextualSpacing/>
    </w:pPr>
    <w:rPr>
      <w:rFonts w:asciiTheme="majorHAnsi" w:eastAsia="ヒラギノ角ゴ Pro W3" w:hAnsiTheme="majorHAnsi"/>
      <w:color w:val="000000"/>
      <w:sz w:val="20"/>
      <w:szCs w:val="20"/>
      <w:lang w:eastAsia="ja-JP"/>
    </w:rPr>
  </w:style>
  <w:style w:type="paragraph" w:customStyle="1" w:styleId="InventoryHeading">
    <w:name w:val="Inventory Heading"/>
    <w:next w:val="InventoryItem"/>
    <w:qFormat/>
    <w:rsid w:val="00BF24D3"/>
    <w:pPr>
      <w:keepNext/>
      <w:keepLines/>
      <w:outlineLvl w:val="3"/>
    </w:pPr>
    <w:rPr>
      <w:rFonts w:asciiTheme="majorHAnsi" w:eastAsia="ヒラギノ角ゴ Pro W3" w:hAnsiTheme="majorHAnsi"/>
      <w:b/>
      <w:color w:val="000000"/>
      <w:szCs w:val="20"/>
      <w:lang w:eastAsia="ja-JP"/>
    </w:rPr>
  </w:style>
  <w:style w:type="paragraph" w:customStyle="1" w:styleId="BoxedText">
    <w:name w:val="Boxed Text"/>
    <w:basedOn w:val="CoreBody"/>
    <w:qFormat/>
    <w:rsid w:val="00A47D9D"/>
    <w:pPr>
      <w:keepLines/>
      <w:pBdr>
        <w:top w:val="single" w:sz="4" w:space="4" w:color="auto"/>
        <w:left w:val="single" w:sz="4" w:space="4" w:color="auto"/>
        <w:bottom w:val="single" w:sz="4" w:space="4" w:color="auto"/>
        <w:right w:val="single" w:sz="4" w:space="4" w:color="auto"/>
      </w:pBdr>
      <w:spacing w:before="200"/>
    </w:pPr>
    <w:rPr>
      <w:rFonts w:asciiTheme="majorHAnsi" w:hAnsiTheme="majorHAnsi"/>
    </w:rPr>
  </w:style>
  <w:style w:type="paragraph" w:customStyle="1" w:styleId="CoreStat">
    <w:name w:val="Core Stat"/>
    <w:basedOn w:val="CoreBody"/>
    <w:qFormat/>
    <w:rsid w:val="00FB6CCC"/>
    <w:pPr>
      <w:keepLines/>
      <w:spacing w:after="120"/>
      <w:ind w:left="187" w:hanging="187"/>
    </w:pPr>
  </w:style>
  <w:style w:type="paragraph" w:customStyle="1" w:styleId="StatBlockData">
    <w:name w:val="Stat Block Data"/>
    <w:basedOn w:val="StatBlockBody"/>
    <w:link w:val="StatBlockDataChar"/>
    <w:qFormat/>
    <w:rsid w:val="00A47D9D"/>
    <w:pPr>
      <w:keepLines/>
      <w:spacing w:after="0"/>
      <w:ind w:left="187" w:hanging="187"/>
    </w:pPr>
    <w:rPr>
      <w:color w:val="auto"/>
    </w:rPr>
  </w:style>
  <w:style w:type="character" w:customStyle="1" w:styleId="40">
    <w:name w:val="Заголовок 4 Знак"/>
    <w:basedOn w:val="a0"/>
    <w:link w:val="4"/>
    <w:uiPriority w:val="9"/>
    <w:rsid w:val="00A47D9D"/>
    <w:rPr>
      <w:rFonts w:asciiTheme="majorHAnsi" w:eastAsiaTheme="majorEastAsia" w:hAnsiTheme="majorHAnsi" w:cstheme="majorBidi"/>
      <w:b/>
      <w:bCs/>
      <w:i/>
      <w:iCs/>
      <w:color w:val="4F81BD" w:themeColor="accent1"/>
      <w:sz w:val="22"/>
    </w:rPr>
  </w:style>
  <w:style w:type="character" w:customStyle="1" w:styleId="InlineSubhead">
    <w:name w:val="Inline Subhead"/>
    <w:uiPriority w:val="1"/>
    <w:qFormat/>
    <w:rsid w:val="00A47D9D"/>
    <w:rPr>
      <w:b/>
      <w:bCs/>
      <w:i/>
      <w:iCs/>
    </w:rPr>
  </w:style>
  <w:style w:type="paragraph" w:customStyle="1" w:styleId="StatBlockMetadata">
    <w:name w:val="Stat Block Metadata"/>
    <w:basedOn w:val="StatBlockBody"/>
    <w:next w:val="StatBlockData"/>
    <w:qFormat/>
    <w:rsid w:val="00A47D9D"/>
    <w:pPr>
      <w:keepNext/>
      <w:spacing w:after="0"/>
      <w:contextualSpacing/>
    </w:pPr>
    <w:rPr>
      <w:i/>
      <w:sz w:val="16"/>
    </w:rPr>
  </w:style>
  <w:style w:type="paragraph" w:customStyle="1" w:styleId="StatBlockHanging">
    <w:name w:val="Stat Block Hanging"/>
    <w:basedOn w:val="StatBlockBody"/>
    <w:qFormat/>
    <w:rsid w:val="00A47D9D"/>
    <w:pPr>
      <w:ind w:left="187" w:hanging="187"/>
      <w:contextualSpacing/>
    </w:pPr>
  </w:style>
  <w:style w:type="paragraph" w:styleId="ac">
    <w:name w:val="Document Map"/>
    <w:basedOn w:val="a"/>
    <w:link w:val="ad"/>
    <w:uiPriority w:val="99"/>
    <w:semiHidden/>
    <w:unhideWhenUsed/>
    <w:rsid w:val="00057C23"/>
    <w:rPr>
      <w:rFonts w:ascii="Lucida Grande" w:hAnsi="Lucida Grande" w:cs="Lucida Grande"/>
      <w:sz w:val="24"/>
    </w:rPr>
  </w:style>
  <w:style w:type="character" w:customStyle="1" w:styleId="ad">
    <w:name w:val="Схема документа Знак"/>
    <w:basedOn w:val="a0"/>
    <w:link w:val="ac"/>
    <w:uiPriority w:val="99"/>
    <w:semiHidden/>
    <w:rsid w:val="00057C23"/>
    <w:rPr>
      <w:rFonts w:ascii="Lucida Grande" w:hAnsi="Lucida Grande" w:cs="Lucida Grande"/>
    </w:rPr>
  </w:style>
  <w:style w:type="character" w:styleId="ae">
    <w:name w:val="annotation reference"/>
    <w:basedOn w:val="a0"/>
    <w:uiPriority w:val="99"/>
    <w:semiHidden/>
    <w:unhideWhenUsed/>
    <w:rsid w:val="002E41F8"/>
    <w:rPr>
      <w:sz w:val="16"/>
      <w:szCs w:val="16"/>
    </w:rPr>
  </w:style>
  <w:style w:type="paragraph" w:styleId="af">
    <w:name w:val="annotation text"/>
    <w:basedOn w:val="a"/>
    <w:link w:val="af0"/>
    <w:uiPriority w:val="99"/>
    <w:unhideWhenUsed/>
    <w:rsid w:val="002E41F8"/>
    <w:rPr>
      <w:sz w:val="20"/>
      <w:szCs w:val="20"/>
    </w:rPr>
  </w:style>
  <w:style w:type="character" w:customStyle="1" w:styleId="af0">
    <w:name w:val="Текст примітки Знак"/>
    <w:basedOn w:val="a0"/>
    <w:link w:val="af"/>
    <w:uiPriority w:val="99"/>
    <w:rsid w:val="002E41F8"/>
    <w:rPr>
      <w:sz w:val="20"/>
      <w:szCs w:val="20"/>
    </w:rPr>
  </w:style>
  <w:style w:type="paragraph" w:styleId="af1">
    <w:name w:val="annotation subject"/>
    <w:basedOn w:val="af"/>
    <w:next w:val="af"/>
    <w:link w:val="af2"/>
    <w:uiPriority w:val="99"/>
    <w:semiHidden/>
    <w:unhideWhenUsed/>
    <w:rsid w:val="002E41F8"/>
    <w:rPr>
      <w:b/>
      <w:bCs/>
    </w:rPr>
  </w:style>
  <w:style w:type="character" w:customStyle="1" w:styleId="af2">
    <w:name w:val="Тема примітки Знак"/>
    <w:basedOn w:val="af0"/>
    <w:link w:val="af1"/>
    <w:uiPriority w:val="99"/>
    <w:semiHidden/>
    <w:rsid w:val="002E41F8"/>
    <w:rPr>
      <w:b/>
      <w:bCs/>
      <w:sz w:val="20"/>
      <w:szCs w:val="20"/>
    </w:rPr>
  </w:style>
  <w:style w:type="character" w:customStyle="1" w:styleId="CoreBodyChar">
    <w:name w:val="Core Body Char"/>
    <w:link w:val="CoreBody"/>
    <w:locked/>
    <w:rsid w:val="006C7ADC"/>
    <w:rPr>
      <w:rFonts w:eastAsia="ヒラギノ角ゴ Pro W3"/>
      <w:color w:val="000000"/>
      <w:sz w:val="18"/>
      <w:szCs w:val="20"/>
      <w:lang w:eastAsia="ja-JP"/>
    </w:rPr>
  </w:style>
  <w:style w:type="character" w:customStyle="1" w:styleId="ItalicSerif">
    <w:name w:val="Italic Serif"/>
    <w:basedOn w:val="a0"/>
    <w:uiPriority w:val="1"/>
    <w:qFormat/>
    <w:rsid w:val="00A47D9D"/>
    <w:rPr>
      <w:i/>
    </w:rPr>
  </w:style>
  <w:style w:type="paragraph" w:customStyle="1" w:styleId="StatBlockAbilityScore">
    <w:name w:val="Stat Block Ability Score"/>
    <w:basedOn w:val="a"/>
    <w:qFormat/>
    <w:rsid w:val="00A47D9D"/>
    <w:pPr>
      <w:keepNext/>
      <w:keepLines/>
      <w:tabs>
        <w:tab w:val="center" w:pos="360"/>
        <w:tab w:val="center" w:pos="1120"/>
        <w:tab w:val="center" w:pos="1860"/>
        <w:tab w:val="center" w:pos="2621"/>
        <w:tab w:val="center" w:pos="3341"/>
        <w:tab w:val="center" w:pos="4075"/>
      </w:tabs>
      <w:adjustRightInd w:val="0"/>
      <w:ind w:left="187" w:hanging="187"/>
      <w:contextualSpacing/>
    </w:pPr>
    <w:rPr>
      <w:rFonts w:asciiTheme="majorHAnsi" w:eastAsia="ヒラギノ角ゴ Pro W3" w:hAnsiTheme="majorHAnsi"/>
      <w:sz w:val="17"/>
      <w:szCs w:val="20"/>
      <w:lang w:eastAsia="ja-JP"/>
    </w:rPr>
  </w:style>
  <w:style w:type="character" w:customStyle="1" w:styleId="BoldSansSerif">
    <w:name w:val="Bold Sans Serif"/>
    <w:uiPriority w:val="1"/>
    <w:qFormat/>
    <w:rsid w:val="00A47D9D"/>
    <w:rPr>
      <w:b/>
    </w:rPr>
  </w:style>
  <w:style w:type="character" w:customStyle="1" w:styleId="StatInlineSubhead">
    <w:name w:val="Stat Inline Subhead"/>
    <w:basedOn w:val="a0"/>
    <w:uiPriority w:val="1"/>
    <w:qFormat/>
    <w:rsid w:val="00930CE4"/>
    <w:rPr>
      <w:b/>
      <w:i/>
      <w:color w:val="9B3737"/>
    </w:rPr>
  </w:style>
  <w:style w:type="character" w:customStyle="1" w:styleId="StatBlockDataChar">
    <w:name w:val="Stat Block Data Char"/>
    <w:basedOn w:val="a0"/>
    <w:link w:val="StatBlockData"/>
    <w:rsid w:val="00930CE4"/>
    <w:rPr>
      <w:rFonts w:asciiTheme="majorHAnsi" w:eastAsia="ヒラギノ角ゴ Pro W3" w:hAnsiTheme="majorHAnsi"/>
      <w:sz w:val="17"/>
      <w:szCs w:val="20"/>
      <w:lang w:eastAsia="ja-JP"/>
    </w:rPr>
  </w:style>
  <w:style w:type="paragraph" w:customStyle="1" w:styleId="StatBlockAbilityScoreHeader">
    <w:name w:val="Stat Block Ability Score Header"/>
    <w:basedOn w:val="StatBlockAbilityScore"/>
    <w:rsid w:val="00930CE4"/>
    <w:pPr>
      <w:keepNext w:val="0"/>
      <w:widowControl w:val="0"/>
      <w:pBdr>
        <w:top w:val="single" w:sz="12" w:space="1" w:color="963232"/>
        <w:bottom w:val="single" w:sz="12" w:space="1" w:color="963232"/>
      </w:pBdr>
      <w:tabs>
        <w:tab w:val="clear" w:pos="2621"/>
        <w:tab w:val="clear" w:pos="3341"/>
        <w:tab w:val="clear" w:pos="4075"/>
        <w:tab w:val="center" w:pos="2620"/>
        <w:tab w:val="center" w:pos="3340"/>
        <w:tab w:val="center" w:pos="4080"/>
      </w:tabs>
      <w:suppressAutoHyphens/>
      <w:autoSpaceDE w:val="0"/>
      <w:autoSpaceDN w:val="0"/>
      <w:spacing w:line="200" w:lineRule="atLeast"/>
      <w:contextualSpacing w:val="0"/>
      <w:textAlignment w:val="center"/>
    </w:pPr>
    <w:rPr>
      <w:rFonts w:eastAsia="Times New Roman" w:cs="ScalaSansOffc"/>
      <w:b/>
      <w:bCs/>
      <w:color w:val="9B3737"/>
      <w:szCs w:val="17"/>
      <w:lang w:eastAsia="en-US"/>
    </w:rPr>
  </w:style>
  <w:style w:type="paragraph" w:customStyle="1" w:styleId="ListItem">
    <w:name w:val="List Item"/>
    <w:qFormat/>
    <w:rsid w:val="00A47D9D"/>
    <w:pPr>
      <w:keepLines/>
      <w:spacing w:after="240"/>
      <w:ind w:left="187" w:hanging="187"/>
      <w:contextualSpacing/>
    </w:pPr>
    <w:rPr>
      <w:rFonts w:asciiTheme="majorHAnsi" w:eastAsia="ヒラギノ角ゴ Pro W3" w:hAnsiTheme="majorHAnsi"/>
      <w:color w:val="000000"/>
      <w:sz w:val="17"/>
      <w:szCs w:val="20"/>
      <w:lang w:eastAsia="ja-JP"/>
    </w:rPr>
  </w:style>
  <w:style w:type="paragraph" w:customStyle="1" w:styleId="ListHeading">
    <w:name w:val="List Heading"/>
    <w:next w:val="ListItem"/>
    <w:qFormat/>
    <w:rsid w:val="00A47D9D"/>
    <w:pPr>
      <w:keepNext/>
      <w:keepLines/>
      <w:outlineLvl w:val="3"/>
    </w:pPr>
    <w:rPr>
      <w:rFonts w:asciiTheme="majorHAnsi" w:eastAsia="ヒラギノ角ゴ Pro W3" w:hAnsiTheme="majorHAnsi" w:cs="Times New Roman (Body CS)"/>
      <w:b/>
      <w:smallCaps/>
      <w:color w:val="000000"/>
      <w:sz w:val="20"/>
      <w:szCs w:val="20"/>
      <w:lang w:eastAsia="ja-JP"/>
    </w:rPr>
  </w:style>
  <w:style w:type="paragraph" w:customStyle="1" w:styleId="ListHeader">
    <w:name w:val="List Header"/>
    <w:basedOn w:val="ListItem"/>
    <w:rsid w:val="00930CE4"/>
    <w:pPr>
      <w:spacing w:after="0"/>
    </w:pPr>
    <w:rPr>
      <w:b/>
      <w:bCs/>
    </w:rPr>
  </w:style>
  <w:style w:type="character" w:customStyle="1" w:styleId="SidebarBodyChar">
    <w:name w:val="Sidebar Body Char"/>
    <w:basedOn w:val="a0"/>
    <w:link w:val="SidebarBody"/>
    <w:rsid w:val="00930CE4"/>
    <w:rPr>
      <w:rFonts w:asciiTheme="majorHAnsi" w:eastAsia="ヒラギノ角ゴ Pro W3" w:hAnsiTheme="majorHAnsi"/>
      <w:color w:val="000000"/>
      <w:sz w:val="17"/>
      <w:szCs w:val="20"/>
      <w:shd w:val="clear" w:color="auto" w:fill="D9D9D9" w:themeFill="background1" w:themeFillShade="D9"/>
      <w:lang w:eastAsia="ja-JP"/>
    </w:rPr>
  </w:style>
  <w:style w:type="character" w:styleId="af3">
    <w:name w:val="Hyperlink"/>
    <w:basedOn w:val="a0"/>
    <w:uiPriority w:val="99"/>
    <w:unhideWhenUsed/>
    <w:rsid w:val="00930CE4"/>
    <w:rPr>
      <w:color w:val="0000FF" w:themeColor="hyperlink"/>
      <w:u w:val="single"/>
    </w:rPr>
  </w:style>
  <w:style w:type="paragraph" w:customStyle="1" w:styleId="Introbody">
    <w:name w:val="Intro body"/>
    <w:autoRedefine/>
    <w:qFormat/>
    <w:rsid w:val="00BD4497"/>
    <w:pPr>
      <w:spacing w:line="360" w:lineRule="auto"/>
      <w:ind w:left="432" w:right="432"/>
      <w:jc w:val="center"/>
    </w:pPr>
    <w:rPr>
      <w:sz w:val="22"/>
      <w:szCs w:val="22"/>
    </w:rPr>
  </w:style>
  <w:style w:type="paragraph" w:customStyle="1" w:styleId="AdventureTitle">
    <w:name w:val="Adventure Title"/>
    <w:link w:val="AdventureTitleChar"/>
    <w:autoRedefine/>
    <w:qFormat/>
    <w:rsid w:val="00682ED4"/>
    <w:pPr>
      <w:jc w:val="center"/>
    </w:pPr>
    <w:rPr>
      <w:rFonts w:ascii="Alegreya ExtraBold" w:eastAsia="Times New Roman" w:hAnsi="Alegreya ExtraBold" w:cs="Calibri"/>
      <w:sz w:val="72"/>
      <w:szCs w:val="72"/>
      <w:lang w:val="uk-UA"/>
    </w:rPr>
  </w:style>
  <w:style w:type="paragraph" w:customStyle="1" w:styleId="Credits">
    <w:name w:val="Credits"/>
    <w:autoRedefine/>
    <w:qFormat/>
    <w:rsid w:val="00682ED4"/>
    <w:pPr>
      <w:ind w:left="187" w:hanging="187"/>
    </w:pPr>
    <w:rPr>
      <w:rFonts w:eastAsia="Times New Roman" w:cs="Times New Roman"/>
      <w:color w:val="000000"/>
      <w:sz w:val="20"/>
      <w:szCs w:val="20"/>
    </w:rPr>
  </w:style>
  <w:style w:type="paragraph" w:customStyle="1" w:styleId="Legalese">
    <w:name w:val="Legalese"/>
    <w:autoRedefine/>
    <w:qFormat/>
    <w:rsid w:val="00BD4497"/>
    <w:rPr>
      <w:rFonts w:asciiTheme="majorHAnsi" w:eastAsia="Times New Roman" w:hAnsiTheme="majorHAnsi" w:cs="MinionPro-Regular"/>
      <w:color w:val="000000"/>
      <w:sz w:val="12"/>
      <w:szCs w:val="12"/>
    </w:rPr>
  </w:style>
  <w:style w:type="paragraph" w:customStyle="1" w:styleId="AdventureSubtitle">
    <w:name w:val="Adventure Subtitle"/>
    <w:basedOn w:val="AdventureTitle"/>
    <w:link w:val="AdventureSubtitleChar"/>
    <w:qFormat/>
    <w:rsid w:val="0044201F"/>
    <w:rPr>
      <w:sz w:val="48"/>
      <w:szCs w:val="48"/>
    </w:rPr>
  </w:style>
  <w:style w:type="character" w:customStyle="1" w:styleId="AdventureTitleChar">
    <w:name w:val="Adventure Title Char"/>
    <w:basedOn w:val="a0"/>
    <w:link w:val="AdventureTitle"/>
    <w:rsid w:val="00682ED4"/>
    <w:rPr>
      <w:rFonts w:ascii="Alegreya ExtraBold" w:eastAsia="Times New Roman" w:hAnsi="Alegreya ExtraBold" w:cs="Calibri"/>
      <w:sz w:val="72"/>
      <w:szCs w:val="72"/>
      <w:lang w:val="uk-UA"/>
    </w:rPr>
  </w:style>
  <w:style w:type="character" w:customStyle="1" w:styleId="AdventureSubtitleChar">
    <w:name w:val="Adventure Subtitle Char"/>
    <w:basedOn w:val="AdventureTitleChar"/>
    <w:link w:val="AdventureSubtitle"/>
    <w:rsid w:val="0044201F"/>
    <w:rPr>
      <w:rFonts w:ascii="Baskerville Old Face" w:eastAsia="Times New Roman" w:hAnsi="Baskerville Old Face" w:cs="Gill Sans"/>
      <w:sz w:val="48"/>
      <w:szCs w:val="48"/>
      <w:lang w:val="uk-UA"/>
    </w:rPr>
  </w:style>
  <w:style w:type="table" w:styleId="af4">
    <w:name w:val="Table Grid"/>
    <w:basedOn w:val="a1"/>
    <w:uiPriority w:val="59"/>
    <w:rsid w:val="00A47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A47D9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oreHanging">
    <w:name w:val="Core Hanging"/>
    <w:basedOn w:val="CoreBody"/>
    <w:qFormat/>
    <w:rsid w:val="00A47D9D"/>
    <w:pPr>
      <w:keepLines/>
      <w:spacing w:after="120"/>
      <w:ind w:left="187" w:hanging="187"/>
    </w:pPr>
  </w:style>
  <w:style w:type="paragraph" w:customStyle="1" w:styleId="Epigraph">
    <w:name w:val="Epigraph"/>
    <w:basedOn w:val="CoreBody"/>
    <w:qFormat/>
    <w:rsid w:val="00A47D9D"/>
    <w:pPr>
      <w:spacing w:after="0"/>
    </w:pPr>
    <w:rPr>
      <w:i/>
      <w:sz w:val="20"/>
    </w:rPr>
  </w:style>
  <w:style w:type="paragraph" w:customStyle="1" w:styleId="ChapterTitle">
    <w:name w:val="Chapter Title"/>
    <w:basedOn w:val="a"/>
    <w:next w:val="CoreBody"/>
    <w:qFormat/>
    <w:rsid w:val="00A47D9D"/>
    <w:pPr>
      <w:spacing w:after="72"/>
      <w:contextualSpacing/>
    </w:pPr>
    <w:rPr>
      <w:rFonts w:eastAsiaTheme="majorEastAsia" w:cs="Times New Roman (Headings CS)"/>
      <w:smallCaps/>
      <w:spacing w:val="5"/>
      <w:kern w:val="28"/>
      <w:sz w:val="48"/>
      <w:szCs w:val="52"/>
      <w:lang w:eastAsia="ja-JP"/>
    </w:rPr>
  </w:style>
  <w:style w:type="table" w:styleId="-1">
    <w:name w:val="List Table 1 Light"/>
    <w:basedOn w:val="a1"/>
    <w:uiPriority w:val="46"/>
    <w:rsid w:val="00A47D9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7">
    <w:name w:val="List Table 7 Colorful"/>
    <w:basedOn w:val="a1"/>
    <w:uiPriority w:val="52"/>
    <w:rsid w:val="00A47D9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6">
    <w:name w:val="List Table 6 Colorful"/>
    <w:basedOn w:val="a1"/>
    <w:uiPriority w:val="51"/>
    <w:rsid w:val="00A47D9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1"/>
    <w:uiPriority w:val="51"/>
    <w:rsid w:val="00A47D9D"/>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31">
    <w:name w:val="Plain Table 3"/>
    <w:basedOn w:val="a1"/>
    <w:uiPriority w:val="43"/>
    <w:rsid w:val="00A47D9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A47D9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A47D9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0">
    <w:name w:val="Grid Table 1 Light"/>
    <w:basedOn w:val="a1"/>
    <w:uiPriority w:val="46"/>
    <w:rsid w:val="00A47D9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70">
    <w:name w:val="Grid Table 7 Colorful"/>
    <w:basedOn w:val="a1"/>
    <w:uiPriority w:val="52"/>
    <w:rsid w:val="00A47D9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4">
    <w:name w:val="List Table 4"/>
    <w:basedOn w:val="a1"/>
    <w:uiPriority w:val="49"/>
    <w:rsid w:val="00A47D9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1">
    <w:name w:val="Grid Table 3 Accent 1"/>
    <w:basedOn w:val="a1"/>
    <w:uiPriority w:val="48"/>
    <w:rsid w:val="00A47D9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customStyle="1" w:styleId="BoldSerif">
    <w:name w:val="Bold Serif"/>
    <w:basedOn w:val="a0"/>
    <w:uiPriority w:val="1"/>
    <w:qFormat/>
    <w:rsid w:val="00A47D9D"/>
    <w:rPr>
      <w:b/>
    </w:rPr>
  </w:style>
  <w:style w:type="character" w:customStyle="1" w:styleId="ItalicSansSerif">
    <w:name w:val="Italic Sans Serif"/>
    <w:uiPriority w:val="1"/>
    <w:qFormat/>
    <w:rsid w:val="00A47D9D"/>
    <w:rPr>
      <w:i/>
    </w:rPr>
  </w:style>
  <w:style w:type="paragraph" w:customStyle="1" w:styleId="SubchapterTitle">
    <w:name w:val="Subchapter Title"/>
    <w:basedOn w:val="1"/>
    <w:next w:val="CoreBody"/>
    <w:rsid w:val="00A47D9D"/>
    <w:rPr>
      <w:sz w:val="48"/>
    </w:rPr>
  </w:style>
  <w:style w:type="paragraph" w:customStyle="1" w:styleId="EpigraphAuthor">
    <w:name w:val="Epigraph Author"/>
    <w:basedOn w:val="Epigraph"/>
    <w:rsid w:val="00A47D9D"/>
    <w:pPr>
      <w:spacing w:after="270"/>
      <w:jc w:val="right"/>
    </w:pPr>
    <w:rPr>
      <w:i w:val="0"/>
    </w:rPr>
  </w:style>
  <w:style w:type="character" w:styleId="af5">
    <w:name w:val="Unresolved Mention"/>
    <w:basedOn w:val="a0"/>
    <w:uiPriority w:val="99"/>
    <w:semiHidden/>
    <w:unhideWhenUsed/>
    <w:rsid w:val="009E69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427252">
      <w:bodyDiv w:val="1"/>
      <w:marLeft w:val="0"/>
      <w:marRight w:val="0"/>
      <w:marTop w:val="0"/>
      <w:marBottom w:val="0"/>
      <w:divBdr>
        <w:top w:val="none" w:sz="0" w:space="0" w:color="auto"/>
        <w:left w:val="none" w:sz="0" w:space="0" w:color="auto"/>
        <w:bottom w:val="none" w:sz="0" w:space="0" w:color="auto"/>
        <w:right w:val="none" w:sz="0" w:space="0" w:color="auto"/>
      </w:divBdr>
    </w:div>
    <w:div w:id="11283514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comments" Target="comments.xml"/><Relationship Id="rId26" Type="http://schemas.openxmlformats.org/officeDocument/2006/relationships/hyperlink" Target="https://discord.gg/dnd" TargetMode="Externa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hyperlink" Target="https://yawningportal.dnd.wizards.com/" TargetMode="Externa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6/09/relationships/commentsIds" Target="commentsIds.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about:blank" TargetMode="Externa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oter" Target="footer6.xml"/><Relationship Id="rId28" Type="http://schemas.microsoft.com/office/2011/relationships/people" Target="people.xml"/><Relationship Id="rId10" Type="http://schemas.openxmlformats.org/officeDocument/2006/relationships/footnotes" Target="foot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D&amp;D%20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Настроювані 4">
      <a:majorFont>
        <a:latin typeface="Lato"/>
        <a:ea typeface=""/>
        <a:cs typeface=""/>
      </a:majorFont>
      <a:minorFont>
        <a:latin typeface="Lora Medium"/>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40145a28-47a7-4cc8-bc7b-52c3121e3864"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E3E653FB489CEC41B98FB688778FF5B9" ma:contentTypeVersion="9" ma:contentTypeDescription="Create a new document." ma:contentTypeScope="" ma:versionID="552cf9ac9109f0634102107001d00aca">
  <xsd:schema xmlns:xsd="http://www.w3.org/2001/XMLSchema" xmlns:xs="http://www.w3.org/2001/XMLSchema" xmlns:p="http://schemas.microsoft.com/office/2006/metadata/properties" xmlns:ns2="6da0d54b-b269-4fe8-94d0-bdb9ef895cdf" targetNamespace="http://schemas.microsoft.com/office/2006/metadata/properties" ma:root="true" ma:fieldsID="1c2559e4f56558395e2ca18ebf914ac6" ns2:_="">
    <xsd:import namespace="6da0d54b-b269-4fe8-94d0-bdb9ef895cd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a0d54b-b269-4fe8-94d0-bdb9ef895c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6664CC-DBB2-4623-8ADE-08A99D176250}">
  <ds:schemaRefs>
    <ds:schemaRef ds:uri="Microsoft.SharePoint.Taxonomy.ContentTypeSync"/>
  </ds:schemaRefs>
</ds:datastoreItem>
</file>

<file path=customXml/itemProps2.xml><?xml version="1.0" encoding="utf-8"?>
<ds:datastoreItem xmlns:ds="http://schemas.openxmlformats.org/officeDocument/2006/customXml" ds:itemID="{BDE5391E-1D01-4971-9EAF-9C5762917A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a0d54b-b269-4fe8-94d0-bdb9ef895c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B3677E-A367-4459-BC3E-50CBE60F3AFD}">
  <ds:schemaRefs>
    <ds:schemaRef ds:uri="http://schemas.openxmlformats.org/officeDocument/2006/bibliography"/>
  </ds:schemaRefs>
</ds:datastoreItem>
</file>

<file path=customXml/itemProps4.xml><?xml version="1.0" encoding="utf-8"?>
<ds:datastoreItem xmlns:ds="http://schemas.openxmlformats.org/officeDocument/2006/customXml" ds:itemID="{809C9551-86E6-4EF7-8EB5-293FD8A4429A}">
  <ds:schemaRefs>
    <ds:schemaRef ds:uri="http://schemas.microsoft.com/sharepoint/v3/contenttype/forms"/>
  </ds:schemaRefs>
</ds:datastoreItem>
</file>

<file path=customXml/itemProps5.xml><?xml version="1.0" encoding="utf-8"?>
<ds:datastoreItem xmlns:ds="http://schemas.openxmlformats.org/officeDocument/2006/customXml" ds:itemID="{B3212334-0E53-4E45-A3BD-9429C454C08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D&amp;D AL Template.dotx</Template>
  <TotalTime>66</TotalTime>
  <Pages>19</Pages>
  <Words>6299</Words>
  <Characters>35908</Characters>
  <Application>Microsoft Office Word</Application>
  <DocSecurity>0</DocSecurity>
  <Lines>299</Lines>
  <Paragraphs>84</Paragraphs>
  <ScaleCrop>false</ScaleCrop>
  <HeadingPairs>
    <vt:vector size="6" baseType="variant">
      <vt:variant>
        <vt:lpstr>Назва</vt:lpstr>
      </vt:variant>
      <vt:variant>
        <vt:i4>1</vt:i4>
      </vt:variant>
      <vt:variant>
        <vt:lpstr>Заголовки</vt:lpstr>
      </vt:variant>
      <vt:variant>
        <vt:i4>67</vt:i4>
      </vt:variant>
      <vt:variant>
        <vt:lpstr>Title</vt:lpstr>
      </vt:variant>
      <vt:variant>
        <vt:i4>1</vt:i4>
      </vt:variant>
    </vt:vector>
  </HeadingPairs>
  <TitlesOfParts>
    <vt:vector size="69" baseType="lpstr">
      <vt:lpstr/>
      <vt:lpstr>КиЧ-01-001							/</vt:lpstr>
      <vt:lpstr>НАД ПРИКЛЮЧЕНИЕМ РАБОТАЛИ</vt:lpstr>
      <vt:lpstr/>
      <vt:lpstr>Credits</vt:lpstr>
      <vt:lpstr/>
      <vt:lpstr>вступление</vt:lpstr>
      <vt:lpstr>    Сюжетные зацепки</vt:lpstr>
      <vt:lpstr>    Краткое содержание</vt:lpstr>
      <vt:lpstr>    Советы Мастеру</vt:lpstr>
      <vt:lpstr>        Использование механики ужаса</vt:lpstr>
      <vt:lpstr>        Создание атмосферы ужаса и паранойи</vt:lpstr>
      <vt:lpstr>        Использование неигровых персонажей</vt:lpstr>
      <vt:lpstr>        Слаад – хитрый и опасный противник</vt:lpstr>
      <vt:lpstr>Постоялый двор «Веселый гоблин»</vt:lpstr>
      <vt:lpstr>    ЦЕНЫ И ТОВАРЫ</vt:lpstr>
      <vt:lpstr>    ОПИСАНИЕ ТОРГОВОГО ПОСТА</vt:lpstr>
      <vt:lpstr>        ПЕРСОНАЛ ПОСТОЯЛОГО ДВОРА</vt:lpstr>
      <vt:lpstr>        ПОСТОЯЛЬЦЫ</vt:lpstr>
      <vt:lpstr>        1. КЛАДБИЩЕ</vt:lpstr>
      <vt:lpstr>        2. ВОРОТА</vt:lpstr>
      <vt:lpstr>        3. ДВОР</vt:lpstr>
      <vt:lpstr>        4. КАЗАРМЫ</vt:lpstr>
      <vt:lpstr>        5. СКЛАД И АРСЕНАЛ</vt:lpstr>
      <vt:lpstr>        6. КОНЮШНЯ И КУЗНИЦА.</vt:lpstr>
      <vt:lpstr>        7. УБОРНАЯ</vt:lpstr>
      <vt:lpstr>        ГЛАВНОЕ ЗДАНИЕ, ЦОКОЛЬНЫЙ ЭТАЖ</vt:lpstr>
      <vt:lpstr>        8. ГЛАВНЫЙ ЗАЛ</vt:lpstr>
      <vt:lpstr>        9. БАРНЫЙ СКЛАД </vt:lpstr>
      <vt:lpstr>        10. КУХНЯ</vt:lpstr>
      <vt:lpstr>        11. ПОСУДОМОЙНАЯ И КЛАДОВАЯ</vt:lpstr>
      <vt:lpstr>        ВЕРХНИЙ УРОВЕНЬ</vt:lpstr>
      <vt:lpstr>        12 КАЗАРМЕННАЯ БАШНЯ</vt:lpstr>
      <vt:lpstr>        13. СТОРОЖЕВЫЕ БАШНИ НАД КОНЮШНЕЙ. </vt:lpstr>
      <vt:lpstr>        14. НАДВРАТНАЯ БАШНЯ. </vt:lpstr>
      <vt:lpstr>        КАТАПУЛЬТА</vt:lpstr>
      <vt:lpstr>        ГЛАВНОЕ ЗДАНИЕ, ВТОРОЙ ЭТАЖ</vt:lpstr>
      <vt:lpstr>        15. КОМНАТА ПОВАРА </vt:lpstr>
      <vt:lpstr>        16. ПОМЕЩЕНИЕ ДЛЯ ПРИСЛУГИ</vt:lpstr>
      <vt:lpstr>        17. КОМНАТА СТРАЖИ </vt:lpstr>
      <vt:lpstr>        18-24. ГОСТЕВЫЕ КОМНАТЫ </vt:lpstr>
      <vt:lpstr>        25. КОМНАТА ВАРВАРОВ. </vt:lpstr>
      <vt:lpstr>        ГЛАВНОЕ ЗДАНИЕ, НИЖНИЙ УРОВЕНЬ</vt:lpstr>
      <vt:lpstr>        26. ПОДВАЛ. </vt:lpstr>
      <vt:lpstr>        27. СОКРОВИЩНИЦА ТОККА. </vt:lpstr>
      <vt:lpstr/>
      <vt:lpstr>Награды</vt:lpstr>
      <vt:lpstr>    ОПЫТ</vt:lpstr>
      <vt:lpstr>    СЮЖЕТНЫЕ НАГРАДЫ</vt:lpstr>
      <vt:lpstr>    ЦЕННОСТИ</vt:lpstr>
      <vt:lpstr>    Волшебные предметы</vt:lpstr>
      <vt:lpstr>Ключевые персонажи</vt:lpstr>
      <vt:lpstr>        ТОКК НАЗАКАК</vt:lpstr>
      <vt:lpstr>    Заголовок статблока</vt:lpstr>
      <vt:lpstr/>
      <vt:lpstr/>
      <vt:lpstr>Creature Statistics </vt:lpstr>
      <vt:lpstr>    </vt:lpstr>
      <vt:lpstr>    Stat Block Title </vt:lpstr>
      <vt:lpstr/>
      <vt:lpstr>Appendix  ##: Maps, Handouts, Etc.</vt:lpstr>
      <vt:lpstr>Appendix  ##: Character Rewards</vt:lpstr>
      <vt:lpstr>    Gauntlets of Lorem Ipsum</vt:lpstr>
      <vt:lpstr>Appendix ##. Dungeon Master Tips</vt:lpstr>
      <vt:lpstr>    New to D&amp;D Adventurers League?</vt:lpstr>
      <vt:lpstr>    Preparing the Adventure</vt:lpstr>
      <vt:lpstr>    Adjusting This Adventure</vt:lpstr>
      <vt:lpstr>        Safety Tools</vt:lpstr>
      <vt:lpstr/>
    </vt:vector>
  </TitlesOfParts>
  <Company>Force Seven Enterprises, Inc.</Company>
  <LinksUpToDate>false</LinksUpToDate>
  <CharactersWithSpaces>42123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Bilsland</dc:creator>
  <cp:keywords/>
  <dc:description/>
  <cp:lastModifiedBy>Anton Palikhov</cp:lastModifiedBy>
  <cp:revision>9</cp:revision>
  <cp:lastPrinted>2012-11-08T21:56:00Z</cp:lastPrinted>
  <dcterms:created xsi:type="dcterms:W3CDTF">2021-11-04T19:50:00Z</dcterms:created>
  <dcterms:modified xsi:type="dcterms:W3CDTF">2022-02-19T05:31:00Z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0x010100E3E653FB489CEC41B98FB688778FF5B9</vt:lpwstr>
  </property>
  <property fmtid="{D5CDD505-2E9C-101B-9397-08002B2CF9AE}" pid="3" name="_dlc_DocIdItemGuid">
    <vt:lpwstr>c87ba165-652e-4101-bad6-94a1734fbd5f</vt:lpwstr>
  </property>
</Properties>
</file>