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5.0.0 -->
  <w:body>
    <w:p w:rsidR="00751D9F" w:rsidP="00751D9F">
      <w:pPr>
        <w:pStyle w:val="Heading3"/>
        <w:bidi w:val="0"/>
      </w:pPr>
      <w:bookmarkStart w:id="0" w:name="inspiration"/>
      <w:r>
        <w:rPr>
          <w:rtl w:val="0"/>
          <w:lang w:val="ru-RU"/>
        </w:rPr>
        <w:t>Вдохновение</w:t>
      </w:r>
      <w:bookmarkEnd w:id="0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Вдохновение это правило, позволяющее Мастеру награждать вас за хороший отыгрыш черт, идеалов, привязанностей и слабостей.  Используя вдохновение, вы можете лучше изобразить сострадание к попрошайкам, получая преимущество в переговорах с Принцем Нищих.  Или вдохновение может позволить вам сосредоточиться на привязанности к вашей родной деревне, чтобы преодолеть эффект заклинания, которое было наложено на вас.</w:t>
      </w:r>
    </w:p>
    <w:p w:rsidR="00751D9F" w:rsidP="00751D9F">
      <w:pPr>
        <w:pStyle w:val="Heading4"/>
        <w:bidi w:val="0"/>
      </w:pPr>
      <w:bookmarkStart w:id="1" w:name="gaining-inspiration"/>
      <w:r>
        <w:rPr>
          <w:rtl w:val="0"/>
          <w:lang w:val="ru-RU"/>
        </w:rPr>
        <w:t>Когда даётся вдохновение</w:t>
      </w:r>
      <w:bookmarkEnd w:id="1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Мастер может даровать вам вдохновение по нескольким причинам.  Как правило, Мастера награждает им, когда вы отыгрываете свои черты личности, уступаете недостаткам, представленным слабостями или привязанностями , и иначе изображаете свой характер убедительным способом. Ваш Масер расскажет вам, как вы можете заработать вдохновение в игре.</w:t>
      </w:r>
    </w:p>
    <w:p w:rsidR="00751D9F" w:rsidP="00751D9F">
      <w:pPr>
        <w:pStyle w:val="BodyText"/>
        <w:bidi w:val="0"/>
      </w:pPr>
      <w:r>
        <w:rPr>
          <w:rtl w:val="0"/>
          <w:lang w:val="ru-RU"/>
        </w:rPr>
        <w:t>Вы не можете накапливать вдохновения — оно или есть, или нет.</w:t>
      </w:r>
    </w:p>
    <w:p w:rsidR="00751D9F" w:rsidP="00751D9F">
      <w:pPr>
        <w:pStyle w:val="Heading4"/>
        <w:bidi w:val="0"/>
      </w:pPr>
      <w:bookmarkStart w:id="2" w:name="using-inspiration"/>
      <w:r>
        <w:rPr>
          <w:rtl w:val="0"/>
          <w:lang w:val="ru-RU"/>
        </w:rPr>
        <w:t xml:space="preserve"> Использование вдохновения </w:t>
      </w:r>
      <w:bookmarkEnd w:id="2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Если у вас есть вдохновение, вы можете использовать его для улучшения броска атаки, спасброска или проверки характеристики.  Вы совершаете бросок с преимуществом.</w:t>
      </w:r>
    </w:p>
    <w:p w:rsidR="00751D9F" w:rsidP="00751D9F">
      <w:pPr>
        <w:pStyle w:val="BodyText"/>
        <w:bidi w:val="0"/>
      </w:pPr>
      <w:r>
        <w:rPr>
          <w:rtl w:val="0"/>
          <w:lang w:val="ru-RU"/>
        </w:rPr>
        <w:t>Кроме того, если у вас есть вдохновение, вы можете наградить другого игрока за хороший отыгрыш, реализацию хитроумного решения или просто за что-то захватывающее.  Когда другой персонаж делает то, что делает сюжет увлекательным или интересным, вы можете передать ему своё вдохновение.</w:t>
      </w:r>
    </w:p>
    <w:p w:rsidR="00751D9F" w:rsidP="00751D9F">
      <w:pPr>
        <w:pStyle w:val="Heading3"/>
        <w:bidi w:val="0"/>
      </w:pPr>
      <w:bookmarkStart w:id="3" w:name="backgrounds"/>
      <w:r>
        <w:rPr>
          <w:rtl w:val="0"/>
          <w:lang w:val="ru-RU"/>
        </w:rPr>
        <w:t>Предыстории</w:t>
      </w:r>
      <w:bookmarkEnd w:id="3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У каждой истории есть начало. Предыстория вашего персонажа повествует о том, откуда вы, как стали авантюристом, и ваше место в мире. Ваш боец мог быть храбрым рыцарем или седым солдатом. Ваш волшебник мог быть мудрецом или ремесленником. Ваш мошенник мог бы пройти как вор гильдии или командовать аудиторией как шут.</w:t>
      </w:r>
    </w:p>
    <w:p w:rsidR="00751D9F" w:rsidP="00751D9F">
      <w:pPr>
        <w:pStyle w:val="BodyText"/>
        <w:bidi w:val="0"/>
      </w:pPr>
      <w:r>
        <w:rPr>
          <w:rtl w:val="0"/>
          <w:lang w:val="ru-RU"/>
        </w:rPr>
        <w:t xml:space="preserve">Выбор предыстории дает вам сюжетные элементы, которые характеризуют вашего персонажа. Самый важный вопрос, чтобы спросить о вашей предыстории, </w:t>
      </w:r>
      <w:r>
        <w:rPr>
          <w:i/>
          <w:rtl w:val="0"/>
          <w:lang w:val="ru-RU"/>
        </w:rPr>
        <w:t>что изменилось?</w:t>
      </w:r>
      <w:r>
        <w:rPr>
          <w:rtl w:val="0"/>
          <w:lang w:val="ru-RU"/>
        </w:rPr>
        <w:t xml:space="preserve"> Почему вы перестали делать то, что описано в предыстории, и стали авантюристом? Где вы взяли деньги, чтобы купить свое стартовое снаряжение, или, если вы родом из богатой семьи, почему у вас нет </w:t>
      </w:r>
      <w:r>
        <w:rPr>
          <w:i/>
          <w:rtl w:val="0"/>
          <w:lang w:val="ru-RU"/>
        </w:rPr>
        <w:t xml:space="preserve">больше </w:t>
      </w:r>
      <w:r>
        <w:rPr>
          <w:rtl w:val="0"/>
          <w:lang w:val="ru-RU"/>
        </w:rPr>
        <w:t>денег? Как вы овладели навыками класса? Чем вы отличаетесь от обычных людей с похожим происхождением?</w:t>
      </w:r>
    </w:p>
    <w:p w:rsidR="00751D9F" w:rsidP="00751D9F">
      <w:pPr>
        <w:pStyle w:val="BodyText"/>
        <w:bidi w:val="0"/>
      </w:pPr>
      <w:r>
        <w:rPr>
          <w:rtl w:val="0"/>
          <w:lang w:val="ru-RU"/>
        </w:rPr>
        <w:t>Предыстории из этой главы предоставляют как идеи для отыгрыша, так и конкретные преимущества (особенности, владения навыками и инструментами, и знание языков).</w:t>
      </w:r>
    </w:p>
    <w:p w:rsidR="00751D9F" w:rsidP="00751D9F">
      <w:pPr>
        <w:pStyle w:val="Heading5"/>
        <w:bidi w:val="0"/>
      </w:pPr>
      <w:bookmarkStart w:id="4" w:name="proficiencies-13"/>
      <w:r>
        <w:rPr>
          <w:rtl w:val="0"/>
          <w:lang w:val="ru-RU"/>
        </w:rPr>
        <w:t>Владения инструментами и навыками</w:t>
      </w:r>
      <w:bookmarkEnd w:id="4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Каждая предыстория дарует владение двумя навыками (описано в разделе “Использование показателей характеристик”).</w:t>
      </w:r>
    </w:p>
    <w:p w:rsidR="00751D9F" w:rsidP="00751D9F">
      <w:pPr>
        <w:pStyle w:val="BodyText"/>
        <w:bidi w:val="0"/>
      </w:pPr>
      <w:r>
        <w:rPr>
          <w:rtl w:val="0"/>
          <w:lang w:val="ru-RU"/>
        </w:rPr>
        <w:t>Кроме того, персонаж получает владение в общей сложности двумя языками и наборами инструментов (подробно описано в разделе “Снаряжение”).</w:t>
      </w:r>
    </w:p>
    <w:p w:rsidR="00751D9F" w:rsidP="00751D9F">
      <w:pPr>
        <w:pStyle w:val="BodyText"/>
        <w:bidi w:val="0"/>
      </w:pPr>
      <w:r>
        <w:rPr>
          <w:rtl w:val="0"/>
          <w:lang w:val="ru-RU"/>
        </w:rPr>
        <w:t>Если персонаж получает одно и тоже владение из двух разных источников, он может выбрать любое другое владение того же вида (навык или набор инструментов).</w:t>
      </w:r>
    </w:p>
    <w:p w:rsidR="00751D9F" w:rsidP="00751D9F">
      <w:pPr>
        <w:pStyle w:val="Heading5"/>
        <w:bidi w:val="0"/>
      </w:pPr>
      <w:bookmarkStart w:id="5" w:name="languages-2"/>
      <w:r>
        <w:rPr>
          <w:rtl w:val="0"/>
          <w:lang w:val="ru-RU"/>
        </w:rPr>
        <w:t>Языки</w:t>
      </w:r>
      <w:bookmarkEnd w:id="5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Некоторые предыстории также дают вам возможность выучить языки в дополнение к тем, которые даёт ваша раса.  Смотрите раздел «Языки» выше в этой главе.</w:t>
      </w:r>
    </w:p>
    <w:p w:rsidR="00751D9F" w:rsidP="00751D9F">
      <w:pPr>
        <w:pStyle w:val="Heading5"/>
        <w:bidi w:val="0"/>
      </w:pPr>
      <w:bookmarkStart w:id="6" w:name="equipment-12"/>
      <w:r>
        <w:rPr>
          <w:rtl w:val="0"/>
          <w:lang w:val="ru-RU"/>
        </w:rPr>
        <w:t>СНАРЯЖЕНИЕ</w:t>
      </w:r>
      <w:bookmarkEnd w:id="6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Каждая предыстория дарует набор начального снаряжения. Если вы используете дополнительное правило, чтобы потратить деньги на снаряжение, вы не получаете набор начального снаряжения, предусмотренный предысторией.</w:t>
      </w:r>
    </w:p>
    <w:p w:rsidR="00751D9F" w:rsidP="00751D9F">
      <w:pPr>
        <w:pStyle w:val="Heading5"/>
        <w:bidi w:val="0"/>
      </w:pPr>
      <w:bookmarkStart w:id="7" w:name="suggested-characteristics"/>
      <w:r>
        <w:rPr>
          <w:rtl w:val="0"/>
          <w:lang w:val="ru-RU"/>
        </w:rPr>
        <w:t>Характеристики личности</w:t>
      </w:r>
      <w:bookmarkEnd w:id="7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У предыстории есть набор характеристик личности, соответствующих вашему происхождению. Вы можете выбрать характеристики, бросить кости, чтобы определить их случайным образом, или использовать предложения в качестве вдохновения для характеристик вашего собственного творения.</w:t>
      </w:r>
    </w:p>
    <w:p w:rsidR="00751D9F" w:rsidP="00751D9F">
      <w:pPr>
        <w:pStyle w:val="Heading5"/>
        <w:bidi w:val="0"/>
      </w:pPr>
      <w:bookmarkStart w:id="8" w:name="customizing-a-background"/>
      <w:r>
        <w:rPr>
          <w:rtl w:val="0"/>
          <w:lang w:val="ru-RU"/>
        </w:rPr>
        <w:t>Собственная предыстория</w:t>
      </w:r>
      <w:bookmarkEnd w:id="8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Возможно вы захотите изменить некоторые особенности предыстории, чтобы она лучше соответствовала вашему персонажу или игровому миру. Для этого вы можете поменять одну особенность предыстории любой другой, выбрать два любых навыка и в общей сложности два владения инструментами и языками из приведенных предысторий. Вы можете взять набор начального снаряжения в соответствии с предысторией, или потратить деньги на покупку снаряжения, как описано в разделе "Снаряжение". (Если вы тратите деньги, вы не можете взять набор снаряжения, предусмотренный классом). Наконец, выберите личных качества, одну связь и один недостаток. Если вы не можете выбрать особенность предыстории, которая вам подходит, посоветуйтесь с Мастером и создайте свою собственную.</w:t>
      </w:r>
    </w:p>
    <w:p w:rsidR="00751D9F" w:rsidP="00751D9F">
      <w:pPr>
        <w:pStyle w:val="Heading4"/>
        <w:bidi w:val="0"/>
      </w:pPr>
      <w:bookmarkStart w:id="9" w:name="acolyte"/>
      <w:r>
        <w:rPr>
          <w:rtl w:val="0"/>
          <w:lang w:val="ru-RU"/>
        </w:rPr>
        <w:t>Послушник</w:t>
      </w:r>
      <w:bookmarkEnd w:id="9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Вы провели свою жизнь, служа в храме, посвящённому какому-то конкретному богу или же пантеону богов.  Вы — посредник между царством небесным и миром живых. Вы совершали священные ритуалы и приносили жертвоприношения для того чтобы молящиеся могли предстать пред ликом богов.  Вы не обязательно жрец — совершение священных обрядов не то же самое, что направление божественной силы.</w:t>
      </w:r>
    </w:p>
    <w:p w:rsidR="00751D9F" w:rsidP="00751D9F">
      <w:pPr>
        <w:pStyle w:val="BodyText"/>
        <w:bidi w:val="0"/>
      </w:pPr>
      <w:r>
        <w:rPr>
          <w:rtl w:val="0"/>
          <w:lang w:val="ru-RU"/>
        </w:rPr>
        <w:t>Выберите божество, пантеон богов или полубожественную сущность из тех, что перечислены в приложении Б или предложены Мастером, и продумайте вместе с Мастером природу вашего религиозного служения.  Вы были младшим служкой в храме, с детства помогающим священникам?  Или вы были первосвященником, который внезапно ощутил призыв служить своему Богу по-другому? Возможно, вы — лидер небольшого культа, не имеющего своего храма, или даже представитель оккультных сил, служивший чудовищному повелителю, но отрёкшийся от него</w:t>
      </w:r>
    </w:p>
    <w:p w:rsidR="00751D9F" w:rsidP="00751D9F">
      <w:pPr>
        <w:pStyle w:val="BodyText"/>
        <w:bidi w:val="0"/>
      </w:pPr>
      <w:r>
        <w:rPr>
          <w:b/>
          <w:rtl w:val="0"/>
          <w:lang w:val="ru-RU"/>
        </w:rPr>
        <w:t xml:space="preserve">Владение навыками: </w:t>
      </w:r>
      <w:r>
        <w:rPr>
          <w:rtl w:val="0"/>
          <w:lang w:val="ru-RU"/>
        </w:rPr>
        <w:t xml:space="preserve"> Проницательность, Религия</w:t>
      </w:r>
    </w:p>
    <w:p w:rsidR="00751D9F" w:rsidP="00751D9F">
      <w:pPr>
        <w:pStyle w:val="BodyText"/>
        <w:bidi w:val="0"/>
      </w:pPr>
      <w:r>
        <w:rPr>
          <w:b/>
          <w:rtl w:val="0"/>
          <w:lang w:val="ru-RU"/>
        </w:rPr>
        <w:t>Языки:</w:t>
      </w:r>
      <w:r>
        <w:rPr>
          <w:rtl w:val="0"/>
          <w:lang w:val="ru-RU"/>
        </w:rPr>
        <w:t xml:space="preserve"> Два на ваш выбор</w:t>
      </w:r>
    </w:p>
    <w:p w:rsidR="00751D9F" w:rsidP="00751D9F">
      <w:pPr>
        <w:pStyle w:val="BodyText"/>
        <w:bidi w:val="0"/>
      </w:pPr>
      <w:r>
        <w:rPr>
          <w:b/>
          <w:rtl w:val="0"/>
          <w:lang w:val="ru-RU"/>
        </w:rPr>
        <w:t xml:space="preserve">Снаряжение: </w:t>
      </w:r>
      <w:r>
        <w:rPr>
          <w:rtl w:val="0"/>
          <w:lang w:val="ru-RU"/>
        </w:rPr>
        <w:t xml:space="preserve"> Священный символ (подарок вам, когда вы вступили в священство), молитвенник или молитвенное колесо, 5 палочек ладана, облачение, набор обычной одежды и мешочек, содержащий 15 зм.</w:t>
      </w:r>
    </w:p>
    <w:p w:rsidR="00751D9F" w:rsidP="00751D9F">
      <w:pPr>
        <w:pStyle w:val="Heading6"/>
        <w:bidi w:val="0"/>
      </w:pPr>
      <w:bookmarkStart w:id="10" w:name="feature-shelter-of-the-faithful"/>
      <w:r>
        <w:rPr>
          <w:rtl w:val="0"/>
          <w:lang w:val="ru-RU"/>
        </w:rPr>
        <w:t>Свойство: Приют для верующих</w:t>
      </w:r>
      <w:bookmarkEnd w:id="10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Как послушник, вы заслуживаете уважения ваших единоверцев, и вы можете выполнять религиозные церемонии вашего божества. Вы и ваши спутники-искатели приключений можете рассчитывать на бесплатное исцеление и уход в храме, святилище или другом установленном присутствии вашей веры, хотя вы должны предоставить любые материальные компоненты, необходимые для заклинаний. Ваши единоверцы поддержат вас (но только вас) в скромном образе жизни.</w:t>
      </w:r>
    </w:p>
    <w:p w:rsidR="00751D9F" w:rsidP="00751D9F">
      <w:pPr>
        <w:pStyle w:val="BodyText"/>
        <w:bidi w:val="0"/>
      </w:pPr>
      <w:r>
        <w:rPr>
          <w:rtl w:val="0"/>
          <w:lang w:val="ru-RU"/>
        </w:rPr>
        <w:t>Вы также можете иметь связи с определенным храмом, посвященным выбранному вами божеству или Пантеону, и у вас есть там резиденция. Это может быть храм, где вы служили, если вы остаетесь в хороших отношениях с ним, или храм, где вы нашли новый дом. Находясь рядом со своим храмом, вы можете обратиться к священникам за помощью, если помощь, о которой вы просите, не опасна, и вы остаетесь в хорошем положении со своим храмом.</w:t>
      </w:r>
    </w:p>
    <w:p w:rsidR="00751D9F" w:rsidP="00751D9F">
      <w:pPr>
        <w:pStyle w:val="Heading6"/>
        <w:bidi w:val="0"/>
      </w:pPr>
      <w:bookmarkStart w:id="11" w:name="suggested-characteristics-1"/>
      <w:r>
        <w:rPr>
          <w:rtl w:val="0"/>
          <w:lang w:val="ru-RU"/>
        </w:rPr>
        <w:t>Характеристики личности</w:t>
      </w:r>
      <w:bookmarkEnd w:id="11"/>
    </w:p>
    <w:p w:rsidR="00751D9F" w:rsidP="00751D9F">
      <w:pPr>
        <w:pStyle w:val="FirstParagraph"/>
        <w:bidi w:val="0"/>
      </w:pPr>
      <w:r>
        <w:rPr>
          <w:rtl w:val="0"/>
          <w:lang w:val="ru-RU"/>
        </w:rPr>
        <w:t>Послушники формируются их опытом в храмах или других религиозных общинах. Их изучение истории и догматов их веры и их отношения к храмам, святыням, или иерархии влияют на их манеры и идеалы. Их слабостью может быть лицемерие или еретическая идея, либо идеал или привязанность, возведённая до гротеска.</w:t>
      </w:r>
    </w:p>
    <w:p w:rsidR="00751D9F" w:rsidP="00751D9F">
      <w:pPr>
        <w:pStyle w:val="BodyText"/>
        <w:bidi w:val="0"/>
      </w:pPr>
      <w:r>
        <w:rPr>
          <w:b/>
          <w:rtl w:val="0"/>
          <w:lang w:val="ru-RU"/>
        </w:rPr>
        <w:t>Предлагаемые характеристики послушника (таблица)</w:t>
      </w:r>
    </w:p>
    <w:tbl>
      <w:tblPr>
        <w:tblStyle w:val="Table"/>
        <w:tblW w:w="5000" w:type="pct"/>
        <w:tblLook w:val="07E0"/>
      </w:tblPr>
      <w:tblGrid>
        <w:gridCol w:w="464"/>
        <w:gridCol w:w="8891"/>
      </w:tblGrid>
      <w:tr w:rsidTr="0015576A">
        <w:tblPrEx>
          <w:tblW w:w="500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к8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черта характера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идеализирую конкретного героя своей веры и постоянно ссылаюсь на его поступки и свершения.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могу найти общую позицию даже у самых яростных врагов, сопереживая им, и всегда стремясь к примирению.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3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вижу знамения в каждом событии и поступке.  Боги пытаются говорить с нами, нужно лишь прислушаться.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4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Ничто не может поколебать мой оптимизм.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5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 любой оказии я цитирую (или перевираю) священные тексты и притчи.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6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терпим (или нетерпим) к другим верованиям, и уважаю (или порицаю) поклонение другим богам.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7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люблю хорошую еду, выпивку и высокое общество представителей своего храма.  Жизнь вдали от этого меня раздражает.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8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пробыл в храме слишком долго, и мне недостаёт опыта взаимодействия с людьми за его пределами.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к6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Идеал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Традиция. Мы должны сохранить и защитить древние традиции богослужения и совершения священных таинств. (Законный)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Благотворительная деятельность. Несмотря на затраченные усилия, я всегда пытаюсь помочь тем, кто в нужде. (Добрый)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3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Перемены.  Мы должны помогать привносить в мир перемены, которых наши божества постоянно жаждут. (Хаотичный)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4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Власть.  Я надеюсь однажды подняться на вершину религиозной иерархии моей веры. (Законный)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5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Вера. Я верю, что моё божество направляет меня.  И что усердная работа всегда будет вознаграждена. (Законный)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6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Стремление. Я ищу шанс доказать, что я достоин благословления своего божества, совершая деяния в соответствии с его учениями. (Любой)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к6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Привязанность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не пощажу живота своего, лишь бы найти древнюю реликвию своей веры, что была потеряна давным-давно.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Однажды я отомщу развращённым представителям верховной иерархии своего храма, что объявили меня еретиком.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3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обязан своей жизнью священнику, который позаботился обо мне, когда умерли родители.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4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Всё, что я делаю — для простых людей.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5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пойду на всё что угодно, дабы защитить свой храм.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6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пытаюсь сохранить священные тексты, которые мои враги считают еретическими и пытаются уничтожить.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к6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Слабость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не проявляю снисходительности к другим, но к себе я ещё более суров.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слишком доверяю тем, кто обладает властью в моей церковной иерархии.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3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Моя набожность зачастую приводит к тому, что я слепо верю всем, кто исповедует мою религию.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4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непреклонен в своих убеждениях.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5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Я настороженно отношусь к незнакомцам и всегда жду от них худшего.</w:t>
            </w:r>
          </w:p>
        </w:tc>
      </w:tr>
      <w:tr w:rsidTr="0015576A">
        <w:tblPrEx>
          <w:tblW w:w="5000" w:type="pct"/>
          <w:tblLook w:val="07E0"/>
        </w:tblPrEx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6</w:t>
            </w:r>
          </w:p>
        </w:tc>
        <w:tc>
          <w:tcPr>
            <w:tcW w:w="0" w:type="auto"/>
          </w:tcPr>
          <w:p w:rsidR="00751D9F" w:rsidP="0015576A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Однажды выбрав цель, я становлюсь одержимым ею в ущерб всему прочему в своей жизни.</w:t>
            </w:r>
          </w:p>
        </w:tc>
      </w:tr>
    </w:tbl>
    <w:p w:rsidR="00BE1C24">
      <w:bookmarkStart w:id="12" w:name="_GoBack"/>
      <w:bookmarkEnd w:id="12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1D9F"/>
    <w:pPr>
      <w:spacing w:after="200" w:line="240" w:lineRule="auto"/>
    </w:pPr>
    <w:rPr>
      <w:sz w:val="24"/>
      <w:szCs w:val="24"/>
      <w:lang w:val="en-US"/>
    </w:rPr>
  </w:style>
  <w:style w:type="paragraph" w:styleId="Heading3">
    <w:name w:val="heading 3"/>
    <w:basedOn w:val="Normal"/>
    <w:next w:val="BodyText"/>
    <w:link w:val="3"/>
    <w:uiPriority w:val="9"/>
    <w:unhideWhenUsed/>
    <w:qFormat/>
    <w:rsid w:val="00751D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4"/>
    <w:uiPriority w:val="9"/>
    <w:unhideWhenUsed/>
    <w:qFormat/>
    <w:rsid w:val="00751D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5"/>
    <w:uiPriority w:val="9"/>
    <w:unhideWhenUsed/>
    <w:qFormat/>
    <w:rsid w:val="00751D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6"/>
    <w:uiPriority w:val="9"/>
    <w:unhideWhenUsed/>
    <w:qFormat/>
    <w:rsid w:val="00751D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Заголовок 3 Знак"/>
    <w:basedOn w:val="DefaultParagraphFont"/>
    <w:link w:val="Heading3"/>
    <w:uiPriority w:val="9"/>
    <w:rsid w:val="00751D9F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">
    <w:name w:val="Заголовок 4 Знак"/>
    <w:basedOn w:val="DefaultParagraphFont"/>
    <w:link w:val="Heading4"/>
    <w:uiPriority w:val="9"/>
    <w:rsid w:val="00751D9F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">
    <w:name w:val="Заголовок 5 Знак"/>
    <w:basedOn w:val="DefaultParagraphFont"/>
    <w:link w:val="Heading5"/>
    <w:uiPriority w:val="9"/>
    <w:rsid w:val="00751D9F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">
    <w:name w:val="Заголовок 6 Знак"/>
    <w:basedOn w:val="DefaultParagraphFont"/>
    <w:link w:val="Heading6"/>
    <w:uiPriority w:val="9"/>
    <w:rsid w:val="00751D9F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a"/>
    <w:qFormat/>
    <w:rsid w:val="00751D9F"/>
    <w:pPr>
      <w:spacing w:before="180" w:after="180"/>
    </w:pPr>
  </w:style>
  <w:style w:type="character" w:customStyle="1" w:styleId="a">
    <w:name w:val="Основний текст Знак"/>
    <w:basedOn w:val="DefaultParagraphFont"/>
    <w:link w:val="BodyText"/>
    <w:rsid w:val="00751D9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51D9F"/>
  </w:style>
  <w:style w:type="paragraph" w:customStyle="1" w:styleId="Compact">
    <w:name w:val="Compact"/>
    <w:basedOn w:val="BodyText"/>
    <w:qFormat/>
    <w:rsid w:val="00751D9F"/>
    <w:pPr>
      <w:spacing w:before="36" w:after="36"/>
    </w:pPr>
  </w:style>
  <w:style w:type="table" w:customStyle="1" w:styleId="Table">
    <w:name w:val="Table"/>
    <w:semiHidden/>
    <w:unhideWhenUsed/>
    <w:qFormat/>
    <w:rsid w:val="00751D9F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1</cp:revision>
  <dcterms:created xsi:type="dcterms:W3CDTF">2019-06-14T01:48:00Z</dcterms:created>
  <dcterms:modified xsi:type="dcterms:W3CDTF">2019-06-14T01:48:00Z</dcterms:modified>
</cp:coreProperties>
</file>