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6850" w14:textId="4C8747CB" w:rsidR="00B75FF7" w:rsidRPr="000870E1" w:rsidRDefault="00B75FF7" w:rsidP="00B75FF7">
      <w:pPr>
        <w:pStyle w:val="1"/>
        <w:rPr>
          <w:lang w:val="en-US"/>
        </w:rPr>
      </w:pPr>
      <w:r w:rsidRPr="000870E1">
        <w:rPr>
          <w:lang w:val="en-US"/>
        </w:rPr>
        <w:t xml:space="preserve">WARLOCK - PACT OF THE BLADE </w:t>
      </w:r>
    </w:p>
    <w:p w14:paraId="25E06976" w14:textId="46BBB474" w:rsidR="00032C11" w:rsidRPr="000870E1" w:rsidRDefault="000D0333" w:rsidP="000D0333">
      <w:pPr>
        <w:pStyle w:val="BasicTextMetadata"/>
      </w:pPr>
      <w:r w:rsidRPr="000870E1">
        <w:t>Fast fix of hexblade</w:t>
      </w:r>
    </w:p>
    <w:p w14:paraId="1B6BB305" w14:textId="1F55C968" w:rsidR="009D131A" w:rsidRPr="009D131A" w:rsidRDefault="009D131A" w:rsidP="009D131A">
      <w:pPr>
        <w:pStyle w:val="2"/>
        <w:rPr>
          <w:lang w:val="en-US"/>
        </w:rPr>
      </w:pPr>
      <w:r w:rsidRPr="000870E1">
        <w:rPr>
          <w:lang w:val="en-US"/>
        </w:rPr>
        <w:t>Pact of the blade</w:t>
      </w:r>
    </w:p>
    <w:p w14:paraId="6CB61864" w14:textId="464C560B" w:rsidR="00032C11" w:rsidRPr="00AB0EBB" w:rsidRDefault="004C3182" w:rsidP="00D56E52">
      <w:pPr>
        <w:pStyle w:val="SidebarTextParagraph1"/>
      </w:pPr>
      <w:r>
        <w:t>At 3rd level when you gain Pact of the Blade</w:t>
      </w:r>
      <w:r w:rsidR="008D3687">
        <w:t xml:space="preserve"> you gain next benefits: </w:t>
      </w:r>
      <w:r w:rsidR="00AB0EBB">
        <w:t xml:space="preserve">Pact </w:t>
      </w:r>
      <w:r w:rsidR="008D3687">
        <w:t xml:space="preserve">weapon, </w:t>
      </w:r>
      <w:r w:rsidR="00AB0EBB">
        <w:t>Hexwarrior</w:t>
      </w:r>
      <w:r w:rsidR="008952F7">
        <w:t xml:space="preserve">, </w:t>
      </w:r>
      <w:r w:rsidR="00AB0EBB">
        <w:t xml:space="preserve">Battle </w:t>
      </w:r>
      <w:r w:rsidR="008952F7">
        <w:t>training</w:t>
      </w:r>
      <w:r w:rsidR="00AB0EBB">
        <w:t>, Blade not Blast.</w:t>
      </w:r>
    </w:p>
    <w:p w14:paraId="7DD8D373" w14:textId="77777777" w:rsidR="008952F7" w:rsidRDefault="008952F7" w:rsidP="00D56E52">
      <w:pPr>
        <w:pStyle w:val="BasicTextParagraph2"/>
      </w:pPr>
    </w:p>
    <w:p w14:paraId="6BFF0AA1" w14:textId="6EBB0BDD" w:rsidR="004C3182" w:rsidRDefault="00B75FF7" w:rsidP="004C3182">
      <w:pPr>
        <w:pStyle w:val="3"/>
      </w:pPr>
      <w:r w:rsidRPr="00167462">
        <w:t>Pact weapon</w:t>
      </w:r>
      <w:r w:rsidR="008D3687">
        <w:t>*</w:t>
      </w:r>
    </w:p>
    <w:p w14:paraId="15567DC9" w14:textId="3138D2E3" w:rsidR="00B75FF7" w:rsidRDefault="00B75FF7" w:rsidP="00D56E52">
      <w:pPr>
        <w:pStyle w:val="BasicTextParagraph1"/>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14:paraId="32244EC1" w14:textId="77777777" w:rsidR="00B75FF7" w:rsidRDefault="00B75FF7" w:rsidP="00D56E52">
      <w:pPr>
        <w:pStyle w:val="BasicTextParagraph2"/>
      </w:pPr>
      <w:r>
        <w:t>Your pact weapon disappears if it is more than 5 feet away from you for 1 minute or more. It also disappears if you use this feature again, if you dismiss the weapon (no action required), or if you die.</w:t>
      </w:r>
    </w:p>
    <w:p w14:paraId="35EE0793" w14:textId="2AC748B3" w:rsidR="00B75FF7" w:rsidRDefault="00B75FF7" w:rsidP="00D56E52">
      <w:pPr>
        <w:pStyle w:val="BasicTextParagraph2"/>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14:paraId="0B42ED42" w14:textId="10EA4F2D" w:rsidR="004C3182" w:rsidRDefault="00B75FF7" w:rsidP="004C3182">
      <w:pPr>
        <w:pStyle w:val="3"/>
      </w:pPr>
      <w:r w:rsidRPr="00167462">
        <w:t>Hexwarrior</w:t>
      </w:r>
      <w:r w:rsidR="008D3687">
        <w:t>**</w:t>
      </w:r>
    </w:p>
    <w:p w14:paraId="6CA72130" w14:textId="70114832" w:rsidR="00B75FF7" w:rsidRDefault="00B75FF7" w:rsidP="00D56E52">
      <w:pPr>
        <w:pStyle w:val="BasicTextParagraph1"/>
      </w:pPr>
      <w:r>
        <w:t xml:space="preserve">Whenever you finish </w:t>
      </w:r>
      <w:r w:rsidRPr="000870E1">
        <w:t>a long rest,</w:t>
      </w:r>
      <w:r>
        <w:t xml:space="preserve"> you can touch one weapon that you are proficient with and that lacks the two-handed property. When you attack with that weapon, you can use your Charisma modifier, instead of Strength or Dexterity, for the attack and damage rolls. This benefit lasts until you finish a long rest. This benefit extends to every pact weapon you conjure with that feature, no matter the weapon’s type.</w:t>
      </w:r>
    </w:p>
    <w:p w14:paraId="4D0EF40B" w14:textId="2F0F84B0" w:rsidR="00AB0EBB" w:rsidRDefault="004C3182" w:rsidP="00AB0EBB">
      <w:pPr>
        <w:pStyle w:val="3"/>
      </w:pPr>
      <w:r w:rsidRPr="00D56E52">
        <w:t>Blade not Blast</w:t>
      </w:r>
    </w:p>
    <w:p w14:paraId="731CDFED" w14:textId="65EC1132" w:rsidR="004C3182" w:rsidRDefault="004C3182" w:rsidP="00AB0EBB">
      <w:pPr>
        <w:pStyle w:val="BasicTextParagraph1"/>
      </w:pPr>
      <w:r>
        <w:t xml:space="preserve">Damage of Eldritch Blast become 1d8 </w:t>
      </w:r>
      <w:r w:rsidR="00AB0EBB">
        <w:t>and can’t be improved by any invocation.</w:t>
      </w:r>
    </w:p>
    <w:p w14:paraId="620BA098" w14:textId="77777777" w:rsidR="004C3182" w:rsidRDefault="004C3182" w:rsidP="000870E1">
      <w:pPr>
        <w:pStyle w:val="BasicTextHanging"/>
      </w:pPr>
    </w:p>
    <w:p w14:paraId="029BA9EE" w14:textId="0B6CCBE3" w:rsidR="004C3182" w:rsidRDefault="00B75FF7" w:rsidP="004C3182">
      <w:pPr>
        <w:pStyle w:val="3"/>
      </w:pPr>
      <w:r w:rsidRPr="00B75FF7">
        <w:t>Battle training</w:t>
      </w:r>
      <w:r w:rsidR="008D3687">
        <w:t>**</w:t>
      </w:r>
    </w:p>
    <w:p w14:paraId="3669DCAC" w14:textId="62842566" w:rsidR="00B75FF7" w:rsidRDefault="00B75FF7" w:rsidP="00D56E52">
      <w:pPr>
        <w:pStyle w:val="BasicTextParagraph1"/>
        <w:rPr>
          <w:b/>
          <w:bCs/>
        </w:rPr>
      </w:pPr>
      <w:r>
        <w:t xml:space="preserve">Also, when you made pact, you acquired the training necessary to effectively arm yourself for battle. You gain proficiency with </w:t>
      </w:r>
      <w:r w:rsidRPr="00B75FF7">
        <w:rPr>
          <w:b/>
          <w:bCs/>
        </w:rPr>
        <w:t>medium armor</w:t>
      </w:r>
      <w:r>
        <w:t xml:space="preserve">, </w:t>
      </w:r>
      <w:r w:rsidRPr="00B75FF7">
        <w:rPr>
          <w:b/>
          <w:bCs/>
        </w:rPr>
        <w:t>shields</w:t>
      </w:r>
      <w:r>
        <w:t xml:space="preserve">, and </w:t>
      </w:r>
      <w:r w:rsidRPr="00B75FF7">
        <w:rPr>
          <w:b/>
          <w:bCs/>
        </w:rPr>
        <w:t>martial weapons.</w:t>
      </w:r>
    </w:p>
    <w:p w14:paraId="1CE51216" w14:textId="4DF064DD" w:rsidR="00B75FF7" w:rsidRDefault="00B75FF7" w:rsidP="00B75FF7">
      <w:pPr>
        <w:pStyle w:val="BoxedtextV1"/>
        <w:rPr>
          <w:lang w:val="ru-RU"/>
        </w:rPr>
      </w:pPr>
      <w:r>
        <w:rPr>
          <w:lang w:val="uk-UA"/>
        </w:rPr>
        <w:t>В базов</w:t>
      </w:r>
      <w:r>
        <w:rPr>
          <w:lang w:val="ru-RU"/>
        </w:rPr>
        <w:t>ые свойства пакта добавляем:</w:t>
      </w:r>
    </w:p>
    <w:p w14:paraId="1A5A5066" w14:textId="22C511B3" w:rsidR="00B75FF7" w:rsidRDefault="00B75FF7" w:rsidP="00B75FF7">
      <w:pPr>
        <w:pStyle w:val="BoxedtextV1"/>
        <w:rPr>
          <w:lang w:val="ru-RU"/>
        </w:rPr>
      </w:pPr>
      <w:r>
        <w:rPr>
          <w:lang w:val="ru-RU"/>
        </w:rPr>
        <w:t>Владение</w:t>
      </w:r>
      <w:r w:rsidRPr="000870E1">
        <w:rPr>
          <w:lang w:val="ru-RU"/>
        </w:rPr>
        <w:t xml:space="preserve"> </w:t>
      </w:r>
      <w:r>
        <w:rPr>
          <w:lang w:val="ru-RU"/>
        </w:rPr>
        <w:t>доспехами</w:t>
      </w:r>
      <w:r w:rsidRPr="000870E1">
        <w:rPr>
          <w:lang w:val="ru-RU"/>
        </w:rPr>
        <w:t xml:space="preserve"> </w:t>
      </w:r>
      <w:r>
        <w:rPr>
          <w:lang w:val="ru-RU"/>
        </w:rPr>
        <w:t>и</w:t>
      </w:r>
      <w:r w:rsidRPr="000870E1">
        <w:rPr>
          <w:lang w:val="ru-RU"/>
        </w:rPr>
        <w:t xml:space="preserve"> </w:t>
      </w:r>
      <w:r>
        <w:rPr>
          <w:lang w:val="ru-RU"/>
        </w:rPr>
        <w:t>оружием.</w:t>
      </w:r>
    </w:p>
    <w:p w14:paraId="6734EF41" w14:textId="095217F7" w:rsidR="00B75FF7" w:rsidRPr="000870E1" w:rsidRDefault="00B75FF7" w:rsidP="00F139B0">
      <w:pPr>
        <w:pStyle w:val="BoxedtextV1"/>
        <w:rPr>
          <w:lang w:val="ru-RU"/>
        </w:rPr>
      </w:pPr>
      <w:r>
        <w:rPr>
          <w:lang w:val="ru-RU"/>
        </w:rPr>
        <w:t>Для</w:t>
      </w:r>
      <w:r w:rsidRPr="00B75FF7">
        <w:rPr>
          <w:lang w:val="ru-RU"/>
        </w:rPr>
        <w:t xml:space="preserve"> </w:t>
      </w:r>
      <w:r>
        <w:rPr>
          <w:lang w:val="ru-RU"/>
        </w:rPr>
        <w:t>возможности</w:t>
      </w:r>
      <w:r w:rsidRPr="00B75FF7">
        <w:rPr>
          <w:lang w:val="ru-RU"/>
        </w:rPr>
        <w:t xml:space="preserve"> </w:t>
      </w:r>
      <w:r>
        <w:rPr>
          <w:lang w:val="ru-RU"/>
        </w:rPr>
        <w:t>использования Харизмы для атак оружием и зашиты, пришлось добавить эту особенность на первый уровень, равно как и владение доспехами и щитом.</w:t>
      </w:r>
      <w:r w:rsidR="00F139B0" w:rsidRPr="00F139B0">
        <w:rPr>
          <w:lang w:val="ru-RU"/>
        </w:rPr>
        <w:t xml:space="preserve"> </w:t>
      </w:r>
    </w:p>
    <w:p w14:paraId="2D6E162E" w14:textId="12F024E2" w:rsidR="00F139B0" w:rsidRPr="00F139B0" w:rsidRDefault="00F139B0" w:rsidP="00F139B0">
      <w:pPr>
        <w:pStyle w:val="BoxedtextV1"/>
        <w:rPr>
          <w:lang w:val="ru-RU"/>
        </w:rPr>
      </w:pPr>
      <w:r>
        <w:rPr>
          <w:lang w:val="uk-UA"/>
        </w:rPr>
        <w:t>Чтоб</w:t>
      </w:r>
      <w:r>
        <w:rPr>
          <w:lang w:val="ru-RU"/>
        </w:rPr>
        <w:t>ы</w:t>
      </w:r>
      <w:r w:rsidRPr="00F139B0">
        <w:rPr>
          <w:lang w:val="ru-RU"/>
        </w:rPr>
        <w:t xml:space="preserve"> </w:t>
      </w:r>
      <w:r>
        <w:rPr>
          <w:lang w:val="ru-RU"/>
        </w:rPr>
        <w:t>сбалансировать</w:t>
      </w:r>
      <w:r w:rsidRPr="00F139B0">
        <w:rPr>
          <w:lang w:val="ru-RU"/>
        </w:rPr>
        <w:t xml:space="preserve"> </w:t>
      </w:r>
      <w:r>
        <w:rPr>
          <w:lang w:val="ru-RU"/>
        </w:rPr>
        <w:t>полученные</w:t>
      </w:r>
      <w:r w:rsidRPr="00F139B0">
        <w:rPr>
          <w:lang w:val="ru-RU"/>
        </w:rPr>
        <w:t xml:space="preserve"> </w:t>
      </w:r>
      <w:r>
        <w:rPr>
          <w:lang w:val="ru-RU"/>
        </w:rPr>
        <w:t>новые особенности и с учетом того что это пакт клинка – накладываем штраф на Элдритч Бласт</w:t>
      </w:r>
    </w:p>
    <w:p w14:paraId="62B13036" w14:textId="77777777" w:rsidR="00B75FF7" w:rsidRDefault="00B75FF7" w:rsidP="00D56E52">
      <w:pPr>
        <w:pStyle w:val="BasicTextParagraph2"/>
      </w:pPr>
      <w:r>
        <w:t>Also, you can learn additional spells.</w:t>
      </w:r>
    </w:p>
    <w:p w14:paraId="42937889" w14:textId="34308A66" w:rsidR="00B75FF7" w:rsidRDefault="00B75FF7" w:rsidP="00D56E52">
      <w:pPr>
        <w:pStyle w:val="BasicTextParagraph2"/>
      </w:pPr>
    </w:p>
    <w:p w14:paraId="040EB417" w14:textId="138E51C7" w:rsidR="00B75FF7" w:rsidRDefault="00B75FF7" w:rsidP="00B75FF7">
      <w:pPr>
        <w:pStyle w:val="a8"/>
        <w:keepNext/>
        <w:jc w:val="right"/>
      </w:pPr>
      <w:r>
        <w:t xml:space="preserve">Table </w:t>
      </w:r>
      <w:fldSimple w:instr=" SEQ Table \* ARABIC ">
        <w:r w:rsidR="004C16D8">
          <w:rPr>
            <w:noProof/>
          </w:rPr>
          <w:t>1</w:t>
        </w:r>
      </w:fldSimple>
      <w:r>
        <w:t xml:space="preserve"> </w:t>
      </w:r>
      <w:r w:rsidRPr="00396518">
        <w:t>Pact of Blade additional spells</w:t>
      </w:r>
    </w:p>
    <w:tbl>
      <w:tblPr>
        <w:tblStyle w:val="PHBClassSpellListTable-Green"/>
        <w:tblW w:w="0" w:type="auto"/>
        <w:tblLook w:val="04A0" w:firstRow="1" w:lastRow="0" w:firstColumn="1" w:lastColumn="0" w:noHBand="0" w:noVBand="1"/>
      </w:tblPr>
      <w:tblGrid>
        <w:gridCol w:w="911"/>
        <w:gridCol w:w="3968"/>
      </w:tblGrid>
      <w:tr w:rsidR="00B75FF7" w:rsidRPr="00B75FF7" w14:paraId="6A5F077F" w14:textId="77777777" w:rsidTr="00B75FF7">
        <w:trPr>
          <w:cnfStyle w:val="100000000000" w:firstRow="1" w:lastRow="0" w:firstColumn="0" w:lastColumn="0" w:oddVBand="0" w:evenVBand="0" w:oddHBand="0" w:evenHBand="0" w:firstRowFirstColumn="0" w:firstRowLastColumn="0" w:lastRowFirstColumn="0" w:lastRowLastColumn="0"/>
        </w:trPr>
        <w:tc>
          <w:tcPr>
            <w:tcW w:w="1260" w:type="dxa"/>
          </w:tcPr>
          <w:p w14:paraId="63DBC5F2" w14:textId="77777777" w:rsidR="00B75FF7" w:rsidRPr="00D56E52" w:rsidRDefault="00B75FF7" w:rsidP="00D56E52">
            <w:pPr>
              <w:pStyle w:val="TableHeader"/>
              <w:rPr>
                <w:b/>
                <w:bCs/>
              </w:rPr>
            </w:pPr>
            <w:r w:rsidRPr="00D56E52">
              <w:rPr>
                <w:b/>
                <w:bCs/>
              </w:rPr>
              <w:t>Spell Level</w:t>
            </w:r>
          </w:p>
        </w:tc>
        <w:tc>
          <w:tcPr>
            <w:tcW w:w="7920" w:type="dxa"/>
          </w:tcPr>
          <w:p w14:paraId="0145B5E0" w14:textId="77777777" w:rsidR="00B75FF7" w:rsidRPr="00D56E52" w:rsidRDefault="00B75FF7" w:rsidP="00D56E52">
            <w:pPr>
              <w:pStyle w:val="TableHeader"/>
              <w:rPr>
                <w:b/>
                <w:bCs/>
              </w:rPr>
            </w:pPr>
            <w:r w:rsidRPr="00D56E52">
              <w:rPr>
                <w:b/>
                <w:bCs/>
              </w:rPr>
              <w:t>Spells</w:t>
            </w:r>
          </w:p>
        </w:tc>
      </w:tr>
      <w:tr w:rsidR="00B75FF7" w:rsidRPr="00B75FF7" w14:paraId="7B8F5987" w14:textId="77777777" w:rsidTr="00B75FF7">
        <w:trPr>
          <w:cnfStyle w:val="000000100000" w:firstRow="0" w:lastRow="0" w:firstColumn="0" w:lastColumn="0" w:oddVBand="0" w:evenVBand="0" w:oddHBand="1" w:evenHBand="0" w:firstRowFirstColumn="0" w:firstRowLastColumn="0" w:lastRowFirstColumn="0" w:lastRowLastColumn="0"/>
        </w:trPr>
        <w:tc>
          <w:tcPr>
            <w:tcW w:w="1260" w:type="dxa"/>
          </w:tcPr>
          <w:p w14:paraId="5AAF8B06" w14:textId="77777777" w:rsidR="00B75FF7" w:rsidRPr="00B75FF7" w:rsidRDefault="00B75FF7" w:rsidP="00D56E52">
            <w:pPr>
              <w:pStyle w:val="TableText"/>
            </w:pPr>
            <w:r w:rsidRPr="00B75FF7">
              <w:t>1st</w:t>
            </w:r>
          </w:p>
        </w:tc>
        <w:tc>
          <w:tcPr>
            <w:tcW w:w="7920" w:type="dxa"/>
          </w:tcPr>
          <w:p w14:paraId="1B753C19" w14:textId="78575319" w:rsidR="00B75FF7" w:rsidRPr="00B75FF7" w:rsidRDefault="00B75FF7" w:rsidP="00D56E52">
            <w:pPr>
              <w:pStyle w:val="TableText"/>
            </w:pPr>
            <w:commentRangeStart w:id="0"/>
            <w:r w:rsidRPr="00B75FF7">
              <w:t>shield</w:t>
            </w:r>
            <w:r w:rsidR="00032C11" w:rsidRPr="00032C11">
              <w:rPr>
                <w:vertAlign w:val="superscript"/>
              </w:rPr>
              <w:t>Re</w:t>
            </w:r>
            <w:commentRangeEnd w:id="0"/>
            <w:r w:rsidR="000870E1">
              <w:rPr>
                <w:rStyle w:val="ab"/>
                <w:rFonts w:asciiTheme="minorHAnsi" w:hAnsiTheme="minorHAnsi"/>
              </w:rPr>
              <w:commentReference w:id="0"/>
            </w:r>
            <w:r w:rsidRPr="00B75FF7">
              <w:t>, wrathful smite</w:t>
            </w:r>
            <w:r w:rsidR="00032C11" w:rsidRPr="00032C11">
              <w:rPr>
                <w:vertAlign w:val="superscript"/>
              </w:rPr>
              <w:t>BA</w:t>
            </w:r>
          </w:p>
        </w:tc>
      </w:tr>
      <w:tr w:rsidR="00B75FF7" w:rsidRPr="00B75FF7" w14:paraId="100CB522" w14:textId="77777777" w:rsidTr="00B75FF7">
        <w:trPr>
          <w:cnfStyle w:val="000000010000" w:firstRow="0" w:lastRow="0" w:firstColumn="0" w:lastColumn="0" w:oddVBand="0" w:evenVBand="0" w:oddHBand="0" w:evenHBand="1" w:firstRowFirstColumn="0" w:firstRowLastColumn="0" w:lastRowFirstColumn="0" w:lastRowLastColumn="0"/>
        </w:trPr>
        <w:tc>
          <w:tcPr>
            <w:tcW w:w="1260" w:type="dxa"/>
          </w:tcPr>
          <w:p w14:paraId="456A9710" w14:textId="77777777" w:rsidR="00B75FF7" w:rsidRPr="00B75FF7" w:rsidRDefault="00B75FF7" w:rsidP="00D56E52">
            <w:pPr>
              <w:pStyle w:val="TableText"/>
            </w:pPr>
            <w:r w:rsidRPr="00B75FF7">
              <w:t>2nd</w:t>
            </w:r>
          </w:p>
        </w:tc>
        <w:tc>
          <w:tcPr>
            <w:tcW w:w="7920" w:type="dxa"/>
          </w:tcPr>
          <w:p w14:paraId="253226F1" w14:textId="5C295A8A" w:rsidR="00B75FF7" w:rsidRPr="00B75FF7" w:rsidRDefault="00B75FF7" w:rsidP="00D56E52">
            <w:pPr>
              <w:pStyle w:val="TableText"/>
            </w:pPr>
            <w:r w:rsidRPr="00B75FF7">
              <w:t>blur, branding smite</w:t>
            </w:r>
            <w:r w:rsidR="00032C11" w:rsidRPr="00032C11">
              <w:rPr>
                <w:vertAlign w:val="superscript"/>
              </w:rPr>
              <w:t>BA</w:t>
            </w:r>
          </w:p>
        </w:tc>
      </w:tr>
      <w:tr w:rsidR="00B75FF7" w:rsidRPr="00B75FF7" w14:paraId="365F3A8E" w14:textId="77777777" w:rsidTr="00B75FF7">
        <w:trPr>
          <w:cnfStyle w:val="000000100000" w:firstRow="0" w:lastRow="0" w:firstColumn="0" w:lastColumn="0" w:oddVBand="0" w:evenVBand="0" w:oddHBand="1" w:evenHBand="0" w:firstRowFirstColumn="0" w:firstRowLastColumn="0" w:lastRowFirstColumn="0" w:lastRowLastColumn="0"/>
        </w:trPr>
        <w:tc>
          <w:tcPr>
            <w:tcW w:w="1260" w:type="dxa"/>
          </w:tcPr>
          <w:p w14:paraId="528D9B10" w14:textId="77777777" w:rsidR="00B75FF7" w:rsidRPr="00B75FF7" w:rsidRDefault="00B75FF7" w:rsidP="00D56E52">
            <w:pPr>
              <w:pStyle w:val="TableText"/>
            </w:pPr>
            <w:r w:rsidRPr="00B75FF7">
              <w:t>3rd</w:t>
            </w:r>
          </w:p>
        </w:tc>
        <w:tc>
          <w:tcPr>
            <w:tcW w:w="7920" w:type="dxa"/>
          </w:tcPr>
          <w:p w14:paraId="1D829A1E" w14:textId="77777777" w:rsidR="00B75FF7" w:rsidRPr="00B75FF7" w:rsidRDefault="00B75FF7" w:rsidP="00D56E52">
            <w:pPr>
              <w:pStyle w:val="TableText"/>
            </w:pPr>
            <w:r w:rsidRPr="00B75FF7">
              <w:t>blink, elemental weapon</w:t>
            </w:r>
          </w:p>
        </w:tc>
      </w:tr>
      <w:tr w:rsidR="00B75FF7" w:rsidRPr="00B75FF7" w14:paraId="05D0AD93" w14:textId="77777777" w:rsidTr="00B75FF7">
        <w:trPr>
          <w:cnfStyle w:val="000000010000" w:firstRow="0" w:lastRow="0" w:firstColumn="0" w:lastColumn="0" w:oddVBand="0" w:evenVBand="0" w:oddHBand="0" w:evenHBand="1" w:firstRowFirstColumn="0" w:firstRowLastColumn="0" w:lastRowFirstColumn="0" w:lastRowLastColumn="0"/>
        </w:trPr>
        <w:tc>
          <w:tcPr>
            <w:tcW w:w="1260" w:type="dxa"/>
          </w:tcPr>
          <w:p w14:paraId="7E562243" w14:textId="77777777" w:rsidR="00B75FF7" w:rsidRPr="00B75FF7" w:rsidRDefault="00B75FF7" w:rsidP="00D56E52">
            <w:pPr>
              <w:pStyle w:val="TableText"/>
            </w:pPr>
            <w:r w:rsidRPr="00B75FF7">
              <w:t>4th</w:t>
            </w:r>
          </w:p>
        </w:tc>
        <w:tc>
          <w:tcPr>
            <w:tcW w:w="7920" w:type="dxa"/>
          </w:tcPr>
          <w:p w14:paraId="496D6BE3" w14:textId="1BCE6923" w:rsidR="00B75FF7" w:rsidRPr="00B75FF7" w:rsidRDefault="00B75FF7" w:rsidP="00D56E52">
            <w:pPr>
              <w:pStyle w:val="TableText"/>
            </w:pPr>
            <w:r w:rsidRPr="00B75FF7">
              <w:t>phantasmal killer, staggering smite</w:t>
            </w:r>
          </w:p>
        </w:tc>
      </w:tr>
      <w:tr w:rsidR="00B75FF7" w:rsidRPr="00B75FF7" w14:paraId="01D6138C" w14:textId="77777777" w:rsidTr="00B75FF7">
        <w:trPr>
          <w:cnfStyle w:val="000000100000" w:firstRow="0" w:lastRow="0" w:firstColumn="0" w:lastColumn="0" w:oddVBand="0" w:evenVBand="0" w:oddHBand="1" w:evenHBand="0" w:firstRowFirstColumn="0" w:firstRowLastColumn="0" w:lastRowFirstColumn="0" w:lastRowLastColumn="0"/>
        </w:trPr>
        <w:tc>
          <w:tcPr>
            <w:tcW w:w="1260" w:type="dxa"/>
          </w:tcPr>
          <w:p w14:paraId="319F862B" w14:textId="77777777" w:rsidR="00B75FF7" w:rsidRPr="00B75FF7" w:rsidRDefault="00B75FF7" w:rsidP="00D56E52">
            <w:pPr>
              <w:pStyle w:val="TableText"/>
            </w:pPr>
            <w:r w:rsidRPr="00B75FF7">
              <w:t>5th</w:t>
            </w:r>
          </w:p>
        </w:tc>
        <w:tc>
          <w:tcPr>
            <w:tcW w:w="7920" w:type="dxa"/>
          </w:tcPr>
          <w:p w14:paraId="4FEAE813" w14:textId="3DCDD0C2" w:rsidR="00B75FF7" w:rsidRPr="00B75FF7" w:rsidRDefault="00B75FF7" w:rsidP="00D56E52">
            <w:pPr>
              <w:pStyle w:val="TableText"/>
            </w:pPr>
            <w:r w:rsidRPr="00B75FF7">
              <w:t>banishing smite, cone of cold</w:t>
            </w:r>
          </w:p>
        </w:tc>
      </w:tr>
    </w:tbl>
    <w:p w14:paraId="27CF020C" w14:textId="77777777" w:rsidR="008D3687" w:rsidRDefault="008D3687" w:rsidP="00D56E52">
      <w:pPr>
        <w:pStyle w:val="BasicTextParagraph2"/>
      </w:pPr>
    </w:p>
    <w:p w14:paraId="036740BE" w14:textId="67D66AE0" w:rsidR="00B75FF7" w:rsidRDefault="00B75FF7" w:rsidP="00B75FF7">
      <w:pPr>
        <w:pStyle w:val="3"/>
      </w:pPr>
      <w:r>
        <w:t>INVOCATIONS</w:t>
      </w:r>
    </w:p>
    <w:p w14:paraId="42233438" w14:textId="77777777" w:rsidR="00B75FF7" w:rsidRDefault="00B75FF7" w:rsidP="00D56E52">
      <w:pPr>
        <w:pStyle w:val="BasicTextParagraph2"/>
      </w:pPr>
      <w:r>
        <w:t>•</w:t>
      </w:r>
      <w:r>
        <w:tab/>
        <w:t>Eldritch Smite</w:t>
      </w:r>
    </w:p>
    <w:p w14:paraId="5B97222E" w14:textId="1D24FF44" w:rsidR="00B75FF7" w:rsidRPr="00F139B0" w:rsidRDefault="00B75FF7" w:rsidP="00D56E52">
      <w:pPr>
        <w:pStyle w:val="BasicTextParagraph2"/>
      </w:pPr>
      <w:r>
        <w:t>•</w:t>
      </w:r>
      <w:r>
        <w:tab/>
        <w:t>Extra attack</w:t>
      </w:r>
      <w:r w:rsidR="008D3687" w:rsidRPr="008D3687">
        <w:t xml:space="preserve"> (</w:t>
      </w:r>
      <w:r w:rsidR="008D3687">
        <w:rPr>
          <w:lang w:val="ru-RU"/>
        </w:rPr>
        <w:t>вместо</w:t>
      </w:r>
      <w:r w:rsidR="008D3687" w:rsidRPr="008D3687">
        <w:t xml:space="preserve"> </w:t>
      </w:r>
      <w:r w:rsidR="008D3687">
        <w:t>Thirsting blade)</w:t>
      </w:r>
      <w:r w:rsidR="009D131A" w:rsidRPr="00F139B0">
        <w:t>*</w:t>
      </w:r>
    </w:p>
    <w:p w14:paraId="500736BF" w14:textId="43907DE8" w:rsidR="00B75FF7" w:rsidRPr="00F139B0" w:rsidRDefault="00B75FF7" w:rsidP="00D56E52">
      <w:pPr>
        <w:pStyle w:val="BasicTextParagraph2"/>
      </w:pPr>
      <w:r>
        <w:t>•</w:t>
      </w:r>
      <w:r>
        <w:tab/>
        <w:t>Hexblade’s Curse</w:t>
      </w:r>
      <w:r w:rsidR="009D131A" w:rsidRPr="00F139B0">
        <w:t>*</w:t>
      </w:r>
    </w:p>
    <w:p w14:paraId="3FCC16C7" w14:textId="24EB5DA5" w:rsidR="00B75FF7" w:rsidRPr="00F139B0" w:rsidRDefault="00B75FF7" w:rsidP="00D56E52">
      <w:pPr>
        <w:pStyle w:val="BasicTextParagraph2"/>
      </w:pPr>
      <w:r>
        <w:t>•</w:t>
      </w:r>
      <w:r>
        <w:tab/>
        <w:t>improved Pact Weapon</w:t>
      </w:r>
    </w:p>
    <w:p w14:paraId="13929E85" w14:textId="689B9FF1" w:rsidR="00B75FF7" w:rsidRDefault="00B75FF7" w:rsidP="00D56E52">
      <w:pPr>
        <w:pStyle w:val="BasicTextParagraph2"/>
      </w:pPr>
      <w:r>
        <w:t>•</w:t>
      </w:r>
      <w:r>
        <w:tab/>
        <w:t>Lifedrinker</w:t>
      </w:r>
      <w:r w:rsidR="00F139B0">
        <w:t>*</w:t>
      </w:r>
    </w:p>
    <w:p w14:paraId="7AD82011" w14:textId="58A42234" w:rsidR="00B75FF7" w:rsidRPr="009D131A" w:rsidRDefault="00B75FF7" w:rsidP="00D56E52">
      <w:pPr>
        <w:pStyle w:val="BasicTextParagraph2"/>
      </w:pPr>
      <w:r>
        <w:t>•</w:t>
      </w:r>
      <w:r>
        <w:tab/>
        <w:t>Shielding steel</w:t>
      </w:r>
      <w:r w:rsidR="009D131A" w:rsidRPr="009D131A">
        <w:t>*</w:t>
      </w:r>
      <w:r w:rsidR="00F139B0">
        <w:t>*</w:t>
      </w:r>
    </w:p>
    <w:p w14:paraId="1D575E92" w14:textId="24E1199B" w:rsidR="00B75FF7" w:rsidRDefault="00B75FF7" w:rsidP="00D56E52">
      <w:pPr>
        <w:pStyle w:val="BasicTextParagraph2"/>
      </w:pPr>
      <w:r>
        <w:t>•</w:t>
      </w:r>
      <w:r>
        <w:tab/>
        <w:t>Wind of Steel</w:t>
      </w:r>
      <w:r w:rsidR="009D131A" w:rsidRPr="00F139B0">
        <w:t>*</w:t>
      </w:r>
      <w:r w:rsidR="00F139B0">
        <w:t>*</w:t>
      </w:r>
    </w:p>
    <w:p w14:paraId="6AA01D15" w14:textId="77777777" w:rsidR="00F139B0" w:rsidRPr="00F139B0" w:rsidRDefault="00F139B0" w:rsidP="00D56E52">
      <w:pPr>
        <w:pStyle w:val="BasicTextParagraph2"/>
      </w:pPr>
    </w:p>
    <w:p w14:paraId="2AC127D6" w14:textId="6C1072BC" w:rsidR="009D131A" w:rsidRPr="009D131A" w:rsidRDefault="009D131A" w:rsidP="00D56E52">
      <w:pPr>
        <w:pStyle w:val="BasicTextParagraph2"/>
      </w:pPr>
      <w:r w:rsidRPr="009D131A">
        <w:t>*</w:t>
      </w:r>
      <w:r>
        <w:t xml:space="preserve">modified </w:t>
      </w:r>
      <w:r w:rsidR="00F139B0">
        <w:t>c</w:t>
      </w:r>
      <w:r>
        <w:t xml:space="preserve"> invocations</w:t>
      </w:r>
    </w:p>
    <w:p w14:paraId="3BD3C5E8" w14:textId="1B889D4D" w:rsidR="00B75FF7" w:rsidRDefault="00F139B0" w:rsidP="00D56E52">
      <w:pPr>
        <w:pStyle w:val="BasicTextParagraph2"/>
      </w:pPr>
      <w:r>
        <w:t>** added invocations</w:t>
      </w:r>
    </w:p>
    <w:p w14:paraId="63075150" w14:textId="77777777" w:rsidR="00F139B0" w:rsidRPr="008D3687" w:rsidRDefault="00F139B0" w:rsidP="00D56E52">
      <w:pPr>
        <w:pStyle w:val="BasicTextParagraph2"/>
      </w:pPr>
    </w:p>
    <w:p w14:paraId="7E9EE2B5" w14:textId="526042FF" w:rsidR="00B75FF7" w:rsidRPr="009D131A" w:rsidRDefault="00B75FF7" w:rsidP="00B75FF7">
      <w:pPr>
        <w:pStyle w:val="3"/>
      </w:pPr>
      <w:r>
        <w:t>Eldritch Smite</w:t>
      </w:r>
    </w:p>
    <w:p w14:paraId="306C2F65" w14:textId="77777777" w:rsidR="00B75FF7" w:rsidRDefault="00B75FF7" w:rsidP="000870E1">
      <w:pPr>
        <w:pStyle w:val="BasicTextMetadata"/>
      </w:pPr>
      <w:r w:rsidRPr="00B75FF7">
        <w:rPr>
          <w:b/>
          <w:bCs/>
        </w:rPr>
        <w:t>Prerequisites:</w:t>
      </w:r>
      <w:r>
        <w:t xml:space="preserve"> 5th level, Pact of the Blade feature</w:t>
      </w:r>
    </w:p>
    <w:p w14:paraId="4162F010" w14:textId="6F4645A2" w:rsidR="00B75FF7" w:rsidRDefault="00B75FF7" w:rsidP="00D56E52">
      <w:pPr>
        <w:pStyle w:val="SidebarTextParagraph1"/>
      </w:pPr>
      <w:r>
        <w:t>Once per turn when you hit a creature with your pact weapon, you can expend a warlock spell slot to deal an extra 1d8 force damage to the target, plus another 1d8 per level of the spell slot, and you can knock the target prone if it is Huge or smaller.</w:t>
      </w:r>
    </w:p>
    <w:p w14:paraId="75EA4C70" w14:textId="77777777" w:rsidR="00864173" w:rsidRDefault="00864173" w:rsidP="00D56E52">
      <w:pPr>
        <w:pStyle w:val="BasicTextParagraph2"/>
      </w:pPr>
    </w:p>
    <w:p w14:paraId="0BA05C66" w14:textId="1B74CB97" w:rsidR="00B75FF7" w:rsidRPr="000870E1" w:rsidRDefault="00B75FF7" w:rsidP="00B75FF7">
      <w:pPr>
        <w:pStyle w:val="3"/>
      </w:pPr>
      <w:commentRangeStart w:id="1"/>
      <w:r>
        <w:t>Improved Pact Weapon</w:t>
      </w:r>
    </w:p>
    <w:p w14:paraId="22056C94" w14:textId="77777777" w:rsidR="00B75FF7" w:rsidRDefault="00B75FF7" w:rsidP="000870E1">
      <w:pPr>
        <w:pStyle w:val="BasicTextMetadata"/>
      </w:pPr>
      <w:r w:rsidRPr="00B75FF7">
        <w:rPr>
          <w:b/>
          <w:bCs/>
        </w:rPr>
        <w:t xml:space="preserve">Prerequisites: </w:t>
      </w:r>
      <w:r>
        <w:t>Pact of the Blade feature</w:t>
      </w:r>
    </w:p>
    <w:p w14:paraId="45233418" w14:textId="77777777" w:rsidR="00B75FF7" w:rsidRDefault="00B75FF7" w:rsidP="00D56E52">
      <w:pPr>
        <w:pStyle w:val="SidebarTextParagraph1"/>
      </w:pPr>
      <w:r>
        <w:t>You can use any weapon you summon with your Pact of the Blade feature as a spellcasting focus for your warlock spells.</w:t>
      </w:r>
    </w:p>
    <w:p w14:paraId="72925DC0" w14:textId="77777777" w:rsidR="00B75FF7" w:rsidRDefault="00B75FF7" w:rsidP="00D56E52">
      <w:pPr>
        <w:pStyle w:val="BasicTextParagraph2"/>
      </w:pPr>
      <w:r>
        <w:t>In addition, the weapon gains a +1 bonus to its attack and damage rolls, unless it is a magic weapon that already has a bonus to those rolls.</w:t>
      </w:r>
    </w:p>
    <w:p w14:paraId="74237134" w14:textId="35E2182B" w:rsidR="00B75FF7" w:rsidRDefault="00B75FF7" w:rsidP="00D56E52">
      <w:pPr>
        <w:pStyle w:val="BasicTextParagraph2"/>
      </w:pPr>
      <w:r>
        <w:t>Finally, the weapon you conjure can be a shortbow, longbow, light crossbow, or heavy crossbow.</w:t>
      </w:r>
      <w:commentRangeEnd w:id="1"/>
      <w:r w:rsidR="000870E1">
        <w:rPr>
          <w:rStyle w:val="ab"/>
        </w:rPr>
        <w:commentReference w:id="1"/>
      </w:r>
    </w:p>
    <w:p w14:paraId="3DC5FB4B" w14:textId="77777777" w:rsidR="00864173" w:rsidRDefault="00864173" w:rsidP="00D56E52">
      <w:pPr>
        <w:pStyle w:val="BasicTextParagraph2"/>
      </w:pPr>
    </w:p>
    <w:p w14:paraId="0EBACBCF" w14:textId="46888A32" w:rsidR="00B75FF7" w:rsidRPr="000870E1" w:rsidRDefault="00B75FF7" w:rsidP="00B75FF7">
      <w:pPr>
        <w:pStyle w:val="3"/>
      </w:pPr>
      <w:r>
        <w:t>Extra attack</w:t>
      </w:r>
      <w:r w:rsidR="008D3687">
        <w:t>*</w:t>
      </w:r>
    </w:p>
    <w:p w14:paraId="2F2977AD" w14:textId="2E60D4F6" w:rsidR="00B75FF7" w:rsidRDefault="00B75FF7" w:rsidP="000870E1">
      <w:pPr>
        <w:pStyle w:val="BasicTextMetadata"/>
      </w:pPr>
      <w:r w:rsidRPr="008D3687">
        <w:rPr>
          <w:b/>
          <w:bCs/>
        </w:rPr>
        <w:t>Prerequisite:</w:t>
      </w:r>
      <w:r w:rsidR="008D3687">
        <w:rPr>
          <w:b/>
          <w:bCs/>
        </w:rPr>
        <w:t xml:space="preserve"> </w:t>
      </w:r>
      <w:r>
        <w:t>5th level, Pact of the Blade feature</w:t>
      </w:r>
    </w:p>
    <w:p w14:paraId="7EE44451" w14:textId="77777777" w:rsidR="008D3687" w:rsidRPr="008D3687" w:rsidRDefault="008D3687" w:rsidP="008D3687">
      <w:pPr>
        <w:rPr>
          <w:rFonts w:eastAsia="ヒラギノ角ゴ Pro W3" w:cs="Calibri"/>
          <w:sz w:val="18"/>
          <w:szCs w:val="20"/>
          <w:lang w:eastAsia="ja-JP"/>
        </w:rPr>
      </w:pPr>
      <w:r w:rsidRPr="008D3687">
        <w:rPr>
          <w:rFonts w:eastAsia="ヒラギノ角ゴ Pro W3" w:cs="Calibri"/>
          <w:sz w:val="18"/>
          <w:szCs w:val="20"/>
          <w:lang w:eastAsia="ja-JP"/>
        </w:rPr>
        <w:t>You can attack twice, rather than once, whenever you take the Attack action on your turn.</w:t>
      </w:r>
    </w:p>
    <w:p w14:paraId="6539AF0D" w14:textId="77777777" w:rsidR="00864173" w:rsidRDefault="00864173" w:rsidP="00D56E52">
      <w:pPr>
        <w:pStyle w:val="BasicTextParagraph2"/>
      </w:pPr>
    </w:p>
    <w:p w14:paraId="10E82459" w14:textId="70FD83D3" w:rsidR="009D131A" w:rsidRPr="000870E1" w:rsidRDefault="009D131A" w:rsidP="009D131A">
      <w:pPr>
        <w:pStyle w:val="BoxedtextV1"/>
      </w:pPr>
      <w:r>
        <w:rPr>
          <w:lang w:val="ru-RU"/>
        </w:rPr>
        <w:t>Должна быть просто обычная атака. Как</w:t>
      </w:r>
      <w:r w:rsidRPr="000870E1">
        <w:t xml:space="preserve"> </w:t>
      </w:r>
      <w:r>
        <w:rPr>
          <w:lang w:val="ru-RU"/>
        </w:rPr>
        <w:t>у</w:t>
      </w:r>
      <w:r w:rsidRPr="000870E1">
        <w:t xml:space="preserve"> </w:t>
      </w:r>
      <w:r>
        <w:rPr>
          <w:lang w:val="ru-RU"/>
        </w:rPr>
        <w:t>артифйсера</w:t>
      </w:r>
    </w:p>
    <w:p w14:paraId="48B72A64" w14:textId="4A8A58CE" w:rsidR="00864173" w:rsidRPr="000870E1" w:rsidRDefault="00864173" w:rsidP="009D131A">
      <w:pPr>
        <w:pStyle w:val="BoxedtextV1"/>
      </w:pPr>
    </w:p>
    <w:p w14:paraId="23079CCE" w14:textId="387DA0A4" w:rsidR="009D131A" w:rsidRPr="00032C11" w:rsidRDefault="009D131A" w:rsidP="009D131A">
      <w:pPr>
        <w:pStyle w:val="3"/>
        <w:tabs>
          <w:tab w:val="left" w:pos="2310"/>
        </w:tabs>
      </w:pPr>
      <w:r>
        <w:t>Hexblade</w:t>
      </w:r>
      <w:r w:rsidRPr="00032C11">
        <w:t>’</w:t>
      </w:r>
      <w:r>
        <w:t>s</w:t>
      </w:r>
      <w:r w:rsidRPr="00032C11">
        <w:t xml:space="preserve"> </w:t>
      </w:r>
      <w:r>
        <w:t>Curs</w:t>
      </w:r>
      <w:r w:rsidR="00032C11">
        <w:t>e</w:t>
      </w:r>
      <w:r w:rsidR="008D3687">
        <w:t>*</w:t>
      </w:r>
    </w:p>
    <w:p w14:paraId="76175204" w14:textId="77777777" w:rsidR="009D131A" w:rsidRDefault="009D131A" w:rsidP="000870E1">
      <w:pPr>
        <w:pStyle w:val="BasicTextMetadata"/>
      </w:pPr>
      <w:r w:rsidRPr="00B75FF7">
        <w:rPr>
          <w:b/>
          <w:bCs/>
        </w:rPr>
        <w:t>Prerequisite:</w:t>
      </w:r>
      <w:r>
        <w:t>6th level, Pact of the Blade feature</w:t>
      </w:r>
    </w:p>
    <w:p w14:paraId="77B252B8" w14:textId="77777777" w:rsidR="009D131A" w:rsidRDefault="009D131A" w:rsidP="00D56E52">
      <w:pPr>
        <w:pStyle w:val="BasicTextParagraph1"/>
      </w:pPr>
      <w:r>
        <w:t>You gain the ability to place a baleful curse on someone. As a bonus action, choose one creature you can see within 30 feet of you. The target is cursed for 1 minute. The curse ends early if the target dies, you die, or you are incapacitated. Until the curse ends, you gain the following benefits:</w:t>
      </w:r>
    </w:p>
    <w:p w14:paraId="0F1C5302" w14:textId="51B27DC4" w:rsidR="009D131A" w:rsidRDefault="009D131A" w:rsidP="00D56E52">
      <w:pPr>
        <w:pStyle w:val="BasicTextParagraph2"/>
      </w:pPr>
      <w:r>
        <w:t>You gain a bonus to damage rolls against the cursed target. The bonus equals your proficiency bonus.</w:t>
      </w:r>
    </w:p>
    <w:p w14:paraId="4CA9386F" w14:textId="77777777" w:rsidR="009D131A" w:rsidRDefault="009D131A" w:rsidP="00D56E52">
      <w:pPr>
        <w:pStyle w:val="BasicTextParagraph2"/>
      </w:pPr>
      <w:r>
        <w:t>Any attack roll you make against the cursed target is a critical hit on a roll of 19 or 20 on the d20.</w:t>
      </w:r>
    </w:p>
    <w:p w14:paraId="12E6E9D2" w14:textId="77777777" w:rsidR="009D131A" w:rsidRDefault="009D131A" w:rsidP="00D56E52">
      <w:pPr>
        <w:pStyle w:val="BasicTextParagraph2"/>
      </w:pPr>
      <w:r>
        <w:t>If the cursed target dies, you regain hit points equal to your warlock level + your Charisma modifier (minimum of 1 hit point).</w:t>
      </w:r>
    </w:p>
    <w:p w14:paraId="3FA4DB8E" w14:textId="09384973" w:rsidR="009D131A" w:rsidRDefault="009D131A" w:rsidP="00D56E52">
      <w:pPr>
        <w:pStyle w:val="BasicTextParagraph2"/>
      </w:pPr>
      <w:r>
        <w:t>You can’t use this feature again until you finish a short or long rest.</w:t>
      </w:r>
    </w:p>
    <w:p w14:paraId="4F667141" w14:textId="77777777" w:rsidR="00864173" w:rsidRDefault="00864173" w:rsidP="00D56E52">
      <w:pPr>
        <w:pStyle w:val="BasicTextParagraph2"/>
      </w:pPr>
    </w:p>
    <w:p w14:paraId="7076FE24" w14:textId="2D23149B" w:rsidR="009D131A" w:rsidRPr="009D131A" w:rsidRDefault="009D131A" w:rsidP="009D131A">
      <w:pPr>
        <w:pStyle w:val="BoxedtextV1"/>
        <w:rPr>
          <w:lang w:val="ru-RU"/>
        </w:rPr>
      </w:pPr>
      <w:r>
        <w:rPr>
          <w:lang w:val="uk-UA"/>
        </w:rPr>
        <w:t>Поскольку во многом из—за хексблейд курса многие  его и брали для мультикласса – перенос особенности  на более поздний уровень уменшит количество дипов в хекса на 1-2 уровня.</w:t>
      </w:r>
    </w:p>
    <w:p w14:paraId="18437F4A" w14:textId="77777777" w:rsidR="009D131A" w:rsidRPr="009D131A" w:rsidRDefault="009D131A" w:rsidP="00D56E52">
      <w:pPr>
        <w:pStyle w:val="BasicTextParagraph2"/>
        <w:rPr>
          <w:lang w:val="ru-RU"/>
        </w:rPr>
      </w:pPr>
    </w:p>
    <w:p w14:paraId="7ACF6CAB" w14:textId="2F6185C2" w:rsidR="009D131A" w:rsidRPr="000870E1" w:rsidRDefault="009D131A" w:rsidP="009D131A">
      <w:pPr>
        <w:pStyle w:val="3"/>
      </w:pPr>
      <w:r>
        <w:lastRenderedPageBreak/>
        <w:t>Lifedrinke</w:t>
      </w:r>
      <w:r w:rsidR="00032C11">
        <w:t>r</w:t>
      </w:r>
      <w:r w:rsidR="008D3687">
        <w:t>*</w:t>
      </w:r>
    </w:p>
    <w:p w14:paraId="0288D06A" w14:textId="77777777" w:rsidR="009D131A" w:rsidRDefault="009D131A" w:rsidP="000870E1">
      <w:pPr>
        <w:pStyle w:val="BasicTextMetadata"/>
      </w:pPr>
      <w:r w:rsidRPr="00B75FF7">
        <w:rPr>
          <w:b/>
          <w:bCs/>
        </w:rPr>
        <w:t>Prerequisites:</w:t>
      </w:r>
      <w:r>
        <w:t xml:space="preserve"> 12th level, </w:t>
      </w:r>
      <w:r w:rsidRPr="000870E1">
        <w:t>Pact of the Blade feature, Hexblade’s Curse</w:t>
      </w:r>
    </w:p>
    <w:p w14:paraId="55B02263" w14:textId="26CEFA6B" w:rsidR="009D131A" w:rsidRDefault="009D131A" w:rsidP="00D56E52">
      <w:pPr>
        <w:pStyle w:val="BasicTextParagraph1"/>
        <w:rPr>
          <w:i/>
          <w:iCs/>
        </w:rPr>
      </w:pPr>
      <w:r>
        <w:t xml:space="preserve">When you hit a creature with your pact weapon, the creature takes extra necrotic damage equal to your Charisma modifier (minimum 1) and you gain temporary hit points equal to your Charisma modifier. </w:t>
      </w:r>
      <w:commentRangeStart w:id="2"/>
      <w:r w:rsidRPr="00B75FF7">
        <w:rPr>
          <w:i/>
          <w:iCs/>
        </w:rPr>
        <w:t>These temporary hit-points stacks with temporary hit points received from Armor of Agathys, False Life spell</w:t>
      </w:r>
      <w:commentRangeEnd w:id="2"/>
      <w:r w:rsidR="000870E1">
        <w:rPr>
          <w:rStyle w:val="ab"/>
        </w:rPr>
        <w:commentReference w:id="2"/>
      </w:r>
      <w:r w:rsidRPr="00B75FF7">
        <w:rPr>
          <w:i/>
          <w:iCs/>
        </w:rPr>
        <w:t>.</w:t>
      </w:r>
    </w:p>
    <w:p w14:paraId="6D699C22" w14:textId="34DF8FBF" w:rsidR="009D131A" w:rsidRDefault="009D131A" w:rsidP="009D131A">
      <w:pPr>
        <w:pStyle w:val="BoxedtextV1"/>
        <w:rPr>
          <w:lang w:val="ru-RU"/>
        </w:rPr>
      </w:pPr>
      <w:r>
        <w:rPr>
          <w:lang w:val="uk-UA"/>
        </w:rPr>
        <w:t>С учетом распространенности некротического уроня Лайфдринкер явно надо б</w:t>
      </w:r>
      <w:r>
        <w:rPr>
          <w:lang w:val="ru-RU"/>
        </w:rPr>
        <w:t>ыло у</w:t>
      </w:r>
    </w:p>
    <w:p w14:paraId="3F38CC2A" w14:textId="1C4CCA12" w:rsidR="00B75FF7" w:rsidRPr="00032C11" w:rsidRDefault="00B75FF7" w:rsidP="00B75FF7">
      <w:pPr>
        <w:pStyle w:val="3"/>
      </w:pPr>
      <w:commentRangeStart w:id="3"/>
      <w:r w:rsidRPr="00B75FF7">
        <w:t>Shielding</w:t>
      </w:r>
      <w:r w:rsidRPr="000870E1">
        <w:t xml:space="preserve"> </w:t>
      </w:r>
      <w:r w:rsidRPr="00B75FF7">
        <w:t>steel</w:t>
      </w:r>
      <w:r w:rsidR="008D3687">
        <w:t>**</w:t>
      </w:r>
    </w:p>
    <w:p w14:paraId="00FD4825" w14:textId="77777777" w:rsidR="00B75FF7" w:rsidRDefault="00B75FF7" w:rsidP="000870E1">
      <w:pPr>
        <w:pStyle w:val="BasicTextMetadata"/>
      </w:pPr>
      <w:r>
        <w:t>Prerequisites: Pact of the Blade feature</w:t>
      </w:r>
    </w:p>
    <w:p w14:paraId="0FC5619A" w14:textId="07E35457" w:rsidR="00B75FF7" w:rsidRDefault="00B75FF7" w:rsidP="00D56E52">
      <w:pPr>
        <w:pStyle w:val="BasicTextParagraph1"/>
      </w:pPr>
      <w:r>
        <w:t xml:space="preserve">You can cast </w:t>
      </w:r>
      <w:r w:rsidRPr="000870E1">
        <w:rPr>
          <w:i/>
          <w:iCs/>
        </w:rPr>
        <w:t>shield</w:t>
      </w:r>
      <w:r>
        <w:t xml:space="preserve"> </w:t>
      </w:r>
      <w:r w:rsidR="000870E1">
        <w:t xml:space="preserve">spell </w:t>
      </w:r>
      <w:r>
        <w:t>without components number of times equal to your proficiency modifier. You regain all uses of this feature after long rest.</w:t>
      </w:r>
      <w:commentRangeEnd w:id="3"/>
      <w:r w:rsidR="000870E1">
        <w:rPr>
          <w:rStyle w:val="ab"/>
        </w:rPr>
        <w:commentReference w:id="3"/>
      </w:r>
    </w:p>
    <w:p w14:paraId="4BFE4CD0" w14:textId="77777777" w:rsidR="00E371B6" w:rsidRDefault="00E371B6" w:rsidP="00D56E52">
      <w:pPr>
        <w:pStyle w:val="BasicTextParagraph2"/>
      </w:pPr>
    </w:p>
    <w:p w14:paraId="223E003A" w14:textId="5B27313E" w:rsidR="00B75FF7" w:rsidRPr="000870E1" w:rsidRDefault="00B75FF7" w:rsidP="00B75FF7">
      <w:pPr>
        <w:pStyle w:val="3"/>
      </w:pPr>
      <w:r>
        <w:t>Wind of steel</w:t>
      </w:r>
      <w:r w:rsidR="008D3687">
        <w:t>**</w:t>
      </w:r>
    </w:p>
    <w:p w14:paraId="3F9B87A6" w14:textId="77777777" w:rsidR="00B75FF7" w:rsidRDefault="00B75FF7" w:rsidP="000870E1">
      <w:pPr>
        <w:pStyle w:val="BasicTextMetadata"/>
      </w:pPr>
      <w:r>
        <w:t>Prerequisites: Pact of the Blade feature, 10 level</w:t>
      </w:r>
    </w:p>
    <w:p w14:paraId="533CCC52" w14:textId="75D5AA51" w:rsidR="00FD5D6C" w:rsidRDefault="00B75FF7" w:rsidP="00D56E52">
      <w:pPr>
        <w:pStyle w:val="BasicTextParagraph1"/>
      </w:pPr>
      <w:r>
        <w:t xml:space="preserve">You know </w:t>
      </w:r>
      <w:commentRangeStart w:id="4"/>
      <w:r w:rsidRPr="000870E1">
        <w:rPr>
          <w:i/>
          <w:iCs/>
        </w:rPr>
        <w:t>steelwind strike</w:t>
      </w:r>
      <w:r>
        <w:t xml:space="preserve"> </w:t>
      </w:r>
      <w:commentRangeEnd w:id="4"/>
      <w:r w:rsidR="000870E1">
        <w:rPr>
          <w:rStyle w:val="ab"/>
        </w:rPr>
        <w:commentReference w:id="4"/>
      </w:r>
      <w:r>
        <w:t>spell and can cast it once. You will gain ability to do it again after long rest.</w:t>
      </w:r>
      <w:r w:rsidR="00E371B6">
        <w:tab/>
      </w:r>
    </w:p>
    <w:sectPr w:rsidR="00FD5D6C" w:rsidSect="00864173">
      <w:headerReference w:type="default" r:id="rId11"/>
      <w:pgSz w:w="11906" w:h="16838"/>
      <w:pgMar w:top="720" w:right="720" w:bottom="720" w:left="72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Palikhov" w:date="2022-02-01T13:41:00Z" w:initials="AP">
    <w:p w14:paraId="01205527" w14:textId="2597718B" w:rsidR="000870E1" w:rsidRPr="000870E1" w:rsidRDefault="000870E1">
      <w:pPr>
        <w:pStyle w:val="ac"/>
        <w:rPr>
          <w:lang w:val="ru-RU"/>
        </w:rPr>
      </w:pPr>
      <w:r>
        <w:rPr>
          <w:rStyle w:val="ab"/>
        </w:rPr>
        <w:annotationRef/>
      </w:r>
      <w:r>
        <w:rPr>
          <w:lang w:val="uk-UA"/>
        </w:rPr>
        <w:t xml:space="preserve">Заменить </w:t>
      </w:r>
      <w:r>
        <w:t>Shield</w:t>
      </w:r>
    </w:p>
  </w:comment>
  <w:comment w:id="1" w:author="Anton Palikhov" w:date="2022-02-01T13:40:00Z" w:initials="AP">
    <w:p w14:paraId="630385D1" w14:textId="13E96671" w:rsidR="000870E1" w:rsidRPr="000870E1" w:rsidRDefault="000870E1">
      <w:pPr>
        <w:pStyle w:val="ac"/>
        <w:rPr>
          <w:lang w:val="uk-UA"/>
        </w:rPr>
      </w:pPr>
      <w:r>
        <w:rPr>
          <w:rStyle w:val="ab"/>
        </w:rPr>
        <w:annotationRef/>
      </w:r>
      <w:r>
        <w:rPr>
          <w:lang w:val="uk-UA"/>
        </w:rPr>
        <w:t>Проверить</w:t>
      </w:r>
    </w:p>
  </w:comment>
  <w:comment w:id="2" w:author="Anton Palikhov" w:date="2022-02-01T13:42:00Z" w:initials="AP">
    <w:p w14:paraId="1F807EDB" w14:textId="78C43E19" w:rsidR="000870E1" w:rsidRPr="000870E1" w:rsidRDefault="000870E1">
      <w:pPr>
        <w:pStyle w:val="ac"/>
        <w:rPr>
          <w:lang w:val="uk-UA"/>
        </w:rPr>
      </w:pPr>
      <w:r>
        <w:rPr>
          <w:rStyle w:val="ab"/>
        </w:rPr>
        <w:annotationRef/>
      </w:r>
      <w:r>
        <w:rPr>
          <w:lang w:val="uk-UA"/>
        </w:rPr>
        <w:t>Проверить формулировку</w:t>
      </w:r>
    </w:p>
  </w:comment>
  <w:comment w:id="3" w:author="Anton Palikhov" w:date="2022-02-01T13:42:00Z" w:initials="AP">
    <w:p w14:paraId="372730F9" w14:textId="3D258AAA" w:rsidR="000870E1" w:rsidRPr="000870E1" w:rsidRDefault="000870E1">
      <w:pPr>
        <w:pStyle w:val="ac"/>
        <w:rPr>
          <w:lang w:val="uk-UA"/>
        </w:rPr>
      </w:pPr>
      <w:r>
        <w:rPr>
          <w:rStyle w:val="ab"/>
        </w:rPr>
        <w:annotationRef/>
      </w:r>
      <w:r>
        <w:rPr>
          <w:lang w:val="uk-UA"/>
        </w:rPr>
        <w:t>Вроде ок</w:t>
      </w:r>
    </w:p>
  </w:comment>
  <w:comment w:id="4" w:author="Anton Palikhov" w:date="2022-02-01T13:42:00Z" w:initials="AP">
    <w:p w14:paraId="64457A2A" w14:textId="15C20D46" w:rsidR="000870E1" w:rsidRPr="000870E1" w:rsidRDefault="000870E1">
      <w:pPr>
        <w:pStyle w:val="ac"/>
        <w:rPr>
          <w:lang w:val="ru-RU"/>
        </w:rPr>
      </w:pPr>
      <w:r>
        <w:rPr>
          <w:rStyle w:val="ab"/>
        </w:rPr>
        <w:annotationRef/>
      </w:r>
      <w:r>
        <w:rPr>
          <w:lang w:val="uk-UA"/>
        </w:rPr>
        <w:t>Вроде б</w:t>
      </w:r>
      <w:r>
        <w:rPr>
          <w:lang w:val="ru-RU"/>
        </w:rPr>
        <w:t>ы 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05527" w15:done="0"/>
  <w15:commentEx w15:paraId="630385D1" w15:done="0"/>
  <w15:commentEx w15:paraId="1F807EDB" w15:done="0"/>
  <w15:commentEx w15:paraId="372730F9" w15:done="0"/>
  <w15:commentEx w15:paraId="64457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B6FF" w16cex:dateUtc="2022-02-01T11:41:00Z"/>
  <w16cex:commentExtensible w16cex:durableId="25A3B6EA" w16cex:dateUtc="2022-02-01T11:40:00Z"/>
  <w16cex:commentExtensible w16cex:durableId="25A3B72A" w16cex:dateUtc="2022-02-01T11:42:00Z"/>
  <w16cex:commentExtensible w16cex:durableId="25A3B745" w16cex:dateUtc="2022-02-01T11:42:00Z"/>
  <w16cex:commentExtensible w16cex:durableId="25A3B758" w16cex:dateUtc="2022-02-01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05527" w16cid:durableId="25A3B6FF"/>
  <w16cid:commentId w16cid:paraId="630385D1" w16cid:durableId="25A3B6EA"/>
  <w16cid:commentId w16cid:paraId="1F807EDB" w16cid:durableId="25A3B72A"/>
  <w16cid:commentId w16cid:paraId="372730F9" w16cid:durableId="25A3B745"/>
  <w16cid:commentId w16cid:paraId="64457A2A" w16cid:durableId="25A3B7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4B8C" w14:textId="77777777" w:rsidR="00821C00" w:rsidRDefault="00821C00" w:rsidP="00627E35">
      <w:r>
        <w:separator/>
      </w:r>
    </w:p>
  </w:endnote>
  <w:endnote w:type="continuationSeparator" w:id="0">
    <w:p w14:paraId="0139E6EB" w14:textId="77777777" w:rsidR="00821C00" w:rsidRDefault="00821C00" w:rsidP="0062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rpg-awesome">
    <w:panose1 w:val="00000000000000000000"/>
    <w:charset w:val="00"/>
    <w:family w:val="auto"/>
    <w:pitch w:val="variable"/>
    <w:sig w:usb0="00000003" w:usb1="10000000" w:usb2="00000000" w:usb3="00000000" w:csb0="00000001" w:csb1="00000000"/>
  </w:font>
  <w:font w:name="BeckettKanzleiCY">
    <w:panose1 w:val="02000503020000020003"/>
    <w:charset w:val="CC"/>
    <w:family w:val="auto"/>
    <w:pitch w:val="variable"/>
    <w:sig w:usb0="8000022F" w:usb1="50000048"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5DDA" w14:textId="77777777" w:rsidR="00821C00" w:rsidRDefault="00821C00" w:rsidP="00627E35">
      <w:r>
        <w:separator/>
      </w:r>
    </w:p>
  </w:footnote>
  <w:footnote w:type="continuationSeparator" w:id="0">
    <w:p w14:paraId="6DF7D70A" w14:textId="77777777" w:rsidR="00821C00" w:rsidRDefault="00821C00" w:rsidP="00627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311C" w14:textId="735D4EF9" w:rsidR="00627E35" w:rsidRDefault="00627E35">
    <w:pPr>
      <w:pStyle w:val="a9"/>
      <w:pBdr>
        <w:bottom w:val="single" w:sz="12" w:space="1" w:color="auto"/>
      </w:pBdr>
      <w:rPr>
        <w:lang w:val="uk-UA"/>
      </w:rPr>
    </w:pPr>
    <w:r w:rsidRPr="00481CA0">
      <w:rPr>
        <w:rStyle w:val="divider"/>
      </w:rPr>
      <w:t></w:t>
    </w:r>
    <w:r w:rsidRPr="00627E35">
      <w:rPr>
        <w:rFonts w:ascii="BeckettKanzleiCY" w:hAnsi="BeckettKanzleiCY"/>
        <w:sz w:val="32"/>
        <w:szCs w:val="32"/>
        <w:lang w:val="uk-UA"/>
      </w:rPr>
      <w:t>Киборги и Чародеи – еще раз про колдуна и пакт клинка</w:t>
    </w:r>
  </w:p>
  <w:p w14:paraId="25BFB70E" w14:textId="77777777" w:rsidR="00627E35" w:rsidRPr="00627E35" w:rsidRDefault="00627E35">
    <w:pPr>
      <w:pStyle w:val="a9"/>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7A23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5405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C24E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1D0C7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AA5E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CFE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29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076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F234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048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0"/>
  </w:num>
  <w:num w:numId="4">
    <w:abstractNumId w:val="12"/>
  </w:num>
  <w:num w:numId="5">
    <w:abstractNumId w:val="11"/>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Palikhov">
    <w15:presenceInfo w15:providerId="None" w15:userId="Anton Palikh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F7"/>
    <w:rsid w:val="00032C11"/>
    <w:rsid w:val="000870E1"/>
    <w:rsid w:val="000D0333"/>
    <w:rsid w:val="00167462"/>
    <w:rsid w:val="00182645"/>
    <w:rsid w:val="00240706"/>
    <w:rsid w:val="003635E2"/>
    <w:rsid w:val="0037449F"/>
    <w:rsid w:val="003B211F"/>
    <w:rsid w:val="00404899"/>
    <w:rsid w:val="0046028B"/>
    <w:rsid w:val="004C16D8"/>
    <w:rsid w:val="004C3182"/>
    <w:rsid w:val="005361DF"/>
    <w:rsid w:val="00627E35"/>
    <w:rsid w:val="00773B5F"/>
    <w:rsid w:val="007810F0"/>
    <w:rsid w:val="007921FA"/>
    <w:rsid w:val="007A47C2"/>
    <w:rsid w:val="007C1390"/>
    <w:rsid w:val="00821C00"/>
    <w:rsid w:val="00864173"/>
    <w:rsid w:val="008952F7"/>
    <w:rsid w:val="008D3687"/>
    <w:rsid w:val="00945738"/>
    <w:rsid w:val="009D131A"/>
    <w:rsid w:val="00A772CF"/>
    <w:rsid w:val="00AB0EBB"/>
    <w:rsid w:val="00B75FF7"/>
    <w:rsid w:val="00BF39D1"/>
    <w:rsid w:val="00C17BC6"/>
    <w:rsid w:val="00C57C65"/>
    <w:rsid w:val="00CD70F4"/>
    <w:rsid w:val="00D56E52"/>
    <w:rsid w:val="00E371B6"/>
    <w:rsid w:val="00F139B0"/>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7F1F"/>
  <w14:defaultImageDpi w14:val="32767"/>
  <w15:chartTrackingRefBased/>
  <w15:docId w15:val="{448C6E1B-46D2-4B59-A7AE-25D104F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styleId="a8">
    <w:name w:val="caption"/>
    <w:basedOn w:val="a"/>
    <w:next w:val="a"/>
    <w:uiPriority w:val="35"/>
    <w:unhideWhenUsed/>
    <w:qFormat/>
    <w:rsid w:val="00B75FF7"/>
    <w:pPr>
      <w:spacing w:after="200"/>
    </w:pPr>
    <w:rPr>
      <w:i/>
      <w:iCs/>
      <w:color w:val="44546A" w:themeColor="text2"/>
      <w:sz w:val="18"/>
      <w:szCs w:val="18"/>
    </w:rPr>
  </w:style>
  <w:style w:type="paragraph" w:styleId="a9">
    <w:name w:val="header"/>
    <w:basedOn w:val="a"/>
    <w:link w:val="aa"/>
    <w:uiPriority w:val="99"/>
    <w:unhideWhenUsed/>
    <w:rsid w:val="00627E35"/>
    <w:pPr>
      <w:tabs>
        <w:tab w:val="center" w:pos="4844"/>
        <w:tab w:val="right" w:pos="9689"/>
      </w:tabs>
    </w:pPr>
  </w:style>
  <w:style w:type="character" w:customStyle="1" w:styleId="aa">
    <w:name w:val="Верхній колонтитул Знак"/>
    <w:basedOn w:val="a1"/>
    <w:link w:val="a9"/>
    <w:uiPriority w:val="99"/>
    <w:rsid w:val="00627E35"/>
  </w:style>
  <w:style w:type="character" w:customStyle="1" w:styleId="divider">
    <w:name w:val="divider"/>
    <w:basedOn w:val="a1"/>
    <w:uiPriority w:val="1"/>
    <w:qFormat/>
    <w:rsid w:val="00627E35"/>
    <w:rPr>
      <w:rFonts w:ascii="rpg-awesome" w:hAnsi="rpg-awesome"/>
      <w:color w:val="FF0000"/>
      <w:sz w:val="32"/>
      <w:szCs w:val="36"/>
    </w:rPr>
  </w:style>
  <w:style w:type="character" w:styleId="ab">
    <w:name w:val="annotation reference"/>
    <w:basedOn w:val="a1"/>
    <w:uiPriority w:val="99"/>
    <w:semiHidden/>
    <w:unhideWhenUsed/>
    <w:rsid w:val="000870E1"/>
    <w:rPr>
      <w:sz w:val="16"/>
      <w:szCs w:val="16"/>
    </w:rPr>
  </w:style>
  <w:style w:type="paragraph" w:styleId="ac">
    <w:name w:val="annotation text"/>
    <w:basedOn w:val="a"/>
    <w:link w:val="ad"/>
    <w:uiPriority w:val="99"/>
    <w:semiHidden/>
    <w:unhideWhenUsed/>
    <w:rsid w:val="000870E1"/>
    <w:rPr>
      <w:sz w:val="20"/>
      <w:szCs w:val="20"/>
    </w:rPr>
  </w:style>
  <w:style w:type="character" w:customStyle="1" w:styleId="ad">
    <w:name w:val="Текст примітки Знак"/>
    <w:basedOn w:val="a1"/>
    <w:link w:val="ac"/>
    <w:uiPriority w:val="99"/>
    <w:semiHidden/>
    <w:rsid w:val="000870E1"/>
    <w:rPr>
      <w:sz w:val="20"/>
      <w:szCs w:val="20"/>
    </w:rPr>
  </w:style>
  <w:style w:type="paragraph" w:styleId="ae">
    <w:name w:val="annotation subject"/>
    <w:basedOn w:val="ac"/>
    <w:next w:val="ac"/>
    <w:link w:val="af"/>
    <w:uiPriority w:val="99"/>
    <w:semiHidden/>
    <w:unhideWhenUsed/>
    <w:rsid w:val="000870E1"/>
    <w:rPr>
      <w:b/>
      <w:bCs/>
    </w:rPr>
  </w:style>
  <w:style w:type="character" w:customStyle="1" w:styleId="af">
    <w:name w:val="Тема примітки Знак"/>
    <w:basedOn w:val="ad"/>
    <w:link w:val="ae"/>
    <w:uiPriority w:val="99"/>
    <w:semiHidden/>
    <w:rsid w:val="00087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852</Words>
  <Characters>4858</Characters>
  <Application>Microsoft Office Word</Application>
  <DocSecurity>0</DocSecurity>
  <Lines>40</Lines>
  <Paragraphs>11</Paragraphs>
  <ScaleCrop>false</ScaleCrop>
  <HeadingPairs>
    <vt:vector size="4" baseType="variant">
      <vt:variant>
        <vt:lpstr>Назва</vt:lpstr>
      </vt:variant>
      <vt:variant>
        <vt:i4>1</vt:i4>
      </vt:variant>
      <vt:variant>
        <vt:lpstr>Заголовки</vt:lpstr>
      </vt:variant>
      <vt:variant>
        <vt:i4>14</vt:i4>
      </vt:variant>
    </vt:vector>
  </HeadingPairs>
  <TitlesOfParts>
    <vt:vector size="15" baseType="lpstr">
      <vt:lpstr/>
      <vt:lpstr>WARLOCK - PACT OF THE BLADE </vt:lpstr>
      <vt:lpstr>    Pact of the blade</vt:lpstr>
      <vt:lpstr>        Pact weapon*</vt:lpstr>
      <vt:lpstr>        Hexwarrior**</vt:lpstr>
      <vt:lpstr>        Blade not Blast</vt:lpstr>
      <vt:lpstr>        Battle training**</vt:lpstr>
      <vt:lpstr>        INVOCATIONS</vt:lpstr>
      <vt:lpstr>        Eldritch Smite</vt:lpstr>
      <vt:lpstr>        Improved Pact Weapon</vt:lpstr>
      <vt:lpstr>        Extra attack*</vt:lpstr>
      <vt:lpstr>        Hexblade’s Curse*</vt:lpstr>
      <vt:lpstr>        Lifedrinker*</vt:lpstr>
      <vt:lpstr>        Shielding steel**</vt:lpstr>
      <vt:lpstr>        Wind of steel**</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hexblade</cp:keywords>
  <dc:description/>
  <cp:lastModifiedBy>Anton Palikhov</cp:lastModifiedBy>
  <cp:revision>3</cp:revision>
  <cp:lastPrinted>2022-02-01T23:57:00Z</cp:lastPrinted>
  <dcterms:created xsi:type="dcterms:W3CDTF">2022-02-01T23:54:00Z</dcterms:created>
  <dcterms:modified xsi:type="dcterms:W3CDTF">2022-02-01T23:57:00Z</dcterms:modified>
</cp:coreProperties>
</file>