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relax_and_fix_reliable_capflp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Relax-and-fix heuristic and mixed-integer formulations for capacitated reliable fixed-charge facility location problems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On standard benchmark instances, a relax-and-fix heuristic that integrates N-k separation cuts and scenario-based recourse yields lower expected total cost and lower worst-case unmet demand than (a) the same relax-and-fix without N-k separation and (b) standard deterministic MIP heuristics, under equal CPU-time budgets.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splits into three lines: (1) deterministic capacitated fixed-charge facility location formulations solved by exact MIP or heuristics; (2) two-stage stochastic programming that models failures by scenarios and uses Benders or multi-cut decompositions to handle recourse; (3) combinatorial robust (N-k) models that require feasibility under any up-to-K failures, typically enforced by cut generation through a separation subproblem (an interdiction MIP) or by greedy heuristics. Common limitations are: LP relaxations are weak for capacitated fixed-charge models; enumerating all failure sets is exponential and impractical; exact N-k separation is NP-hard and scales poorly; many heuristics omit rigorous cut management and Pareto-optimal dual cuts; parameter choices (block sizes, cut-pool sizes, time budgets) lack systematic ablation evidence; and prior work rarely combines relax-and-fix with N-k separation and controlled empirical calibration for reproducible thresholds.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capacitated fixed-charge facility location under facility failures. We propose a combined approach: rigorous mixed-integer formulations for deterministic, two-stage (scenario) recourse, and N-k robust variants, together with a practical relax-and-fix heuristic that integrates scenario recourse and N-k separation cuts. The relax-and-fix method partitions facility-opening binaries into ordered blocks, fixes blocks to integer values guided by LP relaxations, and resolves remaining variables while invoking a separation routine that finds worst-case failure sets via an interdiction MIP or a greedy + local-search fallback. We augment formulations with flow- and knapsack-cover inequalities and use Pareto-optimal multi-cut Benders-style cuts for scenario recourse. The main contribution is an algorithm-ready pipeline combining formal separation, cut-pool policies, and implementation thresholds to balance solution quality and scalability. Expected outcomes are improved expected cost and reduced worst-case unmet demand on benchmark instances, empirical calibration of invocation rules for exact vs heuristic separation, and a reproducible experimental framework for future comparisons. (Technical terms: N-k = up-to-K simultaneous failures; separation = finding violating failure sets.)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ORLIB-derived capacitated FLP instances (small/medium/large families); (2) synthetic spatial instances with correlated failure probabilities (Bernoulli with tunable correlation); (3) one anonymized real-world instance. Baselines: deterministic capacitated FLP solved by MIP, two-stage scenario recourse with multi-cut Benders, relax-and-fix without N-k separation, greedy N-k heuristic. Evaluation metrics: expected total cost (first-stage fixed cost + expected recourse cost), worst-case unmet demand under up-to-K failures, LP relaxation gap, number of open facilities, runtime, cut counts, separation time. Solver/environment: Gurobi via Python API, fixed random seeds, 32-core node, per-instance time limit 2 hours, MIPGap=1e-4. Replication: 20 random seeds per instance. Ablation studies: vary block sizes {5,10,20}, cut-pool P {50,200}, aging A {20,50}, scenario counts S {10,50,100}, and failure budget K {1,3,5}. Separation modes: exact interdiction MIP (time-limited) vs greedy+local-search. Statistical analysis: paired Wilcoxon signed-rank tests with Holm correction; report medians and 95% bootstrap confidence intervals. Report curves: time-vs-quality, performance profiles, and per-instance cut statistics.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exact N-k separation is NP-hard and may time out, producing weak or no cuts; greedy separator may miss critical failure sets if submodularity conditions fail. Data/evaluation bias: synthetic failure models may not reflect real-world correlated failures. Scalability: block-fixing can accumulate suboptimal decisions leading to degraded objective; L-R bounds for error propagation are weak without formal guarantees. Compute limits: thresholds (e.g., n≤150,m≤300,K≤5) depend on hardware and solver; results may not generalize to much larger instances. ML surrogate risk: misclassification of critical facilities could bias separation; ML must not replace exact checks. Numerical stability: added cuts can introduce tight tolerances and floating-point issues; unit tests required. Reproducibility risk: many hyperparameters require ablation to set robust defaults; without this, results may be sensitive to tuning.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