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youtube_bypass_advice_analysis</w:t>
      </w:r>
    </w:p>
    <w:p>
      <w:r>
        <w:t xml:space="preserve"> </w:t>
      </w:r>
    </w:p>
    <w:p>
      <w:pPr>
        <w:pStyle w:val="Heading2"/>
      </w:pPr>
      <w:r>
        <w:t>Title</w:t>
      </w:r>
    </w:p>
    <w:p>
      <w:r>
        <w:t>Mixed-methods content analysis and NLP validation of YouTube advice on bypassing AI-text detectors</w:t>
      </w:r>
    </w:p>
    <w:p>
      <w:r>
        <w:t xml:space="preserve"> </w:t>
      </w:r>
    </w:p>
    <w:p>
      <w:pPr>
        <w:pStyle w:val="Heading2"/>
      </w:pPr>
      <w:r>
        <w:t>Short Hypothesis</w:t>
      </w:r>
    </w:p>
    <w:p>
      <w:r>
        <w:t>Videos produced by commercial services and high-view creators cause a higher prevalence of actionable bypass advice (A2/A3) than videos produced by individual student creators.</w:t>
      </w:r>
    </w:p>
    <w:p>
      <w:r>
        <w:t xml:space="preserve"> </w:t>
      </w:r>
    </w:p>
    <w:p>
      <w:pPr>
        <w:pStyle w:val="Heading2"/>
      </w:pPr>
      <w:r>
        <w:t>Related Work</w:t>
      </w:r>
    </w:p>
    <w:p>
      <w:r>
        <w:t>Prior work spans three linked areas: (1) platform content analysis that uses mixed purposive and stratified sampling to study advice and misinformation on video platforms; (2) research on evasion of AI-text detectors that documents techniques like paraphrasing, back-translation, prompt engineering, and human editing; and (3) annotation/ASR reliability studies that show automatic transcripts introduce errors that change downstream labels. Limitations in existing approaches include limited operational definitions of "actionable" advice, ad-hoc numeric thresholds for deduplication and ASR confidence without empirical calibration, sparse multilingual evaluation, weak propagation of transcription uncertainty into prevalence estimates, and scarce controlled comparisons of ASR strategies (multilingual vs per-language). Prior studies also often lack preregistered sampling queries, reproducible pipelines, and explicit harm-minimization (redaction) practices.</w:t>
      </w:r>
    </w:p>
    <w:p>
      <w:r>
        <w:t xml:space="preserve"> </w:t>
      </w:r>
    </w:p>
    <w:p>
      <w:pPr>
        <w:pStyle w:val="Heading2"/>
      </w:pPr>
      <w:r>
        <w:t>Abstract</w:t>
      </w:r>
    </w:p>
    <w:p>
      <w:r>
        <w:t>We study what YouTube creators advise students about evading AI-text detection tools by combining human coding and automated NLP validation. Using a preregistered mixed purposive and stratified random sample, we develop an operational, graded taxonomy of "actionable bypass advice" (A0–A3) and a codebook for ethical framing. We produce a gold-standard transcript set to calibrate ASR (automatic speech recognition) models and derive confidence thresholds that predict label changes. We train and evaluate text classifiers to detect actionable segments, compare ASR strategies (creator captions, vendor ASR, open-source ASR, and per-segment language-specific models), and quantify prevalence with uncertainty that incorporates ASR and annotation error. The main contributions are (1) an empirically calibrated pipeline that links ASR uncertainty to label prevalence, (2) a reproducible taxonomy and gold-standard corpus, and (3) policy-relevant prevalence estimates and exemplar redacted quotes. Expected impact: better evidence for educators and platforms to prioritize moderation and pedagogy without publishing harmful procedural details.</w:t>
      </w:r>
    </w:p>
    <w:p>
      <w:r>
        <w:t xml:space="preserve"> </w:t>
      </w:r>
    </w:p>
    <w:p>
      <w:pPr>
        <w:pStyle w:val="Heading2"/>
      </w:pPr>
      <w:r>
        <w:t>Experiments</w:t>
      </w:r>
    </w:p>
    <w:p>
      <w:r>
        <w:t>Datasets: (a) universe: n&gt;=1,000 English-language videos retrieved by fixed API queries and logged query metadata; (b) manual-coded sample: n=180 videos balanced by view-tier (tertiles), creator-type (student, commercial, influencer, institutional), and format (tutorial, demo, talk); (c) gold-standard transcripts: &gt;=500 segments (&gt;=200 reserved per-language calibration where applicable) manually transcribed for WER and label-impact ROC analysis. Baselines: (1) keyword-rule baseline that flags videos by presence of target keywords, (2) tf-idf vectorization + logistic regression classifier, (3) transformer baseline (BERT-family) fine-tuned for video-segment actionability. Metrics: precision, recall, F1 for actionable labels (A2/A3), Cohen's kappa for inter-annotator reliability (target &gt;=0.7), WER (word error rate) for ASR, AUC-ROC for ASR confidence threshold predicting label change, prevalence estimates with 95% CI (bootstrap and cluster-adjusted), and calibration error for probabilistic outputs. Experimental setup: split manual-coded sample into train/validation/test (60/20/20) at video level; perform 5-fold CV for baselines where applicable. Ablations/comparisons: (A) active-learning vs random sampling for label efficiency (measure labels needed to reach target F1); (B) ASR comparison: creator captions vs vendor ASR vs open-source ASR vs per-segment language-specific ASR (compare WER and downstream label change rate); (C) deduplication thresholds: test three numeric settings and report effect on prevalence; (D) uncertainty propagation: compare naive prevalence (no ASR correction) vs multiple-imputation ensemble vs hierarchical Bayesian measurement model. Statistical tests: two-proportion z-tests for creator-type contrasts (powered for 10% absolute difference), paired bootstrap for model comparisons, and reporting of design-effect (DEFF) and ICC assumptions.</w:t>
      </w:r>
    </w:p>
    <w:p>
      <w:r>
        <w:t xml:space="preserve"> </w:t>
      </w:r>
    </w:p>
    <w:p>
      <w:pPr>
        <w:pStyle w:val="Heading2"/>
      </w:pPr>
      <w:r>
        <w:t>Risk Factors And Limitations</w:t>
      </w:r>
    </w:p>
    <w:p>
      <w:r>
        <w:t>ASR errors: incorrect transcripts can change actionable labels (false positives/negatives); ASR performance varies by audio quality, accents, code-switching, and format (shorts, livestream), limiting reliability. Sampling bias: YouTube API ranking, personalization, regionalization, and removed/private videos can bias the sample and reduce reproducibility. Deduplication errors: thresholds for pHash and title-embedding may collapse distinct content or treat reuploads as separate, affecting prevalence. Annotation limits: inter-coder disagreement and small manual samples constrain generalization; labeling is costly. Ethical risks: documenting actionable methods risks enabling misuse; redaction reduces transparency but cannot eliminate all risk. Scalability and compute: ASR, transformer training, and active-learning pipelines require substantial compute and storage. Generalization: findings on English-language YouTube may not transfer to other languages or platforms. Legal/ToS: scraping and storing transcripts may raise terms-of-service or copyright issues. Measurement uncertainty: hierarchical models and multiple imputation require prior assumptions that influence prevalence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