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reliability_super_net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Bayesian reliability super-net: Taylor-series uncertainty propagation for trustworthy image segmentation in encoder-decoder networks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Analytically propagating Gaussian posterior mean and covariance through encoder-decoder layers using Taylor-series (delta-method) approximations produces per-pixel predictive distributions whose calibration (pixel-wise NLL and ECE) is statistically indistinguishable from 1,000-sample Monte Carlo baselines while reducing inference cost (wall-clock time or GPU memory) compared to MC sampling by at least 30% on standard segmentation benchmarks.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estimate segmentation uncertainty either by sampling-based Bayesian approximations (MC Dropout, deep ensembles, Monte Carlo weight/posterior draws) or by point-estimate methods with post-hoc calibration (temperature scaling, Laplace on final layer). Sampling methods give high-fidelity uncertainty but incur large runtime and memory cost and require many forward passes. Analytic Gaussian moment methods and delta-method approximations propagate only diagonal variances or use coarse approximations that break down across nonlinearities and softmax, especially when off-diagonal logit covariances matter. Probabilistic segmentation models (e.g., probabilistic U-Net variants) model output variability but often focus on structural diversity, not calibrated per-pixel Bayesian uncertainty. Prior Taylor/delta expansions and linearized-weight posteriors partially address analytic propagation but lack practical recipes (Hutchinson trace estimation, low-rank backends, activation-wise second-order diagnostics) and scalable parameterizations for high-resolution encoder-decoder networks. Open limitations include (1) computational cost vs fidelity trade-offs, (2) robustness of moment approximations across activations and adversarial inputs, and (3) principled decision rules for when to include weight/posterior or off-diagonal terms.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Accurate per-pixel uncertainty is critical for reliable image segmentation, but current Bayesian approximations either incur high sampling cost or make coarse approximations that break under nonlinear encoder-decoder transforms. We propose the reliability super-net, a Bayesian encoder-decoder framework that analytically propagates the posterior mean and covariance through nonlinear layers using Taylor-series (delta-method) approximations. The method represents activation covariance with a memory-efficient low-rank-plus-diagonal backend at coarse layers and per-channel diagonal maps at high-resolution layers. Hessian trace corrections for softmax are estimated cheaply with Hutchinson probes to yield closed-form per-pixel NLL and calibrated probabilities without Monte Carlo sampling. We provide practical diagnostics (r_mean, r_cov, r_third) to detect Taylor breakdown and an adaptive pipeline that escalates to local tempering, small ensembles, or short MC as needed. Expected outcomes are calibrated per-pixel uncertainties comparable to 1k-sample MC, substantially reduced inference cost, and reproducible diagnostics and defaults for deployment in noisy and adversarial conditions.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implement analytic Gaussian propagation through an encoder-decoder (U-Net style) network to output segmentation logits and a per-pixel uncertainty map (variance or predictive NLL) without Monte Carlo sampling. Key components and steps: 1) Covariance parameterization: represent activation covariance Σ as U U^T + diag(d) where U ∈ R^{n×r} (low-rank) at bottleneck and diag(d) (per-channel) at full resolution; n = H·W·C. Use softplus(d)+ε to ensure positivity (ε=1e-6). 2) Linear layers: propagate mean μ_y = W μ_x + b and covariance factors by computing W·U (implement as grouped/pointwise conv on r channels) to obtain Σ_y ≈ (W U)(W U)^T + diag(propagated d). 3) Elementwise activations: use delta-method (Taylor expansion) for mean and covariance: E[s(x)] ≈ s(μ) + 0.5 s''(μ) diag(Σ) and Cov[s(x)] ≈ diag(s'(μ)) Σ diag(s'(μ)). For ReLU use closed-form scalar moments. Explain: delta-method approximates a nonlinear function by its Taylor expansion around the mean; s' and s'' are first and second derivatives. 4) Softmax / simplex correction: compute corrected logits μ'_i = μ_i + 0.5 Σ_{ii} (moment-matching for exp) and p_hat = softmax(μ'), which preserves normalization. Optionally add off-diagonal mean corrections Δp_k ≈ 0.5 Tr(H_k Σ) estimated with Hutchinson probes. 5) Hutchinson trace estimation: approximate Tr(H Σ) with m Rademacher probes v: Tr(H Σ) ≈ (1/m) Σ_t v_t^T [H (Σ v_t)], where H(·) is Hessian-vector product computed via two directional Jacobian-vector autodiff steps. Default m=10 and adaptive increase when probe variance is high. 6) Per-pixel NLL: compute p_hat as above, clamp probabilities to ε_prob, and NLL = −log(p_hat[y]). Optionally apply delta-method bias correction E[−log p_y] ≈ −log(E[p_y]) + 0.5 Var[p_y]/E[p_y]^2 where Var[p_y] from J Σ J^T. 7) Diagnostics and switching: compute r_mean = |0.5 Tr(H Σ)| / ||f(μ)||, r_cov = Tr(H Σ)/Tr(J Σ J^T), and r_third = (1/6) M3 (tr Σ)^{3/2}/||f(μ)|| where M3 is a bound on third derivatives for the activation; log per-layer and enable second-order adjustments or escalate to fallback if thresholds exceeded (defaults τ_mean=0.05, τ_cov=0.05, τ_third=0.02). 8) Weight posterior (optional): enable linearized weight posterior (Cov_W ≈ A A^T + diag) for small-data / safety-critical experiments; propagate its contribution to activation covariance via linearization. Hyperparameter defaults: bottleneck rank r=16, Hutchinson m=10, covariance LR = 0.1× weight LR, softplus β=5, jitter ε=1e-6. Implementation notes: fuse 1×1 conv after concat to avoid exploding channel counts; replace BatchNorm with GroupNorm for linearizable normalization.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Cityscapes (urban), ADE20K (diverse scenes), and BraTS (medical MRI). For fidelity pilots use a 200-image mixed synthetic+real set with controlled corruptions. Baselines: (A) deterministic U-Net + temperature scaling, (B) MC Dropout (1–5 samples), (C) Laplace on last layer, (D) small deep ensemble (3 seeds), (E) probabilistic U-Net variant, (F) reliability super-net diag, (G) reliability super-net low-rank (bottleneck r=16). Metrics: segmentation quality: mean IoU, Dice; probabilistic calibration: pixel-wise NLL, pixel-ECE, Brier score; uncertainty utility: AUROC and AUPRC for misprediction detection using uncertainty, precision@k for most uncertain pixels; fidelity: KL(analytic || MC_1k) per-pixel, 95% interval coverage error; runtime/profile: inference latency, peak GPU memory, FLOPs. Setup: train all models with same optimizer and schedules (e.g., AdamW, batch size 8, same data augmentation), seed multiple runs (5 seeds) for variance. Propagation defaults: Hutchinson m=10, bottleneck r=16, diag elsewhere. Ablations and controlled comparisons: 1) diag-only vs low-rank bottleneck: measure calibration and runtime. 2) activation types: ReLU vs Softplus β∈{1,5} to test delta-method fidelity. 3) second-order terms on/off: enable 0.5 Tr(HΣ) corrections vs not. 4) weight uncertainty: activation-only MAP vs linearized weight posterior (r∈{8,16}). Pilot fidelity study: on 200 images vary trace scaling {0.1,1,10} and SNR corruptions {clean,20dB,10dB}; compute KL(analytic||MC_1k) and coverage; trigger fallback if KL&gt;0.1 or coverage error&gt;5%. Statistical analysis: use paired Wilcoxon signed-rank tests for metric comparisons with bootstrap 95% CIs; report MDE for IoU and ECE given sample sizes; perform per-layer cost profiling (FLOPs, peak memory) and report trade-offs. Adversarial tests: FGSM/PGD with L∞ ε∈{2,4,8,16} and adversarial patches (1%,3%,5% area); measure AUROC of uncertainty for attack detection and effect on NLL/IoU. Reproducibility: fix seeds, provide DVC-tracked data splits, and run each experiment on at least 3 random seeds.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Taylor approximation breakdown: delta-method assumes near-Gaussian activations; large variances, heavy tails, skewness or strong nonlinearities can produce biased moments and wrong calibration. 2) Non-Gaussian posteriors: bimodal or multimodal activations (e.g., due to mixture effects) cannot be captured by a single Gaussian propagation and will misestimate uncertainty. 3) Off-diagonal neglect: using only diagonal covariances outside the bottleneck can miss important cross-pixel or inter-class correlations affecting softmax calibration. 4) Compute and memory overhead: low-rank U storage and extra convs for U propagation increase GPU memory and runtime; worst-case adaptive Hutchinson probes can raise latency. 5) Hutchinson variance: trace estimates are noisy; adaptive increases in probe count can become expensive in worst cases. 6) Adversarial sensitivity: analytic moments may not reflect adversarially-induced multi-modality; fallbacks may be required and are costlier. 7) Dataset and evaluation biases: calibration measured on curated corruptions or pilot sets may not generalize to unseen corruptions or different imaging vendors. 8) Scalability limits: extending dense off-diagonal covariance to full-resolution images is impractical for high-resolution production without aggressive approximation. 9) Statistical power: small pilot sizes may lack power to detect modest calibration differences; pre-registered sample sizes and tests are required. 10) Implementation complexity: engineering fused kernels, stable autodiff for Hessian-vector products, and rigorous CI tests add development time and potential sources of bugs.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