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ai_for_hpc_efficiency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Uncertainty-aware multi-fidelity surrogate optimization and automation for improving operational efficiency of high-performance computing systems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uncertainty-aware multi-fidelity surrogate models with cost-aware multi-fidelity Bayesian optimization (MFBO) and telemetry-driven scheduling will reduce end-to-end time-to-solution by at least 20% and energy per job by at least 10% compared to standard Bayesian optimization or random search on production-like HPC workloads.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has applied machine learning to performance estimation, surrogate modeling, scheduling, and fault detection in HPC. Existing approaches include single-fidelity Gaussian process (GP) or neural surrogates for runtime prediction, heuristic or GP-based optimizers for tuning, telemetry-driven schedulers with point estimates, and streaming anomaly detectors for faults. Common limitations are: models tuned to a single fidelity (no structured use of cheap vs expensive tests), weak or missing uncertainty estimates (poor calibration of prediction intervals), limited cross-site validation (overfitting to one cluster), lack of cost-aware acquisition for experimental scheduling, weak adversarial and privacy evaluations, and scarce reproducible datasets and baseline commits. LLM-based automation work is nascent and often lacks sandboxed verification, measurable hallucination rates, and integration with calibrated model uncertainty.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work studies how AI methods can improve the operational efficiency of high-performance computing (HPC) systems. We propose an integrated approach that combines uncertainty-aware multi-fidelity surrogate models, cost-aware multi-fidelity Bayesian optimization (MFBO), telemetry-informed interference-aware scheduling, streaming fault detection, and constrained language-model automation for operator actions. The main contribution is a reproducible evaluation framework: standardized telemetry schema, public benchmark mix (miniapps, microbenchmarks, MPI+GPU kernels), labelled and synthetic fault corpora, API stubs, and pilot experiments measuring time-to-solution, energy, scheduler throughput, and mean time to detection. Expected outcomes are measurable reductions in time-to-solution and energy per job, improved scheduler throughput under co-run workloads, and faster fault detection. The project emphasizes uncertainty calibration, reproducible baselines, cross-system transfer tests, and adversarial/privacy evaluation so results are robust and auditable.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and schema: collect telemetry at defined fidelity levels: L0 hardware counters (fast cheap samples), L1 microbenchmarks (short kernels), L2 miniapp short runs, L3 full-scale runs. Use a Protobuf/JSON schema with timestamp, cluster_id, node_id, job_id, component, metric_name, value, unit, fidelity_level, and tags. 2) Surrogate models: implement multiple surrogate families: MF-GP (multi-fidelity Gaussian process), ensembles of neural nets, and Bayesian neural networks. A surrogate is a fast prediction model that estimates a metric (e.g., runtime) from features. 3) Uncertainty: model both aleatoric uncertainty (noise inherent in runs) and epistemic uncertainty (model ignorance). Use heteroscedastic output heads for aleatoric error, and deep ensembles or MC-dropout for epistemic error. Calibration methods: temperature scaling and ensemble averaging. 4) Acquisition and MFBO: implement cost-aware acquisition functions: expected improvement per unit cost (EI/cost) and mutual-information-per-time. MFBO chooses both configuration and fidelity to sample next based on predicted improvement and profiling cost. Acquisition selects cheap L0/L1 probes early and escalates to L2/L3 when needed. 5) Scheduler integration: expose recommend(context,budget) API that returns next_config, fidelity, est_cost, and uncertainty; integrate with Slurm via pre_enqueue_predict and schedule_decide hooks; schedule uses calibrated runtime distributions to avoid harmful co-runs. 6) Fault detection: build streaming detectors combining autoencoders (unsupervised) and supervised classifiers (isolation forest, lightweight NN) that ingest fused sensors (temperature, power, counters, MPI/NCCL traces). A digital twin simulator is used to test detectors offline. 7) LLM automation: build retrieval-augmented generation with telemetry grounding, constrained templates for scripts, static analysis and sandbox execution tests before any automated action. 8) Reproducibility: publish API stubs, baseline code, dataset manifests, seeds, and CI tests. Definitions: MFBO = Bayesian optimization that leverages cheap low-fidelity probes to reduce cost; digital twin = a software model that simulates system behavior for validation; calibration = adjusting model outputs so predicted probabilities match observed frequencies.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publish and use a benchmark mix: miniAMR, HPCG, Nek5000 kernels, OSU Micro-Benchmarks, STREAM, and representative MPI+GPU production-like jobs. Telemetry: hardware counters, MPI/NCCL traces, memory bandwidth, thermal/power sensors, network metrics, and energy. Create synthetic co-run traces and a synthetic fault corpus with deterministic seeds. Baselines: random search, standard GP-EI (single-fidelity GP-based expected improvement), OpenTuner-style tuner, BOHB multi-fidelity baseline, threshold rules for fault detection, and isolation forest anomaly detector. Surrogate/uncertainty families to compare: MF-GP, ensemble NN, Bayesian NN. Acquisition functions to compare: EI, EI/cost, and mutual-information-per-time. Calibration methods to compare: temperature scaling, deep ensembles, MC-dropout. Metrics: regression: NRMSE, negative log-likelihood (NLL), calibration (CRPS, reliability diagrams, ECE), prediction-interval coverage; classification: AUC-PR, precision/recall, F1, confusion matrices per class; system KPIs: time-to-solution (TtS), energy per job (Joules), scheduler throughput (jobs/min), slowdown percentiles (50th, 95th, 99th), mean time to detection (MTTD), uptime. Experimental setup: two distinct clusters for transfer tests: Cluster A (GPU-dense, e.g., 4 GPUs/node, 8 nodes available), Cluster B (CPU-dense HPC, similar scale). MFBO autotuner experiments: budget 200 evaluations per method, warm-start 50 low-fidelity runs, 30 miniapp runs, 20 full runs; run 10 independent trials (random seeds) per optimizer. Sample sizes: to detect a 10% relative TtS improvement with SD≈15% use ~34 paired runs; for SD≈12% (GPU-bound) use ~24 paired runs; for SD≈20% (IO-bound) use ~60 paired runs. Scheduling experiments: 200 co-run scenarios with varied mixes, shadow deployment across two clusters with 16 nodes each, measure throughput and slowdown percentiles. Fault detection experiments: dataset sizes L0 counters ~50k aggregated samples, L1 microbenchmarks 10k runs, L2 miniapp 500 short runs, L3 full runs 50; synthetic faults 5k seeded events. Ablations: (A) surrogate family: MF-GP vs ensemble NN vs Bayesian NN; (B) acquisition: EI vs EI/cost vs MI-per-time; (C) calibration: none vs temperature scaling vs ensembles; (D) fidelity budgets: low-cost-heavy vs balanced vs full-run-heavy; (E) privacy/robustness: DP epsilons tested {1,2,5,10} and poisoning levels {0%,0.5%,1%,2%,5%} including label flips and targeted feature perturbations; report degradation curves. LLM tests: measure sandbox execution-failure and factual-error rates; require static/sandbox pass metrics; measure operator time-to-resolution in shadow runs. Evaluation protocol: hold-out transfer (train on A, test on B), paired statistical tests (paired t-test or Wilcoxon if non-normal), report 95% confidence intervals and effect sizes, and produce pre-specified visualization templates (reliability diagram, CRPS plots, KPI delta boxplots, tail slowdown CDFs).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surrogate models may be miscalibrated or overconfident, causing poor decisions; MFBO may converge slowly or spend budget on uninformative fidelities. Data and evaluation biases: telemetry collected from a limited set of workloads or hardware can bias models and reduce transferability. Scalability and compute limits: collecting L2/L3 full runs and training ensembles or Bayesian NNs require substantial node-hours and GPU-hours; real-time inference constraints may be violated under scale. Adversarial and poisoning risks: models can be degraded by targeted label flips or crafted telemetry perturbations; LLM automation can produce incorrect or unsafe actions if grounding fails. Privacy and utility tradeoffs: differential privacy may reduce model utility and increase error. Generalization limits: results validated on two clusters may not generalize to all HPC stacks, interconnects, or future hardware; fault taxonomy may miss rare failure modes. Measurement noise and nonstationarity: changing software stacks, kernel versions, or thermal conditions can invalidate prior data and reduce model performance.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