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accented_malayalam_hate_audio</w:t>
      </w:r>
    </w:p>
    <w:p>
      <w:r>
        <w:t xml:space="preserve"> </w:t>
      </w:r>
    </w:p>
    <w:p>
      <w:pPr>
        <w:pStyle w:val="Heading2"/>
      </w:pPr>
      <w:r>
        <w:t>Title</w:t>
      </w:r>
    </w:p>
    <w:p>
      <w:r>
        <w:t>Deep learning framework with multi-level acoustic feature engineering for hate speech detection in accented Malayalam speech</w:t>
      </w:r>
    </w:p>
    <w:p>
      <w:r>
        <w:t xml:space="preserve"> </w:t>
      </w:r>
    </w:p>
    <w:p>
      <w:pPr>
        <w:pStyle w:val="Heading2"/>
      </w:pPr>
      <w:r>
        <w:t>Short Hypothesis</w:t>
      </w:r>
    </w:p>
    <w:p>
      <w:r>
        <w:t>Using multi-level acoustic features (ZCR, STFT, MFCC, RMS, mel spectrogram), conservative audio augmentations, and SMOTE balancing will increase macro F1 on hate speech detection in accented Malayalam speech by at least 0.05 (absolute) compared to a baseline audio-only 1D-CNN trained without these measures.</w:t>
      </w:r>
    </w:p>
    <w:p>
      <w:r>
        <w:t xml:space="preserve"> </w:t>
      </w:r>
    </w:p>
    <w:p>
      <w:pPr>
        <w:pStyle w:val="Heading2"/>
      </w:pPr>
      <w:r>
        <w:t>Related Work</w:t>
      </w:r>
    </w:p>
    <w:p>
      <w:r>
        <w:t>Existing approaches to hate speech detection focus mainly on text classifiers or cascaded pipelines where ASR (automatic speech recognition) is used to convert speech to text and then text models detect hate. Audio-only methods have used standard spectral features (MFCCs, log-mel) with shallow classifiers or CNNs. Pretrained self-supervised audio encoders (e.g., wav2vec-like models) have improved many speech tasks but are less studied for hate detection in low-resource languages and accented speech. Class imbalance is commonly handled by loss weighting; synthetic oversampling methods such as SMOTE (creates synthetic samples in feature space) are used in some audio tasks but rarely combined with acoustic augmentations. Data augmentation (noise, pitch, time-stretch) is widely applied for robustness but evaluations seldom measure cross-dialect generalization, speaker-independent performance, or noise-perturbed worst-case behavior. Limitations: (1) reliance on text or ASR causes error propagation and loses prosodic cues; (2) insufficient attention to accent and dialect variability; (3) lack of multi-level acoustic feature fusion (time-domain, spectral, prosodic) in one pipeline; (4) few studies evaluate strict speaker-independent or cross-dataset generalization; (5) synthetic data validation for preserving pragmatic cues is often missing.</w:t>
      </w:r>
    </w:p>
    <w:p>
      <w:r>
        <w:t xml:space="preserve"> </w:t>
      </w:r>
    </w:p>
    <w:p>
      <w:pPr>
        <w:pStyle w:val="Heading2"/>
      </w:pPr>
      <w:r>
        <w:t>Abstract</w:t>
      </w:r>
    </w:p>
    <w:p>
      <w:r>
        <w:t>We address hate speech detection in accented Malayalam speech by proposing a deep learning framework that fuses multi-level acoustic features and augmentation-aware training to improve robustness across dialects and noisy conditions. The system extracts complementary acoustic representations (zero-crossing rate, short-time Fourier transform, MFCCs, root-mean-square energy, and mel spectrograms) to form rich feature vectors, applies controlled audio augmentations (noise injection, time stretching, pitch shifting), and balances classes using SMOTE (a method that generates synthetic minority samples in feature space). We compare classical machine learning classifiers (SVM, Random Forest, XGBoost, LightGBM) and a 1D-CNN architecture, and evaluate under stratified hold-out, speaker-independent, cross-dataset, and noise-perturbed validations. Main contribution: an end-to-end experimental protocol that quantifies the effect of multi-level acoustic features, augmentation, and oversampling on accent-robust hate detection. Expected outcome: measurable gains in macro F1 and per-dialect stability, producing a reproducible benchmark for accented Malayalam hate speech that highlights where acoustic signals improve detection beyond text-centric methods.</w:t>
      </w:r>
    </w:p>
    <w:p>
      <w:r>
        <w:t xml:space="preserve"> </w:t>
      </w:r>
    </w:p>
    <w:p>
      <w:pPr>
        <w:pStyle w:val="Heading2"/>
      </w:pPr>
      <w:r>
        <w:t>Experiments</w:t>
      </w:r>
    </w:p>
    <w:p>
      <w:r>
        <w:t>Datasets: (1) Primary: collected accented Malayalam hate speech corpus with 12,000 labeled utterances from ~1,200 speakers across 6 dialect regions, balanced across hate targets where possible; metadata includes speaker id, dialect, age group, gender, device, and environment. (2) External: at least one held-out Malayalam speech dataset (distinct speakers) for cross-dataset validation. (3) Synthetic: augmented copies created by noise injection, time-stretch, pitch shift; synthetic voice-converted variants labeled separately. Splits: train/val/test = 70/15/15 stratified by speaker and dialect. Baselines: A) audio-only 1D-CNN trained on MFCCs (no SMOTE, no augmentations); B) cascaded ASR→text classifier (text-only model on ASR transcripts); C) pretrained wav2vec encoder fine-tuned for hate label; D) classical ML classifiers (SVM, Random Forest, XGBoost, LightGBM) trained on engineered acoustic features. Proposed models: 1D-CNN on fused multi-level features with SMOTE and augmentations; audio-text fusion (when ASR transcripts available). Evaluation metrics: macro F1 (primary), per-dialect F1, precision, recall, confusion matrices, Expected Calibration Error (ECE), false positive/negative rates per subgroup. Validation protocols: (i) stratified hold-out; (ii) speaker-independent (no speaker overlap train/test); (iii) leave-one-dialect-out (cross-dialect generalization); (iv) cross-dataset test; (v) noise-perturbed test with SNR levels {20dB,10dB,5dB}. Experimental setup: apply SMOTE only on training features, keep validation/test clean and augmented variants separate; train each model with 5 random seeds and report mean±std; use early stopping on validation macro F1; report ASR WER per dialect and compare cascaded vs oracle-text performance. Ablation studies: (A) remove SMOTE (train without balancing), (B) remove augmentations, (C) remove prosodic features (e.g., RMS, pitch-derived stats), (D) compare audio-only vs audio+text fusion, (E) compare classical ML vs deep models. Statistical tests: use paired bootstrap resampling on test set macro F1 to assess significance at p&lt;0.05.</w:t>
      </w:r>
    </w:p>
    <w:p>
      <w:r>
        <w:t xml:space="preserve"> </w:t>
      </w:r>
    </w:p>
    <w:p>
      <w:pPr>
        <w:pStyle w:val="Heading2"/>
      </w:pPr>
      <w:r>
        <w:t>Risk Factors And Limitations</w:t>
      </w:r>
    </w:p>
    <w:p>
      <w:r>
        <w:t>Data risks: label noise from subjective hate judgments and annotator disagreement; dialectal coverage gaps if some regions under-represented. Ethical risks: exposure of annotators to hateful content and potential privacy leaks in metadata. Technical failure modes: ASR errors causing cascaded systems to fail; synthetic augmentation or voice conversion may alter pragmatic cues and induce domain shift. Evaluation biases: macro F1 may mask per-target disparities; subgroup error rates may remain high for low-resource dialects. Scalability: training large pretrained encoders or many augmentation variants requires substantial compute and may be infeasible for small teams. Generalization limits: results may not transfer to other languages or to unseen dialects beyond those sampled. Safety limits: false positives can wrongly flag benign speech, and false negatives can miss harmful content; models may be gamed with adversarial audio. Reproducibility constraints: exact spoken prompts, recording conditions, and speaker demographics affect replicability if not fully documented.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