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single_indentation_sibhudu</w:t>
      </w:r>
    </w:p>
    <w:p>
      <w:r>
        <w:t xml:space="preserve"> </w:t>
      </w:r>
    </w:p>
    <w:p>
      <w:pPr>
        <w:pStyle w:val="Heading2"/>
      </w:pPr>
      <w:r>
        <w:t>Title</w:t>
      </w:r>
    </w:p>
    <w:p>
      <w:r>
        <w:t>Single-indentation measurement of hardness and stiffness to evaluate raw-material selection and tool shape in the Middle Stone Age assemblage from Sibhudu</w:t>
      </w:r>
    </w:p>
    <w:p>
      <w:r>
        <w:t xml:space="preserve"> </w:t>
      </w:r>
    </w:p>
    <w:p>
      <w:pPr>
        <w:pStyle w:val="Heading2"/>
      </w:pPr>
      <w:r>
        <w:t>Short Hypothesis</w:t>
      </w:r>
    </w:p>
    <w:p>
      <w:r>
        <w:t>Hardness and stiffness values estimated from a single instrumented indentation test predict raw-material selection and variation in tool shape within the Sibhudu assemblage.</w:t>
      </w:r>
    </w:p>
    <w:p>
      <w:r>
        <w:t xml:space="preserve"> </w:t>
      </w:r>
    </w:p>
    <w:p>
      <w:pPr>
        <w:pStyle w:val="Heading2"/>
      </w:pPr>
      <w:r>
        <w:t>Related Work</w:t>
      </w:r>
    </w:p>
    <w:p>
      <w:r>
        <w:t>Existing approaches measure hardness and stiffness separately using laboratory instrumented (nano/micro) indentation for hardness and static stiffness, or ultrasonic pulse velocity (UPV) for dynamic stiffness (Edyn). Archaeological studies have related mechanical metrics to raw-material choice and lithic form but rely on specialized, often destructive lab work and small sample sizes. Limitations include: (1) need for multiple instruments and destructive sampling, (2) poor treatment of measurement error and calibration uncertainty, (3) bias from anisotropy and heterogeneity at the indent scale, (4) lack of integrated statistical models that propagate per-measurement uncertainty, and (5) sparse functional validation linking mechanical metrics to knapping outcomes. Existing indentation-fracture KIC estimates suffer from morphology-dependent assumptions and inconsistent calibration. There is no widely adopted field-feasible single-test protocol that cross-calibrates indentation and UPV with hierarchical uncertainty propagation for archaeological assemblages.</w:t>
      </w:r>
    </w:p>
    <w:p>
      <w:r>
        <w:t xml:space="preserve"> </w:t>
      </w:r>
    </w:p>
    <w:p>
      <w:pPr>
        <w:pStyle w:val="Heading2"/>
      </w:pPr>
      <w:r>
        <w:t>Abstract</w:t>
      </w:r>
    </w:p>
    <w:p>
      <w:r>
        <w:t>We address the need for a simplified, field-feasible method to obtain both hardness and stiffness of lithic raw materials and test whether those properties predict raw-material selection and tool shape at Sibhudu (Middle Stone Age, South Africa). We propose using a single instrumented indentation test, combined with a hierarchical calibration that fuses indentation reduced modulus (Er) and ultrasonic dynamic modulus (Edyn), to infer static Young's modulus (stiffness) and hardness with per-measurement uncertainty. The main contribution is a reproducible protocol and a Bayesian calibration model that jointly represents measurement error sources (instrument noise, tip-area uncertainty, arrival-pick jitter, specimen heterogeneity) and yields posterior distributions for mechanical properties. Expected outcomes are: (1) reliable stiffness and hardness estimates from minimally invasive tests; (2) quantified uncertainty that propagates into predictions; and (3) empirical tests linking mechanical metrics to raw-material selection and tool-shape variation in the Sibhudu assemblage. This enables broader, less-destructive mechanical screening of archaeological materials.</w:t>
      </w:r>
    </w:p>
    <w:p>
      <w:r>
        <w:t xml:space="preserve"> </w:t>
      </w:r>
    </w:p>
    <w:p>
      <w:pPr>
        <w:pStyle w:val="Heading2"/>
      </w:pPr>
      <w:r>
        <w:t>Experiments</w:t>
      </w:r>
    </w:p>
    <w:p>
      <w:r>
        <w:t>Datasets: 1) Sibhudu assemblage specimens stratified by raw-material group (siliceous chert, silcrete/hornfels, quartz/quartzite, dolerite), use-state (unused blanks, flakes, formal tools), and stratigraphic horizon; target pilot: 10–15 specimens/group. 2) Reference-standard panel: fused silica, soda-lime glass, single-crystal quartz, dense alumina/ceramic, certified Vickers hardness blocks. 3) Destructive control set: 5–10 control blocks per major rock type for nanoindentation and 3-point bending. Baselines: (A) Full laboratory protocol (nanoindentation + 3-point bending + conventional petrography) producing ground-truth hardness and static Young’s modulus; (B) UPV-only estimation; (C) conventional indentation-fracture KIC estimates. Proposed tests: 1) Pilot measurement campaign: per specimen collect 10 (minimal) to 30 (target) indents at loads 0.49, 0.98, 4.9 N, record full load–displacement curves, and obtain 2–3 UPV paths. 2) Calibration: fit a hierarchical Bayesian model (Stan) that maps Er and Edyn to static E and hardness with per-measurement sigma terms (measurement-error model). 3) Ablations: (i) indentation-only (no UPV), (ii) UPV-only (no indent Er), (iii) remove petrographic covariates, (iv) omit operator/instrument random effects. 4) Validation: compare posterior means and 95% credible intervals to ground-truth lab measures; perform leave-one-specimen-out cross-validation. Evaluation metrics: RMSE and bias of E and hardness vs ground truth, coefficient of variation (CV) per specimen, 95% posterior interval width, posterior predictive check coverage, Bayes R2 for predictive models, and predictive accuracy (R2/AUC as appropriate) when predicting tool-shape metrics (e.g., flake quality score from experimental knapping). Ablation evaluation: quantify change in RMSE and interval width when removing UPV or petrographic covariates. Power analysis: run Monte Carlo simulations using pilot variance estimates in the Stan skeleton to set final N and stopping criteria (numeric thresholds for posterior SD or CV). Record per-measurement QC fields (meas_sigma, AF calibration hash, pick variability) and include operator/instrument round-robin tests as a baseline.</w:t>
      </w:r>
    </w:p>
    <w:p>
      <w:r>
        <w:t xml:space="preserve"> </w:t>
      </w:r>
    </w:p>
    <w:p>
      <w:pPr>
        <w:pStyle w:val="Heading2"/>
      </w:pPr>
      <w:r>
        <w:t>Risk Factors And Limitations</w:t>
      </w:r>
    </w:p>
    <w:p>
      <w:r>
        <w:t>Measurement and sampling risks: anisotropy and grain-scale heterogeneity can bias indent-derived Er and hardness (anisotropy = directional variation in properties); small flat areas or coarse grains may force larger loads and change the sampled volume. UPV risks: poor acoustic coupling and arrival-pick jitter increase Edyn uncertainty. Instrument risks: tip-area-function (AF) drift and tip rounding bias hardness and Er. Statistical risks: hierarchical Bayesian inference requires compute and careful prior choice; poor priors or small N can produce wide posteriors. Conservation and sampling limits: heritage constraints may restrict destructive controls and limit sample size, reducing power. Generalization limits: calibration and models trained on Sibhudu materials may not transfer to very different lithologies or taphonomic states. Functional-linkage limits: cultural selection and knapping technique may weaken the direct mapping from mechanical metrics to observed tool shapes, producing confounding factors. Logistics: need for reference standards, trained operators, and standardized metadata increases project overhead.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