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youtube_ai_detector_advice_analysis</w:t>
      </w:r>
    </w:p>
    <w:p>
      <w:r>
        <w:t xml:space="preserve"> </w:t>
      </w:r>
    </w:p>
    <w:p>
      <w:pPr>
        <w:pStyle w:val="Heading2"/>
      </w:pPr>
      <w:r>
        <w:t>Title</w:t>
      </w:r>
    </w:p>
    <w:p>
      <w:r>
        <w:t>Thematic and quantitative analysis of YouTube advice to students on bypassing AI-text detectors using annotated transcripts and annotator-modeling</w:t>
      </w:r>
    </w:p>
    <w:p>
      <w:r>
        <w:t xml:space="preserve"> </w:t>
      </w:r>
    </w:p>
    <w:p>
      <w:pPr>
        <w:pStyle w:val="Heading2"/>
      </w:pPr>
      <w:r>
        <w:t>Short Hypothesis</w:t>
      </w:r>
    </w:p>
    <w:p>
      <w:r>
        <w:t>YouTube instructional videos that advise students on using ChatGPT systematically recommend humanization and prompt or formatting strategies that reduce detector true positive rates when implemented, causing detectors' sensitivity to drop on text produced following those recommendations.</w:t>
      </w:r>
    </w:p>
    <w:p>
      <w:r>
        <w:t xml:space="preserve"> </w:t>
      </w:r>
    </w:p>
    <w:p>
      <w:pPr>
        <w:pStyle w:val="Heading2"/>
      </w:pPr>
      <w:r>
        <w:t>Related Work</w:t>
      </w:r>
    </w:p>
    <w:p>
      <w:r>
        <w:t>Prior work on AI-text detection and online advice covers two main areas: evaluation of detectors (model-based detectors, perplexity baselines) and qualitative studies of online guidance about using generative models. Existing detector-evaluation studies show variable accuracy, poor calibration, and uneven performance across languages and genres. Qualitative studies report that some online sources suggest paraphrasing, back-translation, prompt manipulation, and human post-editing as evasion tactics. Limitations in prior work include small or non-representative samples of advice sources, lack of systematic annotation protocols, failure to model annotator error or clustering by content creator, instability of Cohen's kappa under low-prevalence labels, scant use of population-weighting for enriched samples, limited multilingual coverage, and weak dual-use controls (which risks sharing operational evasion details). No prior study combines rigorous thematic coding of video transcripts with probabilistic annotator models, cluster-aware inference, and detector re-evaluation under advice-induced transformations.</w:t>
      </w:r>
    </w:p>
    <w:p>
      <w:r>
        <w:t xml:space="preserve"> </w:t>
      </w:r>
    </w:p>
    <w:p>
      <w:pPr>
        <w:pStyle w:val="Heading2"/>
      </w:pPr>
      <w:r>
        <w:t>Abstract</w:t>
      </w:r>
    </w:p>
    <w:p>
      <w:r>
        <w:t>We analyze how YouTube videos advise university students to bypass AI-text detectors and to use ChatGPT as a study aid. Using transcripts from 173 YouTube videos, we extract and annotate discrete 'advice instances' and conduct a mixed qualitative-quantitative study. We produce a structured codebook, run annotation pilots with multiple annotators per item, and fit Dawid–Skene and hierarchical Bayesian annotator models to estimate item-level posterior labels (posterior = probability distribution over labels). We then measure how common advice classes (for example, paraphrase/back-translation, humanization edits, prompt chaining, and submission formatting) affect detector performance by applying open-source detectors and perplexity baselines to texts transformed according to the coded advice. Contributions are: (1) a reproducible annotation and adjudication protocol with modeled label uncertainty, (2) empirical prevalence estimates of advice tactic classes with cluster-aware confidence intervals, and (3) measured detector sensitivity changes under advice-driven transformations. Expected impact: clarify which advice classes materially reduce detector sensitivity and provide reproducible, redacted evidence to inform policy and detector robustness work.</w:t>
      </w:r>
    </w:p>
    <w:p>
      <w:r>
        <w:t xml:space="preserve"> </w:t>
      </w:r>
    </w:p>
    <w:p>
      <w:pPr>
        <w:pStyle w:val="Heading2"/>
      </w:pPr>
      <w:r>
        <w:t>Experiments</w:t>
      </w:r>
    </w:p>
    <w:p>
      <w:r>
        <w:t>Datasets: primary set = transcripts of 173 YouTube videos collected via YouTube Data API. Preprocess transcripts into sentence segments and group into 'advice instances' using heuristics (speaker cue or imperative verbs). Augment with a held-out random sample of 200 university writing samples (student essays) to create paired human+ChatGPT text for detector tests. Annotated units: advice instances. Annotation protocol: multi-stage; 2 independent annotators for noncritical labels, 3 independent annotators for critical labels; gold adjudicator for disagreements or high posterior entropy. Pilots: 3 pilot rounds (50–150 instances each) accumulating ≥100 examples per critical label before scaling. Annotation modeling: compare three aggregation methods: majority vote, Dawid–Skene EM (estimates per-annotator confusion matrices), and hierarchical Bayesian rater model (produces posterior P(label|annotations) per item). Baselines: thematic baselines = manual thematic coding (majority-vote labels) and unsupervised topic models (LDA, BERTopic); detector baselines = RoBERTa-based detector, GPT-2 perplexity baseline, and a logistic-regression bag-of-ngrams classifier. Transformations: for each advice class, apply reproducible transformation procedures to the held-out student+ChatGPT texts (examples: paraphrase via back-translation, targeted synonym substitution, punctuation/sentence-splitting edits). Evaluation metrics: per-label prevalence, confusion matrices, sensitivity (TPR), specificity, precision, F1, area under PR curve, calibration plots (reliability diagrams), Cohen’s kappa, Gwet’s AC1, PABAK, Krippendorff’s alpha, and bootstrap 95% CIs (1,000–10,000 resamples). Use cluster-aware bootstrap (resample by channel) to account for within-channel correlation. Key comparisons and ablations: (A) Aggregation method ablation: majority vote vs Dawid–Skene vs Bayesian posteriors; measure differences in prevalence and detector impact estimates. (B) Weighting ablation: enriched (case-control) estimates vs population-weighted estimates using inverse probability weighting (IPW) or weighted bootstrap. (C) Adjudication workflow ablation: two-stage (two annotators + adjudicator on disagreement) vs three-stage (three annotators + entropy-based adjudication trigger); measure final κ/AC1 and adjudicator time. (D) Detector robustness: baseline detectors vs detectors evaluated on texts transformed according to each advice class; report ΔTPR with bootstrap CIs and subgroup analyses by language, channel size, and format. Statistical tests: McNemar's test for paired TPR comparisons, permutation tests for paired metric differences, and regression models with random intercepts for channel to model detector performance controlling for cluster effects. Reproducibility: containerized code, fixed random seeds, pinned model versions, and redacted release artifacts (no verbatim operational evasion instructions).</w:t>
      </w:r>
    </w:p>
    <w:p>
      <w:r>
        <w:t xml:space="preserve"> </w:t>
      </w:r>
    </w:p>
    <w:p>
      <w:pPr>
        <w:pStyle w:val="Heading2"/>
      </w:pPr>
      <w:r>
        <w:t>Risk Factors And Limitations</w:t>
      </w:r>
    </w:p>
    <w:p>
      <w:r>
        <w:t>Dual-use risk: publishing operational recipes or verbatim stepwise instructions can enable misuse. Transcripts quality: automatic captions may contain errors that change meaning. Low-prevalence labels: rare advice tactics lead to unstable agreement metrics (Cohen's kappa can be misleading when prevalence is extreme). Annotator bias and language coverage: annotator pools may not cover all languages or cultural variants, limiting generalization. Clustered data: many advice instances come from the same channels, reducing the effective sample size and complicating inference. Sample size limits: 173 videos may yield insufficient positive examples for some rare tactics to reach desired CI precision. Redaction failure modes: NER/regex can miss semantic stepwise instructions (semantic leakage). Modeling limits: Dawid–Skene assumes conditional independence of annotators given true label; hierarchical Bayesian models require more compute and may be slow to converge on small datasets. Detector evaluation limits: transformations applied to text are approximations of real-world user behavior and may not capture human post-editing quality. Legal and copyright constraints: cannot redistribute verbatim copyrighted video transcripts without review. Resource constraints: cluster-aware bootstraps and Bayesian models increase compute and time requirements, which may limit iteration speed.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