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youtube_bypass_advice_thematic</w:t>
      </w:r>
    </w:p>
    <w:p>
      <w:r>
        <w:t xml:space="preserve"> </w:t>
      </w:r>
    </w:p>
    <w:p>
      <w:pPr>
        <w:pStyle w:val="Heading2"/>
      </w:pPr>
      <w:r>
        <w:t>Title</w:t>
      </w:r>
    </w:p>
    <w:p>
      <w:r>
        <w:t>Thematic analysis of YouTube transcripts to characterize advice given to university students on bypassing AI-text detectors and using ChatGPT as a study aid</w:t>
      </w:r>
    </w:p>
    <w:p>
      <w:r>
        <w:t xml:space="preserve"> </w:t>
      </w:r>
    </w:p>
    <w:p>
      <w:pPr>
        <w:pStyle w:val="Heading2"/>
      </w:pPr>
      <w:r>
        <w:t>Short Hypothesis</w:t>
      </w:r>
    </w:p>
    <w:p>
      <w:r>
        <w:t>Applying non-operational, advice-recommended textual transformations to AI-generated student-style texts causes a statistically significant reduction in AI-detector scores (increasing detector false negatives) compared to unmodified AI-generated texts.</w:t>
      </w:r>
    </w:p>
    <w:p>
      <w:r>
        <w:t xml:space="preserve"> </w:t>
      </w:r>
    </w:p>
    <w:p>
      <w:pPr>
        <w:pStyle w:val="Heading2"/>
      </w:pPr>
      <w:r>
        <w:t>Related Work</w:t>
      </w:r>
    </w:p>
    <w:p>
      <w:r>
        <w:t>Prior work on AI-text detection focuses on classifier-based detectors trained on synthetic vs human text, stylometry (analysis of writing style), and watermarking (embedding detectable patterns in model outputs). Research on adversarial attacks shows that paraphrasing, synonym substitution, and stylistic edits can reduce detector confidence. Studies on educational contexts examine academic cheating and digital advice but rarely analyze social-media advice as an adversarial input to detectors. Limitations in current methods: detectors are often evaluated on narrow, synthetic datasets (not real-world social-media advice), most work centers on English, cross-detector comparisons lack consistent versioning, and black-box commercial tools are hard to reproduce. Ethical and safety gaps exist because few studies combine content analysis of advice sources with controlled detector evaluations, and public reporting sometimes risks revealing actionable bypass steps.</w:t>
      </w:r>
    </w:p>
    <w:p>
      <w:r>
        <w:t xml:space="preserve"> </w:t>
      </w:r>
    </w:p>
    <w:p>
      <w:pPr>
        <w:pStyle w:val="Heading2"/>
      </w:pPr>
      <w:r>
        <w:t>Abstract</w:t>
      </w:r>
    </w:p>
    <w:p>
      <w:r>
        <w:t>We study how YouTube videos advise university students to evade AI-text detectors and how those advice patterns affect detector performance. Using thematic analysis on 173 YouTube-video transcripts, we (1) extract and code advice types and concrete high-level transformation templates (e.g., add personal anecdotes, vary sentence length, insert hedging), and (2) measure the effect of applying those non-operational transformations to AI-generated student-style texts across a diverse set of detectors. Main contribution: a combined qualitative catalogue of real-world advice and a reproducible, preregistered detector-evaluation pipeline that quantifies how advice-inspired edits change detector outputs. Expected outcome: evidence on whether common YouTube suggestions materially reduce detector effectiveness, plus a safe taxonomy of advice types that can inform policy and detector development. This work provides measurable, reproducible findings without publishing operational bypass instructions.</w:t>
      </w:r>
    </w:p>
    <w:p>
      <w:r>
        <w:t xml:space="preserve"> </w:t>
      </w:r>
    </w:p>
    <w:p>
      <w:pPr>
        <w:pStyle w:val="Heading2"/>
      </w:pPr>
      <w:r>
        <w:t>Experiments</w:t>
      </w:r>
    </w:p>
    <w:p>
      <w:r>
        <w:t>Datasets: (A) Corpus of 173 YouTube video transcripts segmented into advice-bearing segments with metadata (language, channel_type, views, upload_date). (B) Human-authored student texts matched by topic and length. (C) AI-generated texts (ChatGPT) produced with fixed prompts and random seed(s). (D) Advice-modified AI texts produced by applying non-operational transformation templates derived from coded advice. Baselines: human texts and unmodified AI-generated texts. Detectors: stratified sample of 12–15 detectors across academic open-source, API-based, and popular web tools; freeze detector versions and record manifest. Evaluation metrics: ROC-AUC (area under receiver operating characteristic curve), PR-AUC (precision-recall area), Brier score (mean squared probability error), calibration slope, false positive rate (FPR) at fixed true positive rate (TPR), and mean change in predicted probability. (Explain: ROC-AUC measures how well a detector ranks positives vs negatives; PR-AUC focuses on precision when positives are rare.) Experimental setup: run each detector on all texts with fixed RNG seeds, log request/response metadata, and repeat runs to detect drift. Statistical analysis: compute per-detector ROC/PR and bootstrap 95% CIs; use mixed-effects model detector_score ~ content_type + (1|detector) + (1|text_id) with random slopes for content_type by detector where data permit. Compare AUCs across conditions using paired bootstrap and DeLong test when applicable; report multiple-comparison corrections (Benjamini–Hochberg). Ablation study: create variants that remove one transformation type at a time (voice insert, hedging, sentence length variation, context expansion) to quantify each type's effect. Power and sampling: target ~200 text samples per content_type per detector as initial rule-of-thumb; preregister simulation scripts, seeds, and assumed variance components for final N determination. Reproducibility: publish code for segmentation, transformation templates (non-operational examples only), analysis scripts, and detector-manifest with frozen versions under controlled access.</w:t>
      </w:r>
    </w:p>
    <w:p>
      <w:r>
        <w:t xml:space="preserve"> </w:t>
      </w:r>
    </w:p>
    <w:p>
      <w:pPr>
        <w:pStyle w:val="Heading2"/>
      </w:pPr>
      <w:r>
        <w:t>Risk Factors And Limitations</w:t>
      </w:r>
    </w:p>
    <w:p>
      <w:r>
        <w:t>Data/TOS and privacy: YouTube API terms and privacy rules may limit the storage or sharing of transcripts and detector outputs; PII and minor-directed content risk require redaction and controlled access. Detector opacity and drift: black-box commercial detectors may change behavior or forbid raw output retention, limiting reproducibility. Ethical safety: publishing examples risks enabling evasion if operational details leak; public outputs must avoid stepwise instructions. Sampling and bias: 173 videos may not represent all languages, channel types, or time periods; translation errors can bias multilingual analysis. Technical limits: some detectors may rate-limit or incur high API costs; compute and storage costs for running many detectors at scale can be high. Evaluation limits: ROC/AUC and other metrics assume independent samples; nested units (multiple segments per video) create dependence that complicates inference. Generalization: results reflect the sampled detectors and time window; new detector models or novel advice on social media may produce different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