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youtube_ai_bypass_advice</w:t>
      </w:r>
    </w:p>
    <w:p>
      <w:r>
        <w:t xml:space="preserve"> </w:t>
      </w:r>
    </w:p>
    <w:p>
      <w:pPr>
        <w:pStyle w:val="Heading2"/>
      </w:pPr>
      <w:r>
        <w:t>Title</w:t>
      </w:r>
    </w:p>
    <w:p>
      <w:r>
        <w:t>Transcript-based thematic and empirical analysis of YouTube advice for bypassing AI-text detection tools</w:t>
      </w:r>
    </w:p>
    <w:p>
      <w:r>
        <w:t xml:space="preserve"> </w:t>
      </w:r>
    </w:p>
    <w:p>
      <w:pPr>
        <w:pStyle w:val="Heading2"/>
      </w:pPr>
      <w:r>
        <w:t>Short Hypothesis</w:t>
      </w:r>
    </w:p>
    <w:p>
      <w:r>
        <w:t>Advice in YouTube videos that recommends specific text transformations causes a measurable reduction in the detection accuracy of standard AI-text detectors when applied to the recommended transformations.</w:t>
      </w:r>
    </w:p>
    <w:p>
      <w:r>
        <w:t xml:space="preserve"> </w:t>
      </w:r>
    </w:p>
    <w:p>
      <w:pPr>
        <w:pStyle w:val="Heading2"/>
      </w:pPr>
      <w:r>
        <w:t>Related Work</w:t>
      </w:r>
    </w:p>
    <w:p>
      <w:r>
        <w:t>Prior work has evaluated AI-text detectors (commercial and open-source) on benchmarks of machine-generated text and on paraphrased or obfuscated examples; these studies show detectors are sensitive to surface changes like paraphrasing and punctuation changes but often lack real-world content sources. Other studies analyze online advice and educational integrity but rarely combine content analysis of instructional videos with empirical detector testing. Existing clustering and de-duplication methods for multimedia data use transcript embeddings, audio hashing, or simple metadata matching; however, they report chaining (incorrectly merging distinct items) and sensitivity to embedding thresholds. Limitations in current approaches include small or synthetic corpora rather than platform-derived content, ad-hoc clustering thresholds without sensitivity analysis, limited handling of reuploads, and few studies linking thematic advice types to detector performance. Few prior works provide cluster-aware prevalence estimates or test detector drift under attacker-like text transformations.</w:t>
      </w:r>
    </w:p>
    <w:p>
      <w:r>
        <w:t xml:space="preserve"> </w:t>
      </w:r>
    </w:p>
    <w:p>
      <w:pPr>
        <w:pStyle w:val="Heading2"/>
      </w:pPr>
      <w:r>
        <w:t>Abstract</w:t>
      </w:r>
    </w:p>
    <w:p>
      <w:r>
        <w:t>We study what YouTube videos advise students about bypassing AI-text detectors by combining thematic coding of video transcripts with empirical detector evaluation. We use a curated set of English-language transcripts to (1) identify and timestamp advice types, including concrete transformation strategies, and (2) quantify how those recommended transformations affect off-the-shelf detectors. Our method pairs transcript-based clustering to control for reuploads with parameter sweeps over similarity thresholds and audio-hash settings, and evaluates multiple detectors on original and transformed text (synthetic paraphrase levels and sanitized excerpts). The main contribution is a reproducible pipeline that produces cluster-weighted prevalence estimates of advice types and measures detector performance and calibration under realistic advice-driven transformations. Expected outcomes include (a) a catalog of common bypass strategies on the platform, (b) empirical evidence of detector sensitivity to those strategies, and (c) operating curves showing how clustering and ASR choices change prevalence and performance estimates. Results will inform detector evaluation practices and policy discussions without publishing operational bypass instructions.</w:t>
      </w:r>
    </w:p>
    <w:p>
      <w:r>
        <w:t xml:space="preserve"> </w:t>
      </w:r>
    </w:p>
    <w:p>
      <w:pPr>
        <w:pStyle w:val="Heading2"/>
      </w:pPr>
      <w:r>
        <w:t>Experiments</w:t>
      </w:r>
    </w:p>
    <w:p>
      <w:r>
        <w:t>Datasets: 1) Primary dataset: 173 English-language YouTube video transcripts previously collected and sanitized (timestamps, channel metadata). 2) Pilot expansion: 200 additional videos drawn by stratified sampling (channel type, view tercile). 3) Synthetic transformation set: sanitized excerpts from transcripts transformed at three perturbation levels (low/medium/high) using controlled paraphrase, sentence reordering, and punctuation/noise injection. 4) Reupload clusters: groupings produced by clustering pipeline. Baselines: A) keyword-search prevalence (simple string match). B) manual-coded prevalence without de-duplication. C) detector baselines: GPTZero-like vendor API, Turnitin-style institutional detector, Originality.ai, Copyleaks, open-source RoBERTa/GPT-2 detector, and DetectGPT-style method. D) clustering baselines: hierarchical single-linkage, hierarchical complete-linkage, DBSCAN/HDBSCAN. Metrics: For prevalence: cluster-weighted point estimate and 95% bootstrap CI (cluster bootstrap). For clustering: false-merge rate (percent of merged pairs that are distinct), false-split rate, F1. For detectors: AUROC (area under ROC curve), precision and recall at FPR=1% and FPR=5%, PR-AUC, Brier score (calibration), and false negative rate (FNR) on high-risk advice items. Experimental setup: 1) Preprocess transcripts with ASR confidence filtering (recorded per-segment confidence), language tag, and sentence-boundary segmentation. ASR = automatic speech recognition, i.e., converting speech to text. 2) Compute sentence embeddings using a fixed sentence-transformer model (seed set and model name recorded); embedding = numeric vector representing sentence meaning. 3) Cluster transcripts using cosine similarity on aggregated embeddings; perform parameter sweeps for cosine thresholds in [0.90,0.99] and for audio perceptual-hash sizes {64,128,256} and Hamming thresholds in [2,20]. 4) For each clustering parameter setting, compute clustering metrics and prevalence estimates using cluster-weighted bootstrap. 5) Evaluate detectors on original excerpts and on each synthetic transformation level; record model name, version, response, timestamp. 6) Statistical tests: DeLong test for AUROC differences, bootstrap tests for prevalence and FNR differences. 7) Ablations: a) remove audio-hash reupload detection (embedding-only deduplication); b) disable clustering (treat each video separately); c) skip ASR confidence filtering; d) evaluate detectors only on original text (no synthetic transforms). Each ablation recomputes all metrics. 8) Reproducibility: fix RNG seeds, containerize code, and archive model query logs (excluding vendor keys).</w:t>
      </w:r>
    </w:p>
    <w:p>
      <w:r>
        <w:t xml:space="preserve"> </w:t>
      </w:r>
    </w:p>
    <w:p>
      <w:pPr>
        <w:pStyle w:val="Heading2"/>
      </w:pPr>
      <w:r>
        <w:t>Risk Factors And Limitations</w:t>
      </w:r>
    </w:p>
    <w:p>
      <w:r>
        <w:t>ASR errors: poor speech-to-text quality (especially in low-resource languages or noisy audio) can change transcript content and bias theme coding and clustering. Embedding sensitivity: sentence embeddings can be unstable under short excerpts or paraphrase, causing false merges or splits. Clustering chaining: some hierarchical methods (single-link) may merge distinct items indirectly (chaining), inflating prevalence estimates. Detector drift: commercial detectors may change models or thresholds over time, invalidating comparisons. Synthetic transforms vs real advice: controlled paraphrases may not match real-world bypass methods exactly, limiting external validity. Sample bias: YouTube sample may over-represent high-view channels or English content and not generalize to other platforms or languages. Ethical misuse: publishing detailed operational bypass steps risks enabling cheating; this study must avoid releasing such instructions. Compute and API limits: large parameter sweeps and repeated vendor queries need CPU/GPU and API quotas that may constrain experiments. Statistical uncertainty: annotation errors and clustering uncertainty propagate to prevalence CIs and may not be fully captured without latent-class or measurement-error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