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34B0B" w14:textId="741BD6CC" w:rsidR="00AF5D30" w:rsidRPr="00D0503E" w:rsidRDefault="00D0503E">
      <w:pPr>
        <w:rPr>
          <w:b/>
          <w:bCs/>
          <w:sz w:val="28"/>
          <w:szCs w:val="28"/>
        </w:rPr>
      </w:pPr>
      <w:r w:rsidRPr="00D0503E">
        <w:rPr>
          <w:b/>
          <w:bCs/>
          <w:sz w:val="28"/>
          <w:szCs w:val="28"/>
        </w:rPr>
        <w:t xml:space="preserve">                                         Ecommerce Sales Dashboard</w:t>
      </w:r>
      <w:r>
        <w:rPr>
          <w:b/>
          <w:bCs/>
          <w:sz w:val="28"/>
          <w:szCs w:val="28"/>
        </w:rPr>
        <w:t xml:space="preserve"> Project</w:t>
      </w:r>
    </w:p>
    <w:p w14:paraId="01D2C16C" w14:textId="77777777" w:rsidR="00D0503E" w:rsidRDefault="00D0503E"/>
    <w:p w14:paraId="4639A2FF" w14:textId="0419EDE1" w:rsidR="00D0503E" w:rsidRDefault="00D0503E">
      <w:r w:rsidRPr="00D0503E">
        <w:rPr>
          <w:noProof/>
        </w:rPr>
        <w:drawing>
          <wp:inline distT="0" distB="0" distL="0" distR="0" wp14:anchorId="6AC14AAC" wp14:editId="6B0C5182">
            <wp:extent cx="5943600" cy="3309620"/>
            <wp:effectExtent l="0" t="0" r="0" b="5080"/>
            <wp:docPr id="83777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6BAD17CD" w14:textId="77777777" w:rsidR="00D0503E" w:rsidRPr="00D0503E" w:rsidRDefault="00D0503E" w:rsidP="00D0503E">
      <w:pPr>
        <w:rPr>
          <w:b/>
          <w:bCs/>
        </w:rPr>
      </w:pPr>
      <w:r w:rsidRPr="00D0503E">
        <w:rPr>
          <w:b/>
          <w:bCs/>
        </w:rPr>
        <w:t>Objective of the Project</w:t>
      </w:r>
    </w:p>
    <w:p w14:paraId="6A76FFF7" w14:textId="77777777" w:rsidR="00D0503E" w:rsidRPr="00D0503E" w:rsidRDefault="00D0503E" w:rsidP="00D0503E">
      <w:r w:rsidRPr="00D0503E">
        <w:t xml:space="preserve">The objective of this project is to create an interactive </w:t>
      </w:r>
      <w:r w:rsidRPr="00D0503E">
        <w:rPr>
          <w:b/>
          <w:bCs/>
        </w:rPr>
        <w:t>Ecommerce Sales Dashboard</w:t>
      </w:r>
      <w:r w:rsidRPr="00D0503E">
        <w:t xml:space="preserve"> using Power BI, which provides a comprehensive overview of sales performance across different states, categories, and customers. The dashboard aims to help stakeholders make informed decisions by offering insights into sales amount, profit, quantity, and payment modes.</w:t>
      </w:r>
    </w:p>
    <w:p w14:paraId="7246A788" w14:textId="77777777" w:rsidR="00D0503E" w:rsidRPr="00D0503E" w:rsidRDefault="00D0503E" w:rsidP="00D0503E">
      <w:pPr>
        <w:rPr>
          <w:b/>
          <w:bCs/>
        </w:rPr>
      </w:pPr>
      <w:r w:rsidRPr="00D0503E">
        <w:rPr>
          <w:b/>
          <w:bCs/>
        </w:rPr>
        <w:t>Key Insights from the Dashboard</w:t>
      </w:r>
    </w:p>
    <w:p w14:paraId="1B95EF77" w14:textId="77777777" w:rsidR="00D0503E" w:rsidRPr="00D0503E" w:rsidRDefault="00D0503E" w:rsidP="00D0503E">
      <w:pPr>
        <w:numPr>
          <w:ilvl w:val="0"/>
          <w:numId w:val="1"/>
        </w:numPr>
      </w:pPr>
      <w:r w:rsidRPr="00D0503E">
        <w:rPr>
          <w:b/>
          <w:bCs/>
        </w:rPr>
        <w:t>Overall Sales Performance</w:t>
      </w:r>
    </w:p>
    <w:p w14:paraId="621060CD" w14:textId="77777777" w:rsidR="00D0503E" w:rsidRPr="00D0503E" w:rsidRDefault="00D0503E" w:rsidP="00D0503E">
      <w:pPr>
        <w:numPr>
          <w:ilvl w:val="1"/>
          <w:numId w:val="1"/>
        </w:numPr>
      </w:pPr>
      <w:r w:rsidRPr="00D0503E">
        <w:rPr>
          <w:b/>
          <w:bCs/>
        </w:rPr>
        <w:t>Total Sales Amount:</w:t>
      </w:r>
      <w:r w:rsidRPr="00D0503E">
        <w:t xml:space="preserve"> The total sales amount is ₹23K.</w:t>
      </w:r>
    </w:p>
    <w:p w14:paraId="295E77A2" w14:textId="77777777" w:rsidR="00D0503E" w:rsidRPr="00D0503E" w:rsidRDefault="00D0503E" w:rsidP="00D0503E">
      <w:pPr>
        <w:numPr>
          <w:ilvl w:val="1"/>
          <w:numId w:val="1"/>
        </w:numPr>
      </w:pPr>
      <w:r w:rsidRPr="00D0503E">
        <w:rPr>
          <w:b/>
          <w:bCs/>
        </w:rPr>
        <w:t>Total Profit:</w:t>
      </w:r>
      <w:r w:rsidRPr="00D0503E">
        <w:t xml:space="preserve"> The total profit generated is ₹1,958.</w:t>
      </w:r>
    </w:p>
    <w:p w14:paraId="28204F8E" w14:textId="77777777" w:rsidR="00D0503E" w:rsidRPr="00D0503E" w:rsidRDefault="00D0503E" w:rsidP="00D0503E">
      <w:pPr>
        <w:numPr>
          <w:ilvl w:val="1"/>
          <w:numId w:val="1"/>
        </w:numPr>
      </w:pPr>
      <w:r w:rsidRPr="00D0503E">
        <w:rPr>
          <w:b/>
          <w:bCs/>
        </w:rPr>
        <w:t>Total Quantity Sold:</w:t>
      </w:r>
      <w:r w:rsidRPr="00D0503E">
        <w:t xml:space="preserve"> A total of 290 units have been sold.</w:t>
      </w:r>
    </w:p>
    <w:p w14:paraId="7A98BBEC" w14:textId="77777777" w:rsidR="00D0503E" w:rsidRPr="00D0503E" w:rsidRDefault="00D0503E" w:rsidP="00D0503E">
      <w:pPr>
        <w:numPr>
          <w:ilvl w:val="1"/>
          <w:numId w:val="1"/>
        </w:numPr>
      </w:pPr>
      <w:r w:rsidRPr="00D0503E">
        <w:rPr>
          <w:b/>
          <w:bCs/>
        </w:rPr>
        <w:t>Total ADV (Average Daily Value):</w:t>
      </w:r>
      <w:r w:rsidRPr="00D0503E">
        <w:t xml:space="preserve"> The total ADV is 6,664.</w:t>
      </w:r>
    </w:p>
    <w:p w14:paraId="506E358F" w14:textId="77777777" w:rsidR="00D0503E" w:rsidRPr="00D0503E" w:rsidRDefault="00D0503E" w:rsidP="00D0503E">
      <w:pPr>
        <w:numPr>
          <w:ilvl w:val="0"/>
          <w:numId w:val="1"/>
        </w:numPr>
      </w:pPr>
      <w:r w:rsidRPr="00D0503E">
        <w:rPr>
          <w:b/>
          <w:bCs/>
        </w:rPr>
        <w:t>State-Wise Sales</w:t>
      </w:r>
    </w:p>
    <w:p w14:paraId="2F098D49" w14:textId="77777777" w:rsidR="00D0503E" w:rsidRPr="00D0503E" w:rsidRDefault="00D0503E" w:rsidP="00D0503E">
      <w:pPr>
        <w:numPr>
          <w:ilvl w:val="1"/>
          <w:numId w:val="1"/>
        </w:numPr>
      </w:pPr>
      <w:r w:rsidRPr="00D0503E">
        <w:rPr>
          <w:b/>
          <w:bCs/>
        </w:rPr>
        <w:t>Dominant State:</w:t>
      </w:r>
      <w:r w:rsidRPr="00D0503E">
        <w:t xml:space="preserve"> Delhi is the primary contributor to the sales, showing a significant sales amount compared to other states. This indicates a strong market presence in Delhi.</w:t>
      </w:r>
    </w:p>
    <w:p w14:paraId="1C7DF74C" w14:textId="77777777" w:rsidR="00D0503E" w:rsidRPr="00D0503E" w:rsidRDefault="00D0503E" w:rsidP="00D0503E">
      <w:pPr>
        <w:numPr>
          <w:ilvl w:val="0"/>
          <w:numId w:val="1"/>
        </w:numPr>
      </w:pPr>
      <w:r w:rsidRPr="00D0503E">
        <w:rPr>
          <w:b/>
          <w:bCs/>
        </w:rPr>
        <w:t>Customer-Wise Sales</w:t>
      </w:r>
    </w:p>
    <w:p w14:paraId="2784E6EB" w14:textId="77777777" w:rsidR="00D0503E" w:rsidRPr="00D0503E" w:rsidRDefault="00D0503E" w:rsidP="00D0503E">
      <w:pPr>
        <w:numPr>
          <w:ilvl w:val="1"/>
          <w:numId w:val="1"/>
        </w:numPr>
      </w:pPr>
      <w:r w:rsidRPr="00D0503E">
        <w:rPr>
          <w:b/>
          <w:bCs/>
        </w:rPr>
        <w:t>Top Customers:</w:t>
      </w:r>
    </w:p>
    <w:p w14:paraId="309B83B6" w14:textId="77777777" w:rsidR="00D0503E" w:rsidRPr="00D0503E" w:rsidRDefault="00D0503E" w:rsidP="00D0503E">
      <w:pPr>
        <w:numPr>
          <w:ilvl w:val="2"/>
          <w:numId w:val="1"/>
        </w:numPr>
      </w:pPr>
      <w:r w:rsidRPr="00D0503E">
        <w:rPr>
          <w:b/>
          <w:bCs/>
        </w:rPr>
        <w:lastRenderedPageBreak/>
        <w:t>Madhav</w:t>
      </w:r>
      <w:r w:rsidRPr="00D0503E">
        <w:t xml:space="preserve"> is the leading customer with sales amounting to over ₹6K.</w:t>
      </w:r>
    </w:p>
    <w:p w14:paraId="5918BBC0" w14:textId="77777777" w:rsidR="00D0503E" w:rsidRPr="00D0503E" w:rsidRDefault="00D0503E" w:rsidP="00D0503E">
      <w:pPr>
        <w:numPr>
          <w:ilvl w:val="2"/>
          <w:numId w:val="1"/>
        </w:numPr>
      </w:pPr>
      <w:r w:rsidRPr="00D0503E">
        <w:rPr>
          <w:b/>
          <w:bCs/>
        </w:rPr>
        <w:t>Jay</w:t>
      </w:r>
      <w:r w:rsidRPr="00D0503E">
        <w:t xml:space="preserve"> follows with a significant contribution, though less than Madhav.</w:t>
      </w:r>
    </w:p>
    <w:p w14:paraId="24E79E67" w14:textId="77777777" w:rsidR="00D0503E" w:rsidRPr="00D0503E" w:rsidRDefault="00D0503E" w:rsidP="00D0503E">
      <w:pPr>
        <w:numPr>
          <w:ilvl w:val="2"/>
          <w:numId w:val="1"/>
        </w:numPr>
      </w:pPr>
      <w:r w:rsidRPr="00D0503E">
        <w:rPr>
          <w:b/>
          <w:bCs/>
        </w:rPr>
        <w:t>Diwakar, Amruta,</w:t>
      </w:r>
      <w:r w:rsidRPr="00D0503E">
        <w:t xml:space="preserve"> and </w:t>
      </w:r>
      <w:r w:rsidRPr="00D0503E">
        <w:rPr>
          <w:b/>
          <w:bCs/>
        </w:rPr>
        <w:t>Shubham</w:t>
      </w:r>
      <w:r w:rsidRPr="00D0503E">
        <w:t xml:space="preserve"> have smaller but noticeable contributions.</w:t>
      </w:r>
    </w:p>
    <w:p w14:paraId="64B48D3D" w14:textId="77777777" w:rsidR="00D0503E" w:rsidRPr="00D0503E" w:rsidRDefault="00D0503E" w:rsidP="00D0503E">
      <w:pPr>
        <w:numPr>
          <w:ilvl w:val="1"/>
          <w:numId w:val="1"/>
        </w:numPr>
      </w:pPr>
      <w:r w:rsidRPr="00D0503E">
        <w:t>This data could be used to personalize marketing efforts towards high-value customers.</w:t>
      </w:r>
    </w:p>
    <w:p w14:paraId="7D9B435C" w14:textId="77777777" w:rsidR="00D0503E" w:rsidRPr="00D0503E" w:rsidRDefault="00D0503E" w:rsidP="00D0503E">
      <w:pPr>
        <w:numPr>
          <w:ilvl w:val="0"/>
          <w:numId w:val="1"/>
        </w:numPr>
      </w:pPr>
      <w:r w:rsidRPr="00D0503E">
        <w:rPr>
          <w:b/>
          <w:bCs/>
        </w:rPr>
        <w:t>Category-Wise Sales</w:t>
      </w:r>
    </w:p>
    <w:p w14:paraId="48741755" w14:textId="77777777" w:rsidR="00D0503E" w:rsidRPr="00D0503E" w:rsidRDefault="00D0503E" w:rsidP="00D0503E">
      <w:pPr>
        <w:numPr>
          <w:ilvl w:val="1"/>
          <w:numId w:val="1"/>
        </w:numPr>
      </w:pPr>
      <w:r w:rsidRPr="00D0503E">
        <w:rPr>
          <w:b/>
          <w:bCs/>
        </w:rPr>
        <w:t>Clothing:</w:t>
      </w:r>
      <w:r w:rsidRPr="00D0503E">
        <w:t xml:space="preserve"> Contributes to 68% of the total quantity sold, making it the largest category.</w:t>
      </w:r>
    </w:p>
    <w:p w14:paraId="28AFFBE9" w14:textId="77777777" w:rsidR="00D0503E" w:rsidRPr="00D0503E" w:rsidRDefault="00D0503E" w:rsidP="00D0503E">
      <w:pPr>
        <w:numPr>
          <w:ilvl w:val="1"/>
          <w:numId w:val="1"/>
        </w:numPr>
      </w:pPr>
      <w:r w:rsidRPr="00D0503E">
        <w:rPr>
          <w:b/>
          <w:bCs/>
        </w:rPr>
        <w:t>Furniture:</w:t>
      </w:r>
      <w:r w:rsidRPr="00D0503E">
        <w:t xml:space="preserve"> Accounts for 20% of the total quantity sold.</w:t>
      </w:r>
    </w:p>
    <w:p w14:paraId="025FDFEE" w14:textId="77777777" w:rsidR="00D0503E" w:rsidRPr="00D0503E" w:rsidRDefault="00D0503E" w:rsidP="00D0503E">
      <w:pPr>
        <w:numPr>
          <w:ilvl w:val="1"/>
          <w:numId w:val="1"/>
        </w:numPr>
      </w:pPr>
      <w:r w:rsidRPr="00D0503E">
        <w:rPr>
          <w:b/>
          <w:bCs/>
        </w:rPr>
        <w:t>Electronics:</w:t>
      </w:r>
      <w:r w:rsidRPr="00D0503E">
        <w:t xml:space="preserve"> Comprises 12% of the total quantity sold.</w:t>
      </w:r>
    </w:p>
    <w:p w14:paraId="331E6F79" w14:textId="77777777" w:rsidR="00D0503E" w:rsidRPr="00D0503E" w:rsidRDefault="00D0503E" w:rsidP="00D0503E">
      <w:pPr>
        <w:numPr>
          <w:ilvl w:val="1"/>
          <w:numId w:val="1"/>
        </w:numPr>
      </w:pPr>
      <w:r w:rsidRPr="00D0503E">
        <w:t>This insight suggests that clothing is the most popular product category.</w:t>
      </w:r>
    </w:p>
    <w:p w14:paraId="31A74FC6" w14:textId="77777777" w:rsidR="00D0503E" w:rsidRPr="00D0503E" w:rsidRDefault="00D0503E" w:rsidP="00D0503E">
      <w:pPr>
        <w:numPr>
          <w:ilvl w:val="0"/>
          <w:numId w:val="1"/>
        </w:numPr>
      </w:pPr>
      <w:r w:rsidRPr="00D0503E">
        <w:rPr>
          <w:b/>
          <w:bCs/>
        </w:rPr>
        <w:t>Profit by Sub-Category</w:t>
      </w:r>
    </w:p>
    <w:p w14:paraId="7AAC2F1A" w14:textId="77777777" w:rsidR="00D0503E" w:rsidRPr="00D0503E" w:rsidRDefault="00D0503E" w:rsidP="00D0503E">
      <w:pPr>
        <w:numPr>
          <w:ilvl w:val="1"/>
          <w:numId w:val="1"/>
        </w:numPr>
      </w:pPr>
      <w:r w:rsidRPr="00D0503E">
        <w:rPr>
          <w:b/>
          <w:bCs/>
        </w:rPr>
        <w:t>Top Profitable Sub-Category:</w:t>
      </w:r>
      <w:r w:rsidRPr="00D0503E">
        <w:t xml:space="preserve"> Bookcases are the most profitable sub-category, with a significant profit margin compared to other sub-categories.</w:t>
      </w:r>
    </w:p>
    <w:p w14:paraId="3A97DFEC" w14:textId="77777777" w:rsidR="00D0503E" w:rsidRPr="00D0503E" w:rsidRDefault="00D0503E" w:rsidP="00D0503E">
      <w:pPr>
        <w:numPr>
          <w:ilvl w:val="1"/>
          <w:numId w:val="1"/>
        </w:numPr>
      </w:pPr>
      <w:r w:rsidRPr="00D0503E">
        <w:rPr>
          <w:b/>
          <w:bCs/>
        </w:rPr>
        <w:t>Phones and Printers</w:t>
      </w:r>
      <w:r w:rsidRPr="00D0503E">
        <w:t xml:space="preserve"> also contribute positively, while </w:t>
      </w:r>
      <w:r w:rsidRPr="00D0503E">
        <w:rPr>
          <w:b/>
          <w:bCs/>
        </w:rPr>
        <w:t>Accessories</w:t>
      </w:r>
      <w:r w:rsidRPr="00D0503E">
        <w:t xml:space="preserve"> and </w:t>
      </w:r>
      <w:r w:rsidRPr="00D0503E">
        <w:rPr>
          <w:b/>
          <w:bCs/>
        </w:rPr>
        <w:t>Stole</w:t>
      </w:r>
      <w:r w:rsidRPr="00D0503E">
        <w:t xml:space="preserve"> have lower profit margins.</w:t>
      </w:r>
    </w:p>
    <w:p w14:paraId="6F7634BA" w14:textId="77777777" w:rsidR="00D0503E" w:rsidRPr="00D0503E" w:rsidRDefault="00D0503E" w:rsidP="00D0503E">
      <w:pPr>
        <w:numPr>
          <w:ilvl w:val="0"/>
          <w:numId w:val="1"/>
        </w:numPr>
      </w:pPr>
      <w:r w:rsidRPr="00D0503E">
        <w:rPr>
          <w:b/>
          <w:bCs/>
        </w:rPr>
        <w:t>Sales by Payment Mode</w:t>
      </w:r>
    </w:p>
    <w:p w14:paraId="24D1B52A" w14:textId="77777777" w:rsidR="00D0503E" w:rsidRPr="00D0503E" w:rsidRDefault="00D0503E" w:rsidP="00D0503E">
      <w:pPr>
        <w:numPr>
          <w:ilvl w:val="1"/>
          <w:numId w:val="1"/>
        </w:numPr>
      </w:pPr>
      <w:r w:rsidRPr="00D0503E">
        <w:rPr>
          <w:b/>
          <w:bCs/>
        </w:rPr>
        <w:t>Cash on Delivery (COD):</w:t>
      </w:r>
      <w:r w:rsidRPr="00D0503E">
        <w:t xml:space="preserve"> The most preferred payment mode, accounting for 48% of the total quantity sold.</w:t>
      </w:r>
    </w:p>
    <w:p w14:paraId="1C1FCDD3" w14:textId="77777777" w:rsidR="00D0503E" w:rsidRPr="00D0503E" w:rsidRDefault="00D0503E" w:rsidP="00D0503E">
      <w:pPr>
        <w:numPr>
          <w:ilvl w:val="1"/>
          <w:numId w:val="1"/>
        </w:numPr>
      </w:pPr>
      <w:r w:rsidRPr="00D0503E">
        <w:rPr>
          <w:b/>
          <w:bCs/>
        </w:rPr>
        <w:t>UPI Payments:</w:t>
      </w:r>
      <w:r w:rsidRPr="00D0503E">
        <w:t xml:space="preserve"> UPI is the second most popular mode, contributing to 22%.</w:t>
      </w:r>
    </w:p>
    <w:p w14:paraId="0B27C8A9" w14:textId="77777777" w:rsidR="00D0503E" w:rsidRPr="00D0503E" w:rsidRDefault="00D0503E" w:rsidP="00D0503E">
      <w:pPr>
        <w:numPr>
          <w:ilvl w:val="1"/>
          <w:numId w:val="1"/>
        </w:numPr>
      </w:pPr>
      <w:r w:rsidRPr="00D0503E">
        <w:rPr>
          <w:b/>
          <w:bCs/>
        </w:rPr>
        <w:t>Debit/Credit Cards and EMI:</w:t>
      </w:r>
      <w:r w:rsidRPr="00D0503E">
        <w:t xml:space="preserve"> Also used but to a lesser extent.</w:t>
      </w:r>
    </w:p>
    <w:p w14:paraId="1049A6EE" w14:textId="77777777" w:rsidR="00D0503E" w:rsidRPr="00D0503E" w:rsidRDefault="00D0503E" w:rsidP="00D0503E">
      <w:pPr>
        <w:numPr>
          <w:ilvl w:val="1"/>
          <w:numId w:val="1"/>
        </w:numPr>
      </w:pPr>
      <w:r w:rsidRPr="00D0503E">
        <w:t>This insight can help in optimizing payment options and improving customer experience.</w:t>
      </w:r>
    </w:p>
    <w:p w14:paraId="7495C064" w14:textId="77777777" w:rsidR="00D0503E" w:rsidRPr="00D0503E" w:rsidRDefault="00D0503E" w:rsidP="00D0503E">
      <w:pPr>
        <w:numPr>
          <w:ilvl w:val="0"/>
          <w:numId w:val="1"/>
        </w:numPr>
      </w:pPr>
      <w:r w:rsidRPr="00D0503E">
        <w:rPr>
          <w:b/>
          <w:bCs/>
        </w:rPr>
        <w:t>Monthly Profit Trends</w:t>
      </w:r>
    </w:p>
    <w:p w14:paraId="3002A48E" w14:textId="77777777" w:rsidR="00D0503E" w:rsidRPr="00D0503E" w:rsidRDefault="00D0503E" w:rsidP="00D0503E">
      <w:pPr>
        <w:numPr>
          <w:ilvl w:val="1"/>
          <w:numId w:val="1"/>
        </w:numPr>
      </w:pPr>
      <w:r w:rsidRPr="00D0503E">
        <w:rPr>
          <w:b/>
          <w:bCs/>
        </w:rPr>
        <w:t>Highest Profit Month:</w:t>
      </w:r>
      <w:r w:rsidRPr="00D0503E">
        <w:t xml:space="preserve"> February shows the highest profit, followed by December.</w:t>
      </w:r>
    </w:p>
    <w:p w14:paraId="706FA889" w14:textId="77777777" w:rsidR="00D0503E" w:rsidRPr="00D0503E" w:rsidRDefault="00D0503E" w:rsidP="00D0503E">
      <w:pPr>
        <w:numPr>
          <w:ilvl w:val="1"/>
          <w:numId w:val="1"/>
        </w:numPr>
      </w:pPr>
      <w:r w:rsidRPr="00D0503E">
        <w:rPr>
          <w:b/>
          <w:bCs/>
        </w:rPr>
        <w:t>January:</w:t>
      </w:r>
      <w:r w:rsidRPr="00D0503E">
        <w:t xml:space="preserve"> Has a lower profit margin.</w:t>
      </w:r>
    </w:p>
    <w:p w14:paraId="06A17E84" w14:textId="77777777" w:rsidR="00D0503E" w:rsidRPr="00D0503E" w:rsidRDefault="00D0503E" w:rsidP="00D0503E">
      <w:pPr>
        <w:numPr>
          <w:ilvl w:val="1"/>
          <w:numId w:val="1"/>
        </w:numPr>
      </w:pPr>
      <w:r w:rsidRPr="00D0503E">
        <w:t>Understanding these trends can help in planning promotional activities and inventory management.</w:t>
      </w:r>
    </w:p>
    <w:p w14:paraId="7C7F5369" w14:textId="77777777" w:rsidR="00D0503E" w:rsidRPr="00D0503E" w:rsidRDefault="00D0503E" w:rsidP="00D0503E">
      <w:pPr>
        <w:rPr>
          <w:b/>
          <w:bCs/>
        </w:rPr>
      </w:pPr>
      <w:r w:rsidRPr="00D0503E">
        <w:rPr>
          <w:b/>
          <w:bCs/>
        </w:rPr>
        <w:t>Conclusion</w:t>
      </w:r>
    </w:p>
    <w:p w14:paraId="3BAFCB98" w14:textId="77777777" w:rsidR="00D0503E" w:rsidRPr="00D0503E" w:rsidRDefault="00D0503E" w:rsidP="00D0503E">
      <w:r w:rsidRPr="00D0503E">
        <w:t>The dashboard provides valuable insights into the performance of the ecommerce business, highlighting areas of strength and potential improvement. Key customers, popular product categories, and preferred payment modes are clearly identified, offering opportunities for targeted marketing and strategic planning. The dashboard is a powerful tool for decision-makers to drive growth and enhance overall sales performance.</w:t>
      </w:r>
    </w:p>
    <w:p w14:paraId="62226826" w14:textId="6A1D5A75" w:rsidR="00D0503E" w:rsidRPr="00D0503E" w:rsidRDefault="00D0503E" w:rsidP="00D0503E"/>
    <w:p w14:paraId="5D026327" w14:textId="77777777" w:rsidR="00D0503E" w:rsidRPr="00D0503E" w:rsidRDefault="00D0503E" w:rsidP="00D0503E">
      <w:pPr>
        <w:rPr>
          <w:vanish/>
        </w:rPr>
      </w:pPr>
      <w:r w:rsidRPr="00D0503E">
        <w:rPr>
          <w:vanish/>
        </w:rPr>
        <w:lastRenderedPageBreak/>
        <w:t>Top of Form</w:t>
      </w:r>
    </w:p>
    <w:p w14:paraId="3FA2B7D8" w14:textId="77777777" w:rsidR="00D0503E" w:rsidRPr="00D0503E" w:rsidRDefault="00D0503E" w:rsidP="00D0503E">
      <w:pPr>
        <w:rPr>
          <w:vanish/>
        </w:rPr>
      </w:pPr>
      <w:r w:rsidRPr="00D0503E">
        <w:rPr>
          <w:vanish/>
        </w:rPr>
        <w:t>Bottom of Form</w:t>
      </w:r>
    </w:p>
    <w:p w14:paraId="2B82548F" w14:textId="77777777" w:rsidR="00D0503E" w:rsidRDefault="00D0503E"/>
    <w:p w14:paraId="196162FD" w14:textId="77777777" w:rsidR="00D0503E" w:rsidRDefault="00D0503E"/>
    <w:p w14:paraId="74CFB244" w14:textId="77777777" w:rsidR="00D0503E" w:rsidRDefault="00D0503E"/>
    <w:p w14:paraId="3E24D472" w14:textId="77777777" w:rsidR="00D0503E" w:rsidRDefault="00D0503E"/>
    <w:p w14:paraId="0AE5188F" w14:textId="77777777" w:rsidR="00D0503E" w:rsidRDefault="00D0503E"/>
    <w:p w14:paraId="229EBE24" w14:textId="77777777" w:rsidR="00D0503E" w:rsidRDefault="00D0503E"/>
    <w:p w14:paraId="42F1A1F9" w14:textId="77777777" w:rsidR="00D0503E" w:rsidRDefault="00D0503E"/>
    <w:p w14:paraId="0289301F" w14:textId="77777777" w:rsidR="00D0503E" w:rsidRDefault="00D0503E"/>
    <w:p w14:paraId="1726096F" w14:textId="77777777" w:rsidR="00D0503E" w:rsidRDefault="00D0503E"/>
    <w:p w14:paraId="4C4EC9F7" w14:textId="77777777" w:rsidR="00D0503E" w:rsidRDefault="00D0503E"/>
    <w:p w14:paraId="7014F846" w14:textId="77777777" w:rsidR="00D0503E" w:rsidRDefault="00D0503E"/>
    <w:sectPr w:rsidR="00D0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E7845"/>
    <w:multiLevelType w:val="multilevel"/>
    <w:tmpl w:val="90384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09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3E"/>
    <w:rsid w:val="005A2A0D"/>
    <w:rsid w:val="0096795C"/>
    <w:rsid w:val="00AF5D30"/>
    <w:rsid w:val="00D0503E"/>
    <w:rsid w:val="00EE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6946"/>
  <w15:chartTrackingRefBased/>
  <w15:docId w15:val="{20D0D7FC-78A7-41CD-9117-0626D4D9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048968">
      <w:bodyDiv w:val="1"/>
      <w:marLeft w:val="0"/>
      <w:marRight w:val="0"/>
      <w:marTop w:val="0"/>
      <w:marBottom w:val="0"/>
      <w:divBdr>
        <w:top w:val="none" w:sz="0" w:space="0" w:color="auto"/>
        <w:left w:val="none" w:sz="0" w:space="0" w:color="auto"/>
        <w:bottom w:val="none" w:sz="0" w:space="0" w:color="auto"/>
        <w:right w:val="none" w:sz="0" w:space="0" w:color="auto"/>
      </w:divBdr>
      <w:divsChild>
        <w:div w:id="216362589">
          <w:marLeft w:val="0"/>
          <w:marRight w:val="0"/>
          <w:marTop w:val="0"/>
          <w:marBottom w:val="0"/>
          <w:divBdr>
            <w:top w:val="none" w:sz="0" w:space="0" w:color="auto"/>
            <w:left w:val="none" w:sz="0" w:space="0" w:color="auto"/>
            <w:bottom w:val="none" w:sz="0" w:space="0" w:color="auto"/>
            <w:right w:val="none" w:sz="0" w:space="0" w:color="auto"/>
          </w:divBdr>
          <w:divsChild>
            <w:div w:id="1717268278">
              <w:marLeft w:val="0"/>
              <w:marRight w:val="0"/>
              <w:marTop w:val="0"/>
              <w:marBottom w:val="0"/>
              <w:divBdr>
                <w:top w:val="none" w:sz="0" w:space="0" w:color="auto"/>
                <w:left w:val="none" w:sz="0" w:space="0" w:color="auto"/>
                <w:bottom w:val="none" w:sz="0" w:space="0" w:color="auto"/>
                <w:right w:val="none" w:sz="0" w:space="0" w:color="auto"/>
              </w:divBdr>
              <w:divsChild>
                <w:div w:id="1315796866">
                  <w:marLeft w:val="0"/>
                  <w:marRight w:val="0"/>
                  <w:marTop w:val="0"/>
                  <w:marBottom w:val="0"/>
                  <w:divBdr>
                    <w:top w:val="none" w:sz="0" w:space="0" w:color="auto"/>
                    <w:left w:val="none" w:sz="0" w:space="0" w:color="auto"/>
                    <w:bottom w:val="none" w:sz="0" w:space="0" w:color="auto"/>
                    <w:right w:val="none" w:sz="0" w:space="0" w:color="auto"/>
                  </w:divBdr>
                  <w:divsChild>
                    <w:div w:id="795568264">
                      <w:marLeft w:val="0"/>
                      <w:marRight w:val="0"/>
                      <w:marTop w:val="0"/>
                      <w:marBottom w:val="0"/>
                      <w:divBdr>
                        <w:top w:val="none" w:sz="0" w:space="0" w:color="auto"/>
                        <w:left w:val="none" w:sz="0" w:space="0" w:color="auto"/>
                        <w:bottom w:val="none" w:sz="0" w:space="0" w:color="auto"/>
                        <w:right w:val="none" w:sz="0" w:space="0" w:color="auto"/>
                      </w:divBdr>
                      <w:divsChild>
                        <w:div w:id="961687973">
                          <w:marLeft w:val="0"/>
                          <w:marRight w:val="0"/>
                          <w:marTop w:val="0"/>
                          <w:marBottom w:val="0"/>
                          <w:divBdr>
                            <w:top w:val="none" w:sz="0" w:space="0" w:color="auto"/>
                            <w:left w:val="none" w:sz="0" w:space="0" w:color="auto"/>
                            <w:bottom w:val="none" w:sz="0" w:space="0" w:color="auto"/>
                            <w:right w:val="none" w:sz="0" w:space="0" w:color="auto"/>
                          </w:divBdr>
                          <w:divsChild>
                            <w:div w:id="1255017257">
                              <w:marLeft w:val="0"/>
                              <w:marRight w:val="0"/>
                              <w:marTop w:val="0"/>
                              <w:marBottom w:val="0"/>
                              <w:divBdr>
                                <w:top w:val="none" w:sz="0" w:space="0" w:color="auto"/>
                                <w:left w:val="none" w:sz="0" w:space="0" w:color="auto"/>
                                <w:bottom w:val="none" w:sz="0" w:space="0" w:color="auto"/>
                                <w:right w:val="none" w:sz="0" w:space="0" w:color="auto"/>
                              </w:divBdr>
                              <w:divsChild>
                                <w:div w:id="1430733827">
                                  <w:marLeft w:val="0"/>
                                  <w:marRight w:val="0"/>
                                  <w:marTop w:val="0"/>
                                  <w:marBottom w:val="0"/>
                                  <w:divBdr>
                                    <w:top w:val="none" w:sz="0" w:space="0" w:color="auto"/>
                                    <w:left w:val="none" w:sz="0" w:space="0" w:color="auto"/>
                                    <w:bottom w:val="none" w:sz="0" w:space="0" w:color="auto"/>
                                    <w:right w:val="none" w:sz="0" w:space="0" w:color="auto"/>
                                  </w:divBdr>
                                  <w:divsChild>
                                    <w:div w:id="1900245866">
                                      <w:marLeft w:val="0"/>
                                      <w:marRight w:val="0"/>
                                      <w:marTop w:val="0"/>
                                      <w:marBottom w:val="0"/>
                                      <w:divBdr>
                                        <w:top w:val="none" w:sz="0" w:space="0" w:color="auto"/>
                                        <w:left w:val="none" w:sz="0" w:space="0" w:color="auto"/>
                                        <w:bottom w:val="none" w:sz="0" w:space="0" w:color="auto"/>
                                        <w:right w:val="none" w:sz="0" w:space="0" w:color="auto"/>
                                      </w:divBdr>
                                      <w:divsChild>
                                        <w:div w:id="147092845">
                                          <w:marLeft w:val="0"/>
                                          <w:marRight w:val="0"/>
                                          <w:marTop w:val="0"/>
                                          <w:marBottom w:val="0"/>
                                          <w:divBdr>
                                            <w:top w:val="none" w:sz="0" w:space="0" w:color="auto"/>
                                            <w:left w:val="none" w:sz="0" w:space="0" w:color="auto"/>
                                            <w:bottom w:val="none" w:sz="0" w:space="0" w:color="auto"/>
                                            <w:right w:val="none" w:sz="0" w:space="0" w:color="auto"/>
                                          </w:divBdr>
                                          <w:divsChild>
                                            <w:div w:id="744647070">
                                              <w:marLeft w:val="0"/>
                                              <w:marRight w:val="0"/>
                                              <w:marTop w:val="0"/>
                                              <w:marBottom w:val="0"/>
                                              <w:divBdr>
                                                <w:top w:val="none" w:sz="0" w:space="0" w:color="auto"/>
                                                <w:left w:val="none" w:sz="0" w:space="0" w:color="auto"/>
                                                <w:bottom w:val="none" w:sz="0" w:space="0" w:color="auto"/>
                                                <w:right w:val="none" w:sz="0" w:space="0" w:color="auto"/>
                                              </w:divBdr>
                                              <w:divsChild>
                                                <w:div w:id="1641111527">
                                                  <w:marLeft w:val="0"/>
                                                  <w:marRight w:val="0"/>
                                                  <w:marTop w:val="0"/>
                                                  <w:marBottom w:val="0"/>
                                                  <w:divBdr>
                                                    <w:top w:val="none" w:sz="0" w:space="0" w:color="auto"/>
                                                    <w:left w:val="none" w:sz="0" w:space="0" w:color="auto"/>
                                                    <w:bottom w:val="none" w:sz="0" w:space="0" w:color="auto"/>
                                                    <w:right w:val="none" w:sz="0" w:space="0" w:color="auto"/>
                                                  </w:divBdr>
                                                  <w:divsChild>
                                                    <w:div w:id="202642619">
                                                      <w:marLeft w:val="0"/>
                                                      <w:marRight w:val="0"/>
                                                      <w:marTop w:val="0"/>
                                                      <w:marBottom w:val="0"/>
                                                      <w:divBdr>
                                                        <w:top w:val="none" w:sz="0" w:space="0" w:color="auto"/>
                                                        <w:left w:val="none" w:sz="0" w:space="0" w:color="auto"/>
                                                        <w:bottom w:val="none" w:sz="0" w:space="0" w:color="auto"/>
                                                        <w:right w:val="none" w:sz="0" w:space="0" w:color="auto"/>
                                                      </w:divBdr>
                                                      <w:divsChild>
                                                        <w:div w:id="1849324402">
                                                          <w:marLeft w:val="0"/>
                                                          <w:marRight w:val="0"/>
                                                          <w:marTop w:val="0"/>
                                                          <w:marBottom w:val="0"/>
                                                          <w:divBdr>
                                                            <w:top w:val="none" w:sz="0" w:space="0" w:color="auto"/>
                                                            <w:left w:val="none" w:sz="0" w:space="0" w:color="auto"/>
                                                            <w:bottom w:val="none" w:sz="0" w:space="0" w:color="auto"/>
                                                            <w:right w:val="none" w:sz="0" w:space="0" w:color="auto"/>
                                                          </w:divBdr>
                                                          <w:divsChild>
                                                            <w:div w:id="13279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3310">
                                                  <w:marLeft w:val="0"/>
                                                  <w:marRight w:val="0"/>
                                                  <w:marTop w:val="0"/>
                                                  <w:marBottom w:val="0"/>
                                                  <w:divBdr>
                                                    <w:top w:val="none" w:sz="0" w:space="0" w:color="auto"/>
                                                    <w:left w:val="none" w:sz="0" w:space="0" w:color="auto"/>
                                                    <w:bottom w:val="none" w:sz="0" w:space="0" w:color="auto"/>
                                                    <w:right w:val="none" w:sz="0" w:space="0" w:color="auto"/>
                                                  </w:divBdr>
                                                  <w:divsChild>
                                                    <w:div w:id="767046437">
                                                      <w:marLeft w:val="0"/>
                                                      <w:marRight w:val="0"/>
                                                      <w:marTop w:val="0"/>
                                                      <w:marBottom w:val="0"/>
                                                      <w:divBdr>
                                                        <w:top w:val="none" w:sz="0" w:space="0" w:color="auto"/>
                                                        <w:left w:val="none" w:sz="0" w:space="0" w:color="auto"/>
                                                        <w:bottom w:val="none" w:sz="0" w:space="0" w:color="auto"/>
                                                        <w:right w:val="none" w:sz="0" w:space="0" w:color="auto"/>
                                                      </w:divBdr>
                                                      <w:divsChild>
                                                        <w:div w:id="1161652996">
                                                          <w:marLeft w:val="0"/>
                                                          <w:marRight w:val="0"/>
                                                          <w:marTop w:val="0"/>
                                                          <w:marBottom w:val="0"/>
                                                          <w:divBdr>
                                                            <w:top w:val="none" w:sz="0" w:space="0" w:color="auto"/>
                                                            <w:left w:val="none" w:sz="0" w:space="0" w:color="auto"/>
                                                            <w:bottom w:val="none" w:sz="0" w:space="0" w:color="auto"/>
                                                            <w:right w:val="none" w:sz="0" w:space="0" w:color="auto"/>
                                                          </w:divBdr>
                                                          <w:divsChild>
                                                            <w:div w:id="9056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8189802">
          <w:marLeft w:val="0"/>
          <w:marRight w:val="0"/>
          <w:marTop w:val="0"/>
          <w:marBottom w:val="0"/>
          <w:divBdr>
            <w:top w:val="none" w:sz="0" w:space="0" w:color="auto"/>
            <w:left w:val="none" w:sz="0" w:space="0" w:color="auto"/>
            <w:bottom w:val="none" w:sz="0" w:space="0" w:color="auto"/>
            <w:right w:val="none" w:sz="0" w:space="0" w:color="auto"/>
          </w:divBdr>
          <w:divsChild>
            <w:div w:id="574124573">
              <w:marLeft w:val="0"/>
              <w:marRight w:val="0"/>
              <w:marTop w:val="0"/>
              <w:marBottom w:val="0"/>
              <w:divBdr>
                <w:top w:val="none" w:sz="0" w:space="0" w:color="auto"/>
                <w:left w:val="none" w:sz="0" w:space="0" w:color="auto"/>
                <w:bottom w:val="none" w:sz="0" w:space="0" w:color="auto"/>
                <w:right w:val="none" w:sz="0" w:space="0" w:color="auto"/>
              </w:divBdr>
              <w:divsChild>
                <w:div w:id="2117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1581">
      <w:bodyDiv w:val="1"/>
      <w:marLeft w:val="0"/>
      <w:marRight w:val="0"/>
      <w:marTop w:val="0"/>
      <w:marBottom w:val="0"/>
      <w:divBdr>
        <w:top w:val="none" w:sz="0" w:space="0" w:color="auto"/>
        <w:left w:val="none" w:sz="0" w:space="0" w:color="auto"/>
        <w:bottom w:val="none" w:sz="0" w:space="0" w:color="auto"/>
        <w:right w:val="none" w:sz="0" w:space="0" w:color="auto"/>
      </w:divBdr>
      <w:divsChild>
        <w:div w:id="63459229">
          <w:marLeft w:val="0"/>
          <w:marRight w:val="0"/>
          <w:marTop w:val="0"/>
          <w:marBottom w:val="0"/>
          <w:divBdr>
            <w:top w:val="none" w:sz="0" w:space="0" w:color="auto"/>
            <w:left w:val="none" w:sz="0" w:space="0" w:color="auto"/>
            <w:bottom w:val="none" w:sz="0" w:space="0" w:color="auto"/>
            <w:right w:val="none" w:sz="0" w:space="0" w:color="auto"/>
          </w:divBdr>
          <w:divsChild>
            <w:div w:id="839466409">
              <w:marLeft w:val="0"/>
              <w:marRight w:val="0"/>
              <w:marTop w:val="0"/>
              <w:marBottom w:val="0"/>
              <w:divBdr>
                <w:top w:val="none" w:sz="0" w:space="0" w:color="auto"/>
                <w:left w:val="none" w:sz="0" w:space="0" w:color="auto"/>
                <w:bottom w:val="none" w:sz="0" w:space="0" w:color="auto"/>
                <w:right w:val="none" w:sz="0" w:space="0" w:color="auto"/>
              </w:divBdr>
              <w:divsChild>
                <w:div w:id="2001807934">
                  <w:marLeft w:val="0"/>
                  <w:marRight w:val="0"/>
                  <w:marTop w:val="0"/>
                  <w:marBottom w:val="0"/>
                  <w:divBdr>
                    <w:top w:val="none" w:sz="0" w:space="0" w:color="auto"/>
                    <w:left w:val="none" w:sz="0" w:space="0" w:color="auto"/>
                    <w:bottom w:val="none" w:sz="0" w:space="0" w:color="auto"/>
                    <w:right w:val="none" w:sz="0" w:space="0" w:color="auto"/>
                  </w:divBdr>
                  <w:divsChild>
                    <w:div w:id="874924494">
                      <w:marLeft w:val="0"/>
                      <w:marRight w:val="0"/>
                      <w:marTop w:val="0"/>
                      <w:marBottom w:val="0"/>
                      <w:divBdr>
                        <w:top w:val="none" w:sz="0" w:space="0" w:color="auto"/>
                        <w:left w:val="none" w:sz="0" w:space="0" w:color="auto"/>
                        <w:bottom w:val="none" w:sz="0" w:space="0" w:color="auto"/>
                        <w:right w:val="none" w:sz="0" w:space="0" w:color="auto"/>
                      </w:divBdr>
                      <w:divsChild>
                        <w:div w:id="1636834971">
                          <w:marLeft w:val="0"/>
                          <w:marRight w:val="0"/>
                          <w:marTop w:val="0"/>
                          <w:marBottom w:val="0"/>
                          <w:divBdr>
                            <w:top w:val="none" w:sz="0" w:space="0" w:color="auto"/>
                            <w:left w:val="none" w:sz="0" w:space="0" w:color="auto"/>
                            <w:bottom w:val="none" w:sz="0" w:space="0" w:color="auto"/>
                            <w:right w:val="none" w:sz="0" w:space="0" w:color="auto"/>
                          </w:divBdr>
                          <w:divsChild>
                            <w:div w:id="622854640">
                              <w:marLeft w:val="0"/>
                              <w:marRight w:val="0"/>
                              <w:marTop w:val="0"/>
                              <w:marBottom w:val="0"/>
                              <w:divBdr>
                                <w:top w:val="none" w:sz="0" w:space="0" w:color="auto"/>
                                <w:left w:val="none" w:sz="0" w:space="0" w:color="auto"/>
                                <w:bottom w:val="none" w:sz="0" w:space="0" w:color="auto"/>
                                <w:right w:val="none" w:sz="0" w:space="0" w:color="auto"/>
                              </w:divBdr>
                              <w:divsChild>
                                <w:div w:id="2033996833">
                                  <w:marLeft w:val="0"/>
                                  <w:marRight w:val="0"/>
                                  <w:marTop w:val="0"/>
                                  <w:marBottom w:val="0"/>
                                  <w:divBdr>
                                    <w:top w:val="none" w:sz="0" w:space="0" w:color="auto"/>
                                    <w:left w:val="none" w:sz="0" w:space="0" w:color="auto"/>
                                    <w:bottom w:val="none" w:sz="0" w:space="0" w:color="auto"/>
                                    <w:right w:val="none" w:sz="0" w:space="0" w:color="auto"/>
                                  </w:divBdr>
                                  <w:divsChild>
                                    <w:div w:id="1765103892">
                                      <w:marLeft w:val="0"/>
                                      <w:marRight w:val="0"/>
                                      <w:marTop w:val="0"/>
                                      <w:marBottom w:val="0"/>
                                      <w:divBdr>
                                        <w:top w:val="none" w:sz="0" w:space="0" w:color="auto"/>
                                        <w:left w:val="none" w:sz="0" w:space="0" w:color="auto"/>
                                        <w:bottom w:val="none" w:sz="0" w:space="0" w:color="auto"/>
                                        <w:right w:val="none" w:sz="0" w:space="0" w:color="auto"/>
                                      </w:divBdr>
                                      <w:divsChild>
                                        <w:div w:id="955335020">
                                          <w:marLeft w:val="0"/>
                                          <w:marRight w:val="0"/>
                                          <w:marTop w:val="0"/>
                                          <w:marBottom w:val="0"/>
                                          <w:divBdr>
                                            <w:top w:val="none" w:sz="0" w:space="0" w:color="auto"/>
                                            <w:left w:val="none" w:sz="0" w:space="0" w:color="auto"/>
                                            <w:bottom w:val="none" w:sz="0" w:space="0" w:color="auto"/>
                                            <w:right w:val="none" w:sz="0" w:space="0" w:color="auto"/>
                                          </w:divBdr>
                                          <w:divsChild>
                                            <w:div w:id="973174747">
                                              <w:marLeft w:val="0"/>
                                              <w:marRight w:val="0"/>
                                              <w:marTop w:val="0"/>
                                              <w:marBottom w:val="0"/>
                                              <w:divBdr>
                                                <w:top w:val="none" w:sz="0" w:space="0" w:color="auto"/>
                                                <w:left w:val="none" w:sz="0" w:space="0" w:color="auto"/>
                                                <w:bottom w:val="none" w:sz="0" w:space="0" w:color="auto"/>
                                                <w:right w:val="none" w:sz="0" w:space="0" w:color="auto"/>
                                              </w:divBdr>
                                              <w:divsChild>
                                                <w:div w:id="561258239">
                                                  <w:marLeft w:val="0"/>
                                                  <w:marRight w:val="0"/>
                                                  <w:marTop w:val="0"/>
                                                  <w:marBottom w:val="0"/>
                                                  <w:divBdr>
                                                    <w:top w:val="none" w:sz="0" w:space="0" w:color="auto"/>
                                                    <w:left w:val="none" w:sz="0" w:space="0" w:color="auto"/>
                                                    <w:bottom w:val="none" w:sz="0" w:space="0" w:color="auto"/>
                                                    <w:right w:val="none" w:sz="0" w:space="0" w:color="auto"/>
                                                  </w:divBdr>
                                                  <w:divsChild>
                                                    <w:div w:id="1363942079">
                                                      <w:marLeft w:val="0"/>
                                                      <w:marRight w:val="0"/>
                                                      <w:marTop w:val="0"/>
                                                      <w:marBottom w:val="0"/>
                                                      <w:divBdr>
                                                        <w:top w:val="none" w:sz="0" w:space="0" w:color="auto"/>
                                                        <w:left w:val="none" w:sz="0" w:space="0" w:color="auto"/>
                                                        <w:bottom w:val="none" w:sz="0" w:space="0" w:color="auto"/>
                                                        <w:right w:val="none" w:sz="0" w:space="0" w:color="auto"/>
                                                      </w:divBdr>
                                                      <w:divsChild>
                                                        <w:div w:id="1184976997">
                                                          <w:marLeft w:val="0"/>
                                                          <w:marRight w:val="0"/>
                                                          <w:marTop w:val="0"/>
                                                          <w:marBottom w:val="0"/>
                                                          <w:divBdr>
                                                            <w:top w:val="none" w:sz="0" w:space="0" w:color="auto"/>
                                                            <w:left w:val="none" w:sz="0" w:space="0" w:color="auto"/>
                                                            <w:bottom w:val="none" w:sz="0" w:space="0" w:color="auto"/>
                                                            <w:right w:val="none" w:sz="0" w:space="0" w:color="auto"/>
                                                          </w:divBdr>
                                                          <w:divsChild>
                                                            <w:div w:id="1317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5162">
                                                  <w:marLeft w:val="0"/>
                                                  <w:marRight w:val="0"/>
                                                  <w:marTop w:val="0"/>
                                                  <w:marBottom w:val="0"/>
                                                  <w:divBdr>
                                                    <w:top w:val="none" w:sz="0" w:space="0" w:color="auto"/>
                                                    <w:left w:val="none" w:sz="0" w:space="0" w:color="auto"/>
                                                    <w:bottom w:val="none" w:sz="0" w:space="0" w:color="auto"/>
                                                    <w:right w:val="none" w:sz="0" w:space="0" w:color="auto"/>
                                                  </w:divBdr>
                                                  <w:divsChild>
                                                    <w:div w:id="914240185">
                                                      <w:marLeft w:val="0"/>
                                                      <w:marRight w:val="0"/>
                                                      <w:marTop w:val="0"/>
                                                      <w:marBottom w:val="0"/>
                                                      <w:divBdr>
                                                        <w:top w:val="none" w:sz="0" w:space="0" w:color="auto"/>
                                                        <w:left w:val="none" w:sz="0" w:space="0" w:color="auto"/>
                                                        <w:bottom w:val="none" w:sz="0" w:space="0" w:color="auto"/>
                                                        <w:right w:val="none" w:sz="0" w:space="0" w:color="auto"/>
                                                      </w:divBdr>
                                                      <w:divsChild>
                                                        <w:div w:id="1546989586">
                                                          <w:marLeft w:val="0"/>
                                                          <w:marRight w:val="0"/>
                                                          <w:marTop w:val="0"/>
                                                          <w:marBottom w:val="0"/>
                                                          <w:divBdr>
                                                            <w:top w:val="none" w:sz="0" w:space="0" w:color="auto"/>
                                                            <w:left w:val="none" w:sz="0" w:space="0" w:color="auto"/>
                                                            <w:bottom w:val="none" w:sz="0" w:space="0" w:color="auto"/>
                                                            <w:right w:val="none" w:sz="0" w:space="0" w:color="auto"/>
                                                          </w:divBdr>
                                                          <w:divsChild>
                                                            <w:div w:id="9862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6394971">
          <w:marLeft w:val="0"/>
          <w:marRight w:val="0"/>
          <w:marTop w:val="0"/>
          <w:marBottom w:val="0"/>
          <w:divBdr>
            <w:top w:val="none" w:sz="0" w:space="0" w:color="auto"/>
            <w:left w:val="none" w:sz="0" w:space="0" w:color="auto"/>
            <w:bottom w:val="none" w:sz="0" w:space="0" w:color="auto"/>
            <w:right w:val="none" w:sz="0" w:space="0" w:color="auto"/>
          </w:divBdr>
          <w:divsChild>
            <w:div w:id="1181360560">
              <w:marLeft w:val="0"/>
              <w:marRight w:val="0"/>
              <w:marTop w:val="0"/>
              <w:marBottom w:val="0"/>
              <w:divBdr>
                <w:top w:val="none" w:sz="0" w:space="0" w:color="auto"/>
                <w:left w:val="none" w:sz="0" w:space="0" w:color="auto"/>
                <w:bottom w:val="none" w:sz="0" w:space="0" w:color="auto"/>
                <w:right w:val="none" w:sz="0" w:space="0" w:color="auto"/>
              </w:divBdr>
              <w:divsChild>
                <w:div w:id="13391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KANTI LAHIRI</dc:creator>
  <cp:keywords/>
  <dc:description/>
  <cp:lastModifiedBy>PALLAB KANTI LAHIRI</cp:lastModifiedBy>
  <cp:revision>2</cp:revision>
  <dcterms:created xsi:type="dcterms:W3CDTF">2024-08-10T04:27:00Z</dcterms:created>
  <dcterms:modified xsi:type="dcterms:W3CDTF">2024-08-10T04:30:00Z</dcterms:modified>
</cp:coreProperties>
</file>