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08" w:rsidRPr="000D0627" w:rsidRDefault="00630A5C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  <w:b/>
        </w:rPr>
        <w:t>Случайным</w:t>
      </w:r>
      <w:r w:rsidRPr="000D0627">
        <w:rPr>
          <w:rFonts w:ascii="Times New Roman" w:hAnsi="Times New Roman" w:cs="Times New Roman"/>
        </w:rPr>
        <w:t xml:space="preserve"> называют событие, которое </w:t>
      </w:r>
      <w:r w:rsidR="007459E7" w:rsidRPr="000D0627">
        <w:rPr>
          <w:rFonts w:ascii="Times New Roman" w:hAnsi="Times New Roman" w:cs="Times New Roman"/>
        </w:rPr>
        <w:t>при осуществлении</w:t>
      </w:r>
      <w:r w:rsidRPr="000D0627">
        <w:rPr>
          <w:rFonts w:ascii="Times New Roman" w:hAnsi="Times New Roman" w:cs="Times New Roman"/>
        </w:rPr>
        <w:t xml:space="preserve"> совокупности условий может либо произойти, либо не произойти.</w:t>
      </w:r>
    </w:p>
    <w:p w:rsidR="00F21070" w:rsidRPr="000D0627" w:rsidRDefault="00F21070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>Достаточно большое число однородных случайных событий (многократно наблюдающиеся при осуществлении одних и тех же условий) независимо от их конкретной природы подчиняется определенным вероятностным закономерностям.</w:t>
      </w:r>
    </w:p>
    <w:p w:rsidR="001115D8" w:rsidRPr="000D0627" w:rsidRDefault="001115D8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>Предметом теории вероятностей является изучение вероятностных закономерностей массовых однородных случайных событий.</w:t>
      </w:r>
    </w:p>
    <w:p w:rsidR="001115D8" w:rsidRPr="000D0627" w:rsidRDefault="00C900E8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  <w:b/>
        </w:rPr>
        <w:t>Событие – результат испытания</w:t>
      </w:r>
      <w:r w:rsidRPr="000D0627">
        <w:rPr>
          <w:rFonts w:ascii="Times New Roman" w:hAnsi="Times New Roman" w:cs="Times New Roman"/>
        </w:rPr>
        <w:t>. (п</w:t>
      </w:r>
      <w:r w:rsidR="00354A05" w:rsidRPr="000D0627">
        <w:rPr>
          <w:rFonts w:ascii="Times New Roman" w:hAnsi="Times New Roman" w:cs="Times New Roman"/>
        </w:rPr>
        <w:t>р. Стрелок стреляет по мишени. В</w:t>
      </w:r>
      <w:r w:rsidRPr="000D0627">
        <w:rPr>
          <w:rFonts w:ascii="Times New Roman" w:hAnsi="Times New Roman" w:cs="Times New Roman"/>
        </w:rPr>
        <w:t>ыстрел – испытание.</w:t>
      </w:r>
      <w:r w:rsidR="008736A1" w:rsidRPr="000D0627">
        <w:rPr>
          <w:rFonts w:ascii="Times New Roman" w:hAnsi="Times New Roman" w:cs="Times New Roman"/>
        </w:rPr>
        <w:t xml:space="preserve"> </w:t>
      </w:r>
      <w:r w:rsidRPr="000D0627">
        <w:rPr>
          <w:rFonts w:ascii="Times New Roman" w:hAnsi="Times New Roman" w:cs="Times New Roman"/>
        </w:rPr>
        <w:t>Попадание в область мишени – событие.)</w:t>
      </w:r>
    </w:p>
    <w:p w:rsidR="00C900E8" w:rsidRPr="000D0627" w:rsidRDefault="00A0436A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События называют </w:t>
      </w:r>
      <w:r w:rsidRPr="000D0627">
        <w:rPr>
          <w:rFonts w:ascii="Times New Roman" w:hAnsi="Times New Roman" w:cs="Times New Roman"/>
          <w:b/>
        </w:rPr>
        <w:t>несовместными</w:t>
      </w:r>
      <w:r w:rsidRPr="000D0627">
        <w:rPr>
          <w:rFonts w:ascii="Times New Roman" w:hAnsi="Times New Roman" w:cs="Times New Roman"/>
        </w:rPr>
        <w:t>, если появление одного из них исключает появление других событий в одном и том же испытании.</w:t>
      </w:r>
    </w:p>
    <w:p w:rsidR="00640457" w:rsidRPr="000D0627" w:rsidRDefault="00640457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Два события называют </w:t>
      </w:r>
      <w:r w:rsidRPr="000D0627">
        <w:rPr>
          <w:rFonts w:ascii="Times New Roman" w:hAnsi="Times New Roman" w:cs="Times New Roman"/>
          <w:b/>
        </w:rPr>
        <w:t>совместными</w:t>
      </w:r>
      <w:r w:rsidRPr="000D0627">
        <w:rPr>
          <w:rFonts w:ascii="Times New Roman" w:hAnsi="Times New Roman" w:cs="Times New Roman"/>
        </w:rPr>
        <w:t>, если появление одного из них не исключает появления другого в одном и том же испытании.</w:t>
      </w:r>
    </w:p>
    <w:p w:rsidR="00A0436A" w:rsidRPr="000D0627" w:rsidRDefault="00A73791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Несколько событий образуют </w:t>
      </w:r>
      <w:r w:rsidRPr="000D0627">
        <w:rPr>
          <w:rFonts w:ascii="Times New Roman" w:hAnsi="Times New Roman" w:cs="Times New Roman"/>
          <w:b/>
        </w:rPr>
        <w:t>полную группу</w:t>
      </w:r>
      <w:r w:rsidRPr="000D0627">
        <w:rPr>
          <w:rFonts w:ascii="Times New Roman" w:hAnsi="Times New Roman" w:cs="Times New Roman"/>
        </w:rPr>
        <w:t>, если в результате испытания появится хотя бы одно из них.</w:t>
      </w:r>
    </w:p>
    <w:p w:rsidR="00A73791" w:rsidRPr="000D0627" w:rsidRDefault="00A73791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Если события, образующие </w:t>
      </w:r>
      <w:r w:rsidRPr="000D0627">
        <w:rPr>
          <w:rFonts w:ascii="Times New Roman" w:hAnsi="Times New Roman" w:cs="Times New Roman"/>
          <w:b/>
        </w:rPr>
        <w:t>полную группу</w:t>
      </w:r>
      <w:r w:rsidRPr="000D0627">
        <w:rPr>
          <w:rFonts w:ascii="Times New Roman" w:hAnsi="Times New Roman" w:cs="Times New Roman"/>
        </w:rPr>
        <w:t>, попарно несовместны, то в результате испытания появится одно и только одно из этих событий.</w:t>
      </w:r>
      <w:r w:rsidR="0000799D" w:rsidRPr="000D0627">
        <w:rPr>
          <w:rFonts w:ascii="Times New Roman" w:hAnsi="Times New Roman" w:cs="Times New Roman"/>
        </w:rPr>
        <w:t xml:space="preserve"> (пр. стрелок произвел выстрел по цели, обязательно произойдет одно из двух событий, попадание или промах, эти несовместные события образуют полную группу).</w:t>
      </w:r>
    </w:p>
    <w:p w:rsidR="00AE4ABB" w:rsidRPr="000D0627" w:rsidRDefault="00AE4ABB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  <w:b/>
        </w:rPr>
        <w:t>Противоположными событиями</w:t>
      </w:r>
      <w:r w:rsidRPr="000D0627">
        <w:rPr>
          <w:rFonts w:ascii="Times New Roman" w:hAnsi="Times New Roman" w:cs="Times New Roman"/>
        </w:rPr>
        <w:t xml:space="preserve"> называются два единственно возможных события, образующих полную группу (событие 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 и противоположное событие Ā). (пр. попадание по цели и промах)</w:t>
      </w:r>
    </w:p>
    <w:p w:rsidR="004F30B4" w:rsidRPr="000D0627" w:rsidRDefault="00137244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Каждый из возможных результатов испытания называют </w:t>
      </w:r>
      <w:r w:rsidRPr="000D0627">
        <w:rPr>
          <w:rFonts w:ascii="Times New Roman" w:hAnsi="Times New Roman" w:cs="Times New Roman"/>
          <w:b/>
        </w:rPr>
        <w:t>элементарным исходом</w:t>
      </w:r>
      <w:r w:rsidR="004F30B4" w:rsidRPr="000D0627">
        <w:rPr>
          <w:rFonts w:ascii="Times New Roman" w:hAnsi="Times New Roman" w:cs="Times New Roman"/>
          <w:b/>
        </w:rPr>
        <w:t xml:space="preserve"> (событием)</w:t>
      </w:r>
      <w:r w:rsidRPr="000D0627">
        <w:rPr>
          <w:rFonts w:ascii="Times New Roman" w:hAnsi="Times New Roman" w:cs="Times New Roman"/>
        </w:rPr>
        <w:t>. (пр. при испытании стрелка – это попадание и промах)</w:t>
      </w:r>
      <w:r w:rsidR="00D16482" w:rsidRPr="000D0627">
        <w:rPr>
          <w:rFonts w:ascii="Times New Roman" w:hAnsi="Times New Roman" w:cs="Times New Roman"/>
        </w:rPr>
        <w:t xml:space="preserve">. </w:t>
      </w:r>
      <w:r w:rsidR="00E642D0" w:rsidRPr="000D0627">
        <w:rPr>
          <w:rFonts w:ascii="Times New Roman" w:hAnsi="Times New Roman" w:cs="Times New Roman"/>
        </w:rPr>
        <w:t>Эти исходы образуют полную группу попарно несовместных равновозможных событий.</w:t>
      </w:r>
    </w:p>
    <w:p w:rsidR="00E642D0" w:rsidRPr="000D0627" w:rsidRDefault="00E642D0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Элементарные исходы, в которых интересующее событие наступает являются </w:t>
      </w:r>
      <w:r w:rsidRPr="000D0627">
        <w:rPr>
          <w:rFonts w:ascii="Times New Roman" w:hAnsi="Times New Roman" w:cs="Times New Roman"/>
          <w:b/>
        </w:rPr>
        <w:t>благоприятствующими</w:t>
      </w:r>
      <w:r w:rsidRPr="000D0627">
        <w:rPr>
          <w:rFonts w:ascii="Times New Roman" w:hAnsi="Times New Roman" w:cs="Times New Roman"/>
        </w:rPr>
        <w:t xml:space="preserve"> этому событию.</w:t>
      </w:r>
      <w:r w:rsidR="000F0A78" w:rsidRPr="000D0627">
        <w:rPr>
          <w:rFonts w:ascii="Times New Roman" w:hAnsi="Times New Roman" w:cs="Times New Roman"/>
        </w:rPr>
        <w:t xml:space="preserve"> (пр. Имеется в корзине 6 шариков – 3 красных, 2 синих, 1 белый. Интересующее событие – это появление цветного шарика. Возможны 6 элементарных исходов {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 w:rsidR="000F0A78" w:rsidRPr="000D0627">
        <w:rPr>
          <w:rFonts w:ascii="Times New Roman" w:hAnsi="Times New Roman" w:cs="Times New Roman"/>
        </w:rPr>
        <w:t>}</w:t>
      </w:r>
      <w:r w:rsidR="00D42893" w:rsidRPr="000D0627">
        <w:rPr>
          <w:rFonts w:ascii="Times New Roman" w:hAnsi="Times New Roman" w:cs="Times New Roman"/>
        </w:rPr>
        <w:t>, которые образуют полную группу попарно несовместных равновозможных событий</w:t>
      </w:r>
      <w:r w:rsidR="005C59DE" w:rsidRPr="000D0627">
        <w:rPr>
          <w:rFonts w:ascii="Times New Roman" w:hAnsi="Times New Roman" w:cs="Times New Roman"/>
        </w:rPr>
        <w:t>. Благоприятствуют интересующему событию 5 исходов</w:t>
      </w:r>
      <w:r w:rsidR="000F0A78" w:rsidRPr="000D0627">
        <w:rPr>
          <w:rFonts w:ascii="Times New Roman" w:hAnsi="Times New Roman" w:cs="Times New Roman"/>
        </w:rPr>
        <w:t>)</w:t>
      </w:r>
    </w:p>
    <w:p w:rsidR="005C59DE" w:rsidRPr="000D0627" w:rsidRDefault="007B3A84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hAnsi="Times New Roman" w:cs="Times New Roman"/>
          <w:b/>
        </w:rPr>
        <w:t xml:space="preserve">Отношение числа благоприятствующих событию </w:t>
      </w:r>
      <w:r w:rsidRPr="000D0627">
        <w:rPr>
          <w:rFonts w:ascii="Times New Roman" w:hAnsi="Times New Roman" w:cs="Times New Roman"/>
          <w:b/>
          <w:lang w:val="en-US"/>
        </w:rPr>
        <w:t>A</w:t>
      </w:r>
      <w:r w:rsidRPr="000D0627">
        <w:rPr>
          <w:rFonts w:ascii="Times New Roman" w:hAnsi="Times New Roman" w:cs="Times New Roman"/>
          <w:b/>
        </w:rPr>
        <w:t xml:space="preserve"> элементарных исходов </w:t>
      </w:r>
      <w:r w:rsidR="003A6BEC" w:rsidRPr="000D0627">
        <w:rPr>
          <w:rFonts w:ascii="Times New Roman" w:hAnsi="Times New Roman" w:cs="Times New Roman"/>
          <w:b/>
          <w:lang w:val="en-US"/>
        </w:rPr>
        <w:t>m</w:t>
      </w:r>
      <w:r w:rsidR="003A6BEC" w:rsidRPr="000D0627">
        <w:rPr>
          <w:rFonts w:ascii="Times New Roman" w:hAnsi="Times New Roman" w:cs="Times New Roman"/>
          <w:b/>
        </w:rPr>
        <w:t xml:space="preserve"> </w:t>
      </w:r>
      <w:r w:rsidRPr="000D0627">
        <w:rPr>
          <w:rFonts w:ascii="Times New Roman" w:hAnsi="Times New Roman" w:cs="Times New Roman"/>
          <w:b/>
        </w:rPr>
        <w:t>к их общему числу</w:t>
      </w:r>
      <w:r w:rsidR="003A6BEC" w:rsidRPr="000D0627">
        <w:rPr>
          <w:rFonts w:ascii="Times New Roman" w:hAnsi="Times New Roman" w:cs="Times New Roman"/>
          <w:b/>
        </w:rPr>
        <w:t xml:space="preserve"> </w:t>
      </w:r>
      <w:r w:rsidR="003A6BEC" w:rsidRPr="000D0627">
        <w:rPr>
          <w:rFonts w:ascii="Times New Roman" w:hAnsi="Times New Roman" w:cs="Times New Roman"/>
          <w:b/>
          <w:lang w:val="en-US"/>
        </w:rPr>
        <w:t>n</w:t>
      </w:r>
      <w:r w:rsidRPr="000D0627">
        <w:rPr>
          <w:rFonts w:ascii="Times New Roman" w:hAnsi="Times New Roman" w:cs="Times New Roman"/>
          <w:b/>
        </w:rPr>
        <w:t xml:space="preserve"> называется вероятностью события </w:t>
      </w:r>
      <w:r w:rsidRPr="000D0627">
        <w:rPr>
          <w:rFonts w:ascii="Times New Roman" w:hAnsi="Times New Roman" w:cs="Times New Roman"/>
          <w:b/>
          <w:lang w:val="en-US"/>
        </w:rPr>
        <w:t>A</w:t>
      </w:r>
      <w:r w:rsidRPr="000D0627">
        <w:rPr>
          <w:rFonts w:ascii="Times New Roman" w:hAnsi="Times New Roman" w:cs="Times New Roman"/>
          <w:b/>
        </w:rPr>
        <w:t xml:space="preserve"> и обозначается через </w:t>
      </w:r>
      <m:oMath>
        <m:r>
          <m:rPr>
            <m:sty m:val="bi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.</m:t>
        </m:r>
      </m:oMath>
    </w:p>
    <w:p w:rsidR="003A6BEC" w:rsidRPr="000D0627" w:rsidRDefault="003A6BEC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:rsidR="00652051" w:rsidRPr="000D0627" w:rsidRDefault="001E3C4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Множество всех элементарных событий, которые могут появиться в испытании, называется </w:t>
      </w:r>
      <w:r w:rsidRPr="000D0627">
        <w:rPr>
          <w:rFonts w:ascii="Times New Roman" w:eastAsiaTheme="minorEastAsia" w:hAnsi="Times New Roman" w:cs="Times New Roman"/>
          <w:b/>
        </w:rPr>
        <w:t>пространством элементарных событий Ω</w:t>
      </w:r>
      <w:r w:rsidRPr="000D0627">
        <w:rPr>
          <w:rFonts w:ascii="Times New Roman" w:eastAsiaTheme="minorEastAsia" w:hAnsi="Times New Roman" w:cs="Times New Roman"/>
        </w:rPr>
        <w:t>, а сами элементарные события – точками пространства Ω.</w:t>
      </w:r>
      <w:r w:rsidR="00AD670C" w:rsidRPr="000D0627">
        <w:rPr>
          <w:rFonts w:ascii="Times New Roman" w:eastAsiaTheme="minorEastAsia" w:hAnsi="Times New Roman" w:cs="Times New Roman"/>
        </w:rPr>
        <w:t xml:space="preserve"> </w:t>
      </w:r>
    </w:p>
    <w:p w:rsidR="00CB12B7" w:rsidRPr="000D0627" w:rsidRDefault="00AD670C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Событие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 xml:space="preserve"> будет являться подмножеством пространства Ω, элементы которого есть элементарные исходы, благоприятствующие событию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>.</w:t>
      </w:r>
      <w:r w:rsidR="00D16482" w:rsidRPr="000D0627">
        <w:rPr>
          <w:rFonts w:ascii="Times New Roman" w:eastAsiaTheme="minorEastAsia" w:hAnsi="Times New Roman" w:cs="Times New Roman"/>
        </w:rPr>
        <w:t xml:space="preserve"> </w:t>
      </w:r>
      <w:r w:rsidR="00CB12B7" w:rsidRPr="000D0627">
        <w:rPr>
          <w:rFonts w:ascii="Times New Roman" w:eastAsiaTheme="minorEastAsia" w:hAnsi="Times New Roman" w:cs="Times New Roman"/>
        </w:rPr>
        <w:t>Таким образом, множество всех событий, которые могут наступить в испытании, есть множество всех подмножеств Ω.</w:t>
      </w:r>
    </w:p>
    <w:p w:rsidR="001E3C45" w:rsidRPr="000D0627" w:rsidRDefault="00CB12B7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Каждому элементарному исходу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0D0627">
        <w:rPr>
          <w:rFonts w:ascii="Times New Roman" w:eastAsiaTheme="minorEastAsia" w:hAnsi="Times New Roman" w:cs="Times New Roman"/>
        </w:rPr>
        <w:t xml:space="preserve"> ставят в соответствие положительное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0D0627">
        <w:rPr>
          <w:rFonts w:ascii="Times New Roman" w:eastAsiaTheme="minorEastAsia" w:hAnsi="Times New Roman" w:cs="Times New Roman"/>
        </w:rPr>
        <w:t xml:space="preserve"> – вероятность этого исхода, а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=1</m:t>
        </m:r>
      </m:oMath>
      <w:r w:rsidRPr="000D0627">
        <w:rPr>
          <w:rFonts w:ascii="Times New Roman" w:eastAsiaTheme="minorEastAsia" w:hAnsi="Times New Roman" w:cs="Times New Roman"/>
        </w:rPr>
        <w:t>.</w:t>
      </w:r>
    </w:p>
    <w:p w:rsidR="003A6BEC" w:rsidRPr="000D0627" w:rsidRDefault="00F66658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w:r w:rsidRPr="000D0627">
        <w:rPr>
          <w:rFonts w:ascii="Times New Roman" w:eastAsiaTheme="minorEastAsia" w:hAnsi="Times New Roman" w:cs="Times New Roman"/>
        </w:rPr>
        <w:t>Свойства вероятности</w:t>
      </w:r>
      <w:r w:rsidRPr="000D0627">
        <w:rPr>
          <w:rFonts w:ascii="Times New Roman" w:eastAsiaTheme="minorEastAsia" w:hAnsi="Times New Roman" w:cs="Times New Roman"/>
          <w:lang w:val="en-US"/>
        </w:rPr>
        <w:t>:</w:t>
      </w:r>
    </w:p>
    <w:p w:rsidR="00F66658" w:rsidRPr="000D0627" w:rsidRDefault="00F66658" w:rsidP="007C5B6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lang w:val="en-US"/>
        </w:rPr>
      </w:pPr>
      <w:r w:rsidRPr="000D0627">
        <w:rPr>
          <w:rFonts w:ascii="Times New Roman" w:hAnsi="Times New Roman" w:cs="Times New Roman"/>
        </w:rPr>
        <w:t>Вероятность достоверного события равна 1.</w:t>
      </w:r>
    </w:p>
    <w:p w:rsidR="00F66658" w:rsidRPr="000D0627" w:rsidRDefault="00F66658" w:rsidP="007C5B6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lang w:val="en-US"/>
        </w:rPr>
      </w:pPr>
      <w:r w:rsidRPr="000D0627">
        <w:rPr>
          <w:rFonts w:ascii="Times New Roman" w:hAnsi="Times New Roman" w:cs="Times New Roman"/>
        </w:rPr>
        <w:t>Вероятность невозможного события равна 0.</w:t>
      </w:r>
    </w:p>
    <w:p w:rsidR="00F66658" w:rsidRPr="000D0627" w:rsidRDefault="00F66658" w:rsidP="007C5B6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>Вероятность случайного события есть положительное число, заключенное между 0 и 1.</w:t>
      </w:r>
    </w:p>
    <w:p w:rsidR="00D16482" w:rsidRPr="000D0627" w:rsidRDefault="00D16482" w:rsidP="007C5B61">
      <w:pPr>
        <w:pStyle w:val="a4"/>
        <w:spacing w:before="120" w:after="120" w:line="240" w:lineRule="auto"/>
        <w:ind w:left="1080"/>
        <w:contextualSpacing w:val="0"/>
        <w:rPr>
          <w:rFonts w:ascii="Times New Roman" w:hAnsi="Times New Roman" w:cs="Times New Roman"/>
        </w:rPr>
      </w:pPr>
    </w:p>
    <w:p w:rsidR="00A32744" w:rsidRPr="000D0627" w:rsidRDefault="00A32744" w:rsidP="007C5B61">
      <w:pPr>
        <w:pStyle w:val="a4"/>
        <w:spacing w:before="120" w:after="120" w:line="240" w:lineRule="auto"/>
        <w:ind w:left="1080"/>
        <w:contextualSpacing w:val="0"/>
        <w:rPr>
          <w:rFonts w:ascii="Times New Roman" w:hAnsi="Times New Roman" w:cs="Times New Roman"/>
        </w:rPr>
      </w:pPr>
    </w:p>
    <w:p w:rsidR="005604CF" w:rsidRPr="000D0627" w:rsidRDefault="005604CF" w:rsidP="007C5B61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</w:rPr>
      </w:pPr>
      <w:r w:rsidRPr="000D0627">
        <w:rPr>
          <w:rFonts w:ascii="Times New Roman" w:hAnsi="Times New Roman" w:cs="Times New Roman"/>
          <w:b/>
        </w:rPr>
        <w:lastRenderedPageBreak/>
        <w:t>Формулы комбинаторики</w:t>
      </w:r>
    </w:p>
    <w:p w:rsidR="0091587E" w:rsidRPr="000D0627" w:rsidRDefault="0091587E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>Комбинаторика изучает количества комбинаций, подчиненных определенным условиям, которые можно составить из элементов, безразлично какой природы, заданного конечного множества.</w:t>
      </w:r>
    </w:p>
    <w:p w:rsidR="00E94D2E" w:rsidRPr="000D0627" w:rsidRDefault="00E94D2E" w:rsidP="007C5B61">
      <w:pPr>
        <w:spacing w:before="120" w:after="120" w:line="240" w:lineRule="auto"/>
        <w:rPr>
          <w:rFonts w:ascii="Times New Roman" w:hAnsi="Times New Roman" w:cs="Times New Roman"/>
          <w:lang w:val="en-US"/>
        </w:rPr>
      </w:pPr>
      <w:r w:rsidRPr="000D0627">
        <w:rPr>
          <w:rFonts w:ascii="Times New Roman" w:hAnsi="Times New Roman" w:cs="Times New Roman"/>
          <w:b/>
        </w:rPr>
        <w:t>Перестановками</w:t>
      </w:r>
      <w:r w:rsidRPr="000D0627">
        <w:rPr>
          <w:rFonts w:ascii="Times New Roman" w:hAnsi="Times New Roman" w:cs="Times New Roman"/>
        </w:rPr>
        <w:t xml:space="preserve"> называются комбинации, состоящие из одних и тех же </w:t>
      </w:r>
      <w:r w:rsidRPr="000D0627">
        <w:rPr>
          <w:rFonts w:ascii="Times New Roman" w:hAnsi="Times New Roman" w:cs="Times New Roman"/>
          <w:lang w:val="en-US"/>
        </w:rPr>
        <w:t>n</w:t>
      </w:r>
      <w:r w:rsidRPr="000D0627">
        <w:rPr>
          <w:rFonts w:ascii="Times New Roman" w:hAnsi="Times New Roman" w:cs="Times New Roman"/>
        </w:rPr>
        <w:t xml:space="preserve"> различных элементов и отличающие только порядком их расположения. Число всех возможных перестановок</w:t>
      </w:r>
      <w:r w:rsidRPr="000D0627">
        <w:rPr>
          <w:rFonts w:ascii="Times New Roman" w:hAnsi="Times New Roman" w:cs="Times New Roman"/>
          <w:lang w:val="en-US"/>
        </w:rPr>
        <w:t>:</w:t>
      </w:r>
    </w:p>
    <w:p w:rsidR="00E94D2E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=n!</m:t>
          </m:r>
        </m:oMath>
      </m:oMathPara>
    </w:p>
    <w:p w:rsidR="00E94D2E" w:rsidRPr="000D0627" w:rsidRDefault="008B4EFB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>Пр. Есть цифры 1, 2, 3, сколько есть перестановок этих цифр?</w:t>
      </w:r>
    </w:p>
    <w:p w:rsidR="00006325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=3!=1*2*3=6</m:t>
          </m:r>
        </m:oMath>
      </m:oMathPara>
    </w:p>
    <w:p w:rsidR="00006325" w:rsidRPr="00200995" w:rsidRDefault="00006325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200995">
        <w:rPr>
          <w:rFonts w:ascii="Times New Roman" w:hAnsi="Times New Roman" w:cs="Times New Roman"/>
        </w:rPr>
        <w:t>(</w:t>
      </w:r>
      <w:r w:rsidR="005E4382" w:rsidRPr="000D0627">
        <w:rPr>
          <w:rFonts w:ascii="Times New Roman" w:hAnsi="Times New Roman" w:cs="Times New Roman"/>
        </w:rPr>
        <w:t>Проверка</w:t>
      </w:r>
      <w:r w:rsidRPr="00200995">
        <w:rPr>
          <w:rFonts w:ascii="Times New Roman" w:hAnsi="Times New Roman" w:cs="Times New Roman"/>
        </w:rPr>
        <w:t>: 123, 132, 213, 231, 312, 321)</w:t>
      </w:r>
    </w:p>
    <w:p w:rsidR="005E4382" w:rsidRPr="00200995" w:rsidRDefault="005E4382" w:rsidP="007C5B61">
      <w:pPr>
        <w:spacing w:before="120" w:after="120" w:line="240" w:lineRule="auto"/>
        <w:rPr>
          <w:rFonts w:ascii="Times New Roman" w:hAnsi="Times New Roman" w:cs="Times New Roman"/>
        </w:rPr>
      </w:pPr>
    </w:p>
    <w:p w:rsidR="00881E91" w:rsidRPr="000D0627" w:rsidRDefault="00881E91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  <w:b/>
        </w:rPr>
        <w:t>Перестановки с повторениями</w:t>
      </w:r>
      <w:r w:rsidRPr="000D0627">
        <w:rPr>
          <w:rFonts w:ascii="Times New Roman" w:hAnsi="Times New Roman" w:cs="Times New Roman"/>
        </w:rPr>
        <w:t xml:space="preserve"> характеризуются количеством способов, которыми можно переставить n объектов, среди которых 1-й объект повторяется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</m:oMath>
      <w:r w:rsidRPr="000D0627">
        <w:rPr>
          <w:rFonts w:ascii="Times New Roman" w:hAnsi="Times New Roman" w:cs="Times New Roman"/>
        </w:rPr>
        <w:t xml:space="preserve">раз, 2-й объект повторяется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 xml:space="preserve">2 </m:t>
            </m:r>
          </m:sub>
        </m:sSub>
      </m:oMath>
      <w:r w:rsidRPr="000D0627">
        <w:rPr>
          <w:rFonts w:ascii="Times New Roman" w:hAnsi="Times New Roman" w:cs="Times New Roman"/>
        </w:rPr>
        <w:t>раз, 3-й объ</w:t>
      </w:r>
      <w:r w:rsidR="0035482C" w:rsidRPr="000D0627">
        <w:rPr>
          <w:rFonts w:ascii="Times New Roman" w:hAnsi="Times New Roman" w:cs="Times New Roman"/>
        </w:rPr>
        <w:t>ект –</w:t>
      </w:r>
      <w:r w:rsidR="007D3A3F" w:rsidRPr="000D062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 xml:space="preserve">3 </m:t>
            </m:r>
          </m:sub>
        </m:sSub>
      </m:oMath>
      <w:r w:rsidR="0035482C" w:rsidRPr="000D0627">
        <w:rPr>
          <w:rFonts w:ascii="Times New Roman" w:hAnsi="Times New Roman" w:cs="Times New Roman"/>
        </w:rPr>
        <w:t>раз,…, k</w:t>
      </w:r>
      <w:r w:rsidRPr="000D0627">
        <w:rPr>
          <w:rFonts w:ascii="Times New Roman" w:hAnsi="Times New Roman" w:cs="Times New Roman"/>
        </w:rPr>
        <w:t xml:space="preserve">-й объект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 xml:space="preserve">k </m:t>
            </m:r>
          </m:sub>
        </m:sSub>
      </m:oMath>
      <w:r w:rsidRPr="000D0627">
        <w:rPr>
          <w:rFonts w:ascii="Times New Roman" w:hAnsi="Times New Roman" w:cs="Times New Roman"/>
        </w:rPr>
        <w:t xml:space="preserve"> раз.</w:t>
      </w:r>
    </w:p>
    <w:p w:rsidR="00881E91" w:rsidRPr="000D0627" w:rsidRDefault="00B43A93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повт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!*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!*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!*…*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!</m:t>
              </m:r>
            </m:den>
          </m:f>
        </m:oMath>
      </m:oMathPara>
    </w:p>
    <w:p w:rsidR="00881E91" w:rsidRPr="000D0627" w:rsidRDefault="00AE6FA7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Уникальные (не повторяющиеся) объекты, в этом случае соответствующие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</m:oMath>
      <w:r w:rsidRPr="000D0627">
        <w:rPr>
          <w:rFonts w:ascii="Times New Roman" w:hAnsi="Times New Roman" w:cs="Times New Roman"/>
        </w:rPr>
        <w:t>равны единице.</w:t>
      </w:r>
    </w:p>
    <w:p w:rsidR="00881E91" w:rsidRPr="000D0627" w:rsidRDefault="00881E91" w:rsidP="007C5B61">
      <w:pPr>
        <w:spacing w:before="120" w:after="120" w:line="240" w:lineRule="auto"/>
        <w:rPr>
          <w:rFonts w:ascii="Times New Roman" w:hAnsi="Times New Roman" w:cs="Times New Roman"/>
        </w:rPr>
      </w:pPr>
    </w:p>
    <w:p w:rsidR="008951D5" w:rsidRPr="000D0627" w:rsidRDefault="008951D5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  <w:b/>
        </w:rPr>
        <w:t>Размещениями</w:t>
      </w:r>
      <w:r w:rsidRPr="000D0627">
        <w:rPr>
          <w:rFonts w:ascii="Times New Roman" w:hAnsi="Times New Roman" w:cs="Times New Roman"/>
        </w:rPr>
        <w:t xml:space="preserve"> называют комбинации, составленные из </w:t>
      </w:r>
      <w:r w:rsidRPr="000D0627">
        <w:rPr>
          <w:rFonts w:ascii="Times New Roman" w:hAnsi="Times New Roman" w:cs="Times New Roman"/>
          <w:lang w:val="en-US"/>
        </w:rPr>
        <w:t>n</w:t>
      </w:r>
      <w:r w:rsidRPr="000D0627">
        <w:rPr>
          <w:rFonts w:ascii="Times New Roman" w:hAnsi="Times New Roman" w:cs="Times New Roman"/>
        </w:rPr>
        <w:t xml:space="preserve"> различных элементов по </w:t>
      </w:r>
      <w:r w:rsidRPr="000D0627">
        <w:rPr>
          <w:rFonts w:ascii="Times New Roman" w:hAnsi="Times New Roman" w:cs="Times New Roman"/>
          <w:lang w:val="en-US"/>
        </w:rPr>
        <w:t>m</w:t>
      </w:r>
      <w:r w:rsidRPr="000D0627">
        <w:rPr>
          <w:rFonts w:ascii="Times New Roman" w:hAnsi="Times New Roman" w:cs="Times New Roman"/>
        </w:rPr>
        <w:t xml:space="preserve"> элементов, которые отличаются либо составом элементов, либо их порядком. Число всех возможных размещений:</w:t>
      </w:r>
    </w:p>
    <w:p w:rsidR="008951D5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n-m+1</m:t>
              </m:r>
            </m:e>
          </m:d>
          <m:r>
            <w:rPr>
              <w:rFonts w:ascii="Cambria Math" w:hAnsi="Cambria Math" w:cs="Times New Roman"/>
              <w:lang w:val="en-US"/>
            </w:rPr>
            <m:t>*…*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lang w:val="en-US"/>
            </w:rPr>
            <m:t>*n=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!</m:t>
              </m:r>
            </m:den>
          </m:f>
        </m:oMath>
      </m:oMathPara>
    </w:p>
    <w:p w:rsidR="008951D5" w:rsidRPr="000D0627" w:rsidRDefault="0085120F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Пр. Сколькими способами можно заполнить 2 мест</w:t>
      </w:r>
      <w:r w:rsidR="00866BD7" w:rsidRPr="000D0627">
        <w:rPr>
          <w:rFonts w:ascii="Times New Roman" w:eastAsiaTheme="minorEastAsia" w:hAnsi="Times New Roman" w:cs="Times New Roman"/>
        </w:rPr>
        <w:t>а</w:t>
      </w:r>
      <w:r w:rsidRPr="000D0627">
        <w:rPr>
          <w:rFonts w:ascii="Times New Roman" w:eastAsiaTheme="minorEastAsia" w:hAnsi="Times New Roman" w:cs="Times New Roman"/>
        </w:rPr>
        <w:t>, если есть 4 претендента (1,2,3,4)?</w:t>
      </w:r>
    </w:p>
    <w:p w:rsidR="0085120F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4-2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</w:rPr>
            <m:t>=3*4=12</m:t>
          </m:r>
        </m:oMath>
      </m:oMathPara>
    </w:p>
    <w:p w:rsidR="0085120F" w:rsidRPr="00200995" w:rsidRDefault="0085120F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200995">
        <w:rPr>
          <w:rFonts w:ascii="Times New Roman" w:eastAsiaTheme="minorEastAsia" w:hAnsi="Times New Roman" w:cs="Times New Roman"/>
        </w:rPr>
        <w:t>(</w:t>
      </w:r>
      <w:r w:rsidRPr="000D0627">
        <w:rPr>
          <w:rFonts w:ascii="Times New Roman" w:eastAsiaTheme="minorEastAsia" w:hAnsi="Times New Roman" w:cs="Times New Roman"/>
        </w:rPr>
        <w:t>Проверка</w:t>
      </w:r>
      <w:r w:rsidRPr="00200995">
        <w:rPr>
          <w:rFonts w:ascii="Times New Roman" w:eastAsiaTheme="minorEastAsia" w:hAnsi="Times New Roman" w:cs="Times New Roman"/>
        </w:rPr>
        <w:t>: 12, 13, 14, 21, 23, 24, 31, 32, 34, 41, 42, 43)</w:t>
      </w:r>
    </w:p>
    <w:p w:rsidR="0085120F" w:rsidRPr="00200995" w:rsidRDefault="0085120F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ED448E" w:rsidRPr="000D0627" w:rsidRDefault="00ED448E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  <w:b/>
        </w:rPr>
        <w:t>Размещения с повторениями</w:t>
      </w:r>
      <w:r w:rsidRPr="000D0627">
        <w:rPr>
          <w:rFonts w:ascii="Times New Roman" w:eastAsiaTheme="minorEastAsia" w:hAnsi="Times New Roman" w:cs="Times New Roman"/>
        </w:rPr>
        <w:t xml:space="preserve">. </w:t>
      </w:r>
      <w:r w:rsidRPr="000D0627">
        <w:rPr>
          <w:rFonts w:ascii="Times New Roman" w:hAnsi="Times New Roman" w:cs="Times New Roman"/>
        </w:rPr>
        <w:t>Дано множество, состоящее из n объектов, при этом любой объект можно выбирать неоднократно. Сколькими способами можно выбрать m объектов, если важен порядок их расположения в выборке?</w:t>
      </w:r>
    </w:p>
    <w:p w:rsidR="009F5C0B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>(повт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p>
          </m:sSup>
        </m:oMath>
      </m:oMathPara>
    </w:p>
    <w:p w:rsidR="0085120F" w:rsidRPr="000D0627" w:rsidRDefault="001D131C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w:r w:rsidRPr="000D0627">
        <w:rPr>
          <w:rFonts w:ascii="Times New Roman" w:eastAsiaTheme="minorEastAsia" w:hAnsi="Times New Roman" w:cs="Times New Roman"/>
          <w:b/>
        </w:rPr>
        <w:t>Сочетаниями</w:t>
      </w:r>
      <w:r w:rsidRPr="000D0627">
        <w:rPr>
          <w:rFonts w:ascii="Times New Roman" w:eastAsiaTheme="minorEastAsia" w:hAnsi="Times New Roman" w:cs="Times New Roman"/>
        </w:rPr>
        <w:t xml:space="preserve"> называют комбинации, составленные из </w:t>
      </w:r>
      <w:r w:rsidRPr="000D0627">
        <w:rPr>
          <w:rFonts w:ascii="Times New Roman" w:eastAsiaTheme="minorEastAsia" w:hAnsi="Times New Roman" w:cs="Times New Roman"/>
          <w:lang w:val="en-US"/>
        </w:rPr>
        <w:t>n</w:t>
      </w:r>
      <w:r w:rsidRPr="000D0627">
        <w:rPr>
          <w:rFonts w:ascii="Times New Roman" w:eastAsiaTheme="minorEastAsia" w:hAnsi="Times New Roman" w:cs="Times New Roman"/>
        </w:rPr>
        <w:t xml:space="preserve"> различных элементов по </w:t>
      </w:r>
      <w:r w:rsidRPr="000D0627">
        <w:rPr>
          <w:rFonts w:ascii="Times New Roman" w:eastAsiaTheme="minorEastAsia" w:hAnsi="Times New Roman" w:cs="Times New Roman"/>
          <w:lang w:val="en-US"/>
        </w:rPr>
        <w:t>m</w:t>
      </w:r>
      <w:r w:rsidRPr="000D0627">
        <w:rPr>
          <w:rFonts w:ascii="Times New Roman" w:eastAsiaTheme="minorEastAsia" w:hAnsi="Times New Roman" w:cs="Times New Roman"/>
        </w:rPr>
        <w:t xml:space="preserve"> элементов, которые отличаются хотя бы одним элементом</w:t>
      </w:r>
      <w:r w:rsidR="009B6D0D" w:rsidRPr="000D0627">
        <w:rPr>
          <w:rFonts w:ascii="Times New Roman" w:eastAsiaTheme="minorEastAsia" w:hAnsi="Times New Roman" w:cs="Times New Roman"/>
        </w:rPr>
        <w:t>. Число сочетаний</w:t>
      </w:r>
      <w:r w:rsidR="009B6D0D" w:rsidRPr="000D0627">
        <w:rPr>
          <w:rFonts w:ascii="Times New Roman" w:eastAsiaTheme="minorEastAsia" w:hAnsi="Times New Roman" w:cs="Times New Roman"/>
          <w:lang w:val="en-US"/>
        </w:rPr>
        <w:t>:</w:t>
      </w:r>
    </w:p>
    <w:p w:rsidR="009B6D0D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m!*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!</m:t>
              </m:r>
            </m:den>
          </m:f>
        </m:oMath>
      </m:oMathPara>
    </w:p>
    <w:p w:rsidR="006B42E5" w:rsidRPr="000D0627" w:rsidRDefault="00866BD7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Пр. Сколькими способами можно вытащить два </w:t>
      </w:r>
      <w:r w:rsidR="006B42E5" w:rsidRPr="000D0627">
        <w:rPr>
          <w:rFonts w:ascii="Times New Roman" w:eastAsiaTheme="minorEastAsia" w:hAnsi="Times New Roman" w:cs="Times New Roman"/>
        </w:rPr>
        <w:t>цветных шарика из коробки, содержащей 4 шарика разных цветов?</w:t>
      </w:r>
    </w:p>
    <w:p w:rsidR="009B6D0D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2!*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4-2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</w:rPr>
            <m:t>=6</m:t>
          </m:r>
        </m:oMath>
      </m:oMathPara>
    </w:p>
    <w:p w:rsidR="006B42E5" w:rsidRPr="00200995" w:rsidRDefault="006B42E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200995">
        <w:rPr>
          <w:rFonts w:ascii="Times New Roman" w:eastAsiaTheme="minorEastAsia" w:hAnsi="Times New Roman" w:cs="Times New Roman"/>
        </w:rPr>
        <w:t>(</w:t>
      </w:r>
      <w:r w:rsidRPr="000D0627">
        <w:rPr>
          <w:rFonts w:ascii="Times New Roman" w:eastAsiaTheme="minorEastAsia" w:hAnsi="Times New Roman" w:cs="Times New Roman"/>
        </w:rPr>
        <w:t>Проверка</w:t>
      </w:r>
      <w:r w:rsidRPr="00200995">
        <w:rPr>
          <w:rFonts w:ascii="Times New Roman" w:eastAsiaTheme="minorEastAsia" w:hAnsi="Times New Roman" w:cs="Times New Roman"/>
        </w:rPr>
        <w:t xml:space="preserve">: </w:t>
      </w:r>
      <w:r w:rsidRPr="000D0627">
        <w:rPr>
          <w:rFonts w:ascii="Times New Roman" w:eastAsiaTheme="minorEastAsia" w:hAnsi="Times New Roman" w:cs="Times New Roman"/>
        </w:rPr>
        <w:t>12</w:t>
      </w:r>
      <w:r w:rsidRPr="00200995">
        <w:rPr>
          <w:rFonts w:ascii="Times New Roman" w:eastAsiaTheme="minorEastAsia" w:hAnsi="Times New Roman" w:cs="Times New Roman"/>
        </w:rPr>
        <w:t>, 13, 14, 23, 24, 34)</w:t>
      </w:r>
    </w:p>
    <w:p w:rsidR="00ED448E" w:rsidRPr="000D0627" w:rsidRDefault="00ED448E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D30B17" w:rsidRPr="000D0627" w:rsidRDefault="004D2C97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eastAsiaTheme="minorEastAsia" w:hAnsi="Times New Roman" w:cs="Times New Roman"/>
          <w:b/>
        </w:rPr>
        <w:t>Сочетания с повторениями</w:t>
      </w:r>
      <w:r w:rsidRPr="000D0627">
        <w:rPr>
          <w:rFonts w:ascii="Times New Roman" w:eastAsiaTheme="minorEastAsia" w:hAnsi="Times New Roman" w:cs="Times New Roman"/>
        </w:rPr>
        <w:t>.</w:t>
      </w:r>
      <w:r w:rsidR="00D30B17" w:rsidRPr="000D0627">
        <w:rPr>
          <w:rFonts w:ascii="Times New Roman" w:eastAsiaTheme="minorEastAsia" w:hAnsi="Times New Roman" w:cs="Times New Roman"/>
        </w:rPr>
        <w:t xml:space="preserve"> </w:t>
      </w:r>
      <w:r w:rsidR="00D30B17" w:rsidRPr="000D0627">
        <w:rPr>
          <w:rFonts w:ascii="Times New Roman" w:hAnsi="Times New Roman" w:cs="Times New Roman"/>
        </w:rPr>
        <w:t>Для выбора предложено n множеств, каждое из которых состоит из одинаковых объектов. Сколькими способами можно выбрать m объектов?</w:t>
      </w:r>
    </w:p>
    <w:p w:rsidR="00ED448E" w:rsidRPr="000D0627" w:rsidRDefault="00B43A93" w:rsidP="007C5B61">
      <w:pPr>
        <w:spacing w:before="120" w:after="120" w:line="24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n(повт)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n+m-1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</w:rPr>
                <m:t>!*m!</m:t>
              </m:r>
            </m:den>
          </m:f>
        </m:oMath>
      </m:oMathPara>
    </w:p>
    <w:p w:rsidR="00D30B17" w:rsidRPr="000D0627" w:rsidRDefault="00D30B17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6B42E5" w:rsidRPr="000D0627" w:rsidRDefault="00810507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Числа размещений, перестановок и сочетаний связаны равенством:</w:t>
      </w:r>
    </w:p>
    <w:p w:rsidR="00F66658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sup>
          </m:sSubSup>
        </m:oMath>
      </m:oMathPara>
    </w:p>
    <w:p w:rsidR="000833CE" w:rsidRPr="000D0627" w:rsidRDefault="000833CE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</w:p>
    <w:p w:rsidR="00E642D0" w:rsidRPr="000D0627" w:rsidRDefault="00FA45B1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  <w:b/>
        </w:rPr>
        <w:t>Правило суммы</w:t>
      </w:r>
      <w:r w:rsidRPr="000D0627">
        <w:rPr>
          <w:rFonts w:ascii="Times New Roman" w:hAnsi="Times New Roman" w:cs="Times New Roman"/>
        </w:rPr>
        <w:t xml:space="preserve">. Если некоторый объект 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 может быть выбран из совокупности объектов </w:t>
      </w:r>
      <w:r w:rsidRPr="000D0627">
        <w:rPr>
          <w:rFonts w:ascii="Times New Roman" w:hAnsi="Times New Roman" w:cs="Times New Roman"/>
          <w:lang w:val="en-US"/>
        </w:rPr>
        <w:t>m</w:t>
      </w:r>
      <w:r w:rsidRPr="000D0627">
        <w:rPr>
          <w:rFonts w:ascii="Times New Roman" w:hAnsi="Times New Roman" w:cs="Times New Roman"/>
        </w:rPr>
        <w:t xml:space="preserve"> способами, а другой объект </w:t>
      </w:r>
      <w:r w:rsidRPr="000D0627">
        <w:rPr>
          <w:rFonts w:ascii="Times New Roman" w:hAnsi="Times New Roman" w:cs="Times New Roman"/>
          <w:lang w:val="en-US"/>
        </w:rPr>
        <w:t>B</w:t>
      </w:r>
      <w:r w:rsidRPr="000D0627">
        <w:rPr>
          <w:rFonts w:ascii="Times New Roman" w:hAnsi="Times New Roman" w:cs="Times New Roman"/>
        </w:rPr>
        <w:t xml:space="preserve"> может быть выбран </w:t>
      </w:r>
      <w:r w:rsidRPr="000D0627">
        <w:rPr>
          <w:rFonts w:ascii="Times New Roman" w:hAnsi="Times New Roman" w:cs="Times New Roman"/>
          <w:lang w:val="en-US"/>
        </w:rPr>
        <w:t>n</w:t>
      </w:r>
      <w:r w:rsidRPr="000D0627">
        <w:rPr>
          <w:rFonts w:ascii="Times New Roman" w:hAnsi="Times New Roman" w:cs="Times New Roman"/>
        </w:rPr>
        <w:t xml:space="preserve"> способами, то выбрать, либо 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, либо </w:t>
      </w:r>
      <w:r w:rsidRPr="000D0627">
        <w:rPr>
          <w:rFonts w:ascii="Times New Roman" w:hAnsi="Times New Roman" w:cs="Times New Roman"/>
          <w:lang w:val="en-US"/>
        </w:rPr>
        <w:t>B</w:t>
      </w:r>
      <w:r w:rsidRPr="000D0627">
        <w:rPr>
          <w:rFonts w:ascii="Times New Roman" w:hAnsi="Times New Roman" w:cs="Times New Roman"/>
        </w:rPr>
        <w:t xml:space="preserve"> можно </w:t>
      </w:r>
      <w:r w:rsidRPr="000D0627">
        <w:rPr>
          <w:rFonts w:ascii="Times New Roman" w:hAnsi="Times New Roman" w:cs="Times New Roman"/>
          <w:lang w:val="en-US"/>
        </w:rPr>
        <w:t>m</w:t>
      </w:r>
      <w:r w:rsidRPr="000D0627">
        <w:rPr>
          <w:rFonts w:ascii="Times New Roman" w:hAnsi="Times New Roman" w:cs="Times New Roman"/>
        </w:rPr>
        <w:t>+</w:t>
      </w:r>
      <w:r w:rsidRPr="000D0627">
        <w:rPr>
          <w:rFonts w:ascii="Times New Roman" w:hAnsi="Times New Roman" w:cs="Times New Roman"/>
          <w:lang w:val="en-US"/>
        </w:rPr>
        <w:t>n</w:t>
      </w:r>
      <w:r w:rsidRPr="000D0627">
        <w:rPr>
          <w:rFonts w:ascii="Times New Roman" w:hAnsi="Times New Roman" w:cs="Times New Roman"/>
        </w:rPr>
        <w:t xml:space="preserve"> способами.</w:t>
      </w:r>
    </w:p>
    <w:p w:rsidR="00137244" w:rsidRPr="000D0627" w:rsidRDefault="00F1527B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  <w:b/>
        </w:rPr>
        <w:t>Правило произведения</w:t>
      </w:r>
      <w:r w:rsidRPr="000D0627">
        <w:rPr>
          <w:rFonts w:ascii="Times New Roman" w:hAnsi="Times New Roman" w:cs="Times New Roman"/>
        </w:rPr>
        <w:t xml:space="preserve">.  Если объект 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 можно выбрать из совокупности объектов </w:t>
      </w:r>
      <w:r w:rsidRPr="000D0627">
        <w:rPr>
          <w:rFonts w:ascii="Times New Roman" w:hAnsi="Times New Roman" w:cs="Times New Roman"/>
          <w:lang w:val="en-US"/>
        </w:rPr>
        <w:t>m</w:t>
      </w:r>
      <w:r w:rsidRPr="000D0627">
        <w:rPr>
          <w:rFonts w:ascii="Times New Roman" w:hAnsi="Times New Roman" w:cs="Times New Roman"/>
        </w:rPr>
        <w:t xml:space="preserve"> способами и после каждого такого выбора объект </w:t>
      </w:r>
      <w:r w:rsidRPr="000D0627">
        <w:rPr>
          <w:rFonts w:ascii="Times New Roman" w:hAnsi="Times New Roman" w:cs="Times New Roman"/>
          <w:lang w:val="en-US"/>
        </w:rPr>
        <w:t>B</w:t>
      </w:r>
      <w:r w:rsidRPr="000D0627">
        <w:rPr>
          <w:rFonts w:ascii="Times New Roman" w:hAnsi="Times New Roman" w:cs="Times New Roman"/>
        </w:rPr>
        <w:t xml:space="preserve"> можно выбрать </w:t>
      </w:r>
      <w:r w:rsidRPr="000D0627">
        <w:rPr>
          <w:rFonts w:ascii="Times New Roman" w:hAnsi="Times New Roman" w:cs="Times New Roman"/>
          <w:lang w:val="en-US"/>
        </w:rPr>
        <w:t>n</w:t>
      </w:r>
      <w:r w:rsidRPr="000D0627">
        <w:rPr>
          <w:rFonts w:ascii="Times New Roman" w:hAnsi="Times New Roman" w:cs="Times New Roman"/>
        </w:rPr>
        <w:t xml:space="preserve"> способами, то пара объектов (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, </w:t>
      </w:r>
      <w:r w:rsidRPr="000D0627">
        <w:rPr>
          <w:rFonts w:ascii="Times New Roman" w:hAnsi="Times New Roman" w:cs="Times New Roman"/>
          <w:lang w:val="en-US"/>
        </w:rPr>
        <w:t>B</w:t>
      </w:r>
      <w:r w:rsidRPr="000D0627">
        <w:rPr>
          <w:rFonts w:ascii="Times New Roman" w:hAnsi="Times New Roman" w:cs="Times New Roman"/>
        </w:rPr>
        <w:t xml:space="preserve">) в указанном порядке может быть выбрана </w:t>
      </w:r>
      <w:r w:rsidRPr="000D0627">
        <w:rPr>
          <w:rFonts w:ascii="Times New Roman" w:hAnsi="Times New Roman" w:cs="Times New Roman"/>
          <w:lang w:val="en-US"/>
        </w:rPr>
        <w:t>m</w:t>
      </w:r>
      <w:r w:rsidRPr="000D0627">
        <w:rPr>
          <w:rFonts w:ascii="Times New Roman" w:hAnsi="Times New Roman" w:cs="Times New Roman"/>
        </w:rPr>
        <w:t>*</w:t>
      </w:r>
      <w:r w:rsidRPr="000D0627">
        <w:rPr>
          <w:rFonts w:ascii="Times New Roman" w:hAnsi="Times New Roman" w:cs="Times New Roman"/>
          <w:lang w:val="en-US"/>
        </w:rPr>
        <w:t>n</w:t>
      </w:r>
      <w:r w:rsidRPr="000D0627">
        <w:rPr>
          <w:rFonts w:ascii="Times New Roman" w:hAnsi="Times New Roman" w:cs="Times New Roman"/>
        </w:rPr>
        <w:t xml:space="preserve"> способами.</w:t>
      </w:r>
    </w:p>
    <w:p w:rsidR="00AA1493" w:rsidRPr="000D0627" w:rsidRDefault="00AA1493" w:rsidP="007C5B61">
      <w:pPr>
        <w:spacing w:before="120" w:after="120" w:line="240" w:lineRule="auto"/>
        <w:rPr>
          <w:rFonts w:ascii="Times New Roman" w:hAnsi="Times New Roman" w:cs="Times New Roman"/>
        </w:rPr>
      </w:pPr>
    </w:p>
    <w:p w:rsidR="00AA1493" w:rsidRPr="000D0627" w:rsidRDefault="00AA1493" w:rsidP="007C5B61">
      <w:pPr>
        <w:spacing w:before="120" w:after="120" w:line="240" w:lineRule="auto"/>
        <w:rPr>
          <w:rFonts w:ascii="Times New Roman" w:hAnsi="Times New Roman" w:cs="Times New Roman"/>
        </w:rPr>
      </w:pPr>
    </w:p>
    <w:p w:rsidR="00AA1493" w:rsidRPr="000D0627" w:rsidRDefault="00AA1493" w:rsidP="007C5B61">
      <w:pPr>
        <w:spacing w:before="120" w:after="120" w:line="240" w:lineRule="auto"/>
        <w:jc w:val="center"/>
        <w:rPr>
          <w:rFonts w:ascii="Times New Roman" w:hAnsi="Times New Roman" w:cs="Times New Roman"/>
          <w:b/>
        </w:rPr>
      </w:pPr>
      <w:r w:rsidRPr="000D0627">
        <w:rPr>
          <w:rFonts w:ascii="Times New Roman" w:hAnsi="Times New Roman" w:cs="Times New Roman"/>
          <w:b/>
        </w:rPr>
        <w:t>Относительная частота.</w:t>
      </w:r>
    </w:p>
    <w:p w:rsidR="00AA1493" w:rsidRPr="000D0627" w:rsidRDefault="00AA1493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  <w:b/>
        </w:rPr>
        <w:t>Относительная частота события</w:t>
      </w:r>
      <w:r w:rsidRPr="000D0627">
        <w:rPr>
          <w:rFonts w:ascii="Times New Roman" w:hAnsi="Times New Roman" w:cs="Times New Roman"/>
        </w:rPr>
        <w:t xml:space="preserve"> – отношение числа испытаний, в которых событие появилось, к общему числу фактически произведенных испытаний.</w:t>
      </w:r>
    </w:p>
    <w:p w:rsidR="00AA1493" w:rsidRPr="000D0627" w:rsidRDefault="00AA1493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</m:oMath>
      </m:oMathPara>
    </w:p>
    <w:p w:rsidR="00AA1493" w:rsidRPr="00200995" w:rsidRDefault="00772A6C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Вероятность вычисляют до опыта, частоту после.</w:t>
      </w:r>
    </w:p>
    <w:p w:rsidR="0082121A" w:rsidRPr="000D0627" w:rsidRDefault="00F365E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В качестве </w:t>
      </w:r>
      <w:r w:rsidRPr="000D0627">
        <w:rPr>
          <w:rFonts w:ascii="Times New Roman" w:eastAsiaTheme="minorEastAsia" w:hAnsi="Times New Roman" w:cs="Times New Roman"/>
          <w:b/>
        </w:rPr>
        <w:t>статистической вероятности</w:t>
      </w:r>
      <w:r w:rsidRPr="000D0627">
        <w:rPr>
          <w:rFonts w:ascii="Times New Roman" w:eastAsiaTheme="minorEastAsia" w:hAnsi="Times New Roman" w:cs="Times New Roman"/>
        </w:rPr>
        <w:t xml:space="preserve"> события принимают относительную частоту или число близкое к ней.</w:t>
      </w:r>
    </w:p>
    <w:p w:rsidR="00F365E5" w:rsidRPr="000D0627" w:rsidRDefault="00F365E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A32744" w:rsidRPr="000D0627" w:rsidRDefault="00A32744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</w:rPr>
      </w:pPr>
    </w:p>
    <w:p w:rsidR="00A32744" w:rsidRPr="000D0627" w:rsidRDefault="00A32744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</w:rPr>
      </w:pPr>
    </w:p>
    <w:p w:rsidR="006803E2" w:rsidRPr="000D0627" w:rsidRDefault="006803E2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Сложение вероятностей несовместных событий.</w:t>
      </w:r>
    </w:p>
    <w:p w:rsidR="006803E2" w:rsidRPr="000D0627" w:rsidRDefault="006803E2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Суммой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>+</w:t>
      </w:r>
      <w:r w:rsidRPr="000D0627">
        <w:rPr>
          <w:rFonts w:ascii="Times New Roman" w:eastAsiaTheme="minorEastAsia" w:hAnsi="Times New Roman" w:cs="Times New Roman"/>
          <w:lang w:val="en-US"/>
        </w:rPr>
        <w:t>B</w:t>
      </w:r>
      <w:r w:rsidRPr="000D0627">
        <w:rPr>
          <w:rFonts w:ascii="Times New Roman" w:eastAsiaTheme="minorEastAsia" w:hAnsi="Times New Roman" w:cs="Times New Roman"/>
        </w:rPr>
        <w:t xml:space="preserve"> двух событий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 xml:space="preserve"> и </w:t>
      </w:r>
      <w:r w:rsidRPr="000D0627">
        <w:rPr>
          <w:rFonts w:ascii="Times New Roman" w:eastAsiaTheme="minorEastAsia" w:hAnsi="Times New Roman" w:cs="Times New Roman"/>
          <w:lang w:val="en-US"/>
        </w:rPr>
        <w:t>B</w:t>
      </w:r>
      <w:r w:rsidRPr="000D0627">
        <w:rPr>
          <w:rFonts w:ascii="Times New Roman" w:eastAsiaTheme="minorEastAsia" w:hAnsi="Times New Roman" w:cs="Times New Roman"/>
        </w:rPr>
        <w:t xml:space="preserve"> называется событие, состоящее в появлении события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 xml:space="preserve">, или события </w:t>
      </w:r>
      <w:r w:rsidRPr="000D0627">
        <w:rPr>
          <w:rFonts w:ascii="Times New Roman" w:eastAsiaTheme="minorEastAsia" w:hAnsi="Times New Roman" w:cs="Times New Roman"/>
          <w:lang w:val="en-US"/>
        </w:rPr>
        <w:t>B</w:t>
      </w:r>
      <w:r w:rsidRPr="000D0627">
        <w:rPr>
          <w:rFonts w:ascii="Times New Roman" w:eastAsiaTheme="minorEastAsia" w:hAnsi="Times New Roman" w:cs="Times New Roman"/>
        </w:rPr>
        <w:t>, или обоих этих событий. Если два события несовместные, то их сумма является событием, состоящим в появлении одного из них, безразлично какого.</w:t>
      </w:r>
    </w:p>
    <w:p w:rsidR="006803E2" w:rsidRPr="000D0627" w:rsidRDefault="006803E2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Теорема. Вероятность появления одного из двух несовместных событий, безразлично какого, равна сумме вероятностей этих событий:</w:t>
      </w:r>
    </w:p>
    <w:p w:rsidR="006803E2" w:rsidRPr="000D0627" w:rsidRDefault="006803E2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A+B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e>
          </m:d>
        </m:oMath>
      </m:oMathPara>
    </w:p>
    <w:p w:rsidR="006803E2" w:rsidRPr="000D0627" w:rsidRDefault="00892D2C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Пр. В корзине 10 красных, 7 синих и 13 белых шаров. Вероятность появления цветного шара</w:t>
      </w:r>
      <w:r w:rsidRPr="00200995">
        <w:rPr>
          <w:rFonts w:ascii="Times New Roman" w:eastAsiaTheme="minorEastAsia" w:hAnsi="Times New Roman" w:cs="Times New Roman"/>
        </w:rPr>
        <w:t>?</w:t>
      </w:r>
    </w:p>
    <w:p w:rsidR="00892D2C" w:rsidRPr="000D0627" w:rsidRDefault="00892D2C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Вероятность появления красного шара 10/30. Вероятность появления синего шара 7/30. События несовместны. Вероятность появления цветного </w:t>
      </w:r>
      <w:r w:rsidR="002679C2" w:rsidRPr="000D0627">
        <w:rPr>
          <w:rFonts w:ascii="Times New Roman" w:eastAsiaTheme="minorEastAsia" w:hAnsi="Times New Roman" w:cs="Times New Roman"/>
        </w:rPr>
        <w:t xml:space="preserve">= </w:t>
      </w:r>
      <w:r w:rsidRPr="000D0627">
        <w:rPr>
          <w:rFonts w:ascii="Times New Roman" w:eastAsiaTheme="minorEastAsia" w:hAnsi="Times New Roman" w:cs="Times New Roman"/>
        </w:rPr>
        <w:t>10/30 + 7/30 = 17/30 = 0.57</w:t>
      </w:r>
    </w:p>
    <w:p w:rsidR="00892D2C" w:rsidRPr="000D0627" w:rsidRDefault="00892D2C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D5386B" w:rsidRPr="000D0627" w:rsidRDefault="00D5386B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Теорема. Сумма вероятностей событий образующих полную группу равна единицы.</w:t>
      </w:r>
    </w:p>
    <w:p w:rsidR="001D5DC3" w:rsidRPr="000D0627" w:rsidRDefault="00AE4ABB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P(A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)=1</m:t>
          </m:r>
        </m:oMath>
      </m:oMathPara>
    </w:p>
    <w:p w:rsidR="006803E2" w:rsidRPr="000D0627" w:rsidRDefault="006803E2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 </w:t>
      </w:r>
    </w:p>
    <w:p w:rsidR="00AE4ABB" w:rsidRPr="000D0627" w:rsidRDefault="001B4DCE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Теорема. Сумма вероятностей противоположных событий равна единицы:</w:t>
      </w:r>
    </w:p>
    <w:p w:rsidR="001B4DCE" w:rsidRPr="00EF0A77" w:rsidRDefault="00EF0A77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Ā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=1</m:t>
          </m:r>
        </m:oMath>
      </m:oMathPara>
    </w:p>
    <w:p w:rsidR="001B4DCE" w:rsidRPr="000D0627" w:rsidRDefault="001B4DCE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5C5D28" w:rsidRPr="000D0627" w:rsidRDefault="005C5D28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lastRenderedPageBreak/>
        <w:t>Теорема. Вероятность появления хотя бы одного из двух совместных событий равна сумме вероятностей этих событий без вероятности их совместного появления:</w:t>
      </w:r>
    </w:p>
    <w:p w:rsidR="005C5D28" w:rsidRPr="000D0627" w:rsidRDefault="000009D1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 xml:space="preserve">Для независимых событий: 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A+B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*</m:t>
        </m:r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(B)</m:t>
        </m:r>
      </m:oMath>
    </w:p>
    <w:p w:rsidR="000009D1" w:rsidRPr="000D0627" w:rsidRDefault="000009D1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 xml:space="preserve">Для зависимых событий: 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A+B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*P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(B)</m:t>
        </m:r>
      </m:oMath>
    </w:p>
    <w:p w:rsidR="005C5D28" w:rsidRPr="000D0627" w:rsidRDefault="005C5D28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29650C" w:rsidRPr="000D0627" w:rsidRDefault="0029650C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0833CE" w:rsidRPr="000D0627" w:rsidRDefault="0029650C" w:rsidP="007C5B61">
      <w:pPr>
        <w:spacing w:before="120" w:after="120" w:line="240" w:lineRule="auto"/>
        <w:jc w:val="center"/>
        <w:rPr>
          <w:rFonts w:ascii="Times New Roman" w:hAnsi="Times New Roman" w:cs="Times New Roman"/>
          <w:b/>
        </w:rPr>
      </w:pPr>
      <w:r w:rsidRPr="000D0627">
        <w:rPr>
          <w:rFonts w:ascii="Times New Roman" w:hAnsi="Times New Roman" w:cs="Times New Roman"/>
          <w:b/>
        </w:rPr>
        <w:t>Умножение вероятностей</w:t>
      </w:r>
    </w:p>
    <w:p w:rsidR="0029650C" w:rsidRPr="000D0627" w:rsidRDefault="0029650C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Произведением двух событий 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 и </w:t>
      </w:r>
      <w:r w:rsidRPr="000D0627">
        <w:rPr>
          <w:rFonts w:ascii="Times New Roman" w:hAnsi="Times New Roman" w:cs="Times New Roman"/>
          <w:lang w:val="en-US"/>
        </w:rPr>
        <w:t>B</w:t>
      </w:r>
      <w:r w:rsidRPr="000D0627">
        <w:rPr>
          <w:rFonts w:ascii="Times New Roman" w:hAnsi="Times New Roman" w:cs="Times New Roman"/>
        </w:rPr>
        <w:t xml:space="preserve"> называют событие </w:t>
      </w:r>
      <w:r w:rsidRPr="000D0627">
        <w:rPr>
          <w:rFonts w:ascii="Times New Roman" w:hAnsi="Times New Roman" w:cs="Times New Roman"/>
          <w:lang w:val="en-US"/>
        </w:rPr>
        <w:t>AB</w:t>
      </w:r>
      <w:r w:rsidRPr="000D0627">
        <w:rPr>
          <w:rFonts w:ascii="Times New Roman" w:hAnsi="Times New Roman" w:cs="Times New Roman"/>
        </w:rPr>
        <w:t>, состоящее в совместном появлении этих событий (грань кубика белая и четная).</w:t>
      </w:r>
    </w:p>
    <w:p w:rsidR="0029650C" w:rsidRPr="000D0627" w:rsidRDefault="0029650C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hAnsi="Times New Roman" w:cs="Times New Roman"/>
          <w:b/>
        </w:rPr>
        <w:t xml:space="preserve">Условной вероятностью </w:t>
      </w:r>
      <m:oMath>
        <m:r>
          <m:rPr>
            <m:sty m:val="bi"/>
          </m:rPr>
          <w:rPr>
            <w:rFonts w:ascii="Cambria Math" w:hAnsi="Cambria Math" w:cs="Times New Roman"/>
          </w:rPr>
          <m:t>P</m:t>
        </m:r>
        <m:r>
          <m:rPr>
            <m:sty m:val="bi"/>
          </m:rPr>
          <w:rPr>
            <w:rFonts w:ascii="Cambria Math" w:hAnsi="Cambria Math" w:cs="Times New Roman"/>
          </w:rPr>
          <m:t>(</m:t>
        </m:r>
        <m:r>
          <m:rPr>
            <m:sty m:val="bi"/>
          </m:rPr>
          <w:rPr>
            <w:rFonts w:ascii="Cambria Math" w:hAnsi="Cambria Math" w:cs="Times New Roman"/>
          </w:rPr>
          <m:t>A|</m:t>
        </m:r>
        <m:r>
          <m:rPr>
            <m:sty m:val="bi"/>
          </m:rPr>
          <w:rPr>
            <w:rFonts w:ascii="Cambria Math" w:hAnsi="Cambria Math" w:cs="Times New Roman"/>
          </w:rPr>
          <m:t>B)</m:t>
        </m:r>
      </m:oMath>
      <w:r w:rsidRPr="000D0627">
        <w:rPr>
          <w:rFonts w:ascii="Times New Roman" w:eastAsiaTheme="minorEastAsia" w:hAnsi="Times New Roman" w:cs="Times New Roman"/>
        </w:rPr>
        <w:t xml:space="preserve"> называют вероятность события </w:t>
      </w:r>
      <w:r w:rsidRPr="000D0627">
        <w:rPr>
          <w:rFonts w:ascii="Times New Roman" w:eastAsiaTheme="minorEastAsia" w:hAnsi="Times New Roman" w:cs="Times New Roman"/>
          <w:lang w:val="en-US"/>
        </w:rPr>
        <w:t>B</w:t>
      </w:r>
      <w:r w:rsidRPr="000D0627">
        <w:rPr>
          <w:rFonts w:ascii="Times New Roman" w:eastAsiaTheme="minorEastAsia" w:hAnsi="Times New Roman" w:cs="Times New Roman"/>
        </w:rPr>
        <w:t xml:space="preserve">, вычисленную в предположении, что событие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 xml:space="preserve"> уже наступило. </w:t>
      </w:r>
    </w:p>
    <w:p w:rsidR="0029650C" w:rsidRPr="000D0627" w:rsidRDefault="00EF0A77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A|</m:t>
              </m:r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&gt;0</m:t>
              </m:r>
            </m:e>
          </m:d>
        </m:oMath>
      </m:oMathPara>
    </w:p>
    <w:p w:rsidR="00FE5FB4" w:rsidRPr="000D0627" w:rsidRDefault="00720096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Пр. в мешке 3 черных и 3 белых шара, из мешка дважды вынимают по одному шару, найти вероятность появления белого шара при втором испытании (событие </w:t>
      </w:r>
      <w:r w:rsidRPr="000D0627">
        <w:rPr>
          <w:rFonts w:ascii="Times New Roman" w:eastAsiaTheme="minorEastAsia" w:hAnsi="Times New Roman" w:cs="Times New Roman"/>
          <w:lang w:val="en-US"/>
        </w:rPr>
        <w:t>B</w:t>
      </w:r>
      <w:r w:rsidRPr="000D0627">
        <w:rPr>
          <w:rFonts w:ascii="Times New Roman" w:eastAsiaTheme="minorEastAsia" w:hAnsi="Times New Roman" w:cs="Times New Roman"/>
        </w:rPr>
        <w:t xml:space="preserve">) если известно, что при первом испытании был извлечен черный шар (событие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>).</w:t>
      </w:r>
    </w:p>
    <w:p w:rsidR="00720096" w:rsidRPr="000D0627" w:rsidRDefault="00720096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w:r w:rsidRPr="000D0627">
        <w:rPr>
          <w:rFonts w:ascii="Times New Roman" w:eastAsiaTheme="minorEastAsia" w:hAnsi="Times New Roman" w:cs="Times New Roman"/>
        </w:rPr>
        <w:t>После первого испытания в мешке осталось 3 белых и 2 черных шара. Искомая условная вероятность равна</w:t>
      </w:r>
      <w:r w:rsidRPr="000D0627">
        <w:rPr>
          <w:rFonts w:ascii="Times New Roman" w:eastAsiaTheme="minorEastAsia" w:hAnsi="Times New Roman" w:cs="Times New Roman"/>
          <w:lang w:val="en-US"/>
        </w:rPr>
        <w:t>:</w:t>
      </w:r>
    </w:p>
    <w:p w:rsidR="00720096" w:rsidRPr="000D0627" w:rsidRDefault="00EF0A77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A|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den>
          </m:f>
        </m:oMath>
      </m:oMathPara>
    </w:p>
    <w:p w:rsidR="00720096" w:rsidRPr="000D0627" w:rsidRDefault="00E94B1D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Теорема. Вероятность совместного появления двух событий равна произведению вероятности одного их них на условную вероятность другого, вычисленную в предположении, что первое событие уже наступило:</w:t>
      </w:r>
    </w:p>
    <w:p w:rsidR="00E94B1D" w:rsidRPr="000D0627" w:rsidRDefault="00E94B1D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AB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*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A|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</m:d>
        </m:oMath>
      </m:oMathPara>
    </w:p>
    <w:p w:rsidR="00E94B1D" w:rsidRPr="000D0627" w:rsidRDefault="00E94B1D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Следствие. Вероятность совместного появления нескольких событий равна произведению вероятности одного из них на условные вероятности всех остальных, причем вероятность каждого последующего события вычисляется в предположении, что все предыдущие события уже наступили:</w:t>
      </w:r>
    </w:p>
    <w:p w:rsidR="00E94B1D" w:rsidRPr="000D0627" w:rsidRDefault="00E94B1D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ABC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A|</m:t>
              </m:r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A|B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d>
        </m:oMath>
      </m:oMathPara>
    </w:p>
    <w:p w:rsidR="00E94B1D" w:rsidRPr="000D0627" w:rsidRDefault="00C95B12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Пр. в мешке 3 белых и 7 черных шаров, вытащили один шар, затем второй, какова вероятность того, что первый взятый - белый шар, а второй черный?</w:t>
      </w:r>
    </w:p>
    <w:p w:rsidR="00C95B12" w:rsidRPr="000D0627" w:rsidRDefault="00C95B12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,   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A|</m:t>
              </m:r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</w:rPr>
            <m:t>,   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30</m:t>
              </m:r>
            </m:den>
          </m:f>
        </m:oMath>
      </m:oMathPara>
    </w:p>
    <w:p w:rsidR="00AE3CC0" w:rsidRPr="000D0627" w:rsidRDefault="00AE3CC0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C95B12" w:rsidRPr="000D0627" w:rsidRDefault="00AE3CC0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Для независимых событий теорема умножения имеет вид:</w:t>
      </w:r>
    </w:p>
    <w:p w:rsidR="00AE3CC0" w:rsidRPr="000D0627" w:rsidRDefault="0031603E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e>
          </m:d>
        </m:oMath>
      </m:oMathPara>
    </w:p>
    <w:p w:rsidR="00AE3CC0" w:rsidRPr="000D0627" w:rsidRDefault="00AE3CC0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4D02CF" w:rsidRPr="000D0627" w:rsidRDefault="004D02CF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 xml:space="preserve">Теорема. Вероятность появления хотя бы одного из событий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D0627">
        <w:rPr>
          <w:rFonts w:ascii="Times New Roman" w:eastAsiaTheme="minorEastAsia" w:hAnsi="Times New Roman" w:cs="Times New Roman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D0627">
        <w:rPr>
          <w:rFonts w:ascii="Times New Roman" w:eastAsiaTheme="minorEastAsia" w:hAnsi="Times New Roman" w:cs="Times New Roman"/>
          <w:b/>
        </w:rPr>
        <w:t xml:space="preserve">, …,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0D0627">
        <w:rPr>
          <w:rFonts w:ascii="Times New Roman" w:eastAsiaTheme="minorEastAsia" w:hAnsi="Times New Roman" w:cs="Times New Roman"/>
          <w:b/>
        </w:rPr>
        <w:t xml:space="preserve">, независимых в совокупности, равна разности между единицей и произведением вероятностей противоположных событий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D0627">
        <w:rPr>
          <w:rFonts w:ascii="Times New Roman" w:eastAsiaTheme="minorEastAsia" w:hAnsi="Times New Roman" w:cs="Times New Roman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D0627">
        <w:rPr>
          <w:rFonts w:ascii="Times New Roman" w:eastAsiaTheme="minorEastAsia" w:hAnsi="Times New Roman" w:cs="Times New Roman"/>
          <w:b/>
        </w:rPr>
        <w:t xml:space="preserve">, …,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0D0627">
        <w:rPr>
          <w:rFonts w:ascii="Times New Roman" w:eastAsiaTheme="minorEastAsia" w:hAnsi="Times New Roman" w:cs="Times New Roman"/>
          <w:b/>
        </w:rPr>
        <w:t>:</w:t>
      </w:r>
    </w:p>
    <w:p w:rsidR="004D02CF" w:rsidRPr="000D0627" w:rsidRDefault="00901DDD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…P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:rsidR="00735FAA" w:rsidRPr="000D0627" w:rsidRDefault="00735FAA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735FAA" w:rsidRPr="000D0627" w:rsidRDefault="00735FAA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Пр. Вероятности попадания в цель при стрельбе из трех орудий таковы: </w:t>
      </w:r>
      <w:r w:rsidRPr="000D0627">
        <w:rPr>
          <w:rFonts w:ascii="Times New Roman" w:eastAsiaTheme="minorEastAsia" w:hAnsi="Times New Roman" w:cs="Times New Roman"/>
          <w:lang w:val="en-US"/>
        </w:rPr>
        <w:t>p</w:t>
      </w:r>
      <w:r w:rsidRPr="000D0627">
        <w:rPr>
          <w:rFonts w:ascii="Times New Roman" w:eastAsiaTheme="minorEastAsia" w:hAnsi="Times New Roman" w:cs="Times New Roman"/>
        </w:rPr>
        <w:t xml:space="preserve">1=0.8, p2=0.7, </w:t>
      </w:r>
      <w:r w:rsidRPr="000D0627">
        <w:rPr>
          <w:rFonts w:ascii="Times New Roman" w:eastAsiaTheme="minorEastAsia" w:hAnsi="Times New Roman" w:cs="Times New Roman"/>
          <w:lang w:val="en-US"/>
        </w:rPr>
        <w:t>p</w:t>
      </w:r>
      <w:r w:rsidRPr="000D0627">
        <w:rPr>
          <w:rFonts w:ascii="Times New Roman" w:eastAsiaTheme="minorEastAsia" w:hAnsi="Times New Roman" w:cs="Times New Roman"/>
        </w:rPr>
        <w:t>3=0.9. Найти вероятность хотя бы одного попадания при одном залпе из всех орудий.</w:t>
      </w:r>
    </w:p>
    <w:p w:rsidR="00735FAA" w:rsidRPr="000D0627" w:rsidRDefault="00B43A93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=0.2 </m:t>
          </m:r>
        </m:oMath>
      </m:oMathPara>
    </w:p>
    <w:p w:rsidR="00735FAA" w:rsidRPr="000D0627" w:rsidRDefault="00735FAA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=0.3 </m:t>
          </m:r>
        </m:oMath>
      </m:oMathPara>
    </w:p>
    <w:p w:rsidR="00735FAA" w:rsidRPr="000D0627" w:rsidRDefault="00735FAA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=0.1</m:t>
          </m:r>
        </m:oMath>
      </m:oMathPara>
    </w:p>
    <w:p w:rsidR="00735FAA" w:rsidRPr="000D0627" w:rsidRDefault="00735FAA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1 –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= 0.994</m:t>
          </m:r>
        </m:oMath>
      </m:oMathPara>
    </w:p>
    <w:p w:rsidR="00C900E8" w:rsidRPr="00200995" w:rsidRDefault="00735FAA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200995">
        <w:rPr>
          <w:rFonts w:ascii="Times New Roman" w:eastAsiaTheme="minorEastAsia" w:hAnsi="Times New Roman" w:cs="Times New Roman"/>
        </w:rPr>
        <w:t xml:space="preserve"> </w:t>
      </w:r>
    </w:p>
    <w:p w:rsidR="00DF4F71" w:rsidRPr="000D0627" w:rsidRDefault="00DF4F7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DF4F71" w:rsidRPr="000D0627" w:rsidRDefault="00DF4F71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Формула полной вероятности</w:t>
      </w:r>
    </w:p>
    <w:p w:rsidR="00DF4F71" w:rsidRPr="000D0627" w:rsidRDefault="00D279C6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 xml:space="preserve">Теорема. Вероятность события </w:t>
      </w:r>
      <w:r w:rsidRPr="000D0627">
        <w:rPr>
          <w:rFonts w:ascii="Times New Roman" w:eastAsiaTheme="minorEastAsia" w:hAnsi="Times New Roman" w:cs="Times New Roman"/>
          <w:b/>
          <w:lang w:val="en-US"/>
        </w:rPr>
        <w:t>A</w:t>
      </w:r>
      <w:r w:rsidRPr="000D0627">
        <w:rPr>
          <w:rFonts w:ascii="Times New Roman" w:eastAsiaTheme="minorEastAsia" w:hAnsi="Times New Roman" w:cs="Times New Roman"/>
          <w:b/>
        </w:rPr>
        <w:t xml:space="preserve">, которое может наступить лишь при условии появления одного из несовместных событий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D0627">
        <w:rPr>
          <w:rFonts w:ascii="Times New Roman" w:eastAsiaTheme="minorEastAsia" w:hAnsi="Times New Roman" w:cs="Times New Roman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D0627">
        <w:rPr>
          <w:rFonts w:ascii="Times New Roman" w:eastAsiaTheme="minorEastAsia" w:hAnsi="Times New Roman" w:cs="Times New Roman"/>
          <w:b/>
        </w:rPr>
        <w:t xml:space="preserve">, …,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0D0627">
        <w:rPr>
          <w:rFonts w:ascii="Times New Roman" w:eastAsiaTheme="minorEastAsia" w:hAnsi="Times New Roman" w:cs="Times New Roman"/>
          <w:b/>
        </w:rPr>
        <w:t xml:space="preserve">, образующих полную группу, равна сумме произведений вероятностей каждого из этих событий на соответствующую условную вероятность события </w:t>
      </w:r>
      <w:r w:rsidRPr="000D0627">
        <w:rPr>
          <w:rFonts w:ascii="Times New Roman" w:eastAsiaTheme="minorEastAsia" w:hAnsi="Times New Roman" w:cs="Times New Roman"/>
          <w:b/>
          <w:lang w:val="en-US"/>
        </w:rPr>
        <w:t>A</w:t>
      </w:r>
      <w:r w:rsidRPr="000D0627">
        <w:rPr>
          <w:rFonts w:ascii="Times New Roman" w:eastAsiaTheme="minorEastAsia" w:hAnsi="Times New Roman" w:cs="Times New Roman"/>
          <w:b/>
        </w:rPr>
        <w:t>:</w:t>
      </w:r>
    </w:p>
    <w:p w:rsidR="00D279C6" w:rsidRPr="000D0627" w:rsidRDefault="00443021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+…+P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:rsidR="00443021" w:rsidRPr="000D0627" w:rsidRDefault="0044302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443021" w:rsidRPr="000D0627" w:rsidRDefault="009764E4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Пр. Имеется два набора деталей. Вероятность, того что деталь первого набора стандартна – 0.8, второго 0.9. Найти вероятность того, что взятая на удачу деталь (из наудачу взятого набора) – стандартная.</w:t>
      </w:r>
    </w:p>
    <w:p w:rsidR="00817DBB" w:rsidRPr="000D0627" w:rsidRDefault="009764E4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Событие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 xml:space="preserve"> – извлеченная </w:t>
      </w:r>
      <w:r w:rsidR="00817DBB" w:rsidRPr="000D0627">
        <w:rPr>
          <w:rFonts w:ascii="Times New Roman" w:eastAsiaTheme="minorEastAsia" w:hAnsi="Times New Roman" w:cs="Times New Roman"/>
        </w:rPr>
        <w:t xml:space="preserve">деталь стандартна. </w:t>
      </w:r>
      <w:r w:rsidRPr="000D0627">
        <w:rPr>
          <w:rFonts w:ascii="Times New Roman" w:eastAsiaTheme="minorEastAsia" w:hAnsi="Times New Roman" w:cs="Times New Roman"/>
        </w:rPr>
        <w:t>Событие</w:t>
      </w:r>
      <w:r w:rsidR="00C16A3E" w:rsidRPr="000D0627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D0627">
        <w:rPr>
          <w:rFonts w:ascii="Times New Roman" w:eastAsiaTheme="minorEastAsia" w:hAnsi="Times New Roman" w:cs="Times New Roman"/>
        </w:rPr>
        <w:t xml:space="preserve"> – деталь </w:t>
      </w:r>
      <w:r w:rsidR="00817DBB" w:rsidRPr="000D0627">
        <w:rPr>
          <w:rFonts w:ascii="Times New Roman" w:eastAsiaTheme="minorEastAsia" w:hAnsi="Times New Roman" w:cs="Times New Roman"/>
        </w:rPr>
        <w:t xml:space="preserve">извлечена из первого набора. </w:t>
      </w:r>
      <w:r w:rsidRPr="000D0627">
        <w:rPr>
          <w:rFonts w:ascii="Times New Roman" w:eastAsiaTheme="minorEastAsia" w:hAnsi="Times New Roman" w:cs="Times New Roman"/>
        </w:rPr>
        <w:t xml:space="preserve">Событие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D0627">
        <w:rPr>
          <w:rFonts w:ascii="Times New Roman" w:eastAsiaTheme="minorEastAsia" w:hAnsi="Times New Roman" w:cs="Times New Roman"/>
        </w:rPr>
        <w:t xml:space="preserve"> – из второго</w:t>
      </w:r>
      <w:r w:rsidR="00817DBB" w:rsidRPr="000D0627">
        <w:rPr>
          <w:rFonts w:ascii="Times New Roman" w:eastAsiaTheme="minorEastAsia" w:hAnsi="Times New Roman" w:cs="Times New Roman"/>
        </w:rPr>
        <w:t xml:space="preserve">. Вероятность что деталь из первого набора,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</m:oMath>
      <w:r w:rsidR="00817DBB" w:rsidRPr="000D0627">
        <w:rPr>
          <w:rFonts w:ascii="Times New Roman" w:eastAsiaTheme="minorEastAsia" w:hAnsi="Times New Roman" w:cs="Times New Roman"/>
        </w:rPr>
        <w:t xml:space="preserve"> = 0.5. Вероятность что деталь из второго набора,</w:t>
      </w:r>
      <m:oMath>
        <m:r>
          <w:rPr>
            <w:rFonts w:ascii="Cambria Math" w:eastAsiaTheme="minorEastAsia" w:hAnsi="Cambria Math" w:cs="Times New Roman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 w:rsidR="00817DBB" w:rsidRPr="000D0627">
        <w:rPr>
          <w:rFonts w:ascii="Times New Roman" w:eastAsiaTheme="minorEastAsia" w:hAnsi="Times New Roman" w:cs="Times New Roman"/>
        </w:rPr>
        <w:t xml:space="preserve"> = 0.5. </w:t>
      </w:r>
      <w:r w:rsidR="00C16A3E" w:rsidRPr="000D0627">
        <w:rPr>
          <w:rFonts w:ascii="Times New Roman" w:eastAsiaTheme="minorEastAsia" w:hAnsi="Times New Roman" w:cs="Times New Roman"/>
        </w:rPr>
        <w:t xml:space="preserve">Условная вероятность что из первого набора будет извлечена стандартная деталь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C16A3E" w:rsidRPr="000D0627">
        <w:rPr>
          <w:rFonts w:ascii="Times New Roman" w:eastAsiaTheme="minorEastAsia" w:hAnsi="Times New Roman" w:cs="Times New Roman"/>
        </w:rPr>
        <w:t xml:space="preserve"> = 0.8, из второго набора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="00C16A3E" w:rsidRPr="000D0627">
        <w:rPr>
          <w:rFonts w:ascii="Times New Roman" w:eastAsiaTheme="minorEastAsia" w:hAnsi="Times New Roman" w:cs="Times New Roman"/>
        </w:rPr>
        <w:t>= 0.9.</w:t>
      </w:r>
    </w:p>
    <w:p w:rsidR="00C16A3E" w:rsidRPr="000D0627" w:rsidRDefault="00C16A3E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=0.5*0.8+0.5*0.9=0.85</m:t>
          </m:r>
        </m:oMath>
      </m:oMathPara>
    </w:p>
    <w:p w:rsidR="009764E4" w:rsidRPr="000D0627" w:rsidRDefault="009764E4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 </w:t>
      </w:r>
    </w:p>
    <w:p w:rsidR="009C5912" w:rsidRPr="000D0627" w:rsidRDefault="002D76C8" w:rsidP="007C5B61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Формула</w:t>
      </w:r>
      <w:r w:rsidR="009C5912" w:rsidRPr="000D0627">
        <w:rPr>
          <w:rFonts w:ascii="Times New Roman" w:eastAsiaTheme="minorEastAsia" w:hAnsi="Times New Roman" w:cs="Times New Roman"/>
          <w:b/>
        </w:rPr>
        <w:t xml:space="preserve"> Байеса</w:t>
      </w:r>
    </w:p>
    <w:p w:rsidR="009C5912" w:rsidRPr="000D0627" w:rsidRDefault="009C5912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Пусть событие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 xml:space="preserve"> может наступить при условии появления одного из несовместных события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D0627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D0627">
        <w:rPr>
          <w:rFonts w:ascii="Times New Roman" w:eastAsiaTheme="minorEastAsia" w:hAnsi="Times New Roman" w:cs="Times New Roman"/>
        </w:rPr>
        <w:t xml:space="preserve">, …,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0D0627">
        <w:rPr>
          <w:rFonts w:ascii="Times New Roman" w:eastAsiaTheme="minorEastAsia" w:hAnsi="Times New Roman" w:cs="Times New Roman"/>
        </w:rPr>
        <w:t xml:space="preserve">, образующих полную группу. Поскольку заранее не известно, какое из этих событий наступит, их называют гипотезами. Вероятность появления события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 xml:space="preserve"> вычисляется по формуле полной вероятности.</w:t>
      </w:r>
    </w:p>
    <w:p w:rsidR="009C5912" w:rsidRPr="000D0627" w:rsidRDefault="002D76C8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 xml:space="preserve">Формула Байеса позволяет переоценить вероятности гипотез после того, как становится известным результат испытания, в итоге которого появилось событие </w:t>
      </w:r>
      <w:r w:rsidRPr="000D0627">
        <w:rPr>
          <w:rFonts w:ascii="Times New Roman" w:eastAsiaTheme="minorEastAsia" w:hAnsi="Times New Roman" w:cs="Times New Roman"/>
          <w:b/>
          <w:lang w:val="en-US"/>
        </w:rPr>
        <w:t>A</w:t>
      </w:r>
      <w:r w:rsidRPr="000D0627">
        <w:rPr>
          <w:rFonts w:ascii="Times New Roman" w:eastAsiaTheme="minorEastAsia" w:hAnsi="Times New Roman" w:cs="Times New Roman"/>
          <w:b/>
        </w:rPr>
        <w:t>:</w:t>
      </w:r>
    </w:p>
    <w:p w:rsidR="002D76C8" w:rsidRPr="00B43A93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+…+P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den>
          </m:f>
        </m:oMath>
      </m:oMathPara>
    </w:p>
    <w:p w:rsidR="00B43A93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</w:p>
    <w:p w:rsidR="00B43A93" w:rsidRPr="00B43A93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A|B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*P(B|A)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P(B)</m:t>
              </m:r>
            </m:den>
          </m:f>
        </m:oMath>
      </m:oMathPara>
      <w:bookmarkStart w:id="0" w:name="_GoBack"/>
      <w:bookmarkEnd w:id="0"/>
    </w:p>
    <w:p w:rsidR="00CC6F92" w:rsidRPr="000D0627" w:rsidRDefault="00CC6F92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</w:p>
    <w:p w:rsidR="007C5B61" w:rsidRPr="000D0627" w:rsidRDefault="007C5B61" w:rsidP="004F7778">
      <w:pPr>
        <w:spacing w:before="120" w:after="120" w:line="240" w:lineRule="auto"/>
        <w:rPr>
          <w:rFonts w:ascii="Times New Roman" w:hAnsi="Times New Roman" w:cs="Times New Roman"/>
          <w:b/>
        </w:rPr>
      </w:pPr>
    </w:p>
    <w:p w:rsidR="00CE09EC" w:rsidRPr="000D0627" w:rsidRDefault="00CE09EC" w:rsidP="007C5B61">
      <w:pPr>
        <w:spacing w:before="120" w:after="120" w:line="240" w:lineRule="auto"/>
        <w:jc w:val="center"/>
        <w:rPr>
          <w:rFonts w:ascii="Times New Roman" w:hAnsi="Times New Roman" w:cs="Times New Roman"/>
          <w:b/>
        </w:rPr>
      </w:pPr>
      <w:r w:rsidRPr="000D0627">
        <w:rPr>
          <w:rFonts w:ascii="Times New Roman" w:hAnsi="Times New Roman" w:cs="Times New Roman"/>
          <w:b/>
        </w:rPr>
        <w:t>Формула Бернулли</w:t>
      </w:r>
    </w:p>
    <w:p w:rsidR="00CE09EC" w:rsidRPr="000D0627" w:rsidRDefault="001B02E2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Если производится несколько испытаний, причем вероятность события 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 в каждом испытании не зависит от исходов других испытаний, то такие испытания называют независимыми относительно события </w:t>
      </w:r>
      <w:r w:rsidRPr="000D0627">
        <w:rPr>
          <w:rFonts w:ascii="Times New Roman" w:hAnsi="Times New Roman" w:cs="Times New Roman"/>
          <w:lang w:val="en-US"/>
        </w:rPr>
        <w:t>A</w:t>
      </w:r>
      <w:r w:rsidR="00EF64FB" w:rsidRPr="000D0627">
        <w:rPr>
          <w:rFonts w:ascii="Times New Roman" w:hAnsi="Times New Roman" w:cs="Times New Roman"/>
        </w:rPr>
        <w:t>.</w:t>
      </w:r>
    </w:p>
    <w:p w:rsidR="00EF64FB" w:rsidRPr="000D0627" w:rsidRDefault="007C0324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Вероятность одного сложного события, состоящего в том, что в </w:t>
      </w:r>
      <w:r w:rsidRPr="000D0627">
        <w:rPr>
          <w:rFonts w:ascii="Times New Roman" w:hAnsi="Times New Roman" w:cs="Times New Roman"/>
          <w:lang w:val="en-US"/>
        </w:rPr>
        <w:t>n</w:t>
      </w:r>
      <w:r w:rsidRPr="000D0627">
        <w:rPr>
          <w:rFonts w:ascii="Times New Roman" w:hAnsi="Times New Roman" w:cs="Times New Roman"/>
        </w:rPr>
        <w:t xml:space="preserve"> испытаниях событие 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 наступит </w:t>
      </w:r>
      <w:r w:rsidRPr="000D0627">
        <w:rPr>
          <w:rFonts w:ascii="Times New Roman" w:hAnsi="Times New Roman" w:cs="Times New Roman"/>
          <w:lang w:val="en-US"/>
        </w:rPr>
        <w:t>k</w:t>
      </w:r>
      <w:r w:rsidRPr="000D0627">
        <w:rPr>
          <w:rFonts w:ascii="Times New Roman" w:hAnsi="Times New Roman" w:cs="Times New Roman"/>
        </w:rPr>
        <w:t xml:space="preserve"> раз и не наступит </w:t>
      </w:r>
      <w:r w:rsidRPr="000D0627">
        <w:rPr>
          <w:rFonts w:ascii="Times New Roman" w:hAnsi="Times New Roman" w:cs="Times New Roman"/>
          <w:lang w:val="en-US"/>
        </w:rPr>
        <w:t>n</w:t>
      </w:r>
      <w:r w:rsidRPr="000D0627">
        <w:rPr>
          <w:rFonts w:ascii="Times New Roman" w:hAnsi="Times New Roman" w:cs="Times New Roman"/>
        </w:rPr>
        <w:t>-</w:t>
      </w:r>
      <w:r w:rsidRPr="000D0627">
        <w:rPr>
          <w:rFonts w:ascii="Times New Roman" w:hAnsi="Times New Roman" w:cs="Times New Roman"/>
          <w:lang w:val="en-US"/>
        </w:rPr>
        <w:t>k</w:t>
      </w:r>
      <w:r w:rsidRPr="000D0627">
        <w:rPr>
          <w:rFonts w:ascii="Times New Roman" w:hAnsi="Times New Roman" w:cs="Times New Roman"/>
        </w:rPr>
        <w:t xml:space="preserve"> раз, по теореме умножения вероятностей независимых событий равна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n-k</m:t>
            </m:r>
          </m:sup>
        </m:sSup>
      </m:oMath>
      <w:r w:rsidRPr="000D0627">
        <w:rPr>
          <w:rFonts w:ascii="Times New Roman" w:eastAsiaTheme="minorEastAsia" w:hAnsi="Times New Roman" w:cs="Times New Roman"/>
        </w:rPr>
        <w:t xml:space="preserve">. Таких сложных событий может быть столько, сколько можно составить сочетаний из </w:t>
      </w:r>
      <w:r w:rsidRPr="000D0627">
        <w:rPr>
          <w:rFonts w:ascii="Times New Roman" w:eastAsiaTheme="minorEastAsia" w:hAnsi="Times New Roman" w:cs="Times New Roman"/>
          <w:lang w:val="en-US"/>
        </w:rPr>
        <w:t>n</w:t>
      </w:r>
      <w:r w:rsidRPr="000D0627">
        <w:rPr>
          <w:rFonts w:ascii="Times New Roman" w:eastAsiaTheme="minorEastAsia" w:hAnsi="Times New Roman" w:cs="Times New Roman"/>
        </w:rPr>
        <w:t xml:space="preserve"> элементов по </w:t>
      </w:r>
      <w:r w:rsidRPr="000D0627">
        <w:rPr>
          <w:rFonts w:ascii="Times New Roman" w:eastAsiaTheme="minorEastAsia" w:hAnsi="Times New Roman" w:cs="Times New Roman"/>
          <w:lang w:val="en-US"/>
        </w:rPr>
        <w:t>k</w:t>
      </w:r>
      <w:r w:rsidRPr="000D0627">
        <w:rPr>
          <w:rFonts w:ascii="Times New Roman" w:eastAsiaTheme="minorEastAsia" w:hAnsi="Times New Roman" w:cs="Times New Roman"/>
        </w:rPr>
        <w:t xml:space="preserve"> элементов, т.е.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Pr="000D0627">
        <w:rPr>
          <w:rFonts w:ascii="Times New Roman" w:eastAsiaTheme="minorEastAsia" w:hAnsi="Times New Roman" w:cs="Times New Roman"/>
        </w:rPr>
        <w:t xml:space="preserve">. </w:t>
      </w:r>
      <w:r w:rsidR="001E7617" w:rsidRPr="000D0627">
        <w:rPr>
          <w:rFonts w:ascii="Times New Roman" w:eastAsiaTheme="minorEastAsia" w:hAnsi="Times New Roman" w:cs="Times New Roman"/>
        </w:rPr>
        <w:t xml:space="preserve">Так как эти сложные события не совместны, то по теореме </w:t>
      </w:r>
      <w:r w:rsidR="001E7617" w:rsidRPr="000D0627">
        <w:rPr>
          <w:rFonts w:ascii="Times New Roman" w:eastAsiaTheme="minorEastAsia" w:hAnsi="Times New Roman" w:cs="Times New Roman"/>
        </w:rPr>
        <w:lastRenderedPageBreak/>
        <w:t xml:space="preserve">сложения вероятностей несовместных событий искомая вероятность равна сумме вероятностей всех возможных сложных событий. Поскольку вероятности всех этих сложных событий одинаковы, то искомая вероятность (появление </w:t>
      </w:r>
      <w:r w:rsidR="001E7617" w:rsidRPr="000D0627">
        <w:rPr>
          <w:rFonts w:ascii="Times New Roman" w:eastAsiaTheme="minorEastAsia" w:hAnsi="Times New Roman" w:cs="Times New Roman"/>
          <w:lang w:val="en-US"/>
        </w:rPr>
        <w:t>k</w:t>
      </w:r>
      <w:r w:rsidR="001E7617" w:rsidRPr="000D0627">
        <w:rPr>
          <w:rFonts w:ascii="Times New Roman" w:eastAsiaTheme="minorEastAsia" w:hAnsi="Times New Roman" w:cs="Times New Roman"/>
        </w:rPr>
        <w:t xml:space="preserve"> раз события </w:t>
      </w:r>
      <w:r w:rsidR="001E7617" w:rsidRPr="000D0627">
        <w:rPr>
          <w:rFonts w:ascii="Times New Roman" w:eastAsiaTheme="minorEastAsia" w:hAnsi="Times New Roman" w:cs="Times New Roman"/>
          <w:lang w:val="en-US"/>
        </w:rPr>
        <w:t>A</w:t>
      </w:r>
      <w:r w:rsidR="001E7617" w:rsidRPr="000D0627">
        <w:rPr>
          <w:rFonts w:ascii="Times New Roman" w:eastAsiaTheme="minorEastAsia" w:hAnsi="Times New Roman" w:cs="Times New Roman"/>
        </w:rPr>
        <w:t xml:space="preserve"> в </w:t>
      </w:r>
      <w:r w:rsidR="001E7617" w:rsidRPr="000D0627">
        <w:rPr>
          <w:rFonts w:ascii="Times New Roman" w:eastAsiaTheme="minorEastAsia" w:hAnsi="Times New Roman" w:cs="Times New Roman"/>
          <w:lang w:val="en-US"/>
        </w:rPr>
        <w:t>n</w:t>
      </w:r>
      <w:r w:rsidR="001E7617" w:rsidRPr="000D0627">
        <w:rPr>
          <w:rFonts w:ascii="Times New Roman" w:eastAsiaTheme="minorEastAsia" w:hAnsi="Times New Roman" w:cs="Times New Roman"/>
        </w:rPr>
        <w:t xml:space="preserve"> испытаниях) равна вероятности одного сложного события, умноженной на их число:</w:t>
      </w:r>
    </w:p>
    <w:p w:rsidR="001E7617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n-k</m:t>
              </m:r>
            </m:sup>
          </m:sSup>
        </m:oMath>
      </m:oMathPara>
    </w:p>
    <w:p w:rsidR="00E019CA" w:rsidRPr="000D0627" w:rsidRDefault="00E019CA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7C5B61" w:rsidRPr="000D0627" w:rsidRDefault="00E019CA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Пр. Стрелок совершает 4 выстрела по мишени. Вероятность попадания при каждом выстреле постоянна и рав</w:t>
      </w:r>
      <w:r w:rsidR="007C5B61" w:rsidRPr="000D0627">
        <w:rPr>
          <w:rFonts w:ascii="Times New Roman" w:eastAsiaTheme="minorEastAsia" w:hAnsi="Times New Roman" w:cs="Times New Roman"/>
        </w:rPr>
        <w:t xml:space="preserve">на. Найти вероятность того, что </w:t>
      </w:r>
      <w:r w:rsidRPr="000D0627">
        <w:rPr>
          <w:rFonts w:ascii="Times New Roman" w:eastAsiaTheme="minorEastAsia" w:hAnsi="Times New Roman" w:cs="Times New Roman"/>
        </w:rPr>
        <w:t>с</w:t>
      </w:r>
      <w:r w:rsidR="007C5B61" w:rsidRPr="000D0627">
        <w:rPr>
          <w:rFonts w:ascii="Times New Roman" w:eastAsiaTheme="minorEastAsia" w:hAnsi="Times New Roman" w:cs="Times New Roman"/>
        </w:rPr>
        <w:t>трелок попадёт только один раз.</w:t>
      </w:r>
    </w:p>
    <w:p w:rsidR="007C5B61" w:rsidRPr="000D0627" w:rsidRDefault="007C5B6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Вероятность попадания в мишень при каждом выстреле считается известной, равна </w:t>
      </w:r>
      <w:r w:rsidRPr="000D0627">
        <w:rPr>
          <w:rFonts w:ascii="Times New Roman" w:eastAsiaTheme="minorEastAsia" w:hAnsi="Times New Roman" w:cs="Times New Roman"/>
          <w:lang w:val="en-US"/>
        </w:rPr>
        <w:t>p</w:t>
      </w:r>
      <w:r w:rsidRPr="000D0627">
        <w:rPr>
          <w:rFonts w:ascii="Times New Roman" w:eastAsiaTheme="minorEastAsia" w:hAnsi="Times New Roman" w:cs="Times New Roman"/>
        </w:rPr>
        <w:t>, вероятность промаха в каждом выстреле q = 1-p.</w:t>
      </w:r>
    </w:p>
    <w:p w:rsidR="007C5B61" w:rsidRPr="000D0627" w:rsidRDefault="007C5B6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  <w:lang w:val="en-US"/>
        </w:rPr>
        <w:t>C</w:t>
      </w:r>
      <w:proofErr w:type="spellStart"/>
      <w:r w:rsidRPr="000D0627">
        <w:rPr>
          <w:rFonts w:ascii="Times New Roman" w:eastAsiaTheme="minorEastAsia" w:hAnsi="Times New Roman" w:cs="Times New Roman"/>
        </w:rPr>
        <w:t>обытие</w:t>
      </w:r>
      <w:proofErr w:type="spellEnd"/>
      <w:r w:rsidRPr="000D0627">
        <w:rPr>
          <w:rFonts w:ascii="Times New Roman" w:eastAsiaTheme="minorEastAsia" w:hAnsi="Times New Roman" w:cs="Times New Roman"/>
        </w:rPr>
        <w:t xml:space="preserve"> «Стрелок попадёт только один раз» имеет вероятность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bSup>
      </m:oMath>
      <w:r w:rsidRPr="000D0627">
        <w:rPr>
          <w:rFonts w:ascii="Times New Roman" w:eastAsiaTheme="minorEastAsia" w:hAnsi="Times New Roman" w:cs="Times New Roman"/>
        </w:rPr>
        <w:t xml:space="preserve">  (индексы понимаются как «одно попадание из четырёх»).  Данное событие состоит в 4 несовместных исходах: стрелок попадёт в 1-й или во 2-й или в 3-й или в 4-й попытке.</w:t>
      </w:r>
    </w:p>
    <w:p w:rsidR="007C5B61" w:rsidRPr="000D0627" w:rsidRDefault="007C5B6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По теоремам сложения вероятностей несовместных и умножения вероятностей независимых событий:</w:t>
      </w:r>
    </w:p>
    <w:p w:rsidR="007C5B61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</w:rPr>
            <m:t>=pqqq+qpqq+qqpq+qqqp</m:t>
          </m:r>
        </m:oMath>
      </m:oMathPara>
    </w:p>
    <w:p w:rsidR="00F27A03" w:rsidRPr="000D0627" w:rsidRDefault="00F27A03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7C5B61" w:rsidRPr="000D0627" w:rsidRDefault="00F27A03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В каждом случае имеет место 1 попадание и 3 промаха. Вероятность того, что стрелок попадёт только один раз из четырёх:</w:t>
      </w:r>
    </w:p>
    <w:p w:rsidR="00E019CA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4-1</m:t>
              </m:r>
            </m:sup>
          </m:sSup>
        </m:oMath>
      </m:oMathPara>
    </w:p>
    <w:p w:rsidR="00E019CA" w:rsidRPr="000D0627" w:rsidRDefault="00E019CA" w:rsidP="007C5B61">
      <w:pPr>
        <w:spacing w:before="120" w:after="120" w:line="240" w:lineRule="auto"/>
        <w:rPr>
          <w:rFonts w:ascii="Times New Roman" w:hAnsi="Times New Roman" w:cs="Times New Roman"/>
        </w:rPr>
      </w:pPr>
    </w:p>
    <w:p w:rsidR="001A14BB" w:rsidRPr="000D0627" w:rsidRDefault="001A14BB" w:rsidP="007C5B61">
      <w:pPr>
        <w:spacing w:before="120" w:after="120" w:line="240" w:lineRule="auto"/>
        <w:rPr>
          <w:rFonts w:ascii="Times New Roman" w:hAnsi="Times New Roman" w:cs="Times New Roman"/>
        </w:rPr>
      </w:pPr>
    </w:p>
    <w:p w:rsidR="001A14BB" w:rsidRPr="000D0627" w:rsidRDefault="00017ECF" w:rsidP="00017ECF">
      <w:pPr>
        <w:spacing w:before="120" w:after="120" w:line="240" w:lineRule="auto"/>
        <w:jc w:val="center"/>
        <w:rPr>
          <w:rFonts w:ascii="Times New Roman" w:hAnsi="Times New Roman" w:cs="Times New Roman"/>
          <w:b/>
        </w:rPr>
      </w:pPr>
      <w:r w:rsidRPr="000D0627">
        <w:rPr>
          <w:rFonts w:ascii="Times New Roman" w:hAnsi="Times New Roman" w:cs="Times New Roman"/>
          <w:b/>
        </w:rPr>
        <w:t>Локальная т</w:t>
      </w:r>
      <w:r w:rsidR="001A14BB" w:rsidRPr="000D0627">
        <w:rPr>
          <w:rFonts w:ascii="Times New Roman" w:hAnsi="Times New Roman" w:cs="Times New Roman"/>
          <w:b/>
        </w:rPr>
        <w:t>еорема Лапласа.</w:t>
      </w:r>
    </w:p>
    <w:p w:rsidR="001A14BB" w:rsidRPr="000D0627" w:rsidRDefault="001A14BB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Если вероятность </w:t>
      </w:r>
      <w:r w:rsidRPr="000D0627">
        <w:rPr>
          <w:rFonts w:ascii="Times New Roman" w:hAnsi="Times New Roman" w:cs="Times New Roman"/>
          <w:lang w:val="en-US"/>
        </w:rPr>
        <w:t>p</w:t>
      </w:r>
      <w:r w:rsidRPr="000D0627">
        <w:rPr>
          <w:rFonts w:ascii="Times New Roman" w:hAnsi="Times New Roman" w:cs="Times New Roman"/>
        </w:rPr>
        <w:t xml:space="preserve"> появления события 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 в каждом испытании постоянна и отлична от 0 и 1, то вероятность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 w:rsidRPr="000D0627">
        <w:rPr>
          <w:rFonts w:ascii="Times New Roman" w:eastAsiaTheme="minorEastAsia" w:hAnsi="Times New Roman" w:cs="Times New Roman"/>
        </w:rPr>
        <w:t xml:space="preserve"> того, что событие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 xml:space="preserve"> появится в </w:t>
      </w:r>
      <w:r w:rsidRPr="000D0627">
        <w:rPr>
          <w:rFonts w:ascii="Times New Roman" w:eastAsiaTheme="minorEastAsia" w:hAnsi="Times New Roman" w:cs="Times New Roman"/>
          <w:lang w:val="en-US"/>
        </w:rPr>
        <w:t>n</w:t>
      </w:r>
      <w:r w:rsidRPr="000D0627">
        <w:rPr>
          <w:rFonts w:ascii="Times New Roman" w:eastAsiaTheme="minorEastAsia" w:hAnsi="Times New Roman" w:cs="Times New Roman"/>
        </w:rPr>
        <w:t xml:space="preserve"> испытаниях ровно </w:t>
      </w:r>
      <w:r w:rsidRPr="000D0627">
        <w:rPr>
          <w:rFonts w:ascii="Times New Roman" w:eastAsiaTheme="minorEastAsia" w:hAnsi="Times New Roman" w:cs="Times New Roman"/>
          <w:lang w:val="en-US"/>
        </w:rPr>
        <w:t>k</w:t>
      </w:r>
      <w:r w:rsidRPr="000D0627">
        <w:rPr>
          <w:rFonts w:ascii="Times New Roman" w:eastAsiaTheme="minorEastAsia" w:hAnsi="Times New Roman" w:cs="Times New Roman"/>
        </w:rPr>
        <w:t xml:space="preserve"> раз, приближенно равна (тем точнее чем больше </w:t>
      </w:r>
      <w:r w:rsidRPr="000D0627">
        <w:rPr>
          <w:rFonts w:ascii="Times New Roman" w:eastAsiaTheme="minorEastAsia" w:hAnsi="Times New Roman" w:cs="Times New Roman"/>
          <w:lang w:val="en-US"/>
        </w:rPr>
        <w:t>n</w:t>
      </w:r>
      <w:r w:rsidRPr="000D0627">
        <w:rPr>
          <w:rFonts w:ascii="Times New Roman" w:eastAsiaTheme="minorEastAsia" w:hAnsi="Times New Roman" w:cs="Times New Roman"/>
        </w:rPr>
        <w:t>) значению:</w:t>
      </w:r>
    </w:p>
    <w:p w:rsidR="001A14BB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npq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*φ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,     где 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k-np</m:t>
              </m: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npq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     φ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π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4538F5" w:rsidRPr="000D0627" w:rsidRDefault="004538F5" w:rsidP="007C5B61">
      <w:pPr>
        <w:spacing w:before="120" w:after="120" w:line="240" w:lineRule="auto"/>
        <w:rPr>
          <w:rFonts w:ascii="Times New Roman" w:hAnsi="Times New Roman" w:cs="Times New Roman"/>
          <w:lang w:val="en-US"/>
        </w:rPr>
      </w:pPr>
    </w:p>
    <w:p w:rsidR="00017ECF" w:rsidRPr="000D0627" w:rsidRDefault="00485DC5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>Пр. Монета подбрасывается 400 раз. Найти вероятность того, что орёл выпадет ровно 200 раз.</w:t>
      </w:r>
    </w:p>
    <w:p w:rsidR="00485DC5" w:rsidRPr="000D0627" w:rsidRDefault="00485DC5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  <w:lang w:val="en-US"/>
        </w:rPr>
        <w:t>n</w:t>
      </w:r>
      <w:r w:rsidRPr="000D0627">
        <w:rPr>
          <w:rFonts w:ascii="Times New Roman" w:hAnsi="Times New Roman" w:cs="Times New Roman"/>
        </w:rPr>
        <w:t>=400,</w:t>
      </w:r>
      <w:r w:rsidRPr="00200995">
        <w:rPr>
          <w:rFonts w:ascii="Times New Roman" w:hAnsi="Times New Roman" w:cs="Times New Roman"/>
        </w:rPr>
        <w:t xml:space="preserve"> </w:t>
      </w:r>
      <w:r w:rsidRPr="000D0627">
        <w:rPr>
          <w:rFonts w:ascii="Times New Roman" w:hAnsi="Times New Roman" w:cs="Times New Roman"/>
          <w:lang w:val="en-US"/>
        </w:rPr>
        <w:t>k</w:t>
      </w:r>
      <w:r w:rsidRPr="00200995">
        <w:rPr>
          <w:rFonts w:ascii="Times New Roman" w:hAnsi="Times New Roman" w:cs="Times New Roman"/>
        </w:rPr>
        <w:t>=200,</w:t>
      </w:r>
      <w:r w:rsidRPr="000D0627">
        <w:rPr>
          <w:rFonts w:ascii="Times New Roman" w:hAnsi="Times New Roman" w:cs="Times New Roman"/>
        </w:rPr>
        <w:t xml:space="preserve"> </w:t>
      </w:r>
      <w:r w:rsidRPr="000D0627">
        <w:rPr>
          <w:rFonts w:ascii="Times New Roman" w:hAnsi="Times New Roman" w:cs="Times New Roman"/>
          <w:lang w:val="en-US"/>
        </w:rPr>
        <w:t>p</w:t>
      </w:r>
      <w:r w:rsidRPr="000D0627">
        <w:rPr>
          <w:rFonts w:ascii="Times New Roman" w:hAnsi="Times New Roman" w:cs="Times New Roman"/>
        </w:rPr>
        <w:t xml:space="preserve">=0.5, </w:t>
      </w:r>
      <w:r w:rsidRPr="000D0627">
        <w:rPr>
          <w:rFonts w:ascii="Times New Roman" w:hAnsi="Times New Roman" w:cs="Times New Roman"/>
          <w:lang w:val="en-US"/>
        </w:rPr>
        <w:t>q</w:t>
      </w:r>
      <w:r w:rsidRPr="000D0627">
        <w:rPr>
          <w:rFonts w:ascii="Times New Roman" w:hAnsi="Times New Roman" w:cs="Times New Roman"/>
        </w:rPr>
        <w:t>=1-</w:t>
      </w:r>
      <w:r w:rsidRPr="000D0627">
        <w:rPr>
          <w:rFonts w:ascii="Times New Roman" w:hAnsi="Times New Roman" w:cs="Times New Roman"/>
          <w:lang w:val="en-US"/>
        </w:rPr>
        <w:t>p</w:t>
      </w:r>
      <w:r w:rsidRPr="000D0627">
        <w:rPr>
          <w:rFonts w:ascii="Times New Roman" w:hAnsi="Times New Roman" w:cs="Times New Roman"/>
        </w:rPr>
        <w:t>=0.5</w:t>
      </w:r>
    </w:p>
    <w:p w:rsidR="00485DC5" w:rsidRPr="000D0627" w:rsidRDefault="00485DC5" w:rsidP="007C5B61">
      <w:pPr>
        <w:spacing w:before="120" w:after="120" w:line="240" w:lineRule="auto"/>
        <w:rPr>
          <w:rFonts w:ascii="Times New Roman" w:hAnsi="Times New Roman" w:cs="Times New Roman"/>
        </w:rPr>
      </w:pPr>
      <w:r w:rsidRPr="000D0627">
        <w:rPr>
          <w:rFonts w:ascii="Times New Roman" w:hAnsi="Times New Roman" w:cs="Times New Roman"/>
        </w:rPr>
        <w:t>На первом шаге вычислим требуемое значение аргумента:</w:t>
      </w:r>
    </w:p>
    <w:p w:rsidR="00485DC5" w:rsidRPr="000D0627" w:rsidRDefault="00485DC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k-np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200-400*0.5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400*0.5*0.5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485DC5" w:rsidRPr="000D0627" w:rsidRDefault="00485DC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485DC5" w:rsidRPr="000D0627" w:rsidRDefault="00485DC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Далее находим соответствующее значение функции </w:t>
      </w:r>
      <m:oMath>
        <m:r>
          <w:rPr>
            <w:rFonts w:ascii="Cambria Math" w:eastAsiaTheme="minorEastAsia" w:hAnsi="Cambria Math" w:cs="Times New Roman"/>
          </w:rPr>
          <m:t>φ(0)</m:t>
        </m:r>
      </m:oMath>
      <w:r w:rsidRPr="000D0627">
        <w:rPr>
          <w:rFonts w:ascii="Times New Roman" w:eastAsiaTheme="minorEastAsia" w:hAnsi="Times New Roman" w:cs="Times New Roman"/>
        </w:rPr>
        <w:t>.</w:t>
      </w:r>
    </w:p>
    <w:p w:rsidR="006A5EC8" w:rsidRPr="000D0627" w:rsidRDefault="006A5EC8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≈0.3989</m:t>
          </m:r>
        </m:oMath>
      </m:oMathPara>
    </w:p>
    <w:p w:rsidR="00036610" w:rsidRPr="000D0627" w:rsidRDefault="00036610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w:r w:rsidRPr="000D0627">
        <w:rPr>
          <w:rFonts w:ascii="Times New Roman" w:eastAsiaTheme="minorEastAsia" w:hAnsi="Times New Roman" w:cs="Times New Roman"/>
        </w:rPr>
        <w:t>Вероятность равна</w:t>
      </w:r>
      <w:r w:rsidRPr="000D0627">
        <w:rPr>
          <w:rFonts w:ascii="Times New Roman" w:eastAsiaTheme="minorEastAsia" w:hAnsi="Times New Roman" w:cs="Times New Roman"/>
          <w:lang w:val="en-US"/>
        </w:rPr>
        <w:t>:</w:t>
      </w:r>
    </w:p>
    <w:p w:rsidR="00036610" w:rsidRPr="000D0627" w:rsidRDefault="00B43A93" w:rsidP="007C5B61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400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200</m:t>
              </m:r>
            </m:e>
          </m:d>
          <m:r>
            <w:rPr>
              <w:rFonts w:ascii="Cambria Math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400*0.5*0.5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*0.3989≈0.03989</m:t>
          </m:r>
        </m:oMath>
      </m:oMathPara>
    </w:p>
    <w:p w:rsidR="00485DC5" w:rsidRDefault="00485DC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DF43E5" w:rsidRDefault="00DF43E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DF43E5" w:rsidRDefault="00DF43E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DF43E5" w:rsidRPr="000D0627" w:rsidRDefault="00DF43E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485DC5" w:rsidRPr="000D0627" w:rsidRDefault="00485DC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036610" w:rsidRPr="000D0627" w:rsidRDefault="006D4ACD" w:rsidP="00333269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Интегральная теорема Лапласа</w:t>
      </w:r>
    </w:p>
    <w:p w:rsidR="008D199A" w:rsidRPr="000D0627" w:rsidRDefault="008D199A" w:rsidP="008D199A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hAnsi="Times New Roman" w:cs="Times New Roman"/>
        </w:rPr>
        <w:t xml:space="preserve">Если вероятность </w:t>
      </w:r>
      <w:r w:rsidRPr="000D0627">
        <w:rPr>
          <w:rFonts w:ascii="Times New Roman" w:hAnsi="Times New Roman" w:cs="Times New Roman"/>
          <w:lang w:val="en-US"/>
        </w:rPr>
        <w:t>p</w:t>
      </w:r>
      <w:r w:rsidRPr="000D0627">
        <w:rPr>
          <w:rFonts w:ascii="Times New Roman" w:hAnsi="Times New Roman" w:cs="Times New Roman"/>
        </w:rPr>
        <w:t xml:space="preserve"> появления события </w:t>
      </w:r>
      <w:r w:rsidRPr="000D0627">
        <w:rPr>
          <w:rFonts w:ascii="Times New Roman" w:hAnsi="Times New Roman" w:cs="Times New Roman"/>
          <w:lang w:val="en-US"/>
        </w:rPr>
        <w:t>A</w:t>
      </w:r>
      <w:r w:rsidRPr="000D0627">
        <w:rPr>
          <w:rFonts w:ascii="Times New Roman" w:hAnsi="Times New Roman" w:cs="Times New Roman"/>
        </w:rPr>
        <w:t xml:space="preserve"> в каждом испытании постоянна и отлична от 0 и 1, то вероятность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Pr="000D0627">
        <w:rPr>
          <w:rFonts w:ascii="Times New Roman" w:eastAsiaTheme="minorEastAsia" w:hAnsi="Times New Roman" w:cs="Times New Roman"/>
        </w:rPr>
        <w:t xml:space="preserve"> того, что событие </w:t>
      </w:r>
      <w:r w:rsidRPr="000D0627">
        <w:rPr>
          <w:rFonts w:ascii="Times New Roman" w:eastAsiaTheme="minorEastAsia" w:hAnsi="Times New Roman" w:cs="Times New Roman"/>
          <w:lang w:val="en-US"/>
        </w:rPr>
        <w:t>A</w:t>
      </w:r>
      <w:r w:rsidRPr="000D0627">
        <w:rPr>
          <w:rFonts w:ascii="Times New Roman" w:eastAsiaTheme="minorEastAsia" w:hAnsi="Times New Roman" w:cs="Times New Roman"/>
        </w:rPr>
        <w:t xml:space="preserve"> появится в </w:t>
      </w:r>
      <w:r w:rsidRPr="000D0627">
        <w:rPr>
          <w:rFonts w:ascii="Times New Roman" w:eastAsiaTheme="minorEastAsia" w:hAnsi="Times New Roman" w:cs="Times New Roman"/>
          <w:lang w:val="en-US"/>
        </w:rPr>
        <w:t>n</w:t>
      </w:r>
      <w:r w:rsidRPr="000D0627">
        <w:rPr>
          <w:rFonts w:ascii="Times New Roman" w:eastAsiaTheme="minorEastAsia" w:hAnsi="Times New Roman" w:cs="Times New Roman"/>
        </w:rPr>
        <w:t xml:space="preserve"> </w:t>
      </w:r>
      <w:r w:rsidR="00333269" w:rsidRPr="000D0627">
        <w:rPr>
          <w:rFonts w:ascii="Times New Roman" w:eastAsiaTheme="minorEastAsia" w:hAnsi="Times New Roman" w:cs="Times New Roman"/>
        </w:rPr>
        <w:t xml:space="preserve">испытаниях от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333269" w:rsidRPr="000D0627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333269" w:rsidRPr="000D0627">
        <w:rPr>
          <w:rFonts w:ascii="Times New Roman" w:eastAsiaTheme="minorEastAsia" w:hAnsi="Times New Roman" w:cs="Times New Roman"/>
        </w:rPr>
        <w:t xml:space="preserve"> раз, приближенно равна определенному интегралу</w:t>
      </w:r>
      <w:r w:rsidRPr="000D0627">
        <w:rPr>
          <w:rFonts w:ascii="Times New Roman" w:eastAsiaTheme="minorEastAsia" w:hAnsi="Times New Roman" w:cs="Times New Roman"/>
        </w:rPr>
        <w:t>:</w:t>
      </w:r>
    </w:p>
    <w:p w:rsidR="00333269" w:rsidRPr="000D0627" w:rsidRDefault="00B43A93" w:rsidP="008D199A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''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dz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npq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npq</m:t>
                  </m:r>
                </m:e>
              </m:rad>
            </m:den>
          </m:f>
        </m:oMath>
      </m:oMathPara>
    </w:p>
    <w:p w:rsidR="00333269" w:rsidRPr="000D0627" w:rsidRDefault="00333269" w:rsidP="008D199A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4E04E3" w:rsidRPr="000D0627" w:rsidRDefault="00B43A93" w:rsidP="008D199A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≈Φ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''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-Φ(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6D4ACD" w:rsidRPr="000D0627" w:rsidRDefault="006D4ACD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485DC5" w:rsidRPr="000D0627" w:rsidRDefault="00485DC5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2B65AB" w:rsidRPr="000D0627" w:rsidRDefault="002B65AB" w:rsidP="002B65AB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</w:rPr>
      </w:pPr>
      <w:r w:rsidRPr="000D0627">
        <w:rPr>
          <w:rFonts w:ascii="Times New Roman" w:eastAsiaTheme="minorEastAsia" w:hAnsi="Times New Roman" w:cs="Times New Roman"/>
          <w:b/>
        </w:rPr>
        <w:t>Случайная величина</w:t>
      </w:r>
    </w:p>
    <w:p w:rsidR="002B65AB" w:rsidRPr="00200995" w:rsidRDefault="002B65AB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  <w:b/>
        </w:rPr>
        <w:t>Случайной</w:t>
      </w:r>
      <w:r w:rsidRPr="000D0627">
        <w:rPr>
          <w:rFonts w:ascii="Times New Roman" w:eastAsiaTheme="minorEastAsia" w:hAnsi="Times New Roman" w:cs="Times New Roman"/>
        </w:rPr>
        <w:t xml:space="preserve"> называют величину, которая в результате испытания примет одно и только одно возможное значение, наперед не известное и зависящее от случайных причин, которые заранее не могут быть учтены.</w:t>
      </w:r>
      <w:r w:rsidR="000C01AF" w:rsidRPr="000C01AF">
        <w:rPr>
          <w:rFonts w:ascii="Times New Roman" w:eastAsiaTheme="minorEastAsia" w:hAnsi="Times New Roman" w:cs="Times New Roman"/>
        </w:rPr>
        <w:t xml:space="preserve"> </w:t>
      </w:r>
      <w:r w:rsidR="000C01AF">
        <w:rPr>
          <w:rFonts w:ascii="Times New Roman" w:eastAsiaTheme="minorEastAsia" w:hAnsi="Times New Roman" w:cs="Times New Roman"/>
        </w:rPr>
        <w:t>Сама по себе случайная величина – это просто описание возможных состояний, ее можно использовать вместе с распределением вероятности, показывающим, насколько вероятно каждое состояние.</w:t>
      </w:r>
      <w:r w:rsidR="00200995" w:rsidRPr="00200995">
        <w:rPr>
          <w:rFonts w:ascii="Times New Roman" w:eastAsiaTheme="minorEastAsia" w:hAnsi="Times New Roman" w:cs="Times New Roman"/>
        </w:rPr>
        <w:t xml:space="preserve"> </w:t>
      </w:r>
    </w:p>
    <w:p w:rsidR="002B65AB" w:rsidRPr="000D0627" w:rsidRDefault="00877C3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  <w:b/>
        </w:rPr>
        <w:t>Дискретной (прерывной</w:t>
      </w:r>
      <w:r w:rsidRPr="000D0627">
        <w:rPr>
          <w:rFonts w:ascii="Times New Roman" w:eastAsiaTheme="minorEastAsia" w:hAnsi="Times New Roman" w:cs="Times New Roman"/>
        </w:rPr>
        <w:t>) называют случайную величину, которая принимает отдельные, изолированные возможные значения с определенными вероятностями.</w:t>
      </w:r>
    </w:p>
    <w:p w:rsidR="00877C31" w:rsidRDefault="00877C3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  <w:b/>
        </w:rPr>
        <w:t>Непрерывной</w:t>
      </w:r>
      <w:r w:rsidRPr="000D0627">
        <w:rPr>
          <w:rFonts w:ascii="Times New Roman" w:eastAsiaTheme="minorEastAsia" w:hAnsi="Times New Roman" w:cs="Times New Roman"/>
        </w:rPr>
        <w:t xml:space="preserve"> называют случайную величину, которая может принимать все значения из некоторого конечного или бесконечного промежутка. Число возможных значений непрерывной случайной величины бесконечно.</w:t>
      </w:r>
    </w:p>
    <w:p w:rsidR="00842621" w:rsidRPr="000D0627" w:rsidRDefault="00842621" w:rsidP="0084262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842621">
        <w:rPr>
          <w:rFonts w:ascii="Times New Roman" w:eastAsiaTheme="minorEastAsia" w:hAnsi="Times New Roman" w:cs="Times New Roman"/>
        </w:rPr>
        <w:t>Распределение вероятности описывает, с какой в</w:t>
      </w:r>
      <w:r>
        <w:rPr>
          <w:rFonts w:ascii="Times New Roman" w:eastAsiaTheme="minorEastAsia" w:hAnsi="Times New Roman" w:cs="Times New Roman"/>
        </w:rPr>
        <w:t xml:space="preserve">ероятностью случайная величина </w:t>
      </w:r>
      <w:r w:rsidRPr="00842621">
        <w:rPr>
          <w:rFonts w:ascii="Times New Roman" w:eastAsiaTheme="minorEastAsia" w:hAnsi="Times New Roman" w:cs="Times New Roman"/>
        </w:rPr>
        <w:t>или множество случайных величин принимает каждое возможное значение</w:t>
      </w:r>
      <w:r>
        <w:rPr>
          <w:rFonts w:ascii="Times New Roman" w:eastAsiaTheme="minorEastAsia" w:hAnsi="Times New Roman" w:cs="Times New Roman"/>
        </w:rPr>
        <w:t>.</w:t>
      </w:r>
    </w:p>
    <w:p w:rsidR="00877C31" w:rsidRPr="000D0627" w:rsidRDefault="00877C3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  <w:b/>
        </w:rPr>
        <w:t>Законом распределения дискретной случайной величины</w:t>
      </w:r>
      <w:r w:rsidRPr="000D0627">
        <w:rPr>
          <w:rFonts w:ascii="Times New Roman" w:eastAsiaTheme="minorEastAsia" w:hAnsi="Times New Roman" w:cs="Times New Roman"/>
        </w:rPr>
        <w:t xml:space="preserve"> называют соответствие между возможными значениями и их вероятностями. Его можно задать таблично, аналитически (в виде формул) и графически.</w:t>
      </w:r>
    </w:p>
    <w:p w:rsidR="00877C31" w:rsidRPr="000D0627" w:rsidRDefault="0036074D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 xml:space="preserve">В одном испытании случайная величина принимает одно и только одно возможное значение, поэтому события образуют полную группу, следовательно, сумма вероятностей этих событий равна 1. </w:t>
      </w:r>
    </w:p>
    <w:p w:rsidR="008050F4" w:rsidRDefault="008050F4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0D0627">
        <w:rPr>
          <w:rFonts w:ascii="Times New Roman" w:eastAsiaTheme="minorEastAsia" w:hAnsi="Times New Roman" w:cs="Times New Roman"/>
        </w:rPr>
        <w:t>Если множество возможных</w:t>
      </w:r>
      <w:r w:rsidR="00512CFE" w:rsidRPr="000D0627">
        <w:rPr>
          <w:rFonts w:ascii="Times New Roman" w:eastAsiaTheme="minorEastAsia" w:hAnsi="Times New Roman" w:cs="Times New Roman"/>
        </w:rPr>
        <w:t xml:space="preserve"> значений случайной величины бесконечно, то ряд </w:t>
      </w:r>
      <w:r w:rsidR="00512CFE" w:rsidRPr="000D0627">
        <w:rPr>
          <w:rFonts w:ascii="Times New Roman" w:eastAsiaTheme="minorEastAsia" w:hAnsi="Times New Roman" w:cs="Times New Roman"/>
          <w:lang w:val="en-US"/>
        </w:rPr>
        <w:t>p</w:t>
      </w:r>
      <w:r w:rsidR="00512CFE" w:rsidRPr="000D0627">
        <w:rPr>
          <w:rFonts w:ascii="Times New Roman" w:eastAsiaTheme="minorEastAsia" w:hAnsi="Times New Roman" w:cs="Times New Roman"/>
        </w:rPr>
        <w:t>1+</w:t>
      </w:r>
      <w:r w:rsidR="00512CFE" w:rsidRPr="000D0627">
        <w:rPr>
          <w:rFonts w:ascii="Times New Roman" w:eastAsiaTheme="minorEastAsia" w:hAnsi="Times New Roman" w:cs="Times New Roman"/>
          <w:lang w:val="en-US"/>
        </w:rPr>
        <w:t>p</w:t>
      </w:r>
      <w:r w:rsidR="00512CFE" w:rsidRPr="000D0627">
        <w:rPr>
          <w:rFonts w:ascii="Times New Roman" w:eastAsiaTheme="minorEastAsia" w:hAnsi="Times New Roman" w:cs="Times New Roman"/>
        </w:rPr>
        <w:t>2+… сходится и его сумма равна 1.</w:t>
      </w:r>
    </w:p>
    <w:p w:rsidR="00184EB5" w:rsidRDefault="00184EB5" w:rsidP="00184EB5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184EB5">
        <w:rPr>
          <w:rFonts w:ascii="Times New Roman" w:eastAsiaTheme="minorEastAsia" w:hAnsi="Times New Roman" w:cs="Times New Roman"/>
        </w:rPr>
        <w:t xml:space="preserve">Распределение </w:t>
      </w:r>
      <w:r>
        <w:rPr>
          <w:rFonts w:ascii="Times New Roman" w:eastAsiaTheme="minorEastAsia" w:hAnsi="Times New Roman" w:cs="Times New Roman"/>
        </w:rPr>
        <w:t>дискретных</w:t>
      </w:r>
      <w:r w:rsidRPr="00184EB5">
        <w:rPr>
          <w:rFonts w:ascii="Times New Roman" w:eastAsiaTheme="minorEastAsia" w:hAnsi="Times New Roman" w:cs="Times New Roman"/>
        </w:rPr>
        <w:t xml:space="preserve"> случайных величин </w:t>
      </w:r>
      <w:r>
        <w:rPr>
          <w:rFonts w:ascii="Times New Roman" w:eastAsiaTheme="minorEastAsia" w:hAnsi="Times New Roman" w:cs="Times New Roman"/>
        </w:rPr>
        <w:t xml:space="preserve">описывается функцией </w:t>
      </w:r>
      <w:r w:rsidRPr="00184EB5">
        <w:rPr>
          <w:rFonts w:ascii="Times New Roman" w:eastAsiaTheme="minorEastAsia" w:hAnsi="Times New Roman" w:cs="Times New Roman"/>
        </w:rPr>
        <w:t>вероятности</w:t>
      </w:r>
      <w:r w:rsidR="00F72AF5" w:rsidRPr="00F72AF5">
        <w:rPr>
          <w:rFonts w:ascii="Times New Roman" w:eastAsiaTheme="minorEastAsia" w:hAnsi="Times New Roman" w:cs="Times New Roman"/>
        </w:rPr>
        <w:t xml:space="preserve"> </w:t>
      </w:r>
      <w:r w:rsidR="00F72AF5">
        <w:rPr>
          <w:rFonts w:ascii="Times New Roman" w:eastAsiaTheme="minorEastAsia" w:hAnsi="Times New Roman" w:cs="Times New Roman"/>
          <w:lang w:val="en-US"/>
        </w:rPr>
        <w:t>P</w:t>
      </w:r>
      <w:r w:rsidR="00F72AF5" w:rsidRPr="00F72AF5">
        <w:rPr>
          <w:rFonts w:ascii="Times New Roman" w:eastAsiaTheme="minorEastAsia" w:hAnsi="Times New Roman" w:cs="Times New Roman"/>
        </w:rPr>
        <w:t>(</w:t>
      </w:r>
      <w:r w:rsidR="00F72AF5">
        <w:rPr>
          <w:rFonts w:ascii="Times New Roman" w:eastAsiaTheme="minorEastAsia" w:hAnsi="Times New Roman" w:cs="Times New Roman"/>
          <w:lang w:val="en-US"/>
        </w:rPr>
        <w:t>x</w:t>
      </w:r>
      <w:r w:rsidR="00F72AF5" w:rsidRPr="00F72AF5">
        <w:rPr>
          <w:rFonts w:ascii="Times New Roman" w:eastAsiaTheme="minorEastAsia" w:hAnsi="Times New Roman" w:cs="Times New Roman"/>
        </w:rPr>
        <w:t xml:space="preserve">) </w:t>
      </w:r>
      <w:r w:rsidR="00F72AF5">
        <w:rPr>
          <w:rFonts w:ascii="Times New Roman" w:eastAsiaTheme="minorEastAsia" w:hAnsi="Times New Roman" w:cs="Times New Roman"/>
        </w:rPr>
        <w:t xml:space="preserve">и имеет свойство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)=1</m:t>
        </m:r>
      </m:oMath>
      <w:r>
        <w:rPr>
          <w:rFonts w:ascii="Times New Roman" w:eastAsiaTheme="minorEastAsia" w:hAnsi="Times New Roman" w:cs="Times New Roman"/>
        </w:rPr>
        <w:t>.</w:t>
      </w:r>
    </w:p>
    <w:p w:rsidR="00184EB5" w:rsidRPr="000D0627" w:rsidRDefault="00184EB5" w:rsidP="00184EB5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184EB5">
        <w:rPr>
          <w:rFonts w:ascii="Times New Roman" w:eastAsiaTheme="minorEastAsia" w:hAnsi="Times New Roman" w:cs="Times New Roman"/>
        </w:rPr>
        <w:t xml:space="preserve">Распределение непрерывных случайных величин </w:t>
      </w:r>
      <w:r>
        <w:rPr>
          <w:rFonts w:ascii="Times New Roman" w:eastAsiaTheme="minorEastAsia" w:hAnsi="Times New Roman" w:cs="Times New Roman"/>
        </w:rPr>
        <w:t xml:space="preserve">описывается функцией плотности </w:t>
      </w:r>
      <w:r w:rsidRPr="00184EB5">
        <w:rPr>
          <w:rFonts w:ascii="Times New Roman" w:eastAsiaTheme="minorEastAsia" w:hAnsi="Times New Roman" w:cs="Times New Roman"/>
        </w:rPr>
        <w:t>вероятности</w:t>
      </w:r>
      <w:r w:rsidR="00961B02">
        <w:rPr>
          <w:rFonts w:ascii="Times New Roman" w:eastAsiaTheme="minorEastAsia" w:hAnsi="Times New Roman" w:cs="Times New Roman"/>
        </w:rPr>
        <w:t xml:space="preserve"> </w:t>
      </w:r>
      <w:r w:rsidR="00961B02">
        <w:rPr>
          <w:rFonts w:ascii="Times New Roman" w:eastAsiaTheme="minorEastAsia" w:hAnsi="Times New Roman" w:cs="Times New Roman"/>
          <w:lang w:val="en-US"/>
        </w:rPr>
        <w:t>p</w:t>
      </w:r>
      <w:r w:rsidR="00961B02" w:rsidRPr="00961B02">
        <w:rPr>
          <w:rFonts w:ascii="Times New Roman" w:eastAsiaTheme="minorEastAsia" w:hAnsi="Times New Roman" w:cs="Times New Roman"/>
        </w:rPr>
        <w:t>(</w:t>
      </w:r>
      <w:r w:rsidR="00961B02">
        <w:rPr>
          <w:rFonts w:ascii="Times New Roman" w:eastAsiaTheme="minorEastAsia" w:hAnsi="Times New Roman" w:cs="Times New Roman"/>
          <w:lang w:val="en-US"/>
        </w:rPr>
        <w:t>x</w:t>
      </w:r>
      <w:r w:rsidR="00961B02" w:rsidRPr="00961B02">
        <w:rPr>
          <w:rFonts w:ascii="Times New Roman" w:eastAsiaTheme="minorEastAsia" w:hAnsi="Times New Roman" w:cs="Times New Roman"/>
        </w:rPr>
        <w:t xml:space="preserve">) </w:t>
      </w:r>
      <w:r w:rsidR="00961B02">
        <w:rPr>
          <w:rFonts w:ascii="Times New Roman" w:eastAsiaTheme="minorEastAsia" w:hAnsi="Times New Roman" w:cs="Times New Roman"/>
        </w:rPr>
        <w:t xml:space="preserve">и имеет свойство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dx=1</m:t>
            </m:r>
          </m:e>
        </m:nary>
      </m:oMath>
      <w:r>
        <w:rPr>
          <w:rFonts w:ascii="Times New Roman" w:eastAsiaTheme="minorEastAsia" w:hAnsi="Times New Roman" w:cs="Times New Roman"/>
        </w:rPr>
        <w:t>.</w:t>
      </w:r>
    </w:p>
    <w:p w:rsidR="00E56908" w:rsidRDefault="00E56908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1B03E7" w:rsidRDefault="001B03E7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1B03E7" w:rsidRPr="001B03E7" w:rsidRDefault="001B03E7" w:rsidP="001B03E7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</w:rPr>
      </w:pPr>
      <w:r w:rsidRPr="001B03E7">
        <w:rPr>
          <w:rFonts w:ascii="Times New Roman" w:eastAsiaTheme="minorEastAsia" w:hAnsi="Times New Roman" w:cs="Times New Roman"/>
          <w:b/>
        </w:rPr>
        <w:t>Равномерное распределение</w:t>
      </w:r>
    </w:p>
    <w:p w:rsidR="001B03E7" w:rsidRDefault="001B03E7" w:rsidP="001B03E7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Случайную величины x с k состоя</w:t>
      </w:r>
      <w:r w:rsidRPr="001B03E7">
        <w:rPr>
          <w:rFonts w:ascii="Times New Roman" w:eastAsiaTheme="minorEastAsia" w:hAnsi="Times New Roman" w:cs="Times New Roman"/>
        </w:rPr>
        <w:t xml:space="preserve">ниями. </w:t>
      </w:r>
      <w:r>
        <w:rPr>
          <w:rFonts w:ascii="Times New Roman" w:eastAsiaTheme="minorEastAsia" w:hAnsi="Times New Roman" w:cs="Times New Roman"/>
        </w:rPr>
        <w:t>Р</w:t>
      </w:r>
      <w:r w:rsidRPr="001B03E7">
        <w:rPr>
          <w:rFonts w:ascii="Times New Roman" w:eastAsiaTheme="minorEastAsia" w:hAnsi="Times New Roman" w:cs="Times New Roman"/>
        </w:rPr>
        <w:t>авномерное распределение</w:t>
      </w:r>
      <w:r>
        <w:rPr>
          <w:rFonts w:ascii="Times New Roman" w:eastAsiaTheme="minorEastAsia" w:hAnsi="Times New Roman" w:cs="Times New Roman"/>
        </w:rPr>
        <w:t xml:space="preserve"> x – когда все состояния равно</w:t>
      </w:r>
      <w:r w:rsidRPr="001B03E7">
        <w:rPr>
          <w:rFonts w:ascii="Times New Roman" w:eastAsiaTheme="minorEastAsia" w:hAnsi="Times New Roman" w:cs="Times New Roman"/>
        </w:rPr>
        <w:t>вероятны</w:t>
      </w:r>
      <w:r w:rsidR="00377C48">
        <w:rPr>
          <w:rFonts w:ascii="Times New Roman" w:eastAsiaTheme="minorEastAsia" w:hAnsi="Times New Roman" w:cs="Times New Roman"/>
        </w:rPr>
        <w:t>, а сумма равна 1</w:t>
      </w:r>
      <w:r w:rsidRPr="001B03E7">
        <w:rPr>
          <w:rFonts w:ascii="Times New Roman" w:eastAsiaTheme="minorEastAsia" w:hAnsi="Times New Roman" w:cs="Times New Roman"/>
        </w:rPr>
        <w:t>:</w:t>
      </w:r>
    </w:p>
    <w:p w:rsidR="001B03E7" w:rsidRPr="00377C48" w:rsidRDefault="00377C48" w:rsidP="001B03E7">
      <w:pPr>
        <w:spacing w:before="120" w:after="120" w:line="240" w:lineRule="auto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=1</m:t>
                  </m:r>
                </m:e>
              </m:nary>
            </m:e>
          </m:nary>
        </m:oMath>
      </m:oMathPara>
    </w:p>
    <w:p w:rsidR="00512CFE" w:rsidRPr="000D0627" w:rsidRDefault="00512CFE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2B65AB" w:rsidRDefault="002B65AB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9F51BD" w:rsidRPr="00521114" w:rsidRDefault="005E2F48" w:rsidP="00521114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</w:rPr>
      </w:pPr>
      <w:r w:rsidRPr="00521114">
        <w:rPr>
          <w:rFonts w:ascii="Times New Roman" w:eastAsiaTheme="minorEastAsia" w:hAnsi="Times New Roman" w:cs="Times New Roman"/>
          <w:b/>
        </w:rPr>
        <w:t>Математическое ожидание.</w:t>
      </w:r>
    </w:p>
    <w:p w:rsidR="005E2F48" w:rsidRDefault="005E2F48" w:rsidP="005E2F48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5E2F48">
        <w:rPr>
          <w:rFonts w:ascii="Times New Roman" w:eastAsiaTheme="minorEastAsia" w:hAnsi="Times New Roman" w:cs="Times New Roman"/>
        </w:rPr>
        <w:t xml:space="preserve">Среднее значение случайной величины, полученное при бесконечном числе испытаний, в результате которых </w:t>
      </w:r>
      <w:r w:rsidR="00521114">
        <w:rPr>
          <w:rFonts w:ascii="Times New Roman" w:eastAsiaTheme="minorEastAsia" w:hAnsi="Times New Roman" w:cs="Times New Roman"/>
        </w:rPr>
        <w:t>величина</w:t>
      </w:r>
      <w:r w:rsidRPr="005E2F48">
        <w:rPr>
          <w:rFonts w:ascii="Times New Roman" w:eastAsiaTheme="minorEastAsia" w:hAnsi="Times New Roman" w:cs="Times New Roman"/>
        </w:rPr>
        <w:t xml:space="preserve"> определяется, или по выборке бесконечного размера. Если для каждого значения, пр</w:t>
      </w:r>
      <w:r w:rsidR="00521114">
        <w:rPr>
          <w:rFonts w:ascii="Times New Roman" w:eastAsiaTheme="minorEastAsia" w:hAnsi="Times New Roman" w:cs="Times New Roman"/>
        </w:rPr>
        <w:t>инимаемого случайной величиной X известна его вероятность P</w:t>
      </w:r>
      <w:r w:rsidRPr="005E2F48">
        <w:rPr>
          <w:rFonts w:ascii="Times New Roman" w:eastAsiaTheme="minorEastAsia" w:hAnsi="Times New Roman" w:cs="Times New Roman"/>
        </w:rPr>
        <w:t>, то ее математическое ожидание будет равно сумме произведений каждого значения на его вероятность</w:t>
      </w:r>
      <w:r w:rsidR="00521114" w:rsidRPr="00521114">
        <w:rPr>
          <w:rFonts w:ascii="Times New Roman" w:eastAsiaTheme="minorEastAsia" w:hAnsi="Times New Roman" w:cs="Times New Roman"/>
        </w:rPr>
        <w:t>:</w:t>
      </w:r>
    </w:p>
    <w:p w:rsidR="00521114" w:rsidRPr="00521114" w:rsidRDefault="00521114" w:rsidP="005E2F48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485DC5" w:rsidRDefault="00C73A42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C73A42">
        <w:rPr>
          <w:rFonts w:ascii="Times New Roman" w:eastAsiaTheme="minorEastAsia" w:hAnsi="Times New Roman" w:cs="Times New Roman"/>
        </w:rPr>
        <w:t>Если случайная величина является непрерывной, то вместо суммы будет использоваться интеграл, а вм</w:t>
      </w:r>
      <w:r w:rsidR="00EC7468">
        <w:rPr>
          <w:rFonts w:ascii="Times New Roman" w:eastAsiaTheme="minorEastAsia" w:hAnsi="Times New Roman" w:cs="Times New Roman"/>
        </w:rPr>
        <w:t>есто вероятности — ее плотность</w:t>
      </w:r>
      <w:r w:rsidR="00EC7468" w:rsidRPr="00EC7468">
        <w:rPr>
          <w:rFonts w:ascii="Times New Roman" w:eastAsiaTheme="minorEastAsia" w:hAnsi="Times New Roman" w:cs="Times New Roman"/>
        </w:rPr>
        <w:t>:</w:t>
      </w:r>
    </w:p>
    <w:p w:rsidR="00EC7468" w:rsidRPr="00EC7468" w:rsidRDefault="00EC7468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x*p(x)</m:t>
              </m:r>
            </m:e>
          </m:nary>
        </m:oMath>
      </m:oMathPara>
    </w:p>
    <w:p w:rsidR="00EC7468" w:rsidRDefault="005853CE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5853CE">
        <w:rPr>
          <w:rFonts w:ascii="Times New Roman" w:eastAsiaTheme="minorEastAsia" w:hAnsi="Times New Roman" w:cs="Times New Roman"/>
        </w:rPr>
        <w:t>Математическое ожидание может служить в качестве усредненной оценки случайной величины.</w:t>
      </w:r>
    </w:p>
    <w:p w:rsidR="005853CE" w:rsidRDefault="00BC2DE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BC2DE1">
        <w:rPr>
          <w:rFonts w:ascii="Times New Roman" w:eastAsiaTheme="minorEastAsia" w:hAnsi="Times New Roman" w:cs="Times New Roman"/>
        </w:rPr>
        <w:t>Математическое ожидание иногда называют «центром тяжести» распределения случайной величины. Фундаментальным свойством математического ожидания является то, что среднее значение любой случайной величины при увеличении числа ее наблюдений будет стремиться к своему математическому ожиданию.</w:t>
      </w:r>
    </w:p>
    <w:p w:rsidR="00BC2DE1" w:rsidRDefault="00BC2DE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BC2DE1" w:rsidRDefault="00BC2DE1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010566" w:rsidRPr="00A709ED" w:rsidRDefault="00010566" w:rsidP="00A709ED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  <w:lang w:val="en-US"/>
        </w:rPr>
      </w:pPr>
      <w:r w:rsidRPr="00A709ED">
        <w:rPr>
          <w:rFonts w:ascii="Times New Roman" w:eastAsiaTheme="minorEastAsia" w:hAnsi="Times New Roman" w:cs="Times New Roman"/>
          <w:b/>
        </w:rPr>
        <w:t>Дисперсия</w:t>
      </w:r>
      <w:r w:rsidR="00A709ED">
        <w:rPr>
          <w:rFonts w:ascii="Times New Roman" w:eastAsiaTheme="minorEastAsia" w:hAnsi="Times New Roman" w:cs="Times New Roman"/>
          <w:b/>
          <w:lang w:val="en-US"/>
        </w:rPr>
        <w:t>.</w:t>
      </w:r>
    </w:p>
    <w:p w:rsidR="00010566" w:rsidRDefault="00010566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Величина</w:t>
      </w:r>
      <w:r w:rsidRPr="00010566">
        <w:rPr>
          <w:rFonts w:ascii="Times New Roman" w:eastAsiaTheme="minorEastAsia" w:hAnsi="Times New Roman" w:cs="Times New Roman"/>
        </w:rPr>
        <w:t>, которая характеризует меру разброса значений случайной величины относительно ее математического ожидания.</w:t>
      </w:r>
    </w:p>
    <w:p w:rsidR="00010566" w:rsidRDefault="00010566" w:rsidP="00010566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Если случайная величина X </w:t>
      </w:r>
      <w:r w:rsidRPr="00010566">
        <w:rPr>
          <w:rFonts w:ascii="Times New Roman" w:eastAsiaTheme="minorEastAsia" w:hAnsi="Times New Roman" w:cs="Times New Roman"/>
        </w:rPr>
        <w:t>дискретная</w:t>
      </w:r>
      <w:r w:rsidRPr="00010566">
        <w:rPr>
          <w:rFonts w:ascii="Times New Roman" w:eastAsiaTheme="minorEastAsia" w:hAnsi="Times New Roman" w:cs="Times New Roman"/>
        </w:rPr>
        <w:t>:</w:t>
      </w:r>
    </w:p>
    <w:p w:rsidR="00010566" w:rsidRPr="005D6C7A" w:rsidRDefault="00010566" w:rsidP="00010566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*(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-M[X])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5D6C7A" w:rsidRDefault="005D6C7A" w:rsidP="005D6C7A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Если случайная величина X</w:t>
      </w:r>
      <w:r w:rsidRPr="005D6C7A">
        <w:rPr>
          <w:rFonts w:ascii="Times New Roman" w:eastAsiaTheme="minorEastAsia" w:hAnsi="Times New Roman" w:cs="Times New Roman"/>
        </w:rPr>
        <w:t xml:space="preserve"> непрерывна</w:t>
      </w:r>
      <w:r w:rsidRPr="005D6C7A">
        <w:rPr>
          <w:rFonts w:ascii="Times New Roman" w:eastAsiaTheme="minorEastAsia" w:hAnsi="Times New Roman" w:cs="Times New Roman"/>
        </w:rPr>
        <w:t>:</w:t>
      </w:r>
    </w:p>
    <w:p w:rsidR="005D6C7A" w:rsidRPr="005D6C7A" w:rsidRDefault="005D6C7A" w:rsidP="005D6C7A">
      <w:pPr>
        <w:spacing w:before="120" w:after="12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(x-M[X])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</m:e>
          </m:nary>
        </m:oMath>
      </m:oMathPara>
    </w:p>
    <w:p w:rsidR="00A709ED" w:rsidRDefault="00A709ED" w:rsidP="00A709ED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485DC5" w:rsidRDefault="00A709ED" w:rsidP="00A709ED">
      <w:pPr>
        <w:spacing w:before="120" w:after="120" w:line="240" w:lineRule="auto"/>
        <w:rPr>
          <w:rFonts w:ascii="Times New Roman" w:eastAsiaTheme="minorEastAsia" w:hAnsi="Times New Roman" w:cs="Times New Roman"/>
          <w:b/>
        </w:rPr>
      </w:pPr>
      <w:r w:rsidRPr="00A709ED">
        <w:rPr>
          <w:rFonts w:ascii="Times New Roman" w:eastAsiaTheme="minorEastAsia" w:hAnsi="Times New Roman" w:cs="Times New Roman"/>
        </w:rPr>
        <w:t>Квадратный кор</w:t>
      </w:r>
      <w:r>
        <w:rPr>
          <w:rFonts w:ascii="Times New Roman" w:eastAsiaTheme="minorEastAsia" w:hAnsi="Times New Roman" w:cs="Times New Roman"/>
        </w:rPr>
        <w:t>ень из дисперсии, обозначаемый σ</w:t>
      </w:r>
      <w:r w:rsidRPr="00A709E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называется </w:t>
      </w:r>
      <w:r w:rsidRPr="00A709ED">
        <w:rPr>
          <w:rFonts w:ascii="Times New Roman" w:eastAsiaTheme="minorEastAsia" w:hAnsi="Times New Roman" w:cs="Times New Roman"/>
          <w:b/>
        </w:rPr>
        <w:t xml:space="preserve">среднеквадратическим </w:t>
      </w:r>
      <w:r w:rsidR="00CA2BFE">
        <w:rPr>
          <w:rFonts w:ascii="Times New Roman" w:eastAsiaTheme="minorEastAsia" w:hAnsi="Times New Roman" w:cs="Times New Roman"/>
          <w:b/>
        </w:rPr>
        <w:t>отклонением</w:t>
      </w:r>
      <w:r w:rsidR="00CA2BFE" w:rsidRPr="00CA2BFE">
        <w:rPr>
          <w:rFonts w:ascii="Times New Roman" w:eastAsiaTheme="minorEastAsia" w:hAnsi="Times New Roman" w:cs="Times New Roman"/>
          <w:b/>
        </w:rPr>
        <w:t>:</w:t>
      </w:r>
    </w:p>
    <w:p w:rsidR="00CA2BFE" w:rsidRPr="00CA2BFE" w:rsidRDefault="00CA2BFE" w:rsidP="00A709ED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D[X]</m:t>
              </m:r>
            </m:e>
          </m:rad>
        </m:oMath>
      </m:oMathPara>
    </w:p>
    <w:p w:rsidR="00CA2BFE" w:rsidRPr="00CA2BFE" w:rsidRDefault="00CA2BFE" w:rsidP="00A709ED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2F6499" w:rsidRPr="002F6499" w:rsidRDefault="002F6499" w:rsidP="002F6499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2F6499">
        <w:rPr>
          <w:rFonts w:ascii="Times New Roman" w:eastAsiaTheme="minorEastAsia" w:hAnsi="Times New Roman" w:cs="Times New Roman"/>
        </w:rPr>
        <w:t>Дисперсия является одним из параметров нормального закона распределения. Чем больше дисперсия, тем более пологими являются «склоны» распре</w:t>
      </w:r>
      <w:r>
        <w:rPr>
          <w:rFonts w:ascii="Times New Roman" w:eastAsiaTheme="minorEastAsia" w:hAnsi="Times New Roman" w:cs="Times New Roman"/>
        </w:rPr>
        <w:t>деления и длиннее его «хвосты».</w:t>
      </w:r>
    </w:p>
    <w:p w:rsidR="00485DC5" w:rsidRDefault="002F6499" w:rsidP="002F6499">
      <w:pPr>
        <w:spacing w:before="120" w:after="120" w:line="240" w:lineRule="auto"/>
        <w:rPr>
          <w:rFonts w:ascii="Times New Roman" w:eastAsiaTheme="minorEastAsia" w:hAnsi="Times New Roman" w:cs="Times New Roman"/>
        </w:rPr>
      </w:pPr>
      <w:r w:rsidRPr="002F6499">
        <w:rPr>
          <w:rFonts w:ascii="Times New Roman" w:eastAsiaTheme="minorEastAsia" w:hAnsi="Times New Roman" w:cs="Times New Roman"/>
        </w:rPr>
        <w:t>Чем выше дисперсия параметров модели (коэффициентов регрессии, значений переменных и т.д.), тем менее устойчивой она будет. Высокая дисперсия исходных данных позволяет предположить высокую значимость в них случайной компоненты, возможном наличии шума и аномальных значений.</w:t>
      </w:r>
    </w:p>
    <w:p w:rsidR="00B9687B" w:rsidRDefault="00B9687B" w:rsidP="002F6499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B9687B" w:rsidRDefault="00B9687B" w:rsidP="002F6499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p w:rsidR="00A709ED" w:rsidRPr="000D0627" w:rsidRDefault="00A709ED" w:rsidP="007C5B61">
      <w:pPr>
        <w:spacing w:before="120" w:after="120" w:line="240" w:lineRule="auto"/>
        <w:rPr>
          <w:rFonts w:ascii="Times New Roman" w:eastAsiaTheme="minorEastAsia" w:hAnsi="Times New Roman" w:cs="Times New Roman"/>
        </w:rPr>
      </w:pPr>
    </w:p>
    <w:sectPr w:rsidR="00A709ED" w:rsidRPr="000D0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CBC"/>
    <w:multiLevelType w:val="hybridMultilevel"/>
    <w:tmpl w:val="C69E31E6"/>
    <w:lvl w:ilvl="0" w:tplc="7480CB7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0676E"/>
    <w:multiLevelType w:val="hybridMultilevel"/>
    <w:tmpl w:val="C8DC3B50"/>
    <w:lvl w:ilvl="0" w:tplc="8084B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5C"/>
    <w:rsid w:val="000009D1"/>
    <w:rsid w:val="00006325"/>
    <w:rsid w:val="0000799D"/>
    <w:rsid w:val="00010566"/>
    <w:rsid w:val="00017ECF"/>
    <w:rsid w:val="00036610"/>
    <w:rsid w:val="00070FC0"/>
    <w:rsid w:val="000833CE"/>
    <w:rsid w:val="00086C71"/>
    <w:rsid w:val="000C01AF"/>
    <w:rsid w:val="000D0627"/>
    <w:rsid w:val="000F0A78"/>
    <w:rsid w:val="001115D8"/>
    <w:rsid w:val="00120F81"/>
    <w:rsid w:val="00137244"/>
    <w:rsid w:val="00184EB5"/>
    <w:rsid w:val="001A14BB"/>
    <w:rsid w:val="001B02E2"/>
    <w:rsid w:val="001B03E7"/>
    <w:rsid w:val="001B4DCE"/>
    <w:rsid w:val="001D131C"/>
    <w:rsid w:val="001D5DC3"/>
    <w:rsid w:val="001E3C45"/>
    <w:rsid w:val="001E7617"/>
    <w:rsid w:val="00200995"/>
    <w:rsid w:val="00213C8D"/>
    <w:rsid w:val="002679C2"/>
    <w:rsid w:val="0029650C"/>
    <w:rsid w:val="002B65AB"/>
    <w:rsid w:val="002D76C8"/>
    <w:rsid w:val="002F6499"/>
    <w:rsid w:val="002F64F6"/>
    <w:rsid w:val="0031603E"/>
    <w:rsid w:val="00333269"/>
    <w:rsid w:val="0035482C"/>
    <w:rsid w:val="00354A05"/>
    <w:rsid w:val="0036074D"/>
    <w:rsid w:val="003762AF"/>
    <w:rsid w:val="00377C48"/>
    <w:rsid w:val="00391BFA"/>
    <w:rsid w:val="003A6BEC"/>
    <w:rsid w:val="00443021"/>
    <w:rsid w:val="004538F5"/>
    <w:rsid w:val="00485DC5"/>
    <w:rsid w:val="00494CE2"/>
    <w:rsid w:val="004D02CF"/>
    <w:rsid w:val="004D2C97"/>
    <w:rsid w:val="004D679A"/>
    <w:rsid w:val="004E04E3"/>
    <w:rsid w:val="004F30B4"/>
    <w:rsid w:val="004F7778"/>
    <w:rsid w:val="00512CFE"/>
    <w:rsid w:val="00521114"/>
    <w:rsid w:val="0053474A"/>
    <w:rsid w:val="005604CF"/>
    <w:rsid w:val="005853CE"/>
    <w:rsid w:val="005C59DE"/>
    <w:rsid w:val="005C5D28"/>
    <w:rsid w:val="005D6C7A"/>
    <w:rsid w:val="005E2F48"/>
    <w:rsid w:val="005E4382"/>
    <w:rsid w:val="005E5BC4"/>
    <w:rsid w:val="00630A5C"/>
    <w:rsid w:val="00640457"/>
    <w:rsid w:val="00645412"/>
    <w:rsid w:val="00652051"/>
    <w:rsid w:val="006803E2"/>
    <w:rsid w:val="006A5EC8"/>
    <w:rsid w:val="006B42E5"/>
    <w:rsid w:val="006D4ACD"/>
    <w:rsid w:val="006F03D6"/>
    <w:rsid w:val="00702639"/>
    <w:rsid w:val="00720096"/>
    <w:rsid w:val="00735FAA"/>
    <w:rsid w:val="00741174"/>
    <w:rsid w:val="007459E7"/>
    <w:rsid w:val="007724A2"/>
    <w:rsid w:val="0077283E"/>
    <w:rsid w:val="00772A6C"/>
    <w:rsid w:val="007B3A84"/>
    <w:rsid w:val="007C0324"/>
    <w:rsid w:val="007C5B61"/>
    <w:rsid w:val="007D3A3F"/>
    <w:rsid w:val="008050F4"/>
    <w:rsid w:val="00810507"/>
    <w:rsid w:val="00811C89"/>
    <w:rsid w:val="00817DBB"/>
    <w:rsid w:val="0082121A"/>
    <w:rsid w:val="00842621"/>
    <w:rsid w:val="0085120F"/>
    <w:rsid w:val="00860C97"/>
    <w:rsid w:val="00866BD7"/>
    <w:rsid w:val="008736A1"/>
    <w:rsid w:val="00877C31"/>
    <w:rsid w:val="00881E91"/>
    <w:rsid w:val="00892D2C"/>
    <w:rsid w:val="008943C4"/>
    <w:rsid w:val="008951D5"/>
    <w:rsid w:val="008B4EFB"/>
    <w:rsid w:val="008D199A"/>
    <w:rsid w:val="00901DDD"/>
    <w:rsid w:val="0091587E"/>
    <w:rsid w:val="00961B02"/>
    <w:rsid w:val="009764E4"/>
    <w:rsid w:val="009B548F"/>
    <w:rsid w:val="009B6D0D"/>
    <w:rsid w:val="009C5912"/>
    <w:rsid w:val="009F51BD"/>
    <w:rsid w:val="009F5C0B"/>
    <w:rsid w:val="00A0436A"/>
    <w:rsid w:val="00A32744"/>
    <w:rsid w:val="00A6602E"/>
    <w:rsid w:val="00A709ED"/>
    <w:rsid w:val="00A72432"/>
    <w:rsid w:val="00A73791"/>
    <w:rsid w:val="00AA10EF"/>
    <w:rsid w:val="00AA1493"/>
    <w:rsid w:val="00AC673E"/>
    <w:rsid w:val="00AD670C"/>
    <w:rsid w:val="00AE3CC0"/>
    <w:rsid w:val="00AE4ABB"/>
    <w:rsid w:val="00AE6FA7"/>
    <w:rsid w:val="00B43A93"/>
    <w:rsid w:val="00B72742"/>
    <w:rsid w:val="00B94F3F"/>
    <w:rsid w:val="00B9687B"/>
    <w:rsid w:val="00B97D7B"/>
    <w:rsid w:val="00BC2DE1"/>
    <w:rsid w:val="00BC3F8E"/>
    <w:rsid w:val="00C16A3E"/>
    <w:rsid w:val="00C73A42"/>
    <w:rsid w:val="00C900E8"/>
    <w:rsid w:val="00C95B12"/>
    <w:rsid w:val="00CA2BFE"/>
    <w:rsid w:val="00CB12B7"/>
    <w:rsid w:val="00CC6F92"/>
    <w:rsid w:val="00CE09EC"/>
    <w:rsid w:val="00D16482"/>
    <w:rsid w:val="00D279C6"/>
    <w:rsid w:val="00D30B17"/>
    <w:rsid w:val="00D42893"/>
    <w:rsid w:val="00D5313C"/>
    <w:rsid w:val="00D5386B"/>
    <w:rsid w:val="00DF43E5"/>
    <w:rsid w:val="00DF4F71"/>
    <w:rsid w:val="00DF779B"/>
    <w:rsid w:val="00E019CA"/>
    <w:rsid w:val="00E52B2B"/>
    <w:rsid w:val="00E56908"/>
    <w:rsid w:val="00E642D0"/>
    <w:rsid w:val="00E770C4"/>
    <w:rsid w:val="00E94B1D"/>
    <w:rsid w:val="00E94D2E"/>
    <w:rsid w:val="00EC7468"/>
    <w:rsid w:val="00ED448E"/>
    <w:rsid w:val="00EF0A77"/>
    <w:rsid w:val="00EF64FB"/>
    <w:rsid w:val="00F1527B"/>
    <w:rsid w:val="00F15D03"/>
    <w:rsid w:val="00F21070"/>
    <w:rsid w:val="00F27A03"/>
    <w:rsid w:val="00F365E5"/>
    <w:rsid w:val="00F66658"/>
    <w:rsid w:val="00F72AF5"/>
    <w:rsid w:val="00F73A17"/>
    <w:rsid w:val="00F935B5"/>
    <w:rsid w:val="00FA45B1"/>
    <w:rsid w:val="00FD79A4"/>
    <w:rsid w:val="00FE5FB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1239"/>
  <w15:chartTrackingRefBased/>
  <w15:docId w15:val="{398B726F-20E0-4938-9633-D0842C0B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0A78"/>
    <w:rPr>
      <w:color w:val="808080"/>
    </w:rPr>
  </w:style>
  <w:style w:type="paragraph" w:styleId="a4">
    <w:name w:val="List Paragraph"/>
    <w:basedOn w:val="a"/>
    <w:uiPriority w:val="34"/>
    <w:qFormat/>
    <w:rsid w:val="00F6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18891</TotalTime>
  <Pages>9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205</cp:revision>
  <dcterms:created xsi:type="dcterms:W3CDTF">2024-02-28T03:29:00Z</dcterms:created>
  <dcterms:modified xsi:type="dcterms:W3CDTF">2024-03-21T01:00:00Z</dcterms:modified>
</cp:coreProperties>
</file>