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767E" w14:textId="77777777" w:rsidR="005B7A5A" w:rsidRPr="00751553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51553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1081BFC1" w14:textId="77777777" w:rsidR="005B7A5A" w:rsidRPr="00751553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51553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5CA60BE1" w14:textId="77777777" w:rsidR="005B7A5A" w:rsidRPr="00751553" w:rsidRDefault="005B7A5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7A5A" w:rsidRPr="00751553" w14:paraId="26DD19B2" w14:textId="77777777">
        <w:tc>
          <w:tcPr>
            <w:tcW w:w="4508" w:type="dxa"/>
          </w:tcPr>
          <w:p w14:paraId="69229C7D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FDA5ADF" w14:textId="3C2DDADA" w:rsidR="005B7A5A" w:rsidRPr="00751553" w:rsidRDefault="00EC46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25 June 2025</w:t>
            </w:r>
          </w:p>
        </w:tc>
      </w:tr>
      <w:tr w:rsidR="005B7A5A" w:rsidRPr="00751553" w14:paraId="64A40C24" w14:textId="77777777">
        <w:tc>
          <w:tcPr>
            <w:tcW w:w="4508" w:type="dxa"/>
          </w:tcPr>
          <w:p w14:paraId="0B2F7EBC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81DA732" w14:textId="3E9A5F7C" w:rsidR="005B7A5A" w:rsidRPr="00751553" w:rsidRDefault="00E52B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LTVIP2025TMID52122</w:t>
            </w:r>
          </w:p>
        </w:tc>
      </w:tr>
      <w:tr w:rsidR="005B7A5A" w:rsidRPr="00751553" w14:paraId="07EB4B5C" w14:textId="77777777">
        <w:tc>
          <w:tcPr>
            <w:tcW w:w="4508" w:type="dxa"/>
          </w:tcPr>
          <w:p w14:paraId="0472BF43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41201C52" w14:textId="1CFCF371" w:rsidR="005B7A5A" w:rsidRPr="00751553" w:rsidRDefault="00E52B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Comprehensive Analysis and Dietary Strategies with Tableau</w:t>
            </w:r>
          </w:p>
        </w:tc>
      </w:tr>
      <w:tr w:rsidR="005B7A5A" w:rsidRPr="00751553" w14:paraId="45B0B630" w14:textId="77777777">
        <w:tc>
          <w:tcPr>
            <w:tcW w:w="4508" w:type="dxa"/>
          </w:tcPr>
          <w:p w14:paraId="68B6CC88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7D15B84" w14:textId="77777777" w:rsidR="005B7A5A" w:rsidRPr="00751553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4A241C" w14:textId="77777777" w:rsidR="005B7A5A" w:rsidRPr="00751553" w:rsidRDefault="005B7A5A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86D62A" w14:textId="267AC247" w:rsidR="005B7A5A" w:rsidRPr="00751553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51553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B7A5A" w:rsidRPr="00751553" w14:paraId="1CE600FD" w14:textId="77777777">
        <w:trPr>
          <w:trHeight w:val="557"/>
        </w:trPr>
        <w:tc>
          <w:tcPr>
            <w:tcW w:w="735" w:type="dxa"/>
          </w:tcPr>
          <w:p w14:paraId="00D2E400" w14:textId="77777777" w:rsidR="005B7A5A" w:rsidRPr="00751553" w:rsidRDefault="0000000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75155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75155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65" w:type="dxa"/>
          </w:tcPr>
          <w:p w14:paraId="35818634" w14:textId="77777777" w:rsidR="005B7A5A" w:rsidRPr="00751553" w:rsidRDefault="0000000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580" w:type="dxa"/>
          </w:tcPr>
          <w:p w14:paraId="45064731" w14:textId="77777777" w:rsidR="005B7A5A" w:rsidRPr="00751553" w:rsidRDefault="0000000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Screenshot / Values</w:t>
            </w:r>
          </w:p>
        </w:tc>
      </w:tr>
      <w:tr w:rsidR="005B7A5A" w:rsidRPr="00751553" w14:paraId="07AE57FF" w14:textId="77777777">
        <w:trPr>
          <w:trHeight w:val="817"/>
        </w:trPr>
        <w:tc>
          <w:tcPr>
            <w:tcW w:w="735" w:type="dxa"/>
          </w:tcPr>
          <w:p w14:paraId="3EC0A9C0" w14:textId="77777777" w:rsidR="005B7A5A" w:rsidRPr="00751553" w:rsidRDefault="005B7A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65" w:type="dxa"/>
          </w:tcPr>
          <w:p w14:paraId="003CFB4D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Data Rendered </w:t>
            </w:r>
          </w:p>
        </w:tc>
        <w:tc>
          <w:tcPr>
            <w:tcW w:w="5580" w:type="dxa"/>
          </w:tcPr>
          <w:p w14:paraId="094321C4" w14:textId="77777777" w:rsidR="00E65FB2" w:rsidRPr="00E65FB2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User dietary logs (meals, quantities, nutrients), user profiles, goal settings, external nutrition API feeds</w:t>
            </w:r>
          </w:p>
          <w:p w14:paraId="3E817690" w14:textId="77777777" w:rsidR="005B7A5A" w:rsidRPr="00751553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751553" w14:paraId="57253EC5" w14:textId="77777777">
        <w:trPr>
          <w:trHeight w:val="817"/>
        </w:trPr>
        <w:tc>
          <w:tcPr>
            <w:tcW w:w="735" w:type="dxa"/>
          </w:tcPr>
          <w:p w14:paraId="46727FCB" w14:textId="77777777" w:rsidR="005B7A5A" w:rsidRPr="00751553" w:rsidRDefault="005B7A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65" w:type="dxa"/>
          </w:tcPr>
          <w:p w14:paraId="319D6464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Data Preprocessing</w:t>
            </w:r>
          </w:p>
        </w:tc>
        <w:tc>
          <w:tcPr>
            <w:tcW w:w="5580" w:type="dxa"/>
          </w:tcPr>
          <w:p w14:paraId="2D38748C" w14:textId="77777777" w:rsidR="00E65FB2" w:rsidRPr="00E65FB2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Null handling on missing entries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Data type conversions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Nutrient standardization using lookup tables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Daily aggregation of intake per user</w:t>
            </w:r>
          </w:p>
          <w:p w14:paraId="7E211B67" w14:textId="77777777" w:rsidR="005B7A5A" w:rsidRPr="00751553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751553" w14:paraId="5DDC6685" w14:textId="77777777">
        <w:trPr>
          <w:trHeight w:val="817"/>
        </w:trPr>
        <w:tc>
          <w:tcPr>
            <w:tcW w:w="735" w:type="dxa"/>
          </w:tcPr>
          <w:p w14:paraId="4AE5EB40" w14:textId="77777777" w:rsidR="005B7A5A" w:rsidRPr="00751553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65" w:type="dxa"/>
          </w:tcPr>
          <w:p w14:paraId="717ECE5D" w14:textId="77777777" w:rsidR="005B7A5A" w:rsidRPr="00751553" w:rsidRDefault="00000000">
            <w:pP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Utilization of Filters</w:t>
            </w:r>
          </w:p>
        </w:tc>
        <w:tc>
          <w:tcPr>
            <w:tcW w:w="5580" w:type="dxa"/>
          </w:tcPr>
          <w:p w14:paraId="26E3C267" w14:textId="77777777" w:rsidR="00E65FB2" w:rsidRPr="00E65FB2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Date Range Selector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Nutrient Type (e.g., Carbs, Protein, Fiber)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Meal Type (Breakfast, Lunch, Snack)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User Goal (e.g., Weight Loss, Maintenance)</w:t>
            </w:r>
          </w:p>
          <w:p w14:paraId="28BFB701" w14:textId="77777777" w:rsidR="005B7A5A" w:rsidRPr="00751553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751553" w14:paraId="32017E2E" w14:textId="77777777">
        <w:trPr>
          <w:trHeight w:val="817"/>
        </w:trPr>
        <w:tc>
          <w:tcPr>
            <w:tcW w:w="735" w:type="dxa"/>
          </w:tcPr>
          <w:p w14:paraId="6B55EF41" w14:textId="77777777" w:rsidR="005B7A5A" w:rsidRPr="00751553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65" w:type="dxa"/>
          </w:tcPr>
          <w:p w14:paraId="5AC882E1" w14:textId="77777777" w:rsidR="005B7A5A" w:rsidRPr="00751553" w:rsidRDefault="00000000">
            <w:pP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Calculation fields Used</w:t>
            </w:r>
          </w:p>
        </w:tc>
        <w:tc>
          <w:tcPr>
            <w:tcW w:w="5580" w:type="dxa"/>
          </w:tcPr>
          <w:p w14:paraId="472529D3" w14:textId="77777777" w:rsidR="00E65FB2" w:rsidRPr="00E65FB2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Daily Caloric Total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Macro % Distribution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Nutrient Deficiency Score</w:t>
            </w:r>
            <w:r w:rsidRPr="00E65FB2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BMI–Calorie Correlation Index</w:t>
            </w:r>
          </w:p>
          <w:p w14:paraId="5951CBBA" w14:textId="77777777" w:rsidR="005B7A5A" w:rsidRPr="00751553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751553" w14:paraId="23006294" w14:textId="77777777">
        <w:trPr>
          <w:trHeight w:val="817"/>
        </w:trPr>
        <w:tc>
          <w:tcPr>
            <w:tcW w:w="735" w:type="dxa"/>
          </w:tcPr>
          <w:p w14:paraId="7E527BDB" w14:textId="77777777" w:rsidR="005B7A5A" w:rsidRPr="00751553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65" w:type="dxa"/>
          </w:tcPr>
          <w:p w14:paraId="3D6675E6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Dashboard design</w:t>
            </w:r>
          </w:p>
        </w:tc>
        <w:tc>
          <w:tcPr>
            <w:tcW w:w="5580" w:type="dxa"/>
          </w:tcPr>
          <w:p w14:paraId="714A5359" w14:textId="77777777" w:rsidR="00E65FB2" w:rsidRPr="00751553" w:rsidRDefault="00000000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No of Visualizations / Graphs -</w:t>
            </w:r>
            <w:r w:rsidR="00E65FB2" w:rsidRPr="00751553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IN"/>
              </w:rPr>
              <w:t>6</w:t>
            </w:r>
            <w:r w:rsidR="00E65FB2" w:rsidRPr="00751553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Includes Pie Chart (macro split), Line Graph (weekly trend), Heatmap (meal log frequency), Bar Chart (nutrient intake), KPI tiles (goals), and Scatter Plot (BMI vs intake)</w:t>
            </w:r>
          </w:p>
          <w:p w14:paraId="1EC5BD6B" w14:textId="4B6C71C5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7A5A" w:rsidRPr="00751553" w14:paraId="16CEBAB5" w14:textId="77777777">
        <w:trPr>
          <w:trHeight w:val="817"/>
        </w:trPr>
        <w:tc>
          <w:tcPr>
            <w:tcW w:w="735" w:type="dxa"/>
          </w:tcPr>
          <w:p w14:paraId="60D27DCA" w14:textId="77777777" w:rsidR="005B7A5A" w:rsidRPr="00751553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565" w:type="dxa"/>
          </w:tcPr>
          <w:p w14:paraId="063086CD" w14:textId="77777777" w:rsidR="005B7A5A" w:rsidRPr="00751553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1553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Story Design</w:t>
            </w:r>
          </w:p>
        </w:tc>
        <w:tc>
          <w:tcPr>
            <w:tcW w:w="5580" w:type="dxa"/>
          </w:tcPr>
          <w:p w14:paraId="59101DCD" w14:textId="77777777" w:rsidR="00E65FB2" w:rsidRPr="00751553" w:rsidRDefault="00000000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751553">
              <w:rPr>
                <w:rFonts w:ascii="Times New Roman" w:eastAsia="Calibri" w:hAnsi="Times New Roman" w:cs="Times New Roman"/>
                <w:sz w:val="28"/>
                <w:szCs w:val="28"/>
              </w:rPr>
              <w:t>No of Visualizations / Graphs -</w:t>
            </w:r>
            <w:r w:rsidR="00E65FB2" w:rsidRPr="00751553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IN"/>
              </w:rPr>
              <w:t>5</w:t>
            </w:r>
            <w:r w:rsidR="00E65FB2" w:rsidRPr="00751553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Structured into: 1) Overview, 2) Macro Tracker, 3) Trends &amp; Gaps, 4) Personalized Suggestions, 5) Progress Over Time</w:t>
            </w:r>
          </w:p>
          <w:p w14:paraId="0EB026D7" w14:textId="5A5415FE" w:rsidR="005B7A5A" w:rsidRPr="00751553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3DD78DD" w14:textId="77777777" w:rsidR="005B7A5A" w:rsidRPr="00751553" w:rsidRDefault="005B7A5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727839" w14:textId="77777777" w:rsidR="005B7A5A" w:rsidRPr="00751553" w:rsidRDefault="005B7A5A">
      <w:pPr>
        <w:rPr>
          <w:rFonts w:ascii="Times New Roman" w:hAnsi="Times New Roman" w:cs="Times New Roman"/>
          <w:sz w:val="28"/>
          <w:szCs w:val="28"/>
        </w:rPr>
      </w:pPr>
    </w:p>
    <w:p w14:paraId="6C7AF68D" w14:textId="77777777" w:rsidR="005B7A5A" w:rsidRPr="00751553" w:rsidRDefault="005B7A5A">
      <w:pPr>
        <w:rPr>
          <w:rFonts w:ascii="Times New Roman" w:hAnsi="Times New Roman" w:cs="Times New Roman"/>
          <w:sz w:val="28"/>
          <w:szCs w:val="28"/>
        </w:rPr>
      </w:pPr>
    </w:p>
    <w:p w14:paraId="445162E1" w14:textId="77777777" w:rsidR="005B7A5A" w:rsidRPr="00751553" w:rsidRDefault="005B7A5A">
      <w:pPr>
        <w:rPr>
          <w:rFonts w:ascii="Times New Roman" w:hAnsi="Times New Roman" w:cs="Times New Roman"/>
          <w:sz w:val="28"/>
          <w:szCs w:val="28"/>
        </w:rPr>
      </w:pPr>
    </w:p>
    <w:sectPr w:rsidR="005B7A5A" w:rsidRPr="007515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92FAA"/>
    <w:multiLevelType w:val="multilevel"/>
    <w:tmpl w:val="9C8C26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547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A"/>
    <w:rsid w:val="005B7A5A"/>
    <w:rsid w:val="00751553"/>
    <w:rsid w:val="008E2DE8"/>
    <w:rsid w:val="00B94C84"/>
    <w:rsid w:val="00D0311C"/>
    <w:rsid w:val="00E52B18"/>
    <w:rsid w:val="00E65FB2"/>
    <w:rsid w:val="00E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5F8"/>
  <w15:docId w15:val="{018A6EA0-AFDD-41F8-98E5-4DEDA6C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65F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Rekha E</cp:lastModifiedBy>
  <cp:revision>5</cp:revision>
  <dcterms:created xsi:type="dcterms:W3CDTF">2025-06-26T14:49:00Z</dcterms:created>
  <dcterms:modified xsi:type="dcterms:W3CDTF">2025-06-26T15:43:00Z</dcterms:modified>
</cp:coreProperties>
</file>