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7B993" w14:textId="77777777" w:rsidR="003C1AC3" w:rsidRPr="005E2FDA" w:rsidRDefault="000000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2FDA">
        <w:rPr>
          <w:rFonts w:ascii="Times New Roman" w:hAnsi="Times New Roman" w:cs="Times New Roman"/>
          <w:b/>
          <w:sz w:val="28"/>
          <w:szCs w:val="28"/>
        </w:rPr>
        <w:t>Project Design Phase-II</w:t>
      </w:r>
    </w:p>
    <w:p w14:paraId="50E724A0" w14:textId="77777777" w:rsidR="003C1AC3" w:rsidRPr="005E2FDA" w:rsidRDefault="000000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2FDA">
        <w:rPr>
          <w:rFonts w:ascii="Times New Roman" w:hAnsi="Times New Roman" w:cs="Times New Roman"/>
          <w:b/>
          <w:sz w:val="28"/>
          <w:szCs w:val="28"/>
        </w:rPr>
        <w:t>Solution Requirements (Functional &amp; Non-functional)</w:t>
      </w:r>
    </w:p>
    <w:p w14:paraId="4E750170" w14:textId="77777777" w:rsidR="003C1AC3" w:rsidRPr="005E2FDA" w:rsidRDefault="003C1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C1AC3" w:rsidRPr="005E2FDA" w14:paraId="599E4070" w14:textId="77777777">
        <w:tc>
          <w:tcPr>
            <w:tcW w:w="4508" w:type="dxa"/>
          </w:tcPr>
          <w:p w14:paraId="79C5146E" w14:textId="77777777" w:rsidR="003C1AC3" w:rsidRPr="005E2FD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18ADABA3" w14:textId="02B3E20B" w:rsidR="003C1AC3" w:rsidRPr="005E2FDA" w:rsidRDefault="00AC32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25 June 2025</w:t>
            </w:r>
          </w:p>
        </w:tc>
      </w:tr>
      <w:tr w:rsidR="003C1AC3" w:rsidRPr="005E2FDA" w14:paraId="23E4E416" w14:textId="77777777">
        <w:tc>
          <w:tcPr>
            <w:tcW w:w="4508" w:type="dxa"/>
          </w:tcPr>
          <w:p w14:paraId="271AF9AE" w14:textId="77777777" w:rsidR="003C1AC3" w:rsidRPr="005E2FD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50E95EC1" w14:textId="5B765B02" w:rsidR="003C1AC3" w:rsidRPr="005E2FDA" w:rsidRDefault="005E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LTVIP2025TMID52122</w:t>
            </w:r>
          </w:p>
        </w:tc>
      </w:tr>
      <w:tr w:rsidR="003C1AC3" w:rsidRPr="005E2FDA" w14:paraId="71CB9213" w14:textId="77777777">
        <w:tc>
          <w:tcPr>
            <w:tcW w:w="4508" w:type="dxa"/>
          </w:tcPr>
          <w:p w14:paraId="1F0EEEE5" w14:textId="77777777" w:rsidR="003C1AC3" w:rsidRPr="005E2FD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1AEF84EF" w14:textId="14CDE496" w:rsidR="003C1AC3" w:rsidRPr="005E2FDA" w:rsidRDefault="005E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Comprehensive Analysis and Dietary Strategies with Tableau</w:t>
            </w:r>
          </w:p>
        </w:tc>
      </w:tr>
      <w:tr w:rsidR="003C1AC3" w:rsidRPr="005E2FDA" w14:paraId="372B4299" w14:textId="77777777">
        <w:tc>
          <w:tcPr>
            <w:tcW w:w="4508" w:type="dxa"/>
          </w:tcPr>
          <w:p w14:paraId="29AFC728" w14:textId="77777777" w:rsidR="003C1AC3" w:rsidRPr="005E2FD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577824DE" w14:textId="77777777" w:rsidR="003C1AC3" w:rsidRPr="005E2FD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11A6BB48" w14:textId="77777777" w:rsidR="003C1AC3" w:rsidRPr="005E2FDA" w:rsidRDefault="003C1AC3">
      <w:pPr>
        <w:rPr>
          <w:rFonts w:ascii="Times New Roman" w:hAnsi="Times New Roman" w:cs="Times New Roman"/>
          <w:b/>
          <w:sz w:val="28"/>
          <w:szCs w:val="28"/>
        </w:rPr>
      </w:pPr>
    </w:p>
    <w:p w14:paraId="446B6883" w14:textId="77777777" w:rsidR="003C1AC3" w:rsidRPr="005E2FDA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5E2FDA">
        <w:rPr>
          <w:rFonts w:ascii="Times New Roman" w:hAnsi="Times New Roman" w:cs="Times New Roman"/>
          <w:b/>
          <w:sz w:val="28"/>
          <w:szCs w:val="28"/>
        </w:rPr>
        <w:t>Functional Requirements:</w:t>
      </w:r>
    </w:p>
    <w:p w14:paraId="67953BA2" w14:textId="77777777" w:rsidR="003C1AC3" w:rsidRPr="005E2FDA" w:rsidRDefault="00000000">
      <w:pPr>
        <w:rPr>
          <w:rFonts w:ascii="Times New Roman" w:hAnsi="Times New Roman" w:cs="Times New Roman"/>
          <w:sz w:val="28"/>
          <w:szCs w:val="28"/>
        </w:rPr>
      </w:pPr>
      <w:r w:rsidRPr="005E2FDA">
        <w:rPr>
          <w:rFonts w:ascii="Times New Roman" w:hAnsi="Times New Roman" w:cs="Times New Roman"/>
          <w:sz w:val="28"/>
          <w:szCs w:val="28"/>
        </w:rPr>
        <w:t>Following are the functional requirements of the proposed solution.</w:t>
      </w:r>
    </w:p>
    <w:tbl>
      <w:tblPr>
        <w:tblStyle w:val="a0"/>
        <w:tblW w:w="94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3"/>
        <w:gridCol w:w="3150"/>
        <w:gridCol w:w="5248"/>
      </w:tblGrid>
      <w:tr w:rsidR="003C1AC3" w:rsidRPr="005E2FDA" w14:paraId="02BA1F22" w14:textId="77777777" w:rsidTr="00471212">
        <w:trPr>
          <w:trHeight w:val="333"/>
        </w:trPr>
        <w:tc>
          <w:tcPr>
            <w:tcW w:w="1073" w:type="dxa"/>
          </w:tcPr>
          <w:p w14:paraId="631DB215" w14:textId="77777777" w:rsidR="003C1AC3" w:rsidRPr="005E2FDA" w:rsidRDefault="000000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b/>
                <w:sz w:val="28"/>
                <w:szCs w:val="28"/>
              </w:rPr>
              <w:t>FR No.</w:t>
            </w:r>
          </w:p>
        </w:tc>
        <w:tc>
          <w:tcPr>
            <w:tcW w:w="3150" w:type="dxa"/>
          </w:tcPr>
          <w:p w14:paraId="0545AF9E" w14:textId="77777777" w:rsidR="003C1AC3" w:rsidRPr="005E2FDA" w:rsidRDefault="000000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b/>
                <w:sz w:val="28"/>
                <w:szCs w:val="28"/>
              </w:rPr>
              <w:t>Functional Requirement (Epic)</w:t>
            </w:r>
          </w:p>
        </w:tc>
        <w:tc>
          <w:tcPr>
            <w:tcW w:w="5248" w:type="dxa"/>
          </w:tcPr>
          <w:p w14:paraId="5D6EE7A9" w14:textId="77777777" w:rsidR="003C1AC3" w:rsidRPr="005E2FDA" w:rsidRDefault="000000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b/>
                <w:sz w:val="28"/>
                <w:szCs w:val="28"/>
              </w:rPr>
              <w:t>Sub Requirement (Story / Sub-Task)</w:t>
            </w:r>
          </w:p>
        </w:tc>
      </w:tr>
      <w:tr w:rsidR="003C1AC3" w:rsidRPr="005E2FDA" w14:paraId="3AD56291" w14:textId="77777777" w:rsidTr="00471212">
        <w:trPr>
          <w:trHeight w:val="489"/>
        </w:trPr>
        <w:tc>
          <w:tcPr>
            <w:tcW w:w="1073" w:type="dxa"/>
          </w:tcPr>
          <w:p w14:paraId="3948FB92" w14:textId="77777777" w:rsidR="003C1AC3" w:rsidRPr="005E2FD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FR-1</w:t>
            </w:r>
          </w:p>
        </w:tc>
        <w:tc>
          <w:tcPr>
            <w:tcW w:w="3150" w:type="dxa"/>
          </w:tcPr>
          <w:p w14:paraId="3FE7EDED" w14:textId="77777777" w:rsidR="003C1AC3" w:rsidRPr="005E2FD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User Registration</w:t>
            </w:r>
          </w:p>
        </w:tc>
        <w:tc>
          <w:tcPr>
            <w:tcW w:w="5248" w:type="dxa"/>
          </w:tcPr>
          <w:p w14:paraId="3F9F7E6E" w14:textId="77777777" w:rsidR="003C1AC3" w:rsidRPr="005E2FD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Registration through Form</w:t>
            </w:r>
          </w:p>
          <w:p w14:paraId="64C219ED" w14:textId="77777777" w:rsidR="003C1AC3" w:rsidRPr="005E2FD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Registration through Gmail</w:t>
            </w:r>
          </w:p>
          <w:p w14:paraId="05697C62" w14:textId="77777777" w:rsidR="003C1AC3" w:rsidRPr="005E2FD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 xml:space="preserve">Registration through </w:t>
            </w:r>
            <w:proofErr w:type="spellStart"/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LinkedIN</w:t>
            </w:r>
            <w:proofErr w:type="spellEnd"/>
          </w:p>
        </w:tc>
      </w:tr>
      <w:tr w:rsidR="003C1AC3" w:rsidRPr="005E2FDA" w14:paraId="6B6BB503" w14:textId="77777777" w:rsidTr="00471212">
        <w:trPr>
          <w:trHeight w:val="489"/>
        </w:trPr>
        <w:tc>
          <w:tcPr>
            <w:tcW w:w="1073" w:type="dxa"/>
          </w:tcPr>
          <w:p w14:paraId="27331989" w14:textId="77777777" w:rsidR="003C1AC3" w:rsidRPr="005E2FD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FR-2</w:t>
            </w:r>
          </w:p>
        </w:tc>
        <w:tc>
          <w:tcPr>
            <w:tcW w:w="3150" w:type="dxa"/>
          </w:tcPr>
          <w:p w14:paraId="6E6773D5" w14:textId="77777777" w:rsidR="003C1AC3" w:rsidRPr="005E2FD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User Confirmation</w:t>
            </w:r>
          </w:p>
        </w:tc>
        <w:tc>
          <w:tcPr>
            <w:tcW w:w="5248" w:type="dxa"/>
          </w:tcPr>
          <w:p w14:paraId="11D3B522" w14:textId="77777777" w:rsidR="003C1AC3" w:rsidRPr="005E2FD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Confirmation via Email</w:t>
            </w:r>
          </w:p>
          <w:p w14:paraId="01D88B7C" w14:textId="77777777" w:rsidR="003C1AC3" w:rsidRPr="005E2FD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Confirmation via OTP</w:t>
            </w:r>
          </w:p>
        </w:tc>
      </w:tr>
      <w:tr w:rsidR="003C1AC3" w:rsidRPr="005E2FDA" w14:paraId="4D9A4D63" w14:textId="77777777" w:rsidTr="00471212">
        <w:trPr>
          <w:trHeight w:val="470"/>
        </w:trPr>
        <w:tc>
          <w:tcPr>
            <w:tcW w:w="1073" w:type="dxa"/>
          </w:tcPr>
          <w:p w14:paraId="1E0C314D" w14:textId="77777777" w:rsidR="003C1AC3" w:rsidRPr="005E2FD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FR-3</w:t>
            </w:r>
          </w:p>
        </w:tc>
        <w:tc>
          <w:tcPr>
            <w:tcW w:w="3150" w:type="dxa"/>
          </w:tcPr>
          <w:p w14:paraId="54CC0F18" w14:textId="1D891266" w:rsidR="003C1AC3" w:rsidRPr="005E2FDA" w:rsidRDefault="004712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Dietary Data Entry</w:t>
            </w:r>
          </w:p>
        </w:tc>
        <w:tc>
          <w:tcPr>
            <w:tcW w:w="5248" w:type="dxa"/>
          </w:tcPr>
          <w:p w14:paraId="2A2133FB" w14:textId="77777777" w:rsidR="00471212" w:rsidRPr="00471212" w:rsidRDefault="00471212" w:rsidP="004712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212">
              <w:rPr>
                <w:rFonts w:ascii="Times New Roman" w:hAnsi="Times New Roman" w:cs="Times New Roman"/>
                <w:sz w:val="28"/>
                <w:szCs w:val="28"/>
              </w:rPr>
              <w:t>Manual Meal Logging</w:t>
            </w:r>
            <w:r w:rsidRPr="00471212">
              <w:rPr>
                <w:rFonts w:ascii="Times New Roman" w:hAnsi="Times New Roman" w:cs="Times New Roman"/>
                <w:sz w:val="28"/>
                <w:szCs w:val="28"/>
              </w:rPr>
              <w:br/>
              <w:t>Auto-suggestions from Food Database</w:t>
            </w:r>
            <w:r w:rsidRPr="00471212">
              <w:rPr>
                <w:rFonts w:ascii="Times New Roman" w:hAnsi="Times New Roman" w:cs="Times New Roman"/>
                <w:sz w:val="28"/>
                <w:szCs w:val="28"/>
              </w:rPr>
              <w:br/>
              <w:t>Meal Photo Upload (optional)</w:t>
            </w:r>
          </w:p>
          <w:p w14:paraId="336BE76F" w14:textId="77777777" w:rsidR="003C1AC3" w:rsidRPr="005E2FDA" w:rsidRDefault="003C1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1AC3" w:rsidRPr="005E2FDA" w14:paraId="1D03070E" w14:textId="77777777" w:rsidTr="00471212">
        <w:trPr>
          <w:trHeight w:val="489"/>
        </w:trPr>
        <w:tc>
          <w:tcPr>
            <w:tcW w:w="1073" w:type="dxa"/>
          </w:tcPr>
          <w:p w14:paraId="3397B46B" w14:textId="77777777" w:rsidR="003C1AC3" w:rsidRPr="005E2FD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FR-4</w:t>
            </w:r>
          </w:p>
        </w:tc>
        <w:tc>
          <w:tcPr>
            <w:tcW w:w="3150" w:type="dxa"/>
          </w:tcPr>
          <w:p w14:paraId="5DF14476" w14:textId="6DD3103A" w:rsidR="003C1AC3" w:rsidRPr="005E2FDA" w:rsidRDefault="004712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Visualization &amp; Insights Dashboard</w:t>
            </w:r>
          </w:p>
        </w:tc>
        <w:tc>
          <w:tcPr>
            <w:tcW w:w="5248" w:type="dxa"/>
          </w:tcPr>
          <w:p w14:paraId="7C42D11D" w14:textId="77777777" w:rsidR="00471212" w:rsidRPr="00471212" w:rsidRDefault="00471212" w:rsidP="004712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212">
              <w:rPr>
                <w:rFonts w:ascii="Times New Roman" w:hAnsi="Times New Roman" w:cs="Times New Roman"/>
                <w:sz w:val="28"/>
                <w:szCs w:val="28"/>
              </w:rPr>
              <w:t>Nutrient Breakdown Graphs</w:t>
            </w:r>
            <w:r w:rsidRPr="00471212">
              <w:rPr>
                <w:rFonts w:ascii="Times New Roman" w:hAnsi="Times New Roman" w:cs="Times New Roman"/>
                <w:sz w:val="28"/>
                <w:szCs w:val="28"/>
              </w:rPr>
              <w:br/>
              <w:t>Personalized Recommendations</w:t>
            </w:r>
            <w:r w:rsidRPr="00471212">
              <w:rPr>
                <w:rFonts w:ascii="Times New Roman" w:hAnsi="Times New Roman" w:cs="Times New Roman"/>
                <w:sz w:val="28"/>
                <w:szCs w:val="28"/>
              </w:rPr>
              <w:br/>
              <w:t>Weekly/Monthly Trends Chart</w:t>
            </w:r>
          </w:p>
          <w:p w14:paraId="0BDC49AC" w14:textId="77777777" w:rsidR="003C1AC3" w:rsidRPr="005E2FDA" w:rsidRDefault="003C1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1AC3" w:rsidRPr="005E2FDA" w14:paraId="39F64B63" w14:textId="77777777" w:rsidTr="00471212">
        <w:trPr>
          <w:trHeight w:val="489"/>
        </w:trPr>
        <w:tc>
          <w:tcPr>
            <w:tcW w:w="1073" w:type="dxa"/>
          </w:tcPr>
          <w:p w14:paraId="18326713" w14:textId="691ED90C" w:rsidR="003C1AC3" w:rsidRPr="005E2FDA" w:rsidRDefault="004712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FR-5</w:t>
            </w:r>
          </w:p>
        </w:tc>
        <w:tc>
          <w:tcPr>
            <w:tcW w:w="3150" w:type="dxa"/>
          </w:tcPr>
          <w:p w14:paraId="60A90636" w14:textId="2259A7D4" w:rsidR="003C1AC3" w:rsidRPr="005E2FDA" w:rsidRDefault="004712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User Profile Management</w:t>
            </w:r>
          </w:p>
        </w:tc>
        <w:tc>
          <w:tcPr>
            <w:tcW w:w="5248" w:type="dxa"/>
          </w:tcPr>
          <w:p w14:paraId="671DE538" w14:textId="77777777" w:rsidR="00471212" w:rsidRPr="00471212" w:rsidRDefault="00471212" w:rsidP="004712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212">
              <w:rPr>
                <w:rFonts w:ascii="Times New Roman" w:hAnsi="Times New Roman" w:cs="Times New Roman"/>
                <w:sz w:val="28"/>
                <w:szCs w:val="28"/>
              </w:rPr>
              <w:t>Update Personal Info (Name, Age, Goals)</w:t>
            </w:r>
            <w:r w:rsidRPr="00471212">
              <w:rPr>
                <w:rFonts w:ascii="Times New Roman" w:hAnsi="Times New Roman" w:cs="Times New Roman"/>
                <w:sz w:val="28"/>
                <w:szCs w:val="28"/>
              </w:rPr>
              <w:br/>
              <w:t>Set Dietary Preferences (e.g., Vegetarian, Keto)</w:t>
            </w:r>
            <w:r w:rsidRPr="00471212">
              <w:rPr>
                <w:rFonts w:ascii="Times New Roman" w:hAnsi="Times New Roman" w:cs="Times New Roman"/>
                <w:sz w:val="28"/>
                <w:szCs w:val="28"/>
              </w:rPr>
              <w:br/>
              <w:t>Set Health Objectives (e.g., Weight Loss)</w:t>
            </w:r>
          </w:p>
          <w:p w14:paraId="4F603C4E" w14:textId="77777777" w:rsidR="003C1AC3" w:rsidRPr="005E2FDA" w:rsidRDefault="003C1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1AC3" w:rsidRPr="005E2FDA" w14:paraId="68C39F4C" w14:textId="77777777" w:rsidTr="00471212">
        <w:trPr>
          <w:trHeight w:val="489"/>
        </w:trPr>
        <w:tc>
          <w:tcPr>
            <w:tcW w:w="1073" w:type="dxa"/>
          </w:tcPr>
          <w:p w14:paraId="38B6E0A5" w14:textId="5883CBEA" w:rsidR="003C1AC3" w:rsidRPr="005E2FDA" w:rsidRDefault="004712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FR-6</w:t>
            </w:r>
          </w:p>
        </w:tc>
        <w:tc>
          <w:tcPr>
            <w:tcW w:w="3150" w:type="dxa"/>
          </w:tcPr>
          <w:p w14:paraId="5AD4DEF3" w14:textId="1E2B904C" w:rsidR="003C1AC3" w:rsidRPr="005E2FDA" w:rsidRDefault="00471212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Admin &amp; Analytics Panel</w:t>
            </w:r>
          </w:p>
        </w:tc>
        <w:tc>
          <w:tcPr>
            <w:tcW w:w="5248" w:type="dxa"/>
          </w:tcPr>
          <w:p w14:paraId="37B192F9" w14:textId="77777777" w:rsidR="00471212" w:rsidRPr="00471212" w:rsidRDefault="00471212" w:rsidP="004712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212">
              <w:rPr>
                <w:rFonts w:ascii="Times New Roman" w:hAnsi="Times New Roman" w:cs="Times New Roman"/>
                <w:sz w:val="28"/>
                <w:szCs w:val="28"/>
              </w:rPr>
              <w:t>View Aggregated User Trends</w:t>
            </w:r>
            <w:r w:rsidRPr="00471212">
              <w:rPr>
                <w:rFonts w:ascii="Times New Roman" w:hAnsi="Times New Roman" w:cs="Times New Roman"/>
                <w:sz w:val="28"/>
                <w:szCs w:val="28"/>
              </w:rPr>
              <w:br/>
              <w:t>Filter Activity Logs by Date/Region</w:t>
            </w:r>
            <w:r w:rsidRPr="00471212">
              <w:rPr>
                <w:rFonts w:ascii="Times New Roman" w:hAnsi="Times New Roman" w:cs="Times New Roman"/>
                <w:sz w:val="28"/>
                <w:szCs w:val="28"/>
              </w:rPr>
              <w:br/>
              <w:t>Manage User Access &amp; Feedback</w:t>
            </w:r>
          </w:p>
          <w:p w14:paraId="3379F548" w14:textId="77777777" w:rsidR="003C1AC3" w:rsidRPr="005E2FDA" w:rsidRDefault="003C1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C32623" w14:textId="77777777" w:rsidR="003C1AC3" w:rsidRPr="005E2FDA" w:rsidRDefault="003C1AC3">
      <w:pPr>
        <w:rPr>
          <w:rFonts w:ascii="Times New Roman" w:hAnsi="Times New Roman" w:cs="Times New Roman"/>
          <w:sz w:val="28"/>
          <w:szCs w:val="28"/>
        </w:rPr>
      </w:pPr>
    </w:p>
    <w:p w14:paraId="609AEC66" w14:textId="77777777" w:rsidR="003C1AC3" w:rsidRPr="005E2FDA" w:rsidRDefault="003C1AC3">
      <w:pPr>
        <w:rPr>
          <w:rFonts w:ascii="Times New Roman" w:hAnsi="Times New Roman" w:cs="Times New Roman"/>
          <w:b/>
          <w:sz w:val="28"/>
          <w:szCs w:val="28"/>
        </w:rPr>
      </w:pPr>
    </w:p>
    <w:p w14:paraId="326BDD2C" w14:textId="77777777" w:rsidR="003C1AC3" w:rsidRPr="005E2FDA" w:rsidRDefault="003C1AC3">
      <w:pPr>
        <w:rPr>
          <w:rFonts w:ascii="Times New Roman" w:hAnsi="Times New Roman" w:cs="Times New Roman"/>
          <w:b/>
          <w:sz w:val="28"/>
          <w:szCs w:val="28"/>
        </w:rPr>
      </w:pPr>
    </w:p>
    <w:p w14:paraId="6F10ABD6" w14:textId="77777777" w:rsidR="003C1AC3" w:rsidRPr="005E2FDA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5E2FDA">
        <w:rPr>
          <w:rFonts w:ascii="Times New Roman" w:hAnsi="Times New Roman" w:cs="Times New Roman"/>
          <w:b/>
          <w:sz w:val="28"/>
          <w:szCs w:val="28"/>
        </w:rPr>
        <w:t>Non-functional Requirements:</w:t>
      </w:r>
    </w:p>
    <w:p w14:paraId="6D9D1C30" w14:textId="77777777" w:rsidR="003C1AC3" w:rsidRPr="005E2FDA" w:rsidRDefault="00000000">
      <w:pPr>
        <w:rPr>
          <w:rFonts w:ascii="Times New Roman" w:hAnsi="Times New Roman" w:cs="Times New Roman"/>
          <w:sz w:val="28"/>
          <w:szCs w:val="28"/>
        </w:rPr>
      </w:pPr>
      <w:r w:rsidRPr="005E2FDA">
        <w:rPr>
          <w:rFonts w:ascii="Times New Roman" w:hAnsi="Times New Roman" w:cs="Times New Roman"/>
          <w:sz w:val="28"/>
          <w:szCs w:val="28"/>
        </w:rP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3C1AC3" w:rsidRPr="005E2FDA" w14:paraId="6C70A35A" w14:textId="77777777">
        <w:trPr>
          <w:trHeight w:val="333"/>
        </w:trPr>
        <w:tc>
          <w:tcPr>
            <w:tcW w:w="926" w:type="dxa"/>
          </w:tcPr>
          <w:p w14:paraId="3F4F498F" w14:textId="77777777" w:rsidR="003C1AC3" w:rsidRPr="005E2FDA" w:rsidRDefault="000000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FR No.</w:t>
            </w:r>
          </w:p>
        </w:tc>
        <w:tc>
          <w:tcPr>
            <w:tcW w:w="3464" w:type="dxa"/>
          </w:tcPr>
          <w:p w14:paraId="5FC5D0FC" w14:textId="77777777" w:rsidR="003C1AC3" w:rsidRPr="005E2FDA" w:rsidRDefault="000000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b/>
                <w:sz w:val="28"/>
                <w:szCs w:val="28"/>
              </w:rPr>
              <w:t>Non-Functional Requirement</w:t>
            </w:r>
          </w:p>
        </w:tc>
        <w:tc>
          <w:tcPr>
            <w:tcW w:w="4934" w:type="dxa"/>
          </w:tcPr>
          <w:p w14:paraId="42EF2BD0" w14:textId="77777777" w:rsidR="003C1AC3" w:rsidRPr="005E2FDA" w:rsidRDefault="000000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C1AC3" w:rsidRPr="005E2FDA" w14:paraId="060430A0" w14:textId="77777777">
        <w:trPr>
          <w:trHeight w:val="489"/>
        </w:trPr>
        <w:tc>
          <w:tcPr>
            <w:tcW w:w="926" w:type="dxa"/>
          </w:tcPr>
          <w:p w14:paraId="383796E7" w14:textId="77777777" w:rsidR="003C1AC3" w:rsidRPr="005E2FD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NFR-1</w:t>
            </w:r>
          </w:p>
        </w:tc>
        <w:tc>
          <w:tcPr>
            <w:tcW w:w="3464" w:type="dxa"/>
          </w:tcPr>
          <w:p w14:paraId="47A4E247" w14:textId="77777777" w:rsidR="003C1AC3" w:rsidRPr="005E2FD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b/>
                <w:sz w:val="28"/>
                <w:szCs w:val="28"/>
              </w:rPr>
              <w:t>Usability</w:t>
            </w:r>
          </w:p>
        </w:tc>
        <w:tc>
          <w:tcPr>
            <w:tcW w:w="4934" w:type="dxa"/>
          </w:tcPr>
          <w:p w14:paraId="1B8986C7" w14:textId="3011866A" w:rsidR="003C1AC3" w:rsidRPr="005E2FDA" w:rsidRDefault="004712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The system should offer an intuitive and clean interface across web and mobile, ensuring users of all technical levels can log meals and view insights easily.</w:t>
            </w:r>
          </w:p>
        </w:tc>
      </w:tr>
      <w:tr w:rsidR="003C1AC3" w:rsidRPr="005E2FDA" w14:paraId="77538007" w14:textId="77777777">
        <w:trPr>
          <w:trHeight w:val="489"/>
        </w:trPr>
        <w:tc>
          <w:tcPr>
            <w:tcW w:w="926" w:type="dxa"/>
          </w:tcPr>
          <w:p w14:paraId="69CA23AB" w14:textId="77777777" w:rsidR="003C1AC3" w:rsidRPr="005E2FD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NFR-2</w:t>
            </w:r>
          </w:p>
        </w:tc>
        <w:tc>
          <w:tcPr>
            <w:tcW w:w="3464" w:type="dxa"/>
          </w:tcPr>
          <w:p w14:paraId="0AC74425" w14:textId="77777777" w:rsidR="003C1AC3" w:rsidRPr="005E2FD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b/>
                <w:sz w:val="28"/>
                <w:szCs w:val="28"/>
              </w:rPr>
              <w:t>Security</w:t>
            </w:r>
          </w:p>
        </w:tc>
        <w:tc>
          <w:tcPr>
            <w:tcW w:w="4934" w:type="dxa"/>
          </w:tcPr>
          <w:p w14:paraId="198DFDEF" w14:textId="41CD4BDE" w:rsidR="003C1AC3" w:rsidRPr="005E2FDA" w:rsidRDefault="004712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User data must be securely stored and transmitted using encryption protocols; authentication mechanisms like OAuth and multi-factor login should be in place.</w:t>
            </w:r>
          </w:p>
        </w:tc>
      </w:tr>
      <w:tr w:rsidR="003C1AC3" w:rsidRPr="005E2FDA" w14:paraId="1D9CD7D0" w14:textId="77777777">
        <w:trPr>
          <w:trHeight w:val="470"/>
        </w:trPr>
        <w:tc>
          <w:tcPr>
            <w:tcW w:w="926" w:type="dxa"/>
          </w:tcPr>
          <w:p w14:paraId="59639450" w14:textId="77777777" w:rsidR="003C1AC3" w:rsidRPr="005E2FD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NFR-3</w:t>
            </w:r>
          </w:p>
        </w:tc>
        <w:tc>
          <w:tcPr>
            <w:tcW w:w="3464" w:type="dxa"/>
          </w:tcPr>
          <w:p w14:paraId="5C3D9FFF" w14:textId="77777777" w:rsidR="003C1AC3" w:rsidRPr="005E2FD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b/>
                <w:sz w:val="28"/>
                <w:szCs w:val="28"/>
              </w:rPr>
              <w:t>Reliability</w:t>
            </w:r>
          </w:p>
        </w:tc>
        <w:tc>
          <w:tcPr>
            <w:tcW w:w="4934" w:type="dxa"/>
          </w:tcPr>
          <w:p w14:paraId="432FD8CC" w14:textId="5D3C296D" w:rsidR="003C1AC3" w:rsidRPr="005E2FDA" w:rsidRDefault="004712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The platform should operate continuously without failures, with automated backups and health checks to ensure stability.</w:t>
            </w:r>
          </w:p>
        </w:tc>
      </w:tr>
      <w:tr w:rsidR="003C1AC3" w:rsidRPr="005E2FDA" w14:paraId="7B38E374" w14:textId="77777777">
        <w:trPr>
          <w:trHeight w:val="489"/>
        </w:trPr>
        <w:tc>
          <w:tcPr>
            <w:tcW w:w="926" w:type="dxa"/>
          </w:tcPr>
          <w:p w14:paraId="251007E7" w14:textId="77777777" w:rsidR="003C1AC3" w:rsidRPr="005E2FD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NFR-4</w:t>
            </w:r>
          </w:p>
        </w:tc>
        <w:tc>
          <w:tcPr>
            <w:tcW w:w="3464" w:type="dxa"/>
          </w:tcPr>
          <w:p w14:paraId="730BEB60" w14:textId="77777777" w:rsidR="003C1AC3" w:rsidRPr="005E2FD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b/>
                <w:sz w:val="28"/>
                <w:szCs w:val="28"/>
              </w:rPr>
              <w:t>Performance</w:t>
            </w:r>
          </w:p>
        </w:tc>
        <w:tc>
          <w:tcPr>
            <w:tcW w:w="4934" w:type="dxa"/>
          </w:tcPr>
          <w:p w14:paraId="2B51C680" w14:textId="0133D425" w:rsidR="003C1AC3" w:rsidRPr="005E2FDA" w:rsidRDefault="004712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The dashboards and visualizations should load in under 3 seconds, even with large datasets or filters applied.</w:t>
            </w:r>
          </w:p>
        </w:tc>
      </w:tr>
      <w:tr w:rsidR="003C1AC3" w:rsidRPr="005E2FDA" w14:paraId="198B3F86" w14:textId="77777777">
        <w:trPr>
          <w:trHeight w:val="489"/>
        </w:trPr>
        <w:tc>
          <w:tcPr>
            <w:tcW w:w="926" w:type="dxa"/>
          </w:tcPr>
          <w:p w14:paraId="507AD9DE" w14:textId="77777777" w:rsidR="003C1AC3" w:rsidRPr="005E2FD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NFR-5</w:t>
            </w:r>
          </w:p>
        </w:tc>
        <w:tc>
          <w:tcPr>
            <w:tcW w:w="3464" w:type="dxa"/>
          </w:tcPr>
          <w:p w14:paraId="1404F5E3" w14:textId="77777777" w:rsidR="003C1AC3" w:rsidRPr="005E2FD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b/>
                <w:sz w:val="28"/>
                <w:szCs w:val="28"/>
              </w:rPr>
              <w:t>Availability</w:t>
            </w:r>
          </w:p>
        </w:tc>
        <w:tc>
          <w:tcPr>
            <w:tcW w:w="4934" w:type="dxa"/>
          </w:tcPr>
          <w:p w14:paraId="1D59CFF2" w14:textId="24B0B9CF" w:rsidR="003C1AC3" w:rsidRPr="005E2FDA" w:rsidRDefault="004712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The system should maintain 99.9% uptime to ensure users and admins can access insights anytime, especially during active food-logging hours.</w:t>
            </w:r>
          </w:p>
        </w:tc>
      </w:tr>
      <w:tr w:rsidR="003C1AC3" w:rsidRPr="005E2FDA" w14:paraId="24AD6466" w14:textId="77777777">
        <w:trPr>
          <w:trHeight w:val="489"/>
        </w:trPr>
        <w:tc>
          <w:tcPr>
            <w:tcW w:w="926" w:type="dxa"/>
          </w:tcPr>
          <w:p w14:paraId="0E10AB89" w14:textId="77777777" w:rsidR="003C1AC3" w:rsidRPr="005E2FD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NFR-6</w:t>
            </w:r>
          </w:p>
        </w:tc>
        <w:tc>
          <w:tcPr>
            <w:tcW w:w="3464" w:type="dxa"/>
          </w:tcPr>
          <w:p w14:paraId="30914E8F" w14:textId="77777777" w:rsidR="003C1AC3" w:rsidRPr="005E2FDA" w:rsidRDefault="00000000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>Scalability</w:t>
            </w:r>
          </w:p>
        </w:tc>
        <w:tc>
          <w:tcPr>
            <w:tcW w:w="4934" w:type="dxa"/>
          </w:tcPr>
          <w:p w14:paraId="517F88BC" w14:textId="0EDE218A" w:rsidR="003C1AC3" w:rsidRPr="005E2FDA" w:rsidRDefault="004712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FDA">
              <w:rPr>
                <w:rFonts w:ascii="Times New Roman" w:hAnsi="Times New Roman" w:cs="Times New Roman"/>
                <w:sz w:val="28"/>
                <w:szCs w:val="28"/>
              </w:rPr>
              <w:t>The solution should support seamless scaling as the user base grows, allowing integration with more data sources and expansion to new geographic regions.</w:t>
            </w:r>
          </w:p>
        </w:tc>
      </w:tr>
    </w:tbl>
    <w:p w14:paraId="2AF15733" w14:textId="77777777" w:rsidR="003C1AC3" w:rsidRPr="005E2FDA" w:rsidRDefault="003C1AC3">
      <w:pPr>
        <w:rPr>
          <w:rFonts w:ascii="Times New Roman" w:hAnsi="Times New Roman" w:cs="Times New Roman"/>
          <w:sz w:val="28"/>
          <w:szCs w:val="28"/>
        </w:rPr>
      </w:pPr>
    </w:p>
    <w:sectPr w:rsidR="003C1AC3" w:rsidRPr="005E2FD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AC3"/>
    <w:rsid w:val="00032D2D"/>
    <w:rsid w:val="000E06F8"/>
    <w:rsid w:val="002E71E1"/>
    <w:rsid w:val="003C1AC3"/>
    <w:rsid w:val="00471212"/>
    <w:rsid w:val="005E2FDA"/>
    <w:rsid w:val="005E4459"/>
    <w:rsid w:val="00AC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A592"/>
  <w15:docId w15:val="{6659C948-1009-47C8-AC0C-5703B86C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5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Rekha E</cp:lastModifiedBy>
  <cp:revision>5</cp:revision>
  <dcterms:created xsi:type="dcterms:W3CDTF">2022-09-18T16:51:00Z</dcterms:created>
  <dcterms:modified xsi:type="dcterms:W3CDTF">2025-06-26T16:17:00Z</dcterms:modified>
</cp:coreProperties>
</file>