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4A82" w14:textId="216CCE2A" w:rsidR="00AD5B59" w:rsidRPr="00D6773A" w:rsidRDefault="00AD5B59" w:rsidP="00AD5B59">
      <w:pPr>
        <w:rPr>
          <w:rFonts w:ascii="Arial Unicode MS" w:eastAsia="Arial Unicode MS" w:hAnsi="Arial Unicode MS" w:cs="Arial Unicode MS"/>
          <w:sz w:val="10"/>
          <w:szCs w:val="10"/>
          <w:lang w:val="en-US"/>
        </w:rPr>
      </w:pPr>
    </w:p>
    <w:p w14:paraId="7726AAA1" w14:textId="3C2EE996" w:rsidR="00AD5B59" w:rsidRPr="00AD5B59" w:rsidRDefault="00AD5B59" w:rsidP="00AD5B59">
      <w:pPr>
        <w:pBdr>
          <w:top w:val="single" w:sz="6" w:space="1" w:color="auto"/>
          <w:bottom w:val="single" w:sz="6" w:space="1" w:color="auto"/>
        </w:pBdr>
        <w:jc w:val="center"/>
        <w:rPr>
          <w:rFonts w:ascii="Arial Unicode MS" w:eastAsia="Arial Unicode MS" w:hAnsi="Arial Unicode MS" w:cs="Arial Unicode MS"/>
          <w:lang w:val="en-US"/>
        </w:rPr>
      </w:pPr>
      <w:r w:rsidRPr="00AD5B59">
        <w:rPr>
          <w:rFonts w:ascii="Arial Unicode MS" w:eastAsia="Arial Unicode MS" w:hAnsi="Arial Unicode MS" w:cs="Arial Unicode MS"/>
          <w:lang w:val="en-US"/>
        </w:rPr>
        <w:t>Level 400</w:t>
      </w:r>
    </w:p>
    <w:p w14:paraId="173EEA81" w14:textId="77777777" w:rsidR="00AD5B59" w:rsidRPr="00AD5B59" w:rsidRDefault="00AD5B59" w:rsidP="00AD5B59">
      <w:pPr>
        <w:rPr>
          <w:rFonts w:ascii="Arial Unicode MS" w:eastAsia="Arial Unicode MS" w:hAnsi="Arial Unicode MS" w:cs="Arial Unicode MS"/>
          <w:lang w:val="en-US"/>
        </w:rPr>
      </w:pPr>
    </w:p>
    <w:p w14:paraId="2474ED26" w14:textId="439B2693" w:rsidR="00AD5B59" w:rsidRPr="00AD5B59" w:rsidRDefault="00AD5B59" w:rsidP="00AD5B59">
      <w:pPr>
        <w:rPr>
          <w:rFonts w:ascii="Arial Unicode MS" w:eastAsia="Arial Unicode MS" w:hAnsi="Arial Unicode MS" w:cs="Arial Unicode MS"/>
          <w:sz w:val="18"/>
          <w:szCs w:val="18"/>
          <w:lang w:val="en-US"/>
        </w:rPr>
      </w:pPr>
      <w:r w:rsidRPr="00AD5B59">
        <w:rPr>
          <w:rFonts w:ascii="Arial Unicode MS" w:eastAsia="Arial Unicode MS" w:hAnsi="Arial Unicode MS" w:cs="Arial Unicode MS"/>
          <w:sz w:val="18"/>
          <w:szCs w:val="18"/>
          <w:lang w:val="en-US"/>
        </w:rPr>
        <w:t>This document focuses on Microservice patterns for Service Discovery, different of patterns in service discovery</w:t>
      </w:r>
    </w:p>
    <w:p w14:paraId="3223A474" w14:textId="77777777" w:rsidR="00AD5B59" w:rsidRPr="00AD5B59" w:rsidRDefault="00AD5B59" w:rsidP="00AD5B59">
      <w:pPr>
        <w:rPr>
          <w:rFonts w:ascii="Arial Unicode MS" w:eastAsia="Arial Unicode MS" w:hAnsi="Arial Unicode MS" w:cs="Arial Unicode MS"/>
          <w:sz w:val="18"/>
          <w:szCs w:val="18"/>
          <w:lang w:val="en-US"/>
        </w:rPr>
      </w:pPr>
    </w:p>
    <w:p w14:paraId="150F49E6" w14:textId="31F719DC" w:rsidR="00011546" w:rsidRDefault="00AD5B59" w:rsidP="00AD5B59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AD5B59">
        <w:rPr>
          <w:rFonts w:ascii="Arial Unicode MS" w:eastAsia="Arial Unicode MS" w:hAnsi="Arial Unicode MS" w:cs="Arial Unicode MS"/>
          <w:sz w:val="20"/>
          <w:szCs w:val="20"/>
          <w:lang w:val="en-US"/>
        </w:rPr>
        <w:t>Problem Statement:</w:t>
      </w:r>
    </w:p>
    <w:p w14:paraId="62225911" w14:textId="6C5E9405" w:rsidR="00461D57" w:rsidRPr="00B54FBE" w:rsidRDefault="00363650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In case </w:t>
      </w:r>
      <w:r w:rsidR="00EE6255">
        <w:rPr>
          <w:rFonts w:ascii="Arial Unicode MS" w:eastAsia="Arial Unicode MS" w:hAnsi="Arial Unicode MS" w:cs="Arial Unicode MS"/>
          <w:sz w:val="20"/>
          <w:szCs w:val="20"/>
          <w:lang w:val="en-US"/>
        </w:rPr>
        <w:t>of Monolithic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application services calls one another with language-level methods or procedure calls </w:t>
      </w:r>
      <w:r w:rsidR="00EE6255">
        <w:rPr>
          <w:rFonts w:ascii="Arial Unicode MS" w:eastAsia="Arial Unicode MS" w:hAnsi="Arial Unicode MS" w:cs="Arial Unicode MS"/>
          <w:sz w:val="20"/>
          <w:szCs w:val="20"/>
          <w:lang w:val="en-US"/>
        </w:rPr>
        <w:t>but in</w:t>
      </w:r>
      <w:r w:rsidR="00A17111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microservice architecture services need </w:t>
      </w:r>
      <w:r w:rsidR="00EE6255">
        <w:rPr>
          <w:rFonts w:ascii="Arial Unicode MS" w:eastAsia="Arial Unicode MS" w:hAnsi="Arial Unicode MS" w:cs="Arial Unicode MS"/>
          <w:sz w:val="20"/>
          <w:szCs w:val="20"/>
          <w:lang w:val="en-US"/>
        </w:rPr>
        <w:t>to call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one another as REST or GPRC</w:t>
      </w:r>
      <w:r w:rsidR="00EE6255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 w:rsidR="006D7590" w:rsidRPr="00EE6255">
        <w:rPr>
          <w:rFonts w:ascii="Arial Unicode MS" w:eastAsia="Arial Unicode MS" w:hAnsi="Arial Unicode MS" w:cs="Arial Unicode MS"/>
          <w:sz w:val="20"/>
          <w:szCs w:val="20"/>
          <w:lang w:val="en-US"/>
        </w:rPr>
        <w:t>mechanism</w:t>
      </w:r>
      <w:r w:rsidR="006D7590">
        <w:rPr>
          <w:rFonts w:ascii="Times New Roman" w:eastAsia="Times New Roman" w:hAnsi="Times New Roman" w:cs="Times New Roman"/>
          <w:lang w:eastAsia="en-GB"/>
        </w:rPr>
        <w:t>.</w:t>
      </w:r>
    </w:p>
    <w:p w14:paraId="1AEDE345" w14:textId="02712B1E" w:rsidR="00E40351" w:rsidRPr="00E40351" w:rsidRDefault="006D7590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6D7590">
        <w:rPr>
          <w:rFonts w:ascii="Arial Unicode MS" w:eastAsia="Arial Unicode MS" w:hAnsi="Arial Unicode MS" w:cs="Arial Unicode MS"/>
          <w:sz w:val="20"/>
          <w:szCs w:val="20"/>
          <w:lang w:val="en-US"/>
        </w:rPr>
        <w:t>Microservice application typically runs in a virtualized or containerized environments where the number of instances of a service and their locations changes dynamically.</w:t>
      </w:r>
      <w:r w:rsidR="00A31A3C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 w:rsidR="00B54FBE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Virtual machines and containers are usually assigned dynamic IP addresses. </w:t>
      </w:r>
    </w:p>
    <w:p w14:paraId="33348F7B" w14:textId="44D386A2" w:rsidR="00E40351" w:rsidRDefault="00E40351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How does the services discover the location of another service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– the API gateway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?</w:t>
      </w:r>
    </w:p>
    <w:p w14:paraId="01E0D8BC" w14:textId="3BE9C8C0" w:rsidR="00E40351" w:rsidRDefault="00E40351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How to track the scaled up or down service instances to serve the request?</w:t>
      </w:r>
    </w:p>
    <w:p w14:paraId="12C72FD7" w14:textId="7E830685" w:rsidR="00D12164" w:rsidRDefault="00D12164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1DE0F9A1" w14:textId="77777777" w:rsidR="006C0834" w:rsidRDefault="006C0834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There are 2 main service discovery patterns to solve these issues</w:t>
      </w:r>
    </w:p>
    <w:p w14:paraId="668A9F83" w14:textId="0EF94CFD" w:rsidR="006C0834" w:rsidRDefault="006C0834" w:rsidP="006C083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Client-side discovery</w:t>
      </w:r>
    </w:p>
    <w:p w14:paraId="039E1E19" w14:textId="2633FF11" w:rsidR="00D12164" w:rsidRDefault="006C0834" w:rsidP="006C083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 w:rsidRPr="006C0834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Server-side discovery</w:t>
      </w:r>
    </w:p>
    <w:p w14:paraId="0E83DE66" w14:textId="0B95B5C1" w:rsidR="006C0834" w:rsidRDefault="00BA6BFF" w:rsidP="006C08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Each of these patterns has their own advantages and disadvantages </w:t>
      </w:r>
    </w:p>
    <w:p w14:paraId="096A7739" w14:textId="546C6B78" w:rsidR="00BA6BFF" w:rsidRDefault="00BA6BFF" w:rsidP="006C08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5E63C969" w14:textId="507E5455" w:rsidR="00BA6BFF" w:rsidRDefault="00BA6BFF" w:rsidP="006C08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Client-side Discovery:</w:t>
      </w:r>
    </w:p>
    <w:p w14:paraId="19762AE8" w14:textId="77777777" w:rsidR="00BA6BFF" w:rsidRPr="006C0834" w:rsidRDefault="00BA6BFF" w:rsidP="006C0834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3244DCA0" w14:textId="77777777" w:rsidR="00E40351" w:rsidRPr="00B54FBE" w:rsidRDefault="00E40351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4CA2C1B4" w14:textId="77777777" w:rsidR="00E40351" w:rsidRDefault="00E40351" w:rsidP="00E40351">
      <w:pPr>
        <w:rPr>
          <w:rFonts w:ascii="Arial Unicode MS" w:eastAsia="Arial Unicode MS" w:hAnsi="Arial Unicode MS" w:cs="Arial Unicode MS"/>
          <w:sz w:val="20"/>
          <w:szCs w:val="20"/>
          <w:lang w:val="en-US"/>
        </w:rPr>
      </w:pPr>
    </w:p>
    <w:p w14:paraId="6FE0E0BA" w14:textId="77777777" w:rsidR="00461D57" w:rsidRPr="00EE6255" w:rsidRDefault="00461D57" w:rsidP="00AD5B59">
      <w:pPr>
        <w:rPr>
          <w:rFonts w:ascii="Times New Roman" w:eastAsia="Times New Roman" w:hAnsi="Times New Roman" w:cs="Times New Roman"/>
          <w:lang w:eastAsia="en-GB"/>
        </w:rPr>
      </w:pPr>
    </w:p>
    <w:p w14:paraId="51E549A1" w14:textId="64468BFD" w:rsidR="00AD5B59" w:rsidRPr="00AD5B59" w:rsidRDefault="00AD5B59" w:rsidP="00AD5B59">
      <w:pPr>
        <w:rPr>
          <w:rFonts w:ascii="Arial Unicode MS" w:eastAsia="Arial Unicode MS" w:hAnsi="Arial Unicode MS" w:cs="Arial Unicode MS"/>
          <w:lang w:val="en-US"/>
        </w:rPr>
      </w:pPr>
    </w:p>
    <w:p w14:paraId="01755556" w14:textId="77777777" w:rsidR="00AD5B59" w:rsidRPr="00AD5B59" w:rsidRDefault="00AD5B59" w:rsidP="00AD5B59">
      <w:pPr>
        <w:rPr>
          <w:rFonts w:ascii="Arial Unicode MS" w:eastAsia="Arial Unicode MS" w:hAnsi="Arial Unicode MS" w:cs="Arial Unicode MS"/>
          <w:lang w:val="en-US"/>
        </w:rPr>
      </w:pPr>
    </w:p>
    <w:sectPr w:rsidR="00AD5B59" w:rsidRPr="00AD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15EE2"/>
    <w:multiLevelType w:val="hybridMultilevel"/>
    <w:tmpl w:val="42B69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59"/>
    <w:rsid w:val="00011546"/>
    <w:rsid w:val="000D51AA"/>
    <w:rsid w:val="00363650"/>
    <w:rsid w:val="00461D57"/>
    <w:rsid w:val="00506F70"/>
    <w:rsid w:val="006C0834"/>
    <w:rsid w:val="006D7590"/>
    <w:rsid w:val="00A17111"/>
    <w:rsid w:val="00A31A3C"/>
    <w:rsid w:val="00AD5B59"/>
    <w:rsid w:val="00B54FBE"/>
    <w:rsid w:val="00BA6BFF"/>
    <w:rsid w:val="00D12164"/>
    <w:rsid w:val="00D6773A"/>
    <w:rsid w:val="00E40351"/>
    <w:rsid w:val="00E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4626B"/>
  <w15:chartTrackingRefBased/>
  <w15:docId w15:val="{FF59C0A5-6DB0-F04C-B781-C2C65053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Sudhasrinivas Pallam</dc:creator>
  <cp:keywords/>
  <dc:description/>
  <cp:lastModifiedBy>Sudhasrinivas Pallam</cp:lastModifiedBy>
  <cp:revision>7</cp:revision>
  <dcterms:created xsi:type="dcterms:W3CDTF">2022-02-01T00:54:00Z</dcterms:created>
  <dcterms:modified xsi:type="dcterms:W3CDTF">2022-02-01T02:09:00Z</dcterms:modified>
</cp:coreProperties>
</file>