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shd w:fill="f1c232" w:val="clear"/>
        </w:rPr>
      </w:pPr>
      <w:r w:rsidDel="00000000" w:rsidR="00000000" w:rsidRPr="00000000">
        <w:rPr>
          <w:sz w:val="32"/>
          <w:szCs w:val="32"/>
          <w:shd w:fill="f1c232" w:val="clear"/>
          <w:rtl w:val="0"/>
        </w:rPr>
        <w:t xml:space="preserve">Guide to mark danger paths on the map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 the polyline </w:t>
      </w:r>
      <w:r w:rsidDel="00000000" w:rsidR="00000000" w:rsidRPr="00000000">
        <w:rPr>
          <w:b w:val="1"/>
          <w:sz w:val="28"/>
          <w:szCs w:val="28"/>
          <w:rtl w:val="0"/>
        </w:rPr>
        <w:t xml:space="preserve">icon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4" cy="2909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552" l="0" r="107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4" cy="29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on the map shown on the screen. This will activate a draw mode on the map.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 at a particular point on the map </w:t>
      </w:r>
      <w:r w:rsidDel="00000000" w:rsidR="00000000" w:rsidRPr="00000000">
        <w:rPr>
          <w:rtl w:val="0"/>
        </w:rPr>
        <w:t xml:space="preserve">( this is the </w:t>
      </w:r>
      <w:r w:rsidDel="00000000" w:rsidR="00000000" w:rsidRPr="00000000">
        <w:rPr>
          <w:b w:val="1"/>
          <w:rtl w:val="0"/>
        </w:rPr>
        <w:t xml:space="preserve">start point</w:t>
      </w:r>
      <w:r w:rsidDel="00000000" w:rsidR="00000000" w:rsidRPr="00000000">
        <w:rPr>
          <w:rtl w:val="0"/>
        </w:rPr>
        <w:t xml:space="preserve"> of the path you are drawing on the map.</w:t>
      </w:r>
      <w:r w:rsidDel="00000000" w:rsidR="00000000" w:rsidRPr="00000000">
        <w:rPr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same, this time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click at another point</w:t>
      </w:r>
      <w:r w:rsidDel="00000000" w:rsidR="00000000" w:rsidRPr="00000000">
        <w:rPr>
          <w:sz w:val="28"/>
          <w:szCs w:val="28"/>
          <w:rtl w:val="0"/>
        </w:rPr>
        <w:t xml:space="preserve"> on the map, the 2 points will now be connected and a path is drawn.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make a more detailed path, keep on adding more points similar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are done</w:t>
      </w:r>
      <w:r w:rsidDel="00000000" w:rsidR="00000000" w:rsidRPr="00000000">
        <w:rPr>
          <w:b w:val="1"/>
          <w:sz w:val="28"/>
          <w:szCs w:val="28"/>
          <w:rtl w:val="0"/>
        </w:rPr>
        <w:t xml:space="preserve"> double click</w:t>
      </w:r>
      <w:r w:rsidDel="00000000" w:rsidR="00000000" w:rsidRPr="00000000">
        <w:rPr>
          <w:sz w:val="28"/>
          <w:szCs w:val="28"/>
          <w:rtl w:val="0"/>
        </w:rPr>
        <w:t xml:space="preserve"> on the last point you marked on the map  -&gt;</w:t>
      </w:r>
      <w:r w:rsidDel="00000000" w:rsidR="00000000" w:rsidRPr="00000000">
        <w:rPr>
          <w:i w:val="1"/>
          <w:sz w:val="24"/>
          <w:szCs w:val="24"/>
          <w:rtl w:val="0"/>
        </w:rPr>
        <w:t xml:space="preserve"> this will auto-save the path and refresh the map.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will see the map has been </w:t>
      </w:r>
      <w:r w:rsidDel="00000000" w:rsidR="00000000" w:rsidRPr="00000000">
        <w:rPr>
          <w:b w:val="1"/>
          <w:sz w:val="28"/>
          <w:szCs w:val="28"/>
          <w:rtl w:val="0"/>
        </w:rPr>
        <w:t xml:space="preserve">updated</w:t>
      </w:r>
      <w:r w:rsidDel="00000000" w:rsidR="00000000" w:rsidRPr="00000000">
        <w:rPr>
          <w:sz w:val="28"/>
          <w:szCs w:val="28"/>
          <w:rtl w:val="0"/>
        </w:rPr>
        <w:t xml:space="preserve"> and the path you drew is now on the map (red color)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/>
    </w:pPr>
    <w:r w:rsidDel="00000000" w:rsidR="00000000" w:rsidRPr="00000000">
      <w:rPr>
        <w:b w:val="1"/>
        <w:rtl w:val="0"/>
      </w:rPr>
      <w:t xml:space="preserve">Iteration - 4 - Evacuation Path by Pallav Soni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