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A965" w14:textId="77777777" w:rsidR="00352336" w:rsidRDefault="00352336" w:rsidP="00352336">
      <w:pPr>
        <w:pStyle w:val="Heading1"/>
      </w:pPr>
      <w:bookmarkStart w:id="0" w:name="_Toc510450468"/>
      <w:r>
        <w:t>Technical Competency Test</w:t>
      </w:r>
      <w:bookmarkEnd w:id="0"/>
    </w:p>
    <w:p w14:paraId="29F5A966" w14:textId="77777777" w:rsidR="00352336" w:rsidRPr="00EF1E18" w:rsidRDefault="00352336" w:rsidP="00352336">
      <w:r>
        <w:t>This is a set of progressively more difficult steps that aims to cover the technology knowledge, methodology experience and related skills expected of a senior software engineer in the TMP team.</w:t>
      </w:r>
    </w:p>
    <w:p w14:paraId="29F5A967" w14:textId="77777777" w:rsidR="00352336" w:rsidRDefault="00352336" w:rsidP="00352336">
      <w:r>
        <w:t>Consider the following simple C# interface:</w:t>
      </w:r>
    </w:p>
    <w:bookmarkStart w:id="1" w:name="_MON_1584218132"/>
    <w:bookmarkEnd w:id="1"/>
    <w:p w14:paraId="29F5A968" w14:textId="77777777" w:rsidR="00352336" w:rsidRPr="00E56297" w:rsidRDefault="00352336" w:rsidP="00352336">
      <w:r>
        <w:object w:dxaOrig="9026" w:dyaOrig="1818" w14:anchorId="29F5A9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0.75pt" o:ole="">
            <v:imagedata r:id="rId7" o:title=""/>
          </v:shape>
          <o:OLEObject Type="Embed" ProgID="Word.OpenDocumentText.12" ShapeID="_x0000_i1025" DrawAspect="Content" ObjectID="_1735346365" r:id="rId8"/>
        </w:object>
      </w:r>
    </w:p>
    <w:p w14:paraId="29F5A969" w14:textId="77777777" w:rsidR="00352336" w:rsidRDefault="00352336" w:rsidP="00352336">
      <w:pPr>
        <w:pStyle w:val="Heading2"/>
      </w:pPr>
      <w:bookmarkStart w:id="2" w:name="_Toc510450469"/>
      <w:r>
        <w:t>Visual Studio</w:t>
      </w:r>
      <w:bookmarkEnd w:id="2"/>
    </w:p>
    <w:p w14:paraId="29F5A96A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Create an empty solution called </w:t>
      </w:r>
      <w:proofErr w:type="spellStart"/>
      <w:r>
        <w:t>CalculatorTest</w:t>
      </w:r>
      <w:proofErr w:type="spellEnd"/>
      <w:r>
        <w:t>.</w:t>
      </w:r>
    </w:p>
    <w:p w14:paraId="29F5A96B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Create a class library containing the interface above.</w:t>
      </w:r>
    </w:p>
    <w:p w14:paraId="29F5A96C" w14:textId="77777777" w:rsidR="00352336" w:rsidRPr="005E751D" w:rsidRDefault="00352336" w:rsidP="00352336">
      <w:pPr>
        <w:pStyle w:val="ListParagraph"/>
        <w:numPr>
          <w:ilvl w:val="0"/>
          <w:numId w:val="1"/>
        </w:numPr>
      </w:pPr>
      <w:r>
        <w:t>Create a C# class to realize the interface as a C# class.</w:t>
      </w:r>
    </w:p>
    <w:p w14:paraId="29F5A96D" w14:textId="77777777" w:rsidR="00352336" w:rsidRPr="00E56297" w:rsidRDefault="00352336" w:rsidP="00352336">
      <w:pPr>
        <w:pStyle w:val="Heading2"/>
      </w:pPr>
      <w:bookmarkStart w:id="3" w:name="_Toc510450470"/>
      <w:r>
        <w:t>TDD</w:t>
      </w:r>
      <w:bookmarkEnd w:id="3"/>
    </w:p>
    <w:p w14:paraId="29F5A96E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Create a class library containing a suite of unit tests for the interface using test-driven design principles. </w:t>
      </w:r>
    </w:p>
    <w:p w14:paraId="29F5A96F" w14:textId="77777777" w:rsidR="00352336" w:rsidRDefault="00352336" w:rsidP="00352336">
      <w:pPr>
        <w:pStyle w:val="Heading2"/>
      </w:pPr>
      <w:bookmarkStart w:id="4" w:name="_Toc510450472"/>
      <w:r>
        <w:t>C#</w:t>
      </w:r>
      <w:bookmarkEnd w:id="4"/>
    </w:p>
    <w:p w14:paraId="29F5A970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Add a diagnostics interface to the calculator class to allow each method to report its calculation results to the </w:t>
      </w:r>
      <w:r w:rsidRPr="00EE7266">
        <w:rPr>
          <w:i/>
        </w:rPr>
        <w:t>console</w:t>
      </w:r>
      <w:r>
        <w:t xml:space="preserve">. </w:t>
      </w:r>
    </w:p>
    <w:p w14:paraId="29F5A971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Mock the diagnostics interface and use it to refactor the unit tests so that the test suite checks that the diagnostics interface is called with expected values.</w:t>
      </w:r>
    </w:p>
    <w:p w14:paraId="29F5A972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Implement a simple console application using Visual Studio that will use the class.</w:t>
      </w:r>
    </w:p>
    <w:p w14:paraId="29F5A973" w14:textId="77777777" w:rsidR="00352336" w:rsidRDefault="00352336" w:rsidP="00352336">
      <w:pPr>
        <w:pStyle w:val="Heading2"/>
      </w:pPr>
      <w:bookmarkStart w:id="5" w:name="_Toc510450473"/>
      <w:r>
        <w:t>IoC / Dependency Injection</w:t>
      </w:r>
      <w:bookmarkEnd w:id="5"/>
    </w:p>
    <w:p w14:paraId="29F5A974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Implement the diagnostics interface and inject it into the calculator at runtime.</w:t>
      </w:r>
    </w:p>
    <w:p w14:paraId="29F5A975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Implement a dummy diagnostics interface that doesn’t report anything. </w:t>
      </w:r>
    </w:p>
    <w:p w14:paraId="29F5A976" w14:textId="77777777" w:rsidR="00352336" w:rsidRDefault="00352336" w:rsidP="00352336">
      <w:pPr>
        <w:pStyle w:val="Heading2"/>
      </w:pPr>
      <w:bookmarkStart w:id="6" w:name="_Toc510450474"/>
      <w:r>
        <w:t>Entity Framework / SQL Server</w:t>
      </w:r>
      <w:bookmarkEnd w:id="6"/>
    </w:p>
    <w:p w14:paraId="29F5A977" w14:textId="77777777" w:rsidR="00352336" w:rsidRDefault="005A2320" w:rsidP="00352336">
      <w:pPr>
        <w:pStyle w:val="ListParagraph"/>
        <w:numPr>
          <w:ilvl w:val="0"/>
          <w:numId w:val="1"/>
        </w:numPr>
      </w:pPr>
      <w:r>
        <w:t>Using the sample</w:t>
      </w:r>
      <w:r w:rsidR="00352336">
        <w:t xml:space="preserve"> SQL Server </w:t>
      </w:r>
      <w:r>
        <w:t>Database, c</w:t>
      </w:r>
      <w:r w:rsidR="00352336">
        <w:t>reate an Entity Framework ORM layer to allow the console application to write the diagnostics information to the database.</w:t>
      </w:r>
    </w:p>
    <w:p w14:paraId="29F5A978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Implement a class that realizes the diagnostics interface and modify the console application so that it outputs the diagnostics to the database using EF.</w:t>
      </w:r>
    </w:p>
    <w:p w14:paraId="29F5A979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Implement another class that does not use EF and instead uses a stored procedure and ADO.NET to write the diagnostics data.</w:t>
      </w:r>
    </w:p>
    <w:p w14:paraId="29F5A97A" w14:textId="77777777" w:rsidR="00352336" w:rsidRDefault="00352336" w:rsidP="00352336">
      <w:pPr>
        <w:pStyle w:val="Heading2"/>
      </w:pPr>
      <w:bookmarkStart w:id="7" w:name="_Toc510450475"/>
      <w:r>
        <w:t>Web Services</w:t>
      </w:r>
      <w:bookmarkEnd w:id="7"/>
    </w:p>
    <w:p w14:paraId="29F5A97B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Create a simple web service that provides access to the calculator class via a REST API using HTTP. </w:t>
      </w:r>
    </w:p>
    <w:p w14:paraId="29F5A97C" w14:textId="77777777" w:rsidR="00683F60" w:rsidRDefault="00352336" w:rsidP="00352336">
      <w:pPr>
        <w:pStyle w:val="ListParagraph"/>
        <w:numPr>
          <w:ilvl w:val="0"/>
          <w:numId w:val="1"/>
        </w:numPr>
      </w:pPr>
      <w:r>
        <w:t xml:space="preserve">Modify the console application to access the calculator web service to perform its calculations instead of using an internal class. </w:t>
      </w:r>
    </w:p>
    <w:sectPr w:rsidR="00683F60" w:rsidSect="00352336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A980" w14:textId="77777777" w:rsidR="009D404A" w:rsidRDefault="009D404A" w:rsidP="009D404A">
      <w:pPr>
        <w:spacing w:after="0" w:line="240" w:lineRule="auto"/>
      </w:pPr>
      <w:r>
        <w:separator/>
      </w:r>
    </w:p>
  </w:endnote>
  <w:endnote w:type="continuationSeparator" w:id="0">
    <w:p w14:paraId="29F5A981" w14:textId="77777777" w:rsidR="009D404A" w:rsidRDefault="009D404A" w:rsidP="009D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A97E" w14:textId="77777777" w:rsidR="009D404A" w:rsidRDefault="009D404A" w:rsidP="009D404A">
      <w:pPr>
        <w:spacing w:after="0" w:line="240" w:lineRule="auto"/>
      </w:pPr>
      <w:r>
        <w:separator/>
      </w:r>
    </w:p>
  </w:footnote>
  <w:footnote w:type="continuationSeparator" w:id="0">
    <w:p w14:paraId="29F5A97F" w14:textId="77777777" w:rsidR="009D404A" w:rsidRDefault="009D404A" w:rsidP="009D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1F7B"/>
    <w:multiLevelType w:val="hybridMultilevel"/>
    <w:tmpl w:val="2D520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09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36"/>
    <w:rsid w:val="00352336"/>
    <w:rsid w:val="005A2320"/>
    <w:rsid w:val="00683F60"/>
    <w:rsid w:val="0096460A"/>
    <w:rsid w:val="009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F5A965"/>
  <w15:docId w15:val="{8B0F1079-E7D0-4212-B749-6C7A6A79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36"/>
  </w:style>
  <w:style w:type="paragraph" w:styleId="Heading1">
    <w:name w:val="heading 1"/>
    <w:basedOn w:val="Normal"/>
    <w:next w:val="Normal"/>
    <w:link w:val="Heading1Char"/>
    <w:uiPriority w:val="9"/>
    <w:qFormat/>
    <w:rsid w:val="00352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2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Cubic Transportation Systems Ltd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Brooke, Matt (GB)</dc:creator>
  <cp:lastModifiedBy>pallav pokhriyal</cp:lastModifiedBy>
  <cp:revision>2</cp:revision>
  <dcterms:created xsi:type="dcterms:W3CDTF">2023-01-15T16:53:00Z</dcterms:created>
  <dcterms:modified xsi:type="dcterms:W3CDTF">2023-01-15T16:53:00Z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8f443b-b434-4a74-8e06-267f84c31196_Enabled">
    <vt:lpwstr>True</vt:lpwstr>
  </property>
  <property fmtid="{D5CDD505-2E9C-101B-9397-08002B2CF9AE}" pid="3" name="MSIP_Label_878f443b-b434-4a74-8e06-267f84c31196_SiteId">
    <vt:lpwstr>10d6de58-a709-4821-a02c-4c46747e0059</vt:lpwstr>
  </property>
  <property fmtid="{D5CDD505-2E9C-101B-9397-08002B2CF9AE}" pid="4" name="MSIP_Label_878f443b-b434-4a74-8e06-267f84c31196_Owner">
    <vt:lpwstr>209418@cubic.com</vt:lpwstr>
  </property>
  <property fmtid="{D5CDD505-2E9C-101B-9397-08002B2CF9AE}" pid="5" name="MSIP_Label_878f443b-b434-4a74-8e06-267f84c31196_SetDate">
    <vt:lpwstr>2021-10-11T06:08:00.8306258Z</vt:lpwstr>
  </property>
  <property fmtid="{D5CDD505-2E9C-101B-9397-08002B2CF9AE}" pid="6" name="MSIP_Label_878f443b-b434-4a74-8e06-267f84c31196_Name">
    <vt:lpwstr>Public</vt:lpwstr>
  </property>
  <property fmtid="{D5CDD505-2E9C-101B-9397-08002B2CF9AE}" pid="7" name="MSIP_Label_878f443b-b434-4a74-8e06-267f84c31196_Application">
    <vt:lpwstr>Microsoft Azure Information Protection</vt:lpwstr>
  </property>
  <property fmtid="{D5CDD505-2E9C-101B-9397-08002B2CF9AE}" pid="8" name="MSIP_Label_878f443b-b434-4a74-8e06-267f84c31196_ActionId">
    <vt:lpwstr>521df8d2-ed02-4b21-ba29-edf26a034f06</vt:lpwstr>
  </property>
  <property fmtid="{D5CDD505-2E9C-101B-9397-08002B2CF9AE}" pid="9" name="MSIP_Label_878f443b-b434-4a74-8e06-267f84c31196_Extended_MSFT_Method">
    <vt:lpwstr>Manual</vt:lpwstr>
  </property>
  <property fmtid="{D5CDD505-2E9C-101B-9397-08002B2CF9AE}" pid="10" name="Sensitivity">
    <vt:lpwstr>Public</vt:lpwstr>
  </property>
</Properties>
</file>