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640"/>
      </w:tblGrid>
      <w:tr w:rsidR="00352982" w:rsidRPr="004C3F03" w14:paraId="273DB17A" w14:textId="77777777" w:rsidTr="00E27257">
        <w:trPr>
          <w:trHeight w:val="330"/>
        </w:trPr>
        <w:bookmarkStart w:id="0" w:name="_Hlk218861367" w:displacedByCustomXml="next"/>
        <w:bookmarkEnd w:id="0" w:displacedByCustomXml="next"/>
        <w:bookmarkStart w:id="1"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4C3F03" w:rsidRDefault="00352982" w:rsidP="00BF4E33">
                <w:pPr>
                  <w:pStyle w:val="NoSpacing"/>
                  <w:spacing w:line="276" w:lineRule="auto"/>
                  <w:rPr>
                    <w:rFonts w:ascii="Trebuchet MS" w:hAnsi="Trebuchet MS"/>
                    <w:color w:val="808080" w:themeColor="background1" w:themeShade="80"/>
                    <w:sz w:val="24"/>
                  </w:rPr>
                </w:pPr>
                <w:r w:rsidRPr="004C3F03">
                  <w:rPr>
                    <w:rFonts w:ascii="Trebuchet MS" w:hAnsi="Trebuchet MS"/>
                    <w:color w:val="EC1A3A"/>
                    <w:sz w:val="24"/>
                    <w:szCs w:val="24"/>
                  </w:rPr>
                  <w:t>BDO India LLP</w:t>
                </w:r>
              </w:p>
            </w:tc>
          </w:sdtContent>
        </w:sdt>
      </w:tr>
      <w:tr w:rsidR="00352982" w:rsidRPr="004C3F03" w14:paraId="7AD9941C" w14:textId="77777777" w:rsidTr="00DD5AB4">
        <w:trPr>
          <w:trHeight w:val="4344"/>
        </w:trPr>
        <w:tc>
          <w:tcPr>
            <w:tcW w:w="5640" w:type="dxa"/>
            <w:tcBorders>
              <w:left w:val="single" w:sz="24" w:space="0" w:color="C00000"/>
            </w:tcBorders>
          </w:tcPr>
          <w:sdt>
            <w:sdtPr>
              <w:rPr>
                <w:rFonts w:ascii="Trebuchet MS" w:hAnsi="Trebuchet MS"/>
                <w:color w:val="002060"/>
                <w:sz w:val="28"/>
                <w:szCs w:val="28"/>
                <w:lang w:val="en-IN"/>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634EC7BC" w:rsidR="00352982" w:rsidRPr="00442468" w:rsidRDefault="00EC669D" w:rsidP="00EC669D">
                <w:pPr>
                  <w:pStyle w:val="NoSpacing"/>
                  <w:spacing w:line="276" w:lineRule="auto"/>
                  <w:rPr>
                    <w:rFonts w:ascii="Trebuchet MS" w:eastAsiaTheme="majorEastAsia" w:hAnsi="Trebuchet MS" w:cstheme="majorBidi"/>
                    <w:color w:val="808080" w:themeColor="background1" w:themeShade="80"/>
                    <w:sz w:val="24"/>
                    <w:szCs w:val="24"/>
                  </w:rPr>
                </w:pPr>
                <w:r w:rsidRPr="00EC669D">
                  <w:rPr>
                    <w:rFonts w:ascii="Trebuchet MS" w:hAnsi="Trebuchet MS"/>
                    <w:color w:val="002060"/>
                    <w:sz w:val="28"/>
                    <w:szCs w:val="28"/>
                    <w:lang w:val="en-IN"/>
                  </w:rPr>
                  <w:t>A</w:t>
                </w:r>
                <w:r w:rsidR="004F0CD0">
                  <w:rPr>
                    <w:rFonts w:ascii="Trebuchet MS" w:hAnsi="Trebuchet MS"/>
                    <w:color w:val="002060"/>
                    <w:sz w:val="28"/>
                    <w:szCs w:val="28"/>
                    <w:lang w:val="en-IN"/>
                  </w:rPr>
                  <w:t>s-</w:t>
                </w:r>
                <w:r w:rsidRPr="00EC669D">
                  <w:rPr>
                    <w:rFonts w:ascii="Trebuchet MS" w:hAnsi="Trebuchet MS"/>
                    <w:color w:val="002060"/>
                    <w:sz w:val="28"/>
                    <w:szCs w:val="28"/>
                    <w:lang w:val="en-IN"/>
                  </w:rPr>
                  <w:t>I</w:t>
                </w:r>
                <w:r w:rsidR="004F0CD0">
                  <w:rPr>
                    <w:rFonts w:ascii="Trebuchet MS" w:hAnsi="Trebuchet MS"/>
                    <w:color w:val="002060"/>
                    <w:sz w:val="28"/>
                    <w:szCs w:val="28"/>
                    <w:lang w:val="en-IN"/>
                  </w:rPr>
                  <w:t>s</w:t>
                </w:r>
                <w:r w:rsidRPr="00EC669D">
                  <w:rPr>
                    <w:rFonts w:ascii="Trebuchet MS" w:hAnsi="Trebuchet MS"/>
                    <w:color w:val="002060"/>
                    <w:sz w:val="28"/>
                    <w:szCs w:val="28"/>
                    <w:lang w:val="en-IN"/>
                  </w:rPr>
                  <w:t xml:space="preserve"> Analysis of UPSRLM </w:t>
                </w:r>
                <w:proofErr w:type="spellStart"/>
                <w:r w:rsidR="007E6857">
                  <w:rPr>
                    <w:rFonts w:ascii="Trebuchet MS" w:hAnsi="Trebuchet MS"/>
                    <w:color w:val="002060"/>
                    <w:sz w:val="28"/>
                    <w:szCs w:val="28"/>
                    <w:lang w:val="en-IN"/>
                  </w:rPr>
                  <w:t>Lakhpati</w:t>
                </w:r>
                <w:proofErr w:type="spellEnd"/>
                <w:r w:rsidR="007E6857">
                  <w:rPr>
                    <w:rFonts w:ascii="Trebuchet MS" w:hAnsi="Trebuchet MS"/>
                    <w:color w:val="002060"/>
                    <w:sz w:val="28"/>
                    <w:szCs w:val="28"/>
                    <w:lang w:val="en-IN"/>
                  </w:rPr>
                  <w:t xml:space="preserve"> Didi Initiative</w:t>
                </w:r>
                <w:r w:rsidRPr="00EC669D">
                  <w:rPr>
                    <w:rFonts w:ascii="Trebuchet MS" w:hAnsi="Trebuchet MS"/>
                    <w:color w:val="002060"/>
                    <w:sz w:val="28"/>
                    <w:szCs w:val="28"/>
                    <w:lang w:val="en-IN"/>
                  </w:rPr>
                  <w:t xml:space="preserve">:                                                                                 </w:t>
                </w:r>
                <w:r>
                  <w:rPr>
                    <w:rFonts w:ascii="Trebuchet MS" w:hAnsi="Trebuchet MS"/>
                    <w:color w:val="002060"/>
                    <w:sz w:val="28"/>
                    <w:szCs w:val="28"/>
                    <w:lang w:val="en-IN"/>
                  </w:rPr>
                  <w:t>1.</w:t>
                </w:r>
                <w:r w:rsidR="00952FF5">
                  <w:rPr>
                    <w:rFonts w:ascii="Trebuchet MS" w:hAnsi="Trebuchet MS"/>
                    <w:color w:val="002060"/>
                    <w:sz w:val="28"/>
                    <w:szCs w:val="28"/>
                    <w:lang w:val="en-IN"/>
                  </w:rPr>
                  <w:t xml:space="preserve"> </w:t>
                </w:r>
                <w:r w:rsidR="00F141A7">
                  <w:rPr>
                    <w:rFonts w:ascii="Trebuchet MS" w:hAnsi="Trebuchet MS"/>
                    <w:color w:val="002060"/>
                    <w:sz w:val="28"/>
                    <w:szCs w:val="28"/>
                    <w:lang w:val="en-IN"/>
                  </w:rPr>
                  <w:t xml:space="preserve">Current Process Overview         </w:t>
                </w:r>
                <w:r w:rsidRPr="00EC669D">
                  <w:rPr>
                    <w:rFonts w:ascii="Trebuchet MS" w:hAnsi="Trebuchet MS"/>
                    <w:color w:val="002060"/>
                    <w:sz w:val="28"/>
                    <w:szCs w:val="28"/>
                    <w:lang w:val="en-IN"/>
                  </w:rPr>
                  <w:t xml:space="preserve">    </w:t>
                </w:r>
                <w:r w:rsidR="00952FF5">
                  <w:rPr>
                    <w:rFonts w:ascii="Trebuchet MS" w:hAnsi="Trebuchet MS"/>
                    <w:color w:val="002060"/>
                    <w:sz w:val="28"/>
                    <w:szCs w:val="28"/>
                    <w:lang w:val="en-IN"/>
                  </w:rPr>
                  <w:t xml:space="preserve">      </w:t>
                </w:r>
                <w:r>
                  <w:rPr>
                    <w:rFonts w:ascii="Trebuchet MS" w:hAnsi="Trebuchet MS"/>
                    <w:color w:val="002060"/>
                    <w:sz w:val="28"/>
                    <w:szCs w:val="28"/>
                    <w:lang w:val="en-IN"/>
                  </w:rPr>
                  <w:t>2.</w:t>
                </w:r>
                <w:r w:rsidR="00952FF5">
                  <w:rPr>
                    <w:rFonts w:ascii="Trebuchet MS" w:hAnsi="Trebuchet MS"/>
                    <w:color w:val="002060"/>
                    <w:sz w:val="28"/>
                    <w:szCs w:val="28"/>
                    <w:lang w:val="en-IN"/>
                  </w:rPr>
                  <w:t xml:space="preserve"> </w:t>
                </w:r>
                <w:r w:rsidR="00F141A7">
                  <w:rPr>
                    <w:rFonts w:ascii="Trebuchet MS" w:hAnsi="Trebuchet MS"/>
                    <w:color w:val="002060"/>
                    <w:sz w:val="28"/>
                    <w:szCs w:val="28"/>
                    <w:lang w:val="en-IN"/>
                  </w:rPr>
                  <w:t>Supporting Infrastructure</w:t>
                </w:r>
                <w:r w:rsidRPr="00EC669D">
                  <w:rPr>
                    <w:rFonts w:ascii="Trebuchet MS" w:hAnsi="Trebuchet MS"/>
                    <w:color w:val="002060"/>
                    <w:sz w:val="28"/>
                    <w:szCs w:val="28"/>
                    <w:lang w:val="en-IN"/>
                  </w:rPr>
                  <w:t xml:space="preserve">             </w:t>
                </w:r>
                <w:r w:rsidR="00952FF5">
                  <w:rPr>
                    <w:rFonts w:ascii="Trebuchet MS" w:hAnsi="Trebuchet MS"/>
                    <w:color w:val="002060"/>
                    <w:sz w:val="28"/>
                    <w:szCs w:val="28"/>
                    <w:lang w:val="en-IN"/>
                  </w:rPr>
                  <w:t xml:space="preserve">       </w:t>
                </w:r>
                <w:r>
                  <w:rPr>
                    <w:rFonts w:ascii="Trebuchet MS" w:hAnsi="Trebuchet MS"/>
                    <w:color w:val="002060"/>
                    <w:sz w:val="28"/>
                    <w:szCs w:val="28"/>
                    <w:lang w:val="en-IN"/>
                  </w:rPr>
                  <w:t>3.</w:t>
                </w:r>
                <w:r w:rsidR="00952FF5">
                  <w:rPr>
                    <w:rFonts w:ascii="Trebuchet MS" w:hAnsi="Trebuchet MS"/>
                    <w:color w:val="002060"/>
                    <w:sz w:val="28"/>
                    <w:szCs w:val="28"/>
                    <w:lang w:val="en-IN"/>
                  </w:rPr>
                  <w:t xml:space="preserve"> </w:t>
                </w:r>
                <w:r w:rsidR="00121C41">
                  <w:rPr>
                    <w:rFonts w:ascii="Trebuchet MS" w:hAnsi="Trebuchet MS"/>
                    <w:color w:val="002060"/>
                    <w:sz w:val="28"/>
                    <w:szCs w:val="28"/>
                    <w:lang w:val="en-IN"/>
                  </w:rPr>
                  <w:t>Human Resources</w:t>
                </w:r>
                <w:r w:rsidRPr="00EC669D">
                  <w:rPr>
                    <w:rFonts w:ascii="Trebuchet MS" w:hAnsi="Trebuchet MS"/>
                    <w:color w:val="002060"/>
                    <w:sz w:val="28"/>
                    <w:szCs w:val="28"/>
                    <w:lang w:val="en-IN"/>
                  </w:rPr>
                  <w:t xml:space="preserve">               </w:t>
                </w:r>
                <w:r>
                  <w:rPr>
                    <w:rFonts w:ascii="Trebuchet MS" w:hAnsi="Trebuchet MS"/>
                    <w:color w:val="002060"/>
                    <w:sz w:val="28"/>
                    <w:szCs w:val="28"/>
                    <w:lang w:val="en-IN"/>
                  </w:rPr>
                  <w:t xml:space="preserve">    </w:t>
                </w:r>
                <w:r w:rsidRPr="00EC669D">
                  <w:rPr>
                    <w:rFonts w:ascii="Trebuchet MS" w:hAnsi="Trebuchet MS"/>
                    <w:color w:val="002060"/>
                    <w:sz w:val="28"/>
                    <w:szCs w:val="28"/>
                    <w:lang w:val="en-IN"/>
                  </w:rPr>
                  <w:t xml:space="preserve"> </w:t>
                </w:r>
                <w:r w:rsidR="00952FF5">
                  <w:rPr>
                    <w:rFonts w:ascii="Trebuchet MS" w:hAnsi="Trebuchet MS"/>
                    <w:color w:val="002060"/>
                    <w:sz w:val="28"/>
                    <w:szCs w:val="28"/>
                    <w:lang w:val="en-IN"/>
                  </w:rPr>
                  <w:t xml:space="preserve">           </w:t>
                </w:r>
                <w:r w:rsidR="00121C41">
                  <w:rPr>
                    <w:rFonts w:ascii="Trebuchet MS" w:hAnsi="Trebuchet MS"/>
                    <w:color w:val="002060"/>
                    <w:sz w:val="28"/>
                    <w:szCs w:val="28"/>
                    <w:lang w:val="en-IN"/>
                  </w:rPr>
                  <w:t>4</w:t>
                </w:r>
                <w:r>
                  <w:rPr>
                    <w:rFonts w:ascii="Trebuchet MS" w:hAnsi="Trebuchet MS"/>
                    <w:color w:val="002060"/>
                    <w:sz w:val="28"/>
                    <w:szCs w:val="28"/>
                    <w:lang w:val="en-IN"/>
                  </w:rPr>
                  <w:t>.</w:t>
                </w:r>
                <w:r w:rsidR="00952FF5">
                  <w:rPr>
                    <w:rFonts w:ascii="Trebuchet MS" w:hAnsi="Trebuchet MS"/>
                    <w:color w:val="002060"/>
                    <w:sz w:val="28"/>
                    <w:szCs w:val="28"/>
                    <w:lang w:val="en-IN"/>
                  </w:rPr>
                  <w:t xml:space="preserve"> </w:t>
                </w:r>
                <w:r w:rsidRPr="00EC669D">
                  <w:rPr>
                    <w:rFonts w:ascii="Trebuchet MS" w:hAnsi="Trebuchet MS"/>
                    <w:color w:val="002060"/>
                    <w:sz w:val="28"/>
                    <w:szCs w:val="28"/>
                    <w:lang w:val="en-IN"/>
                  </w:rPr>
                  <w:t xml:space="preserve">Identified Pain Points &amp; Bottlenecks </w:t>
                </w:r>
                <w:r w:rsidR="000656BE">
                  <w:rPr>
                    <w:rFonts w:ascii="Trebuchet MS" w:hAnsi="Trebuchet MS"/>
                    <w:color w:val="002060"/>
                    <w:sz w:val="28"/>
                    <w:szCs w:val="28"/>
                    <w:lang w:val="en-IN"/>
                  </w:rPr>
                  <w:t xml:space="preserve">     5.</w:t>
                </w:r>
                <w:r w:rsidR="00952FF5">
                  <w:rPr>
                    <w:rFonts w:ascii="Trebuchet MS" w:hAnsi="Trebuchet MS"/>
                    <w:color w:val="002060"/>
                    <w:sz w:val="28"/>
                    <w:szCs w:val="28"/>
                    <w:lang w:val="en-IN"/>
                  </w:rPr>
                  <w:t xml:space="preserve"> </w:t>
                </w:r>
                <w:r w:rsidR="000656BE">
                  <w:rPr>
                    <w:rFonts w:ascii="Trebuchet MS" w:hAnsi="Trebuchet MS"/>
                    <w:color w:val="002060"/>
                    <w:sz w:val="28"/>
                    <w:szCs w:val="28"/>
                    <w:lang w:val="en-IN"/>
                  </w:rPr>
                  <w:t>S</w:t>
                </w:r>
                <w:r w:rsidR="007E45FE">
                  <w:rPr>
                    <w:rFonts w:ascii="Trebuchet MS" w:hAnsi="Trebuchet MS"/>
                    <w:color w:val="002060"/>
                    <w:sz w:val="28"/>
                    <w:szCs w:val="28"/>
                    <w:lang w:val="en-IN"/>
                  </w:rPr>
                  <w:t>.</w:t>
                </w:r>
                <w:r w:rsidR="000656BE">
                  <w:rPr>
                    <w:rFonts w:ascii="Trebuchet MS" w:hAnsi="Trebuchet MS"/>
                    <w:color w:val="002060"/>
                    <w:sz w:val="28"/>
                    <w:szCs w:val="28"/>
                    <w:lang w:val="en-IN"/>
                  </w:rPr>
                  <w:t>W</w:t>
                </w:r>
                <w:r w:rsidR="007E45FE">
                  <w:rPr>
                    <w:rFonts w:ascii="Trebuchet MS" w:hAnsi="Trebuchet MS"/>
                    <w:color w:val="002060"/>
                    <w:sz w:val="28"/>
                    <w:szCs w:val="28"/>
                    <w:lang w:val="en-IN"/>
                  </w:rPr>
                  <w:t>.</w:t>
                </w:r>
                <w:r w:rsidR="000656BE">
                  <w:rPr>
                    <w:rFonts w:ascii="Trebuchet MS" w:hAnsi="Trebuchet MS"/>
                    <w:color w:val="002060"/>
                    <w:sz w:val="28"/>
                    <w:szCs w:val="28"/>
                    <w:lang w:val="en-IN"/>
                  </w:rPr>
                  <w:t>O</w:t>
                </w:r>
                <w:r w:rsidR="007E45FE">
                  <w:rPr>
                    <w:rFonts w:ascii="Trebuchet MS" w:hAnsi="Trebuchet MS"/>
                    <w:color w:val="002060"/>
                    <w:sz w:val="28"/>
                    <w:szCs w:val="28"/>
                    <w:lang w:val="en-IN"/>
                  </w:rPr>
                  <w:t>.</w:t>
                </w:r>
                <w:r w:rsidR="000656BE">
                  <w:rPr>
                    <w:rFonts w:ascii="Trebuchet MS" w:hAnsi="Trebuchet MS"/>
                    <w:color w:val="002060"/>
                    <w:sz w:val="28"/>
                    <w:szCs w:val="28"/>
                    <w:lang w:val="en-IN"/>
                  </w:rPr>
                  <w:t xml:space="preserve">T Analysis                         </w:t>
                </w:r>
                <w:r w:rsidRPr="00EC669D">
                  <w:rPr>
                    <w:rFonts w:ascii="Trebuchet MS" w:hAnsi="Trebuchet MS"/>
                    <w:color w:val="002060"/>
                    <w:sz w:val="28"/>
                    <w:szCs w:val="28"/>
                    <w:lang w:val="en-IN"/>
                  </w:rPr>
                  <w:t xml:space="preserve">Recording Period:                                                                     </w:t>
                </w:r>
                <w:r w:rsidR="0025582F">
                  <w:rPr>
                    <w:rFonts w:ascii="Trebuchet MS" w:hAnsi="Trebuchet MS"/>
                    <w:color w:val="002060"/>
                    <w:sz w:val="28"/>
                    <w:szCs w:val="28"/>
                    <w:lang w:val="en-IN"/>
                  </w:rPr>
                  <w:t>17</w:t>
                </w:r>
                <w:r w:rsidRPr="00EC669D">
                  <w:rPr>
                    <w:rFonts w:ascii="Trebuchet MS" w:hAnsi="Trebuchet MS"/>
                    <w:color w:val="002060"/>
                    <w:sz w:val="28"/>
                    <w:szCs w:val="28"/>
                    <w:lang w:val="en-IN"/>
                  </w:rPr>
                  <w:t xml:space="preserve">th September 2025 to </w:t>
                </w:r>
                <w:r w:rsidR="0025582F">
                  <w:rPr>
                    <w:rFonts w:ascii="Trebuchet MS" w:hAnsi="Trebuchet MS"/>
                    <w:color w:val="002060"/>
                    <w:sz w:val="28"/>
                    <w:szCs w:val="28"/>
                    <w:lang w:val="en-IN"/>
                  </w:rPr>
                  <w:t>20</w:t>
                </w:r>
                <w:r w:rsidRPr="00EC669D">
                  <w:rPr>
                    <w:rFonts w:ascii="Trebuchet MS" w:hAnsi="Trebuchet MS"/>
                    <w:color w:val="002060"/>
                    <w:sz w:val="28"/>
                    <w:szCs w:val="28"/>
                    <w:lang w:val="en-IN"/>
                  </w:rPr>
                  <w:t>th September 2025</w:t>
                </w:r>
              </w:p>
            </w:sdtContent>
          </w:sdt>
        </w:tc>
      </w:tr>
      <w:tr w:rsidR="00352982" w:rsidRPr="004C3F03"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04617DF0" w:rsidR="00352982" w:rsidRPr="004C3F03" w:rsidRDefault="007B0470" w:rsidP="00BF4E33">
                <w:pPr>
                  <w:pStyle w:val="NoSpacing"/>
                  <w:spacing w:line="276" w:lineRule="auto"/>
                  <w:rPr>
                    <w:rFonts w:ascii="Trebuchet MS" w:hAnsi="Trebuchet MS"/>
                    <w:color w:val="808080" w:themeColor="background1" w:themeShade="80"/>
                    <w:sz w:val="24"/>
                  </w:rPr>
                </w:pPr>
                <w:r w:rsidRPr="004C3F03">
                  <w:rPr>
                    <w:rFonts w:ascii="Trebuchet MS" w:hAnsi="Trebuchet MS" w:cs="Trebuchet MS"/>
                    <w:color w:val="DF8639" w:themeColor="accent5"/>
                    <w:sz w:val="24"/>
                    <w:szCs w:val="24"/>
                  </w:rPr>
                  <w:t>U.P.</w:t>
                </w:r>
                <w:r>
                  <w:rPr>
                    <w:rFonts w:ascii="Trebuchet MS" w:hAnsi="Trebuchet MS" w:cs="Trebuchet MS"/>
                    <w:color w:val="DF8639" w:themeColor="accent5"/>
                    <w:sz w:val="24"/>
                    <w:szCs w:val="24"/>
                  </w:rPr>
                  <w:t xml:space="preserve"> State Rural Livelihood Mission (PRERNA)</w:t>
                </w:r>
                <w:r w:rsidRPr="004C3F03">
                  <w:rPr>
                    <w:rFonts w:ascii="Trebuchet MS" w:hAnsi="Trebuchet MS" w:cs="Trebuchet MS"/>
                    <w:color w:val="DF8639" w:themeColor="accent5"/>
                    <w:sz w:val="24"/>
                    <w:szCs w:val="24"/>
                  </w:rPr>
                  <w:t xml:space="preserve"> Lucknow, Uttar Pradesh</w:t>
                </w:r>
              </w:p>
            </w:tc>
          </w:sdtContent>
        </w:sdt>
      </w:tr>
    </w:tbl>
    <w:bookmarkEnd w:id="1"/>
    <w:p w14:paraId="494F226B" w14:textId="421DA29E" w:rsidR="00E37400" w:rsidRPr="004C3F03" w:rsidRDefault="003A1A99" w:rsidP="00BF4E33">
      <w:pPr>
        <w:spacing w:line="276" w:lineRule="auto"/>
        <w:rPr>
          <w:b/>
          <w:sz w:val="32"/>
        </w:rPr>
      </w:pPr>
      <w:r>
        <w:rPr>
          <w:rFonts w:ascii="Times New Roman" w:hAnsi="Times New Roman"/>
          <w:noProof/>
          <w:sz w:val="24"/>
          <w:szCs w:val="24"/>
          <w:lang w:eastAsia="en-IN"/>
        </w:rPr>
        <w:drawing>
          <wp:anchor distT="0" distB="0" distL="114300" distR="114300" simplePos="0" relativeHeight="251659266" behindDoc="1" locked="0" layoutInCell="1" allowOverlap="1" wp14:anchorId="5ADE6D40" wp14:editId="1B0E017B">
            <wp:simplePos x="0" y="0"/>
            <wp:positionH relativeFrom="margin">
              <wp:posOffset>-1148715</wp:posOffset>
            </wp:positionH>
            <wp:positionV relativeFrom="paragraph">
              <wp:posOffset>-1221105</wp:posOffset>
            </wp:positionV>
            <wp:extent cx="7934325" cy="11043920"/>
            <wp:effectExtent l="0" t="0" r="0" b="5080"/>
            <wp:wrapNone/>
            <wp:docPr id="6636715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11">
                      <a:extLst>
                        <a:ext uri="{28A0092B-C50C-407E-A947-70E740481C1C}">
                          <a14:useLocalDpi xmlns:a14="http://schemas.microsoft.com/office/drawing/2010/main" val="0"/>
                        </a:ext>
                      </a:extLst>
                    </a:blip>
                    <a:srcRect l="-2159" t="-3407" r="-953" b="3407"/>
                    <a:stretch>
                      <a:fillRect/>
                    </a:stretch>
                  </pic:blipFill>
                  <pic:spPr bwMode="auto">
                    <a:xfrm>
                      <a:off x="0" y="0"/>
                      <a:ext cx="7934325" cy="11043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982" w:rsidRPr="004C3F03">
        <w:rPr>
          <w:b/>
          <w:sz w:val="32"/>
        </w:rPr>
        <w:t xml:space="preserve"> </w:t>
      </w:r>
      <w:sdt>
        <w:sdtPr>
          <w:rPr>
            <w:b/>
            <w:sz w:val="32"/>
          </w:rPr>
          <w:id w:val="-1928878524"/>
          <w:docPartObj>
            <w:docPartGallery w:val="Cover Pages"/>
            <w:docPartUnique/>
          </w:docPartObj>
        </w:sdtPr>
        <w:sdtContent>
          <w:r w:rsidR="00E37400" w:rsidRPr="004C3F03">
            <w:rPr>
              <w:b/>
              <w:sz w:val="32"/>
            </w:rPr>
            <w:br w:type="page"/>
          </w:r>
        </w:sdtContent>
      </w:sdt>
    </w:p>
    <w:p w14:paraId="7BE84254" w14:textId="1466E124" w:rsidR="005E4CA9" w:rsidRPr="004C3F03" w:rsidRDefault="005E4CA9" w:rsidP="00BF4E33">
      <w:pPr>
        <w:spacing w:line="276" w:lineRule="auto"/>
        <w:rPr>
          <w:b/>
          <w:sz w:val="44"/>
          <w:szCs w:val="32"/>
        </w:rPr>
      </w:pPr>
      <w:r w:rsidRPr="004C3F03">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734"/>
        <w:gridCol w:w="2787"/>
        <w:gridCol w:w="2315"/>
        <w:gridCol w:w="2075"/>
      </w:tblGrid>
      <w:tr w:rsidR="00571212" w:rsidRPr="004C3F03" w14:paraId="3A84FA3C" w14:textId="77777777" w:rsidTr="0A5B01A5">
        <w:trPr>
          <w:trHeight w:hRule="exact" w:val="340"/>
        </w:trPr>
        <w:tc>
          <w:tcPr>
            <w:tcW w:w="1379" w:type="pct"/>
            <w:shd w:val="clear" w:color="auto" w:fill="98002E" w:themeFill="accent6"/>
          </w:tcPr>
          <w:p w14:paraId="18457A18"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Project Name</w:t>
            </w:r>
          </w:p>
        </w:tc>
        <w:tc>
          <w:tcPr>
            <w:tcW w:w="3621" w:type="pct"/>
            <w:gridSpan w:val="3"/>
            <w:shd w:val="clear" w:color="auto" w:fill="98002E" w:themeFill="accent6"/>
          </w:tcPr>
          <w:p w14:paraId="3C699BA6" w14:textId="23C6F4ED" w:rsidR="00571212" w:rsidRPr="004353AA" w:rsidRDefault="004353AA" w:rsidP="00BF4E33">
            <w:pPr>
              <w:spacing w:line="276" w:lineRule="auto"/>
              <w:jc w:val="both"/>
              <w:rPr>
                <w:b/>
                <w:color w:val="FFFFFF" w:themeColor="background1"/>
                <w:szCs w:val="20"/>
              </w:rPr>
            </w:pPr>
            <w:r w:rsidRPr="004353AA">
              <w:rPr>
                <w:b/>
                <w:color w:val="FFFFFF" w:themeColor="background1"/>
                <w:szCs w:val="20"/>
              </w:rPr>
              <w:t xml:space="preserve">As-Is Process Study-UPSRLM </w:t>
            </w:r>
            <w:proofErr w:type="spellStart"/>
            <w:r w:rsidR="002C2FD6">
              <w:rPr>
                <w:b/>
                <w:color w:val="FFFFFF" w:themeColor="background1"/>
                <w:szCs w:val="20"/>
              </w:rPr>
              <w:t>Lakhpati</w:t>
            </w:r>
            <w:proofErr w:type="spellEnd"/>
            <w:r w:rsidR="002C2FD6">
              <w:rPr>
                <w:b/>
                <w:color w:val="FFFFFF" w:themeColor="background1"/>
                <w:szCs w:val="20"/>
              </w:rPr>
              <w:t xml:space="preserve"> Didi Initiative</w:t>
            </w:r>
          </w:p>
        </w:tc>
      </w:tr>
      <w:tr w:rsidR="009357C5" w:rsidRPr="004C3F03" w14:paraId="11E495E1" w14:textId="77777777" w:rsidTr="0A5B01A5">
        <w:trPr>
          <w:trHeight w:hRule="exact" w:val="340"/>
        </w:trPr>
        <w:tc>
          <w:tcPr>
            <w:tcW w:w="1379" w:type="pct"/>
            <w:shd w:val="clear" w:color="auto" w:fill="98002E" w:themeFill="accent6"/>
          </w:tcPr>
          <w:p w14:paraId="1A809BDA" w14:textId="77777777" w:rsidR="009357C5" w:rsidRPr="004C3F03" w:rsidRDefault="009357C5" w:rsidP="00BF4E33">
            <w:pPr>
              <w:spacing w:line="276" w:lineRule="auto"/>
              <w:jc w:val="both"/>
              <w:rPr>
                <w:b/>
                <w:color w:val="FFFFFF" w:themeColor="background1"/>
                <w:szCs w:val="20"/>
              </w:rPr>
            </w:pPr>
            <w:r w:rsidRPr="004C3F03">
              <w:rPr>
                <w:b/>
                <w:color w:val="FFFFFF" w:themeColor="background1"/>
                <w:szCs w:val="20"/>
              </w:rPr>
              <w:t>Date:</w:t>
            </w:r>
          </w:p>
        </w:tc>
        <w:tc>
          <w:tcPr>
            <w:tcW w:w="1406" w:type="pct"/>
            <w:shd w:val="clear" w:color="auto" w:fill="E7E6E6" w:themeFill="background2"/>
          </w:tcPr>
          <w:p w14:paraId="52E7BBAF" w14:textId="06C466B6" w:rsidR="009357C5" w:rsidRPr="00045519" w:rsidRDefault="004353AA" w:rsidP="0A5B01A5">
            <w:pPr>
              <w:spacing w:line="276" w:lineRule="auto"/>
              <w:rPr>
                <w:color w:val="002060"/>
              </w:rPr>
            </w:pPr>
            <w:r>
              <w:rPr>
                <w:color w:val="002060"/>
              </w:rPr>
              <w:t>1</w:t>
            </w:r>
            <w:r w:rsidR="004A29F9">
              <w:rPr>
                <w:color w:val="002060"/>
              </w:rPr>
              <w:t>7</w:t>
            </w:r>
            <w:r>
              <w:rPr>
                <w:color w:val="002060"/>
              </w:rPr>
              <w:t>-09-2025</w:t>
            </w:r>
          </w:p>
        </w:tc>
        <w:tc>
          <w:tcPr>
            <w:tcW w:w="1168" w:type="pct"/>
            <w:shd w:val="clear" w:color="auto" w:fill="E7E6E6" w:themeFill="background2"/>
          </w:tcPr>
          <w:p w14:paraId="1F17F8FA" w14:textId="4DC675A5" w:rsidR="009357C5" w:rsidRPr="00045519" w:rsidRDefault="009357C5" w:rsidP="00BF4E33">
            <w:pPr>
              <w:spacing w:line="276" w:lineRule="auto"/>
              <w:rPr>
                <w:color w:val="002060"/>
                <w:szCs w:val="20"/>
              </w:rPr>
            </w:pPr>
            <w:r w:rsidRPr="00045519">
              <w:rPr>
                <w:rFonts w:cs="Trebuchet MS"/>
                <w:color w:val="002060"/>
                <w:spacing w:val="1"/>
                <w:szCs w:val="20"/>
              </w:rPr>
              <w:t>R</w:t>
            </w:r>
            <w:r w:rsidRPr="00045519">
              <w:rPr>
                <w:rFonts w:cs="Trebuchet MS"/>
                <w:color w:val="002060"/>
                <w:szCs w:val="20"/>
              </w:rPr>
              <w:t>ele</w:t>
            </w:r>
            <w:r w:rsidRPr="00045519">
              <w:rPr>
                <w:rFonts w:cs="Trebuchet MS"/>
                <w:color w:val="002060"/>
                <w:spacing w:val="-1"/>
                <w:szCs w:val="20"/>
              </w:rPr>
              <w:t>as</w:t>
            </w:r>
            <w:r w:rsidRPr="00045519">
              <w:rPr>
                <w:rFonts w:cs="Trebuchet MS"/>
                <w:color w:val="002060"/>
                <w:szCs w:val="20"/>
              </w:rPr>
              <w:t>e</w:t>
            </w:r>
          </w:p>
        </w:tc>
        <w:tc>
          <w:tcPr>
            <w:tcW w:w="1047" w:type="pct"/>
            <w:shd w:val="clear" w:color="auto" w:fill="E7E6E6" w:themeFill="background2"/>
          </w:tcPr>
          <w:p w14:paraId="75B73E79" w14:textId="2C8E0746" w:rsidR="009357C5" w:rsidRPr="00045519" w:rsidRDefault="006456AF" w:rsidP="00BF4E33">
            <w:pPr>
              <w:spacing w:line="276" w:lineRule="auto"/>
              <w:rPr>
                <w:color w:val="002060"/>
                <w:szCs w:val="20"/>
              </w:rPr>
            </w:pPr>
            <w:r w:rsidRPr="00045519">
              <w:rPr>
                <w:rFonts w:cs="Trebuchet MS"/>
                <w:color w:val="002060"/>
                <w:szCs w:val="20"/>
              </w:rPr>
              <w:t xml:space="preserve">Ver </w:t>
            </w:r>
            <w:r w:rsidR="0025582F">
              <w:rPr>
                <w:rFonts w:cs="Trebuchet MS"/>
                <w:color w:val="002060"/>
                <w:szCs w:val="20"/>
              </w:rPr>
              <w:t>2</w:t>
            </w:r>
            <w:r w:rsidR="005A422A" w:rsidRPr="00045519">
              <w:rPr>
                <w:rFonts w:cs="Trebuchet MS"/>
                <w:color w:val="002060"/>
                <w:szCs w:val="20"/>
              </w:rPr>
              <w:t>.0</w:t>
            </w:r>
          </w:p>
        </w:tc>
      </w:tr>
      <w:tr w:rsidR="00571212" w:rsidRPr="004C3F03" w14:paraId="225984D2" w14:textId="77777777" w:rsidTr="0A5B01A5">
        <w:trPr>
          <w:trHeight w:hRule="exact" w:val="340"/>
        </w:trPr>
        <w:tc>
          <w:tcPr>
            <w:tcW w:w="1379" w:type="pct"/>
            <w:shd w:val="clear" w:color="auto" w:fill="98002E" w:themeFill="accent6"/>
          </w:tcPr>
          <w:p w14:paraId="09569E33"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Author</w:t>
            </w:r>
          </w:p>
        </w:tc>
        <w:tc>
          <w:tcPr>
            <w:tcW w:w="3621" w:type="pct"/>
            <w:gridSpan w:val="3"/>
            <w:shd w:val="clear" w:color="auto" w:fill="E7E6E6" w:themeFill="background2"/>
          </w:tcPr>
          <w:p w14:paraId="5AFFCC9D" w14:textId="3CB22C58" w:rsidR="00571212" w:rsidRPr="00045519" w:rsidRDefault="004353AA" w:rsidP="23D808F4">
            <w:pPr>
              <w:spacing w:line="276" w:lineRule="auto"/>
              <w:jc w:val="both"/>
              <w:rPr>
                <w:color w:val="002060"/>
              </w:rPr>
            </w:pPr>
            <w:r>
              <w:rPr>
                <w:color w:val="002060"/>
              </w:rPr>
              <w:t>Ayush M Srivastava</w:t>
            </w:r>
          </w:p>
        </w:tc>
      </w:tr>
      <w:tr w:rsidR="00571212" w:rsidRPr="004C3F03" w14:paraId="35B4E178" w14:textId="77777777" w:rsidTr="0A5B01A5">
        <w:trPr>
          <w:trHeight w:hRule="exact" w:val="340"/>
        </w:trPr>
        <w:tc>
          <w:tcPr>
            <w:tcW w:w="1379" w:type="pct"/>
            <w:shd w:val="clear" w:color="auto" w:fill="98002E" w:themeFill="accent6"/>
          </w:tcPr>
          <w:p w14:paraId="5F492156"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Owner</w:t>
            </w:r>
          </w:p>
        </w:tc>
        <w:tc>
          <w:tcPr>
            <w:tcW w:w="3621" w:type="pct"/>
            <w:gridSpan w:val="3"/>
            <w:shd w:val="clear" w:color="auto" w:fill="E7E6E6" w:themeFill="background2"/>
          </w:tcPr>
          <w:p w14:paraId="1390D12A" w14:textId="6DC44DE1" w:rsidR="00571212" w:rsidRPr="00045519" w:rsidRDefault="00660392" w:rsidP="00BF4E33">
            <w:pPr>
              <w:spacing w:line="276" w:lineRule="auto"/>
              <w:jc w:val="both"/>
              <w:rPr>
                <w:color w:val="002060"/>
                <w:szCs w:val="20"/>
              </w:rPr>
            </w:pPr>
            <w:r w:rsidRPr="00045519">
              <w:rPr>
                <w:color w:val="002060"/>
                <w:szCs w:val="20"/>
              </w:rPr>
              <w:t>BDO India LLP</w:t>
            </w:r>
          </w:p>
        </w:tc>
      </w:tr>
      <w:tr w:rsidR="0047718D" w:rsidRPr="004C3F03" w14:paraId="12FDCA7F" w14:textId="77777777" w:rsidTr="0A5B01A5">
        <w:trPr>
          <w:trHeight w:hRule="exact" w:val="340"/>
        </w:trPr>
        <w:tc>
          <w:tcPr>
            <w:tcW w:w="1379" w:type="pct"/>
            <w:shd w:val="clear" w:color="auto" w:fill="98002E" w:themeFill="accent6"/>
          </w:tcPr>
          <w:p w14:paraId="773A8EAF"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Client</w:t>
            </w:r>
          </w:p>
        </w:tc>
        <w:tc>
          <w:tcPr>
            <w:tcW w:w="3621" w:type="pct"/>
            <w:gridSpan w:val="3"/>
            <w:shd w:val="clear" w:color="auto" w:fill="E7E6E6" w:themeFill="background2"/>
          </w:tcPr>
          <w:p w14:paraId="1C80C477" w14:textId="0DF3755F" w:rsidR="0047718D" w:rsidRPr="00045519" w:rsidRDefault="004353AA" w:rsidP="00BF4E33">
            <w:pPr>
              <w:spacing w:line="276" w:lineRule="auto"/>
              <w:jc w:val="both"/>
              <w:rPr>
                <w:color w:val="002060"/>
                <w:szCs w:val="20"/>
              </w:rPr>
            </w:pPr>
            <w:r>
              <w:rPr>
                <w:color w:val="002060"/>
                <w:szCs w:val="20"/>
              </w:rPr>
              <w:t>U.P. State Rural Livelihood Mission (PRERNA)</w:t>
            </w:r>
          </w:p>
        </w:tc>
      </w:tr>
      <w:tr w:rsidR="0047718D" w:rsidRPr="004C3F03" w14:paraId="5497F872" w14:textId="77777777" w:rsidTr="003A5F3C">
        <w:trPr>
          <w:trHeight w:hRule="exact" w:val="399"/>
        </w:trPr>
        <w:tc>
          <w:tcPr>
            <w:tcW w:w="1379" w:type="pct"/>
            <w:shd w:val="clear" w:color="auto" w:fill="98002E" w:themeFill="accent6"/>
          </w:tcPr>
          <w:p w14:paraId="2D4E25A2"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Document Number</w:t>
            </w:r>
          </w:p>
        </w:tc>
        <w:tc>
          <w:tcPr>
            <w:tcW w:w="3621" w:type="pct"/>
            <w:gridSpan w:val="3"/>
            <w:shd w:val="clear" w:color="auto" w:fill="E7E6E6" w:themeFill="background2"/>
          </w:tcPr>
          <w:p w14:paraId="2A0673DF" w14:textId="08799C0F" w:rsidR="0047718D" w:rsidRPr="000353BB" w:rsidRDefault="0047718D" w:rsidP="00864DC6">
            <w:pPr>
              <w:spacing w:line="276" w:lineRule="auto"/>
              <w:jc w:val="both"/>
              <w:rPr>
                <w:color w:val="002060"/>
              </w:rPr>
            </w:pPr>
            <w:r w:rsidRPr="00045519">
              <w:rPr>
                <w:color w:val="002060"/>
              </w:rPr>
              <w:t>BDO-</w:t>
            </w:r>
            <w:r w:rsidR="004353AA">
              <w:rPr>
                <w:color w:val="002060"/>
              </w:rPr>
              <w:t>UPSRLM-AIPS</w:t>
            </w:r>
            <w:r w:rsidR="00CD1A03">
              <w:rPr>
                <w:color w:val="002060"/>
              </w:rPr>
              <w:t>-v2</w:t>
            </w:r>
            <w:r w:rsidR="004353AA">
              <w:rPr>
                <w:color w:val="002060"/>
              </w:rPr>
              <w:t>-</w:t>
            </w:r>
            <w:r w:rsidR="00AA114D">
              <w:rPr>
                <w:color w:val="002060"/>
              </w:rPr>
              <w:t>LD</w:t>
            </w:r>
            <w:r w:rsidR="004353AA">
              <w:rPr>
                <w:color w:val="002060"/>
              </w:rPr>
              <w:t>MS’2025</w:t>
            </w:r>
          </w:p>
        </w:tc>
      </w:tr>
    </w:tbl>
    <w:p w14:paraId="6522FD5C" w14:textId="1EE72B5F" w:rsidR="005E4CA9" w:rsidRPr="004C3F03" w:rsidRDefault="005E4CA9" w:rsidP="00BF4E33">
      <w:pPr>
        <w:spacing w:line="276" w:lineRule="auto"/>
        <w:jc w:val="both"/>
      </w:pPr>
    </w:p>
    <w:p w14:paraId="0A5EAB5C" w14:textId="77777777" w:rsidR="005E4CA9" w:rsidRPr="004C3F03" w:rsidRDefault="005E4CA9" w:rsidP="00BF4E33">
      <w:pPr>
        <w:spacing w:line="276" w:lineRule="auto"/>
        <w:jc w:val="both"/>
        <w:rPr>
          <w:sz w:val="28"/>
          <w:szCs w:val="32"/>
        </w:rPr>
      </w:pPr>
      <w:r w:rsidRPr="004C3F03">
        <w:rPr>
          <w:b/>
          <w:sz w:val="44"/>
          <w:szCs w:val="32"/>
        </w:rPr>
        <w:t>Approvals</w:t>
      </w:r>
    </w:p>
    <w:tbl>
      <w:tblPr>
        <w:tblStyle w:val="ListTable3-Accent6"/>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23"/>
        <w:gridCol w:w="3685"/>
        <w:gridCol w:w="1625"/>
        <w:gridCol w:w="2478"/>
      </w:tblGrid>
      <w:tr w:rsidR="00506B4F" w:rsidRPr="004C3F03" w14:paraId="1C3584BF" w14:textId="77777777" w:rsidTr="00A92581">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1071" w:type="pct"/>
            <w:tcBorders>
              <w:bottom w:val="single" w:sz="4" w:space="0" w:color="FFFFFF" w:themeColor="background1"/>
            </w:tcBorders>
          </w:tcPr>
          <w:p w14:paraId="6CE0A257" w14:textId="77777777" w:rsidR="005E4CA9" w:rsidRPr="004C3F03" w:rsidRDefault="005E4CA9" w:rsidP="00BF4E33">
            <w:pPr>
              <w:spacing w:line="276" w:lineRule="auto"/>
              <w:jc w:val="center"/>
              <w:rPr>
                <w:b w:val="0"/>
                <w:color w:val="FFFFFF" w:themeColor="background1"/>
              </w:rPr>
            </w:pPr>
            <w:r w:rsidRPr="004C3F03">
              <w:rPr>
                <w:color w:val="FFFFFF" w:themeColor="background1"/>
              </w:rPr>
              <w:t>Name</w:t>
            </w:r>
          </w:p>
        </w:tc>
        <w:tc>
          <w:tcPr>
            <w:tcW w:w="1859" w:type="pct"/>
            <w:tcBorders>
              <w:bottom w:val="single" w:sz="4" w:space="0" w:color="FFFFFF" w:themeColor="background1"/>
            </w:tcBorders>
          </w:tcPr>
          <w:p w14:paraId="00C0CD1C"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Title</w:t>
            </w:r>
          </w:p>
        </w:tc>
        <w:tc>
          <w:tcPr>
            <w:tcW w:w="820" w:type="pct"/>
            <w:tcBorders>
              <w:bottom w:val="single" w:sz="4" w:space="0" w:color="FFFFFF" w:themeColor="background1"/>
            </w:tcBorders>
          </w:tcPr>
          <w:p w14:paraId="7F89550E"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Date of Issue</w:t>
            </w:r>
          </w:p>
        </w:tc>
        <w:tc>
          <w:tcPr>
            <w:tcW w:w="1250" w:type="pct"/>
            <w:tcBorders>
              <w:bottom w:val="single" w:sz="4" w:space="0" w:color="FFFFFF" w:themeColor="background1"/>
            </w:tcBorders>
          </w:tcPr>
          <w:p w14:paraId="5290E888"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Version</w:t>
            </w:r>
          </w:p>
        </w:tc>
      </w:tr>
      <w:tr w:rsidR="00541F2C" w14:paraId="0B853ECF" w14:textId="77777777" w:rsidTr="00A9258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09F682E9" w14:textId="74D987C6" w:rsidR="00541F2C" w:rsidRPr="00680F70" w:rsidRDefault="00541F2C" w:rsidP="002A1AC0">
            <w:pPr>
              <w:spacing w:line="276" w:lineRule="auto"/>
              <w:jc w:val="both"/>
              <w:rPr>
                <w:b w:val="0"/>
                <w:bCs w:val="0"/>
                <w:color w:val="002060"/>
              </w:rPr>
            </w:pPr>
            <w:r w:rsidRPr="00680F70">
              <w:rPr>
                <w:b w:val="0"/>
                <w:bCs w:val="0"/>
                <w:color w:val="002060"/>
              </w:rPr>
              <w:t>Sachin A Kumar</w:t>
            </w:r>
          </w:p>
        </w:tc>
        <w:tc>
          <w:tcPr>
            <w:tcW w:w="1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108CD41" w14:textId="7D28B18C" w:rsidR="00541F2C" w:rsidRPr="00680F70" w:rsidRDefault="00541F2C" w:rsidP="002A1AC0">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sidRPr="00680F70">
              <w:rPr>
                <w:color w:val="002060"/>
              </w:rPr>
              <w:t>Project Manager</w:t>
            </w:r>
          </w:p>
        </w:tc>
        <w:tc>
          <w:tcPr>
            <w:tcW w:w="8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9B721AF" w14:textId="67C6F59E" w:rsidR="00541F2C" w:rsidRPr="00680F70" w:rsidRDefault="00D0270B"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rPr>
              <w:t>20-09-25</w:t>
            </w: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1942611" w14:textId="76F9BBF4" w:rsidR="00541F2C" w:rsidRPr="00680F70" w:rsidRDefault="0025582F"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rPr>
              <w:t>2</w:t>
            </w:r>
            <w:r w:rsidR="00541F2C" w:rsidRPr="00680F70">
              <w:rPr>
                <w:color w:val="002060"/>
              </w:rPr>
              <w:t>.0</w:t>
            </w:r>
          </w:p>
        </w:tc>
      </w:tr>
      <w:tr w:rsidR="00541F2C" w14:paraId="3A75C00F" w14:textId="77777777" w:rsidTr="00A92581">
        <w:trPr>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E02FBE4" w14:textId="740999B5" w:rsidR="00541F2C" w:rsidRPr="00680F70" w:rsidRDefault="003D6DA0" w:rsidP="002A1AC0">
            <w:pPr>
              <w:spacing w:line="276" w:lineRule="auto"/>
              <w:jc w:val="both"/>
              <w:rPr>
                <w:b w:val="0"/>
                <w:bCs w:val="0"/>
                <w:color w:val="002060"/>
              </w:rPr>
            </w:pPr>
            <w:r>
              <w:rPr>
                <w:b w:val="0"/>
                <w:bCs w:val="0"/>
                <w:color w:val="002060"/>
              </w:rPr>
              <w:t>Team BDO</w:t>
            </w:r>
          </w:p>
        </w:tc>
        <w:tc>
          <w:tcPr>
            <w:tcW w:w="1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386317F" w14:textId="77777777" w:rsidR="00541F2C" w:rsidRPr="00680F70" w:rsidRDefault="00541F2C" w:rsidP="002A1AC0">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p>
        </w:tc>
        <w:tc>
          <w:tcPr>
            <w:tcW w:w="8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0E259C8C" w14:textId="77777777" w:rsidR="00541F2C" w:rsidRPr="00680F70" w:rsidRDefault="00541F2C"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3F35E4E" w14:textId="2552778F" w:rsidR="00541F2C" w:rsidRPr="00680F70" w:rsidRDefault="0025582F"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r>
              <w:rPr>
                <w:color w:val="002060"/>
              </w:rPr>
              <w:t>2</w:t>
            </w:r>
            <w:r w:rsidR="00541F2C" w:rsidRPr="00680F70">
              <w:rPr>
                <w:color w:val="002060"/>
              </w:rPr>
              <w:t>.0</w:t>
            </w:r>
          </w:p>
        </w:tc>
      </w:tr>
    </w:tbl>
    <w:p w14:paraId="50E3A28B" w14:textId="77777777" w:rsidR="005E4CA9" w:rsidRPr="004C3F03" w:rsidRDefault="005E4CA9" w:rsidP="00BF4E33">
      <w:pPr>
        <w:spacing w:line="276" w:lineRule="auto"/>
        <w:jc w:val="both"/>
      </w:pPr>
    </w:p>
    <w:p w14:paraId="47DF8749" w14:textId="77777777" w:rsidR="005E4CA9" w:rsidRPr="004C3F03" w:rsidRDefault="005E4CA9" w:rsidP="00BF4E33">
      <w:pPr>
        <w:spacing w:line="276" w:lineRule="auto"/>
        <w:jc w:val="both"/>
        <w:rPr>
          <w:b/>
          <w:sz w:val="44"/>
          <w:szCs w:val="32"/>
        </w:rPr>
      </w:pPr>
      <w:r w:rsidRPr="004C3F03">
        <w:rPr>
          <w:b/>
          <w:sz w:val="44"/>
          <w:szCs w:val="32"/>
        </w:rPr>
        <w:t>Distribution</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23"/>
        <w:gridCol w:w="3685"/>
        <w:gridCol w:w="1625"/>
        <w:gridCol w:w="2478"/>
      </w:tblGrid>
      <w:tr w:rsidR="009357C5" w:rsidRPr="004C3F03" w14:paraId="4E2F08EB" w14:textId="77777777" w:rsidTr="00A92581">
        <w:trPr>
          <w:trHeight w:hRule="exact" w:val="340"/>
        </w:trPr>
        <w:tc>
          <w:tcPr>
            <w:tcW w:w="1071" w:type="pct"/>
            <w:shd w:val="clear" w:color="auto" w:fill="98002E" w:themeFill="accent6"/>
          </w:tcPr>
          <w:p w14:paraId="4E092AAC"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Name</w:t>
            </w:r>
          </w:p>
        </w:tc>
        <w:tc>
          <w:tcPr>
            <w:tcW w:w="1859" w:type="pct"/>
            <w:shd w:val="clear" w:color="auto" w:fill="98002E" w:themeFill="accent6"/>
          </w:tcPr>
          <w:p w14:paraId="50B6DA15"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Title</w:t>
            </w:r>
          </w:p>
        </w:tc>
        <w:tc>
          <w:tcPr>
            <w:tcW w:w="820" w:type="pct"/>
            <w:shd w:val="clear" w:color="auto" w:fill="98002E" w:themeFill="accent6"/>
          </w:tcPr>
          <w:p w14:paraId="11D92A0E"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Date of Issue</w:t>
            </w:r>
          </w:p>
        </w:tc>
        <w:tc>
          <w:tcPr>
            <w:tcW w:w="1250" w:type="pct"/>
            <w:shd w:val="clear" w:color="auto" w:fill="98002E" w:themeFill="accent6"/>
          </w:tcPr>
          <w:p w14:paraId="532F0711"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Version</w:t>
            </w:r>
          </w:p>
        </w:tc>
      </w:tr>
      <w:tr w:rsidR="002A1AC0" w:rsidRPr="004C3F03" w14:paraId="43F56503" w14:textId="77777777" w:rsidTr="00A92581">
        <w:trPr>
          <w:trHeight w:hRule="exact" w:val="340"/>
        </w:trPr>
        <w:tc>
          <w:tcPr>
            <w:tcW w:w="1071" w:type="pct"/>
            <w:shd w:val="clear" w:color="auto" w:fill="E7E6E6" w:themeFill="background2"/>
          </w:tcPr>
          <w:p w14:paraId="7D75EEDE" w14:textId="109975D0" w:rsidR="002A1AC0" w:rsidRPr="00045519" w:rsidRDefault="002A1AC0" w:rsidP="002A1AC0">
            <w:pPr>
              <w:spacing w:line="276" w:lineRule="auto"/>
              <w:jc w:val="both"/>
              <w:rPr>
                <w:color w:val="002060"/>
                <w:szCs w:val="20"/>
              </w:rPr>
            </w:pPr>
            <w:r>
              <w:rPr>
                <w:color w:val="002060"/>
                <w:szCs w:val="20"/>
              </w:rPr>
              <w:t xml:space="preserve">Ms. </w:t>
            </w:r>
            <w:r w:rsidR="00DB42D9">
              <w:rPr>
                <w:color w:val="002060"/>
                <w:szCs w:val="20"/>
              </w:rPr>
              <w:t>Deepa Ranjan</w:t>
            </w:r>
          </w:p>
        </w:tc>
        <w:tc>
          <w:tcPr>
            <w:tcW w:w="1859" w:type="pct"/>
            <w:shd w:val="clear" w:color="auto" w:fill="E7E6E6" w:themeFill="background2"/>
          </w:tcPr>
          <w:p w14:paraId="3059B023" w14:textId="03407D52" w:rsidR="002A1AC0" w:rsidRPr="00045519" w:rsidRDefault="00A92581" w:rsidP="002A1AC0">
            <w:pPr>
              <w:spacing w:line="276" w:lineRule="auto"/>
              <w:rPr>
                <w:color w:val="002060"/>
                <w:szCs w:val="20"/>
              </w:rPr>
            </w:pPr>
            <w:r>
              <w:rPr>
                <w:color w:val="002060"/>
                <w:szCs w:val="20"/>
              </w:rPr>
              <w:t>Mission Director (</w:t>
            </w:r>
            <w:r w:rsidR="002A1AC0" w:rsidRPr="00045519">
              <w:rPr>
                <w:color w:val="002060"/>
                <w:szCs w:val="20"/>
              </w:rPr>
              <w:t>MD</w:t>
            </w:r>
            <w:r>
              <w:rPr>
                <w:color w:val="002060"/>
                <w:szCs w:val="20"/>
              </w:rPr>
              <w:t>)</w:t>
            </w:r>
            <w:r w:rsidR="002A1AC0" w:rsidRPr="00045519">
              <w:rPr>
                <w:color w:val="002060"/>
                <w:szCs w:val="20"/>
              </w:rPr>
              <w:t xml:space="preserve"> UP</w:t>
            </w:r>
            <w:r w:rsidR="00DB42D9">
              <w:rPr>
                <w:color w:val="002060"/>
                <w:szCs w:val="20"/>
              </w:rPr>
              <w:t>SRLM</w:t>
            </w:r>
          </w:p>
        </w:tc>
        <w:tc>
          <w:tcPr>
            <w:tcW w:w="820" w:type="pct"/>
            <w:shd w:val="clear" w:color="auto" w:fill="E7E6E6" w:themeFill="background2"/>
          </w:tcPr>
          <w:p w14:paraId="7BC7015C" w14:textId="51DD290C" w:rsidR="002A1AC0" w:rsidRPr="00045519" w:rsidRDefault="00D0270B" w:rsidP="002A1AC0">
            <w:pPr>
              <w:spacing w:line="276" w:lineRule="auto"/>
              <w:jc w:val="center"/>
              <w:rPr>
                <w:color w:val="002060"/>
                <w:szCs w:val="20"/>
              </w:rPr>
            </w:pPr>
            <w:r>
              <w:rPr>
                <w:color w:val="002060"/>
                <w:szCs w:val="20"/>
              </w:rPr>
              <w:t>20-09-25</w:t>
            </w:r>
          </w:p>
        </w:tc>
        <w:tc>
          <w:tcPr>
            <w:tcW w:w="1250" w:type="pct"/>
            <w:shd w:val="clear" w:color="auto" w:fill="E7E6E6" w:themeFill="background2"/>
          </w:tcPr>
          <w:p w14:paraId="1C8C0DAD" w14:textId="052AF7EA" w:rsidR="002A1AC0" w:rsidRPr="00045519" w:rsidRDefault="0025582F" w:rsidP="002A1AC0">
            <w:pPr>
              <w:spacing w:line="276" w:lineRule="auto"/>
              <w:jc w:val="center"/>
              <w:rPr>
                <w:color w:val="002060"/>
                <w:szCs w:val="20"/>
              </w:rPr>
            </w:pPr>
            <w:r>
              <w:rPr>
                <w:color w:val="002060"/>
                <w:szCs w:val="20"/>
              </w:rPr>
              <w:t>2</w:t>
            </w:r>
            <w:r w:rsidR="002A1AC0" w:rsidRPr="00045519">
              <w:rPr>
                <w:color w:val="002060"/>
                <w:szCs w:val="20"/>
              </w:rPr>
              <w:t>.0</w:t>
            </w:r>
          </w:p>
        </w:tc>
      </w:tr>
      <w:tr w:rsidR="002A1AC0" w:rsidRPr="004C3F03" w14:paraId="5CD3603F" w14:textId="77777777" w:rsidTr="00A92581">
        <w:trPr>
          <w:trHeight w:hRule="exact" w:val="340"/>
        </w:trPr>
        <w:tc>
          <w:tcPr>
            <w:tcW w:w="1071" w:type="pct"/>
            <w:shd w:val="clear" w:color="auto" w:fill="E7E6E6" w:themeFill="background2"/>
          </w:tcPr>
          <w:p w14:paraId="383102A6" w14:textId="4F4AE799" w:rsidR="002A1AC0" w:rsidRPr="00045519" w:rsidRDefault="002A1AC0" w:rsidP="002A1AC0">
            <w:pPr>
              <w:spacing w:line="276" w:lineRule="auto"/>
              <w:jc w:val="both"/>
              <w:rPr>
                <w:color w:val="002060"/>
                <w:szCs w:val="20"/>
              </w:rPr>
            </w:pPr>
            <w:r>
              <w:rPr>
                <w:color w:val="002060"/>
                <w:szCs w:val="20"/>
              </w:rPr>
              <w:t>Mr.</w:t>
            </w:r>
            <w:r w:rsidRPr="00045519">
              <w:rPr>
                <w:color w:val="002060"/>
                <w:szCs w:val="20"/>
              </w:rPr>
              <w:t xml:space="preserve"> </w:t>
            </w:r>
            <w:r w:rsidR="00A92581">
              <w:rPr>
                <w:color w:val="002060"/>
                <w:szCs w:val="20"/>
              </w:rPr>
              <w:t>Janmejay Shukla</w:t>
            </w:r>
            <w:r w:rsidRPr="00045519">
              <w:rPr>
                <w:color w:val="002060"/>
                <w:szCs w:val="20"/>
              </w:rPr>
              <w:t xml:space="preserve"> </w:t>
            </w:r>
          </w:p>
        </w:tc>
        <w:tc>
          <w:tcPr>
            <w:tcW w:w="1859" w:type="pct"/>
            <w:shd w:val="clear" w:color="auto" w:fill="E7E6E6" w:themeFill="background2"/>
          </w:tcPr>
          <w:p w14:paraId="4B3F7CFC" w14:textId="3FF8C730" w:rsidR="002A1AC0" w:rsidRPr="00045519" w:rsidRDefault="00A92581" w:rsidP="002A1AC0">
            <w:pPr>
              <w:spacing w:line="276" w:lineRule="auto"/>
              <w:rPr>
                <w:color w:val="002060"/>
                <w:szCs w:val="20"/>
              </w:rPr>
            </w:pPr>
            <w:r>
              <w:rPr>
                <w:color w:val="002060"/>
                <w:szCs w:val="20"/>
              </w:rPr>
              <w:t>Joint Mission Director (JMD) UPSRLM</w:t>
            </w:r>
            <w:r w:rsidR="002A1AC0" w:rsidRPr="00045519">
              <w:rPr>
                <w:color w:val="002060"/>
                <w:szCs w:val="20"/>
              </w:rPr>
              <w:t xml:space="preserve"> </w:t>
            </w:r>
          </w:p>
        </w:tc>
        <w:tc>
          <w:tcPr>
            <w:tcW w:w="820" w:type="pct"/>
            <w:shd w:val="clear" w:color="auto" w:fill="E7E6E6" w:themeFill="background2"/>
          </w:tcPr>
          <w:p w14:paraId="5DAAB1DA" w14:textId="241E6194" w:rsidR="002A1AC0" w:rsidRPr="00045519" w:rsidRDefault="00D0270B" w:rsidP="002A1AC0">
            <w:pPr>
              <w:spacing w:line="276" w:lineRule="auto"/>
              <w:jc w:val="center"/>
              <w:rPr>
                <w:color w:val="002060"/>
                <w:szCs w:val="20"/>
              </w:rPr>
            </w:pPr>
            <w:r>
              <w:rPr>
                <w:color w:val="002060"/>
                <w:szCs w:val="20"/>
              </w:rPr>
              <w:t>20-09-25</w:t>
            </w:r>
          </w:p>
        </w:tc>
        <w:tc>
          <w:tcPr>
            <w:tcW w:w="1250" w:type="pct"/>
            <w:shd w:val="clear" w:color="auto" w:fill="E7E6E6" w:themeFill="background2"/>
          </w:tcPr>
          <w:p w14:paraId="7875DE05" w14:textId="11F5C91D" w:rsidR="002A1AC0" w:rsidRPr="00045519" w:rsidRDefault="0025582F" w:rsidP="002A1AC0">
            <w:pPr>
              <w:spacing w:line="276" w:lineRule="auto"/>
              <w:jc w:val="center"/>
              <w:rPr>
                <w:color w:val="002060"/>
                <w:szCs w:val="20"/>
              </w:rPr>
            </w:pPr>
            <w:r>
              <w:rPr>
                <w:color w:val="002060"/>
                <w:szCs w:val="20"/>
              </w:rPr>
              <w:t>2</w:t>
            </w:r>
            <w:r w:rsidR="002A1AC0" w:rsidRPr="00045519">
              <w:rPr>
                <w:color w:val="002060"/>
                <w:szCs w:val="20"/>
              </w:rPr>
              <w:t>.0</w:t>
            </w:r>
          </w:p>
        </w:tc>
      </w:tr>
    </w:tbl>
    <w:p w14:paraId="033BCB73" w14:textId="77777777" w:rsidR="005E4CA9" w:rsidRPr="004C3F03" w:rsidRDefault="005E4CA9" w:rsidP="00BF4E33">
      <w:pPr>
        <w:spacing w:line="276" w:lineRule="auto"/>
        <w:jc w:val="both"/>
      </w:pPr>
    </w:p>
    <w:p w14:paraId="27F8B00E" w14:textId="77777777" w:rsidR="005E4CA9" w:rsidRPr="004C3F03" w:rsidRDefault="005E4CA9" w:rsidP="00BF4E33">
      <w:pPr>
        <w:spacing w:line="276" w:lineRule="auto"/>
        <w:jc w:val="both"/>
      </w:pPr>
      <w:r w:rsidRPr="004C3F03">
        <w:br w:type="page"/>
      </w:r>
    </w:p>
    <w:p w14:paraId="0A86C230" w14:textId="77777777" w:rsidR="002B00FB" w:rsidRPr="009456F4" w:rsidRDefault="002B00FB" w:rsidP="00BF4E33">
      <w:pPr>
        <w:pStyle w:val="TableofContents"/>
        <w:spacing w:line="276" w:lineRule="auto"/>
        <w:jc w:val="both"/>
        <w:rPr>
          <w:color w:val="002060"/>
          <w:sz w:val="44"/>
          <w:szCs w:val="20"/>
        </w:rPr>
      </w:pPr>
      <w:r w:rsidRPr="00045519">
        <w:rPr>
          <w:b/>
          <w:bCs/>
          <w:color w:val="002060"/>
          <w:sz w:val="44"/>
          <w:szCs w:val="20"/>
        </w:rPr>
        <w:lastRenderedPageBreak/>
        <w:t>Table of Contents</w:t>
      </w:r>
    </w:p>
    <w:p w14:paraId="36E7AD40" w14:textId="6A8E5E05" w:rsidR="0066137B" w:rsidRDefault="002B00FB">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r w:rsidRPr="004C3F03">
        <w:rPr>
          <w:color w:val="02A5E2"/>
        </w:rPr>
        <w:fldChar w:fldCharType="begin"/>
      </w:r>
      <w:r w:rsidRPr="004C3F03">
        <w:rPr>
          <w:color w:val="02A5E2"/>
        </w:rPr>
        <w:instrText xml:space="preserve"> TOC \o "1-3" \h \z \u </w:instrText>
      </w:r>
      <w:r w:rsidRPr="004C3F03">
        <w:rPr>
          <w:color w:val="02A5E2"/>
        </w:rPr>
        <w:fldChar w:fldCharType="separate"/>
      </w:r>
      <w:hyperlink w:anchor="_Toc219107954" w:history="1">
        <w:r w:rsidR="0066137B" w:rsidRPr="006E7656">
          <w:rPr>
            <w:rStyle w:val="Hyperlink"/>
          </w:rPr>
          <w:t>1. Executive Summary</w:t>
        </w:r>
        <w:r w:rsidR="0066137B">
          <w:rPr>
            <w:webHidden/>
          </w:rPr>
          <w:tab/>
        </w:r>
        <w:r w:rsidR="0066137B">
          <w:rPr>
            <w:webHidden/>
          </w:rPr>
          <w:fldChar w:fldCharType="begin"/>
        </w:r>
        <w:r w:rsidR="0066137B">
          <w:rPr>
            <w:webHidden/>
          </w:rPr>
          <w:instrText xml:space="preserve"> PAGEREF _Toc219107954 \h </w:instrText>
        </w:r>
        <w:r w:rsidR="0066137B">
          <w:rPr>
            <w:webHidden/>
          </w:rPr>
        </w:r>
        <w:r w:rsidR="0066137B">
          <w:rPr>
            <w:webHidden/>
          </w:rPr>
          <w:fldChar w:fldCharType="separate"/>
        </w:r>
        <w:r w:rsidR="003D5E3B">
          <w:rPr>
            <w:webHidden/>
          </w:rPr>
          <w:t>6</w:t>
        </w:r>
        <w:r w:rsidR="0066137B">
          <w:rPr>
            <w:webHidden/>
          </w:rPr>
          <w:fldChar w:fldCharType="end"/>
        </w:r>
      </w:hyperlink>
    </w:p>
    <w:p w14:paraId="70EE321C" w14:textId="3A1627F1"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7955" w:history="1">
        <w:r w:rsidRPr="006E7656">
          <w:rPr>
            <w:rStyle w:val="Hyperlink"/>
          </w:rPr>
          <w:t>1.1.</w:t>
        </w:r>
        <w:r w:rsidRPr="006E7656">
          <w:rPr>
            <w:rStyle w:val="Hyperlink"/>
            <w:lang w:val="en-US"/>
          </w:rPr>
          <w:t xml:space="preserve"> Scope</w:t>
        </w:r>
        <w:r>
          <w:rPr>
            <w:webHidden/>
          </w:rPr>
          <w:tab/>
        </w:r>
        <w:r>
          <w:rPr>
            <w:webHidden/>
          </w:rPr>
          <w:fldChar w:fldCharType="begin"/>
        </w:r>
        <w:r>
          <w:rPr>
            <w:webHidden/>
          </w:rPr>
          <w:instrText xml:space="preserve"> PAGEREF _Toc219107955 \h </w:instrText>
        </w:r>
        <w:r>
          <w:rPr>
            <w:webHidden/>
          </w:rPr>
        </w:r>
        <w:r>
          <w:rPr>
            <w:webHidden/>
          </w:rPr>
          <w:fldChar w:fldCharType="separate"/>
        </w:r>
        <w:r w:rsidR="003D5E3B">
          <w:rPr>
            <w:webHidden/>
          </w:rPr>
          <w:t>7</w:t>
        </w:r>
        <w:r>
          <w:rPr>
            <w:webHidden/>
          </w:rPr>
          <w:fldChar w:fldCharType="end"/>
        </w:r>
      </w:hyperlink>
    </w:p>
    <w:p w14:paraId="7D054F68" w14:textId="4C63AEAB" w:rsidR="0066137B" w:rsidRDefault="0066137B">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07956" w:history="1">
        <w:r w:rsidRPr="006E7656">
          <w:rPr>
            <w:rStyle w:val="Hyperlink"/>
          </w:rPr>
          <w:t>2. Current Process Overview</w:t>
        </w:r>
        <w:r>
          <w:rPr>
            <w:webHidden/>
          </w:rPr>
          <w:tab/>
        </w:r>
        <w:r>
          <w:rPr>
            <w:webHidden/>
          </w:rPr>
          <w:fldChar w:fldCharType="begin"/>
        </w:r>
        <w:r>
          <w:rPr>
            <w:webHidden/>
          </w:rPr>
          <w:instrText xml:space="preserve"> PAGEREF _Toc219107956 \h </w:instrText>
        </w:r>
        <w:r>
          <w:rPr>
            <w:webHidden/>
          </w:rPr>
        </w:r>
        <w:r>
          <w:rPr>
            <w:webHidden/>
          </w:rPr>
          <w:fldChar w:fldCharType="separate"/>
        </w:r>
        <w:r w:rsidR="003D5E3B">
          <w:rPr>
            <w:webHidden/>
          </w:rPr>
          <w:t>8</w:t>
        </w:r>
        <w:r>
          <w:rPr>
            <w:webHidden/>
          </w:rPr>
          <w:fldChar w:fldCharType="end"/>
        </w:r>
      </w:hyperlink>
    </w:p>
    <w:p w14:paraId="4FC45712" w14:textId="127C3ACD"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7957" w:history="1">
        <w:r w:rsidRPr="006E7656">
          <w:rPr>
            <w:rStyle w:val="Hyperlink"/>
          </w:rPr>
          <w:t>2.1. Process 1: Identification and Eligibility Verification of Potential Lakhpati Didis</w:t>
        </w:r>
        <w:r>
          <w:rPr>
            <w:webHidden/>
          </w:rPr>
          <w:tab/>
        </w:r>
        <w:r>
          <w:rPr>
            <w:webHidden/>
          </w:rPr>
          <w:fldChar w:fldCharType="begin"/>
        </w:r>
        <w:r>
          <w:rPr>
            <w:webHidden/>
          </w:rPr>
          <w:instrText xml:space="preserve"> PAGEREF _Toc219107957 \h </w:instrText>
        </w:r>
        <w:r>
          <w:rPr>
            <w:webHidden/>
          </w:rPr>
        </w:r>
        <w:r>
          <w:rPr>
            <w:webHidden/>
          </w:rPr>
          <w:fldChar w:fldCharType="separate"/>
        </w:r>
        <w:r w:rsidR="003D5E3B">
          <w:rPr>
            <w:webHidden/>
          </w:rPr>
          <w:t>8</w:t>
        </w:r>
        <w:r>
          <w:rPr>
            <w:webHidden/>
          </w:rPr>
          <w:fldChar w:fldCharType="end"/>
        </w:r>
      </w:hyperlink>
    </w:p>
    <w:p w14:paraId="3A4D24FB" w14:textId="6C0C66C2"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58" w:history="1">
        <w:r w:rsidRPr="006E7656">
          <w:rPr>
            <w:rStyle w:val="Hyperlink"/>
          </w:rPr>
          <w:t>2.1.1. Objective</w:t>
        </w:r>
        <w:r>
          <w:rPr>
            <w:webHidden/>
          </w:rPr>
          <w:tab/>
        </w:r>
        <w:r>
          <w:rPr>
            <w:webHidden/>
          </w:rPr>
          <w:fldChar w:fldCharType="begin"/>
        </w:r>
        <w:r>
          <w:rPr>
            <w:webHidden/>
          </w:rPr>
          <w:instrText xml:space="preserve"> PAGEREF _Toc219107958 \h </w:instrText>
        </w:r>
        <w:r>
          <w:rPr>
            <w:webHidden/>
          </w:rPr>
        </w:r>
        <w:r>
          <w:rPr>
            <w:webHidden/>
          </w:rPr>
          <w:fldChar w:fldCharType="separate"/>
        </w:r>
        <w:r w:rsidR="003D5E3B">
          <w:rPr>
            <w:webHidden/>
          </w:rPr>
          <w:t>8</w:t>
        </w:r>
        <w:r>
          <w:rPr>
            <w:webHidden/>
          </w:rPr>
          <w:fldChar w:fldCharType="end"/>
        </w:r>
      </w:hyperlink>
    </w:p>
    <w:p w14:paraId="3C908A0D" w14:textId="4C3A2695"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59" w:history="1">
        <w:r w:rsidRPr="006E7656">
          <w:rPr>
            <w:rStyle w:val="Hyperlink"/>
          </w:rPr>
          <w:t>2.1.2. Process Flow</w:t>
        </w:r>
        <w:r>
          <w:rPr>
            <w:webHidden/>
          </w:rPr>
          <w:tab/>
        </w:r>
        <w:r>
          <w:rPr>
            <w:webHidden/>
          </w:rPr>
          <w:fldChar w:fldCharType="begin"/>
        </w:r>
        <w:r>
          <w:rPr>
            <w:webHidden/>
          </w:rPr>
          <w:instrText xml:space="preserve"> PAGEREF _Toc219107959 \h </w:instrText>
        </w:r>
        <w:r>
          <w:rPr>
            <w:webHidden/>
          </w:rPr>
        </w:r>
        <w:r>
          <w:rPr>
            <w:webHidden/>
          </w:rPr>
          <w:fldChar w:fldCharType="separate"/>
        </w:r>
        <w:r w:rsidR="003D5E3B">
          <w:rPr>
            <w:webHidden/>
          </w:rPr>
          <w:t>8</w:t>
        </w:r>
        <w:r>
          <w:rPr>
            <w:webHidden/>
          </w:rPr>
          <w:fldChar w:fldCharType="end"/>
        </w:r>
      </w:hyperlink>
    </w:p>
    <w:p w14:paraId="100CD889" w14:textId="51EFC42B"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60" w:history="1">
        <w:r w:rsidRPr="006E7656">
          <w:rPr>
            <w:rStyle w:val="Hyperlink"/>
          </w:rPr>
          <w:t>2.1.3. Process Map</w:t>
        </w:r>
        <w:r>
          <w:rPr>
            <w:webHidden/>
          </w:rPr>
          <w:tab/>
        </w:r>
        <w:r>
          <w:rPr>
            <w:webHidden/>
          </w:rPr>
          <w:fldChar w:fldCharType="begin"/>
        </w:r>
        <w:r>
          <w:rPr>
            <w:webHidden/>
          </w:rPr>
          <w:instrText xml:space="preserve"> PAGEREF _Toc219107960 \h </w:instrText>
        </w:r>
        <w:r>
          <w:rPr>
            <w:webHidden/>
          </w:rPr>
        </w:r>
        <w:r>
          <w:rPr>
            <w:webHidden/>
          </w:rPr>
          <w:fldChar w:fldCharType="separate"/>
        </w:r>
        <w:r w:rsidR="003D5E3B">
          <w:rPr>
            <w:webHidden/>
          </w:rPr>
          <w:t>9</w:t>
        </w:r>
        <w:r>
          <w:rPr>
            <w:webHidden/>
          </w:rPr>
          <w:fldChar w:fldCharType="end"/>
        </w:r>
      </w:hyperlink>
    </w:p>
    <w:p w14:paraId="57DBC201" w14:textId="6628C1A7"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61" w:history="1">
        <w:r w:rsidRPr="006E7656">
          <w:rPr>
            <w:rStyle w:val="Hyperlink"/>
          </w:rPr>
          <w:t>2.1.4. Key Output</w:t>
        </w:r>
        <w:r>
          <w:rPr>
            <w:webHidden/>
          </w:rPr>
          <w:tab/>
        </w:r>
        <w:r>
          <w:rPr>
            <w:webHidden/>
          </w:rPr>
          <w:fldChar w:fldCharType="begin"/>
        </w:r>
        <w:r>
          <w:rPr>
            <w:webHidden/>
          </w:rPr>
          <w:instrText xml:space="preserve"> PAGEREF _Toc219107961 \h </w:instrText>
        </w:r>
        <w:r>
          <w:rPr>
            <w:webHidden/>
          </w:rPr>
        </w:r>
        <w:r>
          <w:rPr>
            <w:webHidden/>
          </w:rPr>
          <w:fldChar w:fldCharType="separate"/>
        </w:r>
        <w:r w:rsidR="003D5E3B">
          <w:rPr>
            <w:webHidden/>
          </w:rPr>
          <w:t>9</w:t>
        </w:r>
        <w:r>
          <w:rPr>
            <w:webHidden/>
          </w:rPr>
          <w:fldChar w:fldCharType="end"/>
        </w:r>
      </w:hyperlink>
    </w:p>
    <w:p w14:paraId="24AE9015" w14:textId="6778FE07"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62" w:history="1">
        <w:r w:rsidRPr="006E7656">
          <w:rPr>
            <w:rStyle w:val="Hyperlink"/>
            <w:b/>
            <w:bCs/>
          </w:rPr>
          <w:t>2.1.5.</w:t>
        </w:r>
        <w:r w:rsidRPr="006E7656">
          <w:rPr>
            <w:rStyle w:val="Hyperlink"/>
          </w:rPr>
          <w:t xml:space="preserve"> Average Duration</w:t>
        </w:r>
        <w:r>
          <w:rPr>
            <w:webHidden/>
          </w:rPr>
          <w:tab/>
        </w:r>
        <w:r>
          <w:rPr>
            <w:webHidden/>
          </w:rPr>
          <w:fldChar w:fldCharType="begin"/>
        </w:r>
        <w:r>
          <w:rPr>
            <w:webHidden/>
          </w:rPr>
          <w:instrText xml:space="preserve"> PAGEREF _Toc219107962 \h </w:instrText>
        </w:r>
        <w:r>
          <w:rPr>
            <w:webHidden/>
          </w:rPr>
        </w:r>
        <w:r>
          <w:rPr>
            <w:webHidden/>
          </w:rPr>
          <w:fldChar w:fldCharType="separate"/>
        </w:r>
        <w:r w:rsidR="003D5E3B">
          <w:rPr>
            <w:webHidden/>
          </w:rPr>
          <w:t>9</w:t>
        </w:r>
        <w:r>
          <w:rPr>
            <w:webHidden/>
          </w:rPr>
          <w:fldChar w:fldCharType="end"/>
        </w:r>
      </w:hyperlink>
    </w:p>
    <w:p w14:paraId="57DA48CC" w14:textId="162A16BD"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7963" w:history="1">
        <w:r w:rsidRPr="006E7656">
          <w:rPr>
            <w:rStyle w:val="Hyperlink"/>
          </w:rPr>
          <w:t>2.2. Process 2: Individual Entrepreneurship Planning (IEP/AEP/VPRP Plan Development)</w:t>
        </w:r>
        <w:r>
          <w:rPr>
            <w:webHidden/>
          </w:rPr>
          <w:tab/>
        </w:r>
        <w:r>
          <w:rPr>
            <w:webHidden/>
          </w:rPr>
          <w:fldChar w:fldCharType="begin"/>
        </w:r>
        <w:r>
          <w:rPr>
            <w:webHidden/>
          </w:rPr>
          <w:instrText xml:space="preserve"> PAGEREF _Toc219107963 \h </w:instrText>
        </w:r>
        <w:r>
          <w:rPr>
            <w:webHidden/>
          </w:rPr>
        </w:r>
        <w:r>
          <w:rPr>
            <w:webHidden/>
          </w:rPr>
          <w:fldChar w:fldCharType="separate"/>
        </w:r>
        <w:r w:rsidR="003D5E3B">
          <w:rPr>
            <w:webHidden/>
          </w:rPr>
          <w:t>10</w:t>
        </w:r>
        <w:r>
          <w:rPr>
            <w:webHidden/>
          </w:rPr>
          <w:fldChar w:fldCharType="end"/>
        </w:r>
      </w:hyperlink>
    </w:p>
    <w:p w14:paraId="6C27ABC6" w14:textId="730405F0"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64" w:history="1">
        <w:r w:rsidRPr="006E7656">
          <w:rPr>
            <w:rStyle w:val="Hyperlink"/>
          </w:rPr>
          <w:t>2.2.1. Objective</w:t>
        </w:r>
        <w:r>
          <w:rPr>
            <w:webHidden/>
          </w:rPr>
          <w:tab/>
        </w:r>
        <w:r>
          <w:rPr>
            <w:webHidden/>
          </w:rPr>
          <w:fldChar w:fldCharType="begin"/>
        </w:r>
        <w:r>
          <w:rPr>
            <w:webHidden/>
          </w:rPr>
          <w:instrText xml:space="preserve"> PAGEREF _Toc219107964 \h </w:instrText>
        </w:r>
        <w:r>
          <w:rPr>
            <w:webHidden/>
          </w:rPr>
        </w:r>
        <w:r>
          <w:rPr>
            <w:webHidden/>
          </w:rPr>
          <w:fldChar w:fldCharType="separate"/>
        </w:r>
        <w:r w:rsidR="003D5E3B">
          <w:rPr>
            <w:webHidden/>
          </w:rPr>
          <w:t>10</w:t>
        </w:r>
        <w:r>
          <w:rPr>
            <w:webHidden/>
          </w:rPr>
          <w:fldChar w:fldCharType="end"/>
        </w:r>
      </w:hyperlink>
    </w:p>
    <w:p w14:paraId="48F5B9D3" w14:textId="3D40E5ED"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65" w:history="1">
        <w:r w:rsidRPr="006E7656">
          <w:rPr>
            <w:rStyle w:val="Hyperlink"/>
          </w:rPr>
          <w:t>2.2.2. Process Flow</w:t>
        </w:r>
        <w:r>
          <w:rPr>
            <w:webHidden/>
          </w:rPr>
          <w:tab/>
        </w:r>
        <w:r>
          <w:rPr>
            <w:webHidden/>
          </w:rPr>
          <w:fldChar w:fldCharType="begin"/>
        </w:r>
        <w:r>
          <w:rPr>
            <w:webHidden/>
          </w:rPr>
          <w:instrText xml:space="preserve"> PAGEREF _Toc219107965 \h </w:instrText>
        </w:r>
        <w:r>
          <w:rPr>
            <w:webHidden/>
          </w:rPr>
        </w:r>
        <w:r>
          <w:rPr>
            <w:webHidden/>
          </w:rPr>
          <w:fldChar w:fldCharType="separate"/>
        </w:r>
        <w:r w:rsidR="003D5E3B">
          <w:rPr>
            <w:webHidden/>
          </w:rPr>
          <w:t>10</w:t>
        </w:r>
        <w:r>
          <w:rPr>
            <w:webHidden/>
          </w:rPr>
          <w:fldChar w:fldCharType="end"/>
        </w:r>
      </w:hyperlink>
    </w:p>
    <w:p w14:paraId="15E6A6E7" w14:textId="051CA44C"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66" w:history="1">
        <w:r w:rsidRPr="006E7656">
          <w:rPr>
            <w:rStyle w:val="Hyperlink"/>
          </w:rPr>
          <w:t>2.2.3. Process Map</w:t>
        </w:r>
        <w:r>
          <w:rPr>
            <w:webHidden/>
          </w:rPr>
          <w:tab/>
        </w:r>
        <w:r>
          <w:rPr>
            <w:webHidden/>
          </w:rPr>
          <w:fldChar w:fldCharType="begin"/>
        </w:r>
        <w:r>
          <w:rPr>
            <w:webHidden/>
          </w:rPr>
          <w:instrText xml:space="preserve"> PAGEREF _Toc219107966 \h </w:instrText>
        </w:r>
        <w:r>
          <w:rPr>
            <w:webHidden/>
          </w:rPr>
        </w:r>
        <w:r>
          <w:rPr>
            <w:webHidden/>
          </w:rPr>
          <w:fldChar w:fldCharType="separate"/>
        </w:r>
        <w:r w:rsidR="003D5E3B">
          <w:rPr>
            <w:webHidden/>
          </w:rPr>
          <w:t>11</w:t>
        </w:r>
        <w:r>
          <w:rPr>
            <w:webHidden/>
          </w:rPr>
          <w:fldChar w:fldCharType="end"/>
        </w:r>
      </w:hyperlink>
    </w:p>
    <w:p w14:paraId="4C9D97D3" w14:textId="07EB5DC6"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67" w:history="1">
        <w:r w:rsidRPr="006E7656">
          <w:rPr>
            <w:rStyle w:val="Hyperlink"/>
          </w:rPr>
          <w:t>2.2.4. Key Output</w:t>
        </w:r>
        <w:r>
          <w:rPr>
            <w:webHidden/>
          </w:rPr>
          <w:tab/>
        </w:r>
        <w:r>
          <w:rPr>
            <w:webHidden/>
          </w:rPr>
          <w:fldChar w:fldCharType="begin"/>
        </w:r>
        <w:r>
          <w:rPr>
            <w:webHidden/>
          </w:rPr>
          <w:instrText xml:space="preserve"> PAGEREF _Toc219107967 \h </w:instrText>
        </w:r>
        <w:r>
          <w:rPr>
            <w:webHidden/>
          </w:rPr>
        </w:r>
        <w:r>
          <w:rPr>
            <w:webHidden/>
          </w:rPr>
          <w:fldChar w:fldCharType="separate"/>
        </w:r>
        <w:r w:rsidR="003D5E3B">
          <w:rPr>
            <w:webHidden/>
          </w:rPr>
          <w:t>11</w:t>
        </w:r>
        <w:r>
          <w:rPr>
            <w:webHidden/>
          </w:rPr>
          <w:fldChar w:fldCharType="end"/>
        </w:r>
      </w:hyperlink>
    </w:p>
    <w:p w14:paraId="54D6646D" w14:textId="24DE8F20"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68" w:history="1">
        <w:r w:rsidRPr="006E7656">
          <w:rPr>
            <w:rStyle w:val="Hyperlink"/>
          </w:rPr>
          <w:t>2.2.5. Average Duration</w:t>
        </w:r>
        <w:r>
          <w:rPr>
            <w:webHidden/>
          </w:rPr>
          <w:tab/>
        </w:r>
        <w:r>
          <w:rPr>
            <w:webHidden/>
          </w:rPr>
          <w:fldChar w:fldCharType="begin"/>
        </w:r>
        <w:r>
          <w:rPr>
            <w:webHidden/>
          </w:rPr>
          <w:instrText xml:space="preserve"> PAGEREF _Toc219107968 \h </w:instrText>
        </w:r>
        <w:r>
          <w:rPr>
            <w:webHidden/>
          </w:rPr>
        </w:r>
        <w:r>
          <w:rPr>
            <w:webHidden/>
          </w:rPr>
          <w:fldChar w:fldCharType="separate"/>
        </w:r>
        <w:r w:rsidR="003D5E3B">
          <w:rPr>
            <w:webHidden/>
          </w:rPr>
          <w:t>11</w:t>
        </w:r>
        <w:r>
          <w:rPr>
            <w:webHidden/>
          </w:rPr>
          <w:fldChar w:fldCharType="end"/>
        </w:r>
      </w:hyperlink>
    </w:p>
    <w:p w14:paraId="3FD77D38" w14:textId="7D5A9852"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69" w:history="1">
        <w:r w:rsidRPr="006E7656">
          <w:rPr>
            <w:rStyle w:val="Hyperlink"/>
          </w:rPr>
          <w:t>2.2.6. Critical Gap Identified</w:t>
        </w:r>
        <w:r>
          <w:rPr>
            <w:webHidden/>
          </w:rPr>
          <w:tab/>
        </w:r>
        <w:r>
          <w:rPr>
            <w:webHidden/>
          </w:rPr>
          <w:fldChar w:fldCharType="begin"/>
        </w:r>
        <w:r>
          <w:rPr>
            <w:webHidden/>
          </w:rPr>
          <w:instrText xml:space="preserve"> PAGEREF _Toc219107969 \h </w:instrText>
        </w:r>
        <w:r>
          <w:rPr>
            <w:webHidden/>
          </w:rPr>
        </w:r>
        <w:r>
          <w:rPr>
            <w:webHidden/>
          </w:rPr>
          <w:fldChar w:fldCharType="separate"/>
        </w:r>
        <w:r w:rsidR="003D5E3B">
          <w:rPr>
            <w:webHidden/>
          </w:rPr>
          <w:t>11</w:t>
        </w:r>
        <w:r>
          <w:rPr>
            <w:webHidden/>
          </w:rPr>
          <w:fldChar w:fldCharType="end"/>
        </w:r>
      </w:hyperlink>
    </w:p>
    <w:p w14:paraId="48EB9C18" w14:textId="68C013F8"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7970" w:history="1">
        <w:r w:rsidRPr="006E7656">
          <w:rPr>
            <w:rStyle w:val="Hyperlink"/>
          </w:rPr>
          <w:t>2.3. Process 3: Skill Development and Capacity Building</w:t>
        </w:r>
        <w:r>
          <w:rPr>
            <w:webHidden/>
          </w:rPr>
          <w:tab/>
        </w:r>
        <w:r>
          <w:rPr>
            <w:webHidden/>
          </w:rPr>
          <w:fldChar w:fldCharType="begin"/>
        </w:r>
        <w:r>
          <w:rPr>
            <w:webHidden/>
          </w:rPr>
          <w:instrText xml:space="preserve"> PAGEREF _Toc219107970 \h </w:instrText>
        </w:r>
        <w:r>
          <w:rPr>
            <w:webHidden/>
          </w:rPr>
        </w:r>
        <w:r>
          <w:rPr>
            <w:webHidden/>
          </w:rPr>
          <w:fldChar w:fldCharType="separate"/>
        </w:r>
        <w:r w:rsidR="003D5E3B">
          <w:rPr>
            <w:webHidden/>
          </w:rPr>
          <w:t>11</w:t>
        </w:r>
        <w:r>
          <w:rPr>
            <w:webHidden/>
          </w:rPr>
          <w:fldChar w:fldCharType="end"/>
        </w:r>
      </w:hyperlink>
    </w:p>
    <w:p w14:paraId="11D01AE4" w14:textId="25EDDE9B"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71" w:history="1">
        <w:r w:rsidRPr="006E7656">
          <w:rPr>
            <w:rStyle w:val="Hyperlink"/>
          </w:rPr>
          <w:t>2.3.1. Objective</w:t>
        </w:r>
        <w:r>
          <w:rPr>
            <w:webHidden/>
          </w:rPr>
          <w:tab/>
        </w:r>
        <w:r>
          <w:rPr>
            <w:webHidden/>
          </w:rPr>
          <w:fldChar w:fldCharType="begin"/>
        </w:r>
        <w:r>
          <w:rPr>
            <w:webHidden/>
          </w:rPr>
          <w:instrText xml:space="preserve"> PAGEREF _Toc219107971 \h </w:instrText>
        </w:r>
        <w:r>
          <w:rPr>
            <w:webHidden/>
          </w:rPr>
        </w:r>
        <w:r>
          <w:rPr>
            <w:webHidden/>
          </w:rPr>
          <w:fldChar w:fldCharType="separate"/>
        </w:r>
        <w:r w:rsidR="003D5E3B">
          <w:rPr>
            <w:webHidden/>
          </w:rPr>
          <w:t>11</w:t>
        </w:r>
        <w:r>
          <w:rPr>
            <w:webHidden/>
          </w:rPr>
          <w:fldChar w:fldCharType="end"/>
        </w:r>
      </w:hyperlink>
    </w:p>
    <w:p w14:paraId="77A44BF4" w14:textId="560355AD"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72" w:history="1">
        <w:r w:rsidRPr="006E7656">
          <w:rPr>
            <w:rStyle w:val="Hyperlink"/>
          </w:rPr>
          <w:t>2.3.2. Process Flow</w:t>
        </w:r>
        <w:r>
          <w:rPr>
            <w:webHidden/>
          </w:rPr>
          <w:tab/>
        </w:r>
        <w:r>
          <w:rPr>
            <w:webHidden/>
          </w:rPr>
          <w:fldChar w:fldCharType="begin"/>
        </w:r>
        <w:r>
          <w:rPr>
            <w:webHidden/>
          </w:rPr>
          <w:instrText xml:space="preserve"> PAGEREF _Toc219107972 \h </w:instrText>
        </w:r>
        <w:r>
          <w:rPr>
            <w:webHidden/>
          </w:rPr>
        </w:r>
        <w:r>
          <w:rPr>
            <w:webHidden/>
          </w:rPr>
          <w:fldChar w:fldCharType="separate"/>
        </w:r>
        <w:r w:rsidR="003D5E3B">
          <w:rPr>
            <w:webHidden/>
          </w:rPr>
          <w:t>12</w:t>
        </w:r>
        <w:r>
          <w:rPr>
            <w:webHidden/>
          </w:rPr>
          <w:fldChar w:fldCharType="end"/>
        </w:r>
      </w:hyperlink>
    </w:p>
    <w:p w14:paraId="7502D981" w14:textId="273B8BDB"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73" w:history="1">
        <w:r w:rsidRPr="006E7656">
          <w:rPr>
            <w:rStyle w:val="Hyperlink"/>
          </w:rPr>
          <w:t>2.3.3. Process Map</w:t>
        </w:r>
        <w:r>
          <w:rPr>
            <w:webHidden/>
          </w:rPr>
          <w:tab/>
        </w:r>
        <w:r>
          <w:rPr>
            <w:webHidden/>
          </w:rPr>
          <w:fldChar w:fldCharType="begin"/>
        </w:r>
        <w:r>
          <w:rPr>
            <w:webHidden/>
          </w:rPr>
          <w:instrText xml:space="preserve"> PAGEREF _Toc219107973 \h </w:instrText>
        </w:r>
        <w:r>
          <w:rPr>
            <w:webHidden/>
          </w:rPr>
        </w:r>
        <w:r>
          <w:rPr>
            <w:webHidden/>
          </w:rPr>
          <w:fldChar w:fldCharType="separate"/>
        </w:r>
        <w:r w:rsidR="003D5E3B">
          <w:rPr>
            <w:webHidden/>
          </w:rPr>
          <w:t>13</w:t>
        </w:r>
        <w:r>
          <w:rPr>
            <w:webHidden/>
          </w:rPr>
          <w:fldChar w:fldCharType="end"/>
        </w:r>
      </w:hyperlink>
    </w:p>
    <w:p w14:paraId="095F3276" w14:textId="37861E7B"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74" w:history="1">
        <w:r w:rsidRPr="006E7656">
          <w:rPr>
            <w:rStyle w:val="Hyperlink"/>
          </w:rPr>
          <w:t>2.3.4. Key Output</w:t>
        </w:r>
        <w:r>
          <w:rPr>
            <w:webHidden/>
          </w:rPr>
          <w:tab/>
        </w:r>
        <w:r>
          <w:rPr>
            <w:webHidden/>
          </w:rPr>
          <w:fldChar w:fldCharType="begin"/>
        </w:r>
        <w:r>
          <w:rPr>
            <w:webHidden/>
          </w:rPr>
          <w:instrText xml:space="preserve"> PAGEREF _Toc219107974 \h </w:instrText>
        </w:r>
        <w:r>
          <w:rPr>
            <w:webHidden/>
          </w:rPr>
        </w:r>
        <w:r>
          <w:rPr>
            <w:webHidden/>
          </w:rPr>
          <w:fldChar w:fldCharType="separate"/>
        </w:r>
        <w:r w:rsidR="003D5E3B">
          <w:rPr>
            <w:webHidden/>
          </w:rPr>
          <w:t>13</w:t>
        </w:r>
        <w:r>
          <w:rPr>
            <w:webHidden/>
          </w:rPr>
          <w:fldChar w:fldCharType="end"/>
        </w:r>
      </w:hyperlink>
    </w:p>
    <w:p w14:paraId="241F9171" w14:textId="18C6FAAC"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75" w:history="1">
        <w:r w:rsidRPr="006E7656">
          <w:rPr>
            <w:rStyle w:val="Hyperlink"/>
          </w:rPr>
          <w:t>2.3.5. Training Coverage</w:t>
        </w:r>
        <w:r>
          <w:rPr>
            <w:webHidden/>
          </w:rPr>
          <w:tab/>
        </w:r>
        <w:r>
          <w:rPr>
            <w:webHidden/>
          </w:rPr>
          <w:fldChar w:fldCharType="begin"/>
        </w:r>
        <w:r>
          <w:rPr>
            <w:webHidden/>
          </w:rPr>
          <w:instrText xml:space="preserve"> PAGEREF _Toc219107975 \h </w:instrText>
        </w:r>
        <w:r>
          <w:rPr>
            <w:webHidden/>
          </w:rPr>
        </w:r>
        <w:r>
          <w:rPr>
            <w:webHidden/>
          </w:rPr>
          <w:fldChar w:fldCharType="separate"/>
        </w:r>
        <w:r w:rsidR="003D5E3B">
          <w:rPr>
            <w:webHidden/>
          </w:rPr>
          <w:t>13</w:t>
        </w:r>
        <w:r>
          <w:rPr>
            <w:webHidden/>
          </w:rPr>
          <w:fldChar w:fldCharType="end"/>
        </w:r>
      </w:hyperlink>
    </w:p>
    <w:p w14:paraId="6A1B54D8" w14:textId="1254E6DB"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76" w:history="1">
        <w:r w:rsidRPr="006E7656">
          <w:rPr>
            <w:rStyle w:val="Hyperlink"/>
          </w:rPr>
          <w:t>2.3.6. Critical Gap Identified</w:t>
        </w:r>
        <w:r>
          <w:rPr>
            <w:webHidden/>
          </w:rPr>
          <w:tab/>
        </w:r>
        <w:r>
          <w:rPr>
            <w:webHidden/>
          </w:rPr>
          <w:fldChar w:fldCharType="begin"/>
        </w:r>
        <w:r>
          <w:rPr>
            <w:webHidden/>
          </w:rPr>
          <w:instrText xml:space="preserve"> PAGEREF _Toc219107976 \h </w:instrText>
        </w:r>
        <w:r>
          <w:rPr>
            <w:webHidden/>
          </w:rPr>
        </w:r>
        <w:r>
          <w:rPr>
            <w:webHidden/>
          </w:rPr>
          <w:fldChar w:fldCharType="separate"/>
        </w:r>
        <w:r w:rsidR="003D5E3B">
          <w:rPr>
            <w:webHidden/>
          </w:rPr>
          <w:t>13</w:t>
        </w:r>
        <w:r>
          <w:rPr>
            <w:webHidden/>
          </w:rPr>
          <w:fldChar w:fldCharType="end"/>
        </w:r>
      </w:hyperlink>
    </w:p>
    <w:p w14:paraId="3592D689" w14:textId="6B52D4D7"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7977" w:history="1">
        <w:r w:rsidRPr="006E7656">
          <w:rPr>
            <w:rStyle w:val="Hyperlink"/>
          </w:rPr>
          <w:t>2.4. Process 4: Financial Inclusion and Credit Linkage</w:t>
        </w:r>
        <w:r>
          <w:rPr>
            <w:webHidden/>
          </w:rPr>
          <w:tab/>
        </w:r>
        <w:r>
          <w:rPr>
            <w:webHidden/>
          </w:rPr>
          <w:fldChar w:fldCharType="begin"/>
        </w:r>
        <w:r>
          <w:rPr>
            <w:webHidden/>
          </w:rPr>
          <w:instrText xml:space="preserve"> PAGEREF _Toc219107977 \h </w:instrText>
        </w:r>
        <w:r>
          <w:rPr>
            <w:webHidden/>
          </w:rPr>
        </w:r>
        <w:r>
          <w:rPr>
            <w:webHidden/>
          </w:rPr>
          <w:fldChar w:fldCharType="separate"/>
        </w:r>
        <w:r w:rsidR="003D5E3B">
          <w:rPr>
            <w:webHidden/>
          </w:rPr>
          <w:t>13</w:t>
        </w:r>
        <w:r>
          <w:rPr>
            <w:webHidden/>
          </w:rPr>
          <w:fldChar w:fldCharType="end"/>
        </w:r>
      </w:hyperlink>
    </w:p>
    <w:p w14:paraId="5D3D071B" w14:textId="4657208C"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78" w:history="1">
        <w:r w:rsidRPr="006E7656">
          <w:rPr>
            <w:rStyle w:val="Hyperlink"/>
          </w:rPr>
          <w:t>2.4.1. Objective</w:t>
        </w:r>
        <w:r>
          <w:rPr>
            <w:webHidden/>
          </w:rPr>
          <w:tab/>
        </w:r>
        <w:r>
          <w:rPr>
            <w:webHidden/>
          </w:rPr>
          <w:fldChar w:fldCharType="begin"/>
        </w:r>
        <w:r>
          <w:rPr>
            <w:webHidden/>
          </w:rPr>
          <w:instrText xml:space="preserve"> PAGEREF _Toc219107978 \h </w:instrText>
        </w:r>
        <w:r>
          <w:rPr>
            <w:webHidden/>
          </w:rPr>
        </w:r>
        <w:r>
          <w:rPr>
            <w:webHidden/>
          </w:rPr>
          <w:fldChar w:fldCharType="separate"/>
        </w:r>
        <w:r w:rsidR="003D5E3B">
          <w:rPr>
            <w:webHidden/>
          </w:rPr>
          <w:t>13</w:t>
        </w:r>
        <w:r>
          <w:rPr>
            <w:webHidden/>
          </w:rPr>
          <w:fldChar w:fldCharType="end"/>
        </w:r>
      </w:hyperlink>
    </w:p>
    <w:p w14:paraId="09467FA3" w14:textId="6AE8D211"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79" w:history="1">
        <w:r w:rsidRPr="006E7656">
          <w:rPr>
            <w:rStyle w:val="Hyperlink"/>
          </w:rPr>
          <w:t>2.4.2. Process Flow</w:t>
        </w:r>
        <w:r>
          <w:rPr>
            <w:webHidden/>
          </w:rPr>
          <w:tab/>
        </w:r>
        <w:r>
          <w:rPr>
            <w:webHidden/>
          </w:rPr>
          <w:fldChar w:fldCharType="begin"/>
        </w:r>
        <w:r>
          <w:rPr>
            <w:webHidden/>
          </w:rPr>
          <w:instrText xml:space="preserve"> PAGEREF _Toc219107979 \h </w:instrText>
        </w:r>
        <w:r>
          <w:rPr>
            <w:webHidden/>
          </w:rPr>
        </w:r>
        <w:r>
          <w:rPr>
            <w:webHidden/>
          </w:rPr>
          <w:fldChar w:fldCharType="separate"/>
        </w:r>
        <w:r w:rsidR="003D5E3B">
          <w:rPr>
            <w:webHidden/>
          </w:rPr>
          <w:t>14</w:t>
        </w:r>
        <w:r>
          <w:rPr>
            <w:webHidden/>
          </w:rPr>
          <w:fldChar w:fldCharType="end"/>
        </w:r>
      </w:hyperlink>
    </w:p>
    <w:p w14:paraId="709B481C" w14:textId="3BB72E95"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80" w:history="1">
        <w:r w:rsidRPr="006E7656">
          <w:rPr>
            <w:rStyle w:val="Hyperlink"/>
          </w:rPr>
          <w:t>2.4.3. Process Map</w:t>
        </w:r>
        <w:r>
          <w:rPr>
            <w:webHidden/>
          </w:rPr>
          <w:tab/>
        </w:r>
        <w:r>
          <w:rPr>
            <w:webHidden/>
          </w:rPr>
          <w:fldChar w:fldCharType="begin"/>
        </w:r>
        <w:r>
          <w:rPr>
            <w:webHidden/>
          </w:rPr>
          <w:instrText xml:space="preserve"> PAGEREF _Toc219107980 \h </w:instrText>
        </w:r>
        <w:r>
          <w:rPr>
            <w:webHidden/>
          </w:rPr>
        </w:r>
        <w:r>
          <w:rPr>
            <w:webHidden/>
          </w:rPr>
          <w:fldChar w:fldCharType="separate"/>
        </w:r>
        <w:r w:rsidR="003D5E3B">
          <w:rPr>
            <w:webHidden/>
          </w:rPr>
          <w:t>14</w:t>
        </w:r>
        <w:r>
          <w:rPr>
            <w:webHidden/>
          </w:rPr>
          <w:fldChar w:fldCharType="end"/>
        </w:r>
      </w:hyperlink>
    </w:p>
    <w:p w14:paraId="102A4758" w14:textId="1EF53AD0"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81" w:history="1">
        <w:r w:rsidRPr="006E7656">
          <w:rPr>
            <w:rStyle w:val="Hyperlink"/>
          </w:rPr>
          <w:t>2.4.4. Key Output</w:t>
        </w:r>
        <w:r>
          <w:rPr>
            <w:webHidden/>
          </w:rPr>
          <w:tab/>
        </w:r>
        <w:r>
          <w:rPr>
            <w:webHidden/>
          </w:rPr>
          <w:fldChar w:fldCharType="begin"/>
        </w:r>
        <w:r>
          <w:rPr>
            <w:webHidden/>
          </w:rPr>
          <w:instrText xml:space="preserve"> PAGEREF _Toc219107981 \h </w:instrText>
        </w:r>
        <w:r>
          <w:rPr>
            <w:webHidden/>
          </w:rPr>
        </w:r>
        <w:r>
          <w:rPr>
            <w:webHidden/>
          </w:rPr>
          <w:fldChar w:fldCharType="separate"/>
        </w:r>
        <w:r w:rsidR="003D5E3B">
          <w:rPr>
            <w:webHidden/>
          </w:rPr>
          <w:t>15</w:t>
        </w:r>
        <w:r>
          <w:rPr>
            <w:webHidden/>
          </w:rPr>
          <w:fldChar w:fldCharType="end"/>
        </w:r>
      </w:hyperlink>
    </w:p>
    <w:p w14:paraId="40FFC779" w14:textId="20773BA6"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82" w:history="1">
        <w:r w:rsidRPr="006E7656">
          <w:rPr>
            <w:rStyle w:val="Hyperlink"/>
          </w:rPr>
          <w:t>2.4.5. Bank Linkage Status</w:t>
        </w:r>
        <w:r>
          <w:rPr>
            <w:webHidden/>
          </w:rPr>
          <w:tab/>
        </w:r>
        <w:r>
          <w:rPr>
            <w:webHidden/>
          </w:rPr>
          <w:fldChar w:fldCharType="begin"/>
        </w:r>
        <w:r>
          <w:rPr>
            <w:webHidden/>
          </w:rPr>
          <w:instrText xml:space="preserve"> PAGEREF _Toc219107982 \h </w:instrText>
        </w:r>
        <w:r>
          <w:rPr>
            <w:webHidden/>
          </w:rPr>
        </w:r>
        <w:r>
          <w:rPr>
            <w:webHidden/>
          </w:rPr>
          <w:fldChar w:fldCharType="separate"/>
        </w:r>
        <w:r w:rsidR="003D5E3B">
          <w:rPr>
            <w:webHidden/>
          </w:rPr>
          <w:t>15</w:t>
        </w:r>
        <w:r>
          <w:rPr>
            <w:webHidden/>
          </w:rPr>
          <w:fldChar w:fldCharType="end"/>
        </w:r>
      </w:hyperlink>
    </w:p>
    <w:p w14:paraId="2F9431E4" w14:textId="15F4B724"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83" w:history="1">
        <w:r w:rsidRPr="006E7656">
          <w:rPr>
            <w:rStyle w:val="Hyperlink"/>
          </w:rPr>
          <w:t>2.4.6. Critical Gap Identified</w:t>
        </w:r>
        <w:r>
          <w:rPr>
            <w:webHidden/>
          </w:rPr>
          <w:tab/>
        </w:r>
        <w:r>
          <w:rPr>
            <w:webHidden/>
          </w:rPr>
          <w:fldChar w:fldCharType="begin"/>
        </w:r>
        <w:r>
          <w:rPr>
            <w:webHidden/>
          </w:rPr>
          <w:instrText xml:space="preserve"> PAGEREF _Toc219107983 \h </w:instrText>
        </w:r>
        <w:r>
          <w:rPr>
            <w:webHidden/>
          </w:rPr>
        </w:r>
        <w:r>
          <w:rPr>
            <w:webHidden/>
          </w:rPr>
          <w:fldChar w:fldCharType="separate"/>
        </w:r>
        <w:r w:rsidR="003D5E3B">
          <w:rPr>
            <w:webHidden/>
          </w:rPr>
          <w:t>15</w:t>
        </w:r>
        <w:r>
          <w:rPr>
            <w:webHidden/>
          </w:rPr>
          <w:fldChar w:fldCharType="end"/>
        </w:r>
      </w:hyperlink>
    </w:p>
    <w:p w14:paraId="634AD5DC" w14:textId="11B17E31"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7984" w:history="1">
        <w:r w:rsidRPr="006E7656">
          <w:rPr>
            <w:rStyle w:val="Hyperlink"/>
          </w:rPr>
          <w:t>2.5. Process 5: Business Mentoring and Market Linkage Support</w:t>
        </w:r>
        <w:r>
          <w:rPr>
            <w:webHidden/>
          </w:rPr>
          <w:tab/>
        </w:r>
        <w:r>
          <w:rPr>
            <w:webHidden/>
          </w:rPr>
          <w:fldChar w:fldCharType="begin"/>
        </w:r>
        <w:r>
          <w:rPr>
            <w:webHidden/>
          </w:rPr>
          <w:instrText xml:space="preserve"> PAGEREF _Toc219107984 \h </w:instrText>
        </w:r>
        <w:r>
          <w:rPr>
            <w:webHidden/>
          </w:rPr>
        </w:r>
        <w:r>
          <w:rPr>
            <w:webHidden/>
          </w:rPr>
          <w:fldChar w:fldCharType="separate"/>
        </w:r>
        <w:r w:rsidR="003D5E3B">
          <w:rPr>
            <w:webHidden/>
          </w:rPr>
          <w:t>15</w:t>
        </w:r>
        <w:r>
          <w:rPr>
            <w:webHidden/>
          </w:rPr>
          <w:fldChar w:fldCharType="end"/>
        </w:r>
      </w:hyperlink>
    </w:p>
    <w:p w14:paraId="48FB578D" w14:textId="5CF0109E"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85" w:history="1">
        <w:r w:rsidRPr="006E7656">
          <w:rPr>
            <w:rStyle w:val="Hyperlink"/>
          </w:rPr>
          <w:t>2.5.1. Objective</w:t>
        </w:r>
        <w:r>
          <w:rPr>
            <w:webHidden/>
          </w:rPr>
          <w:tab/>
        </w:r>
        <w:r>
          <w:rPr>
            <w:webHidden/>
          </w:rPr>
          <w:fldChar w:fldCharType="begin"/>
        </w:r>
        <w:r>
          <w:rPr>
            <w:webHidden/>
          </w:rPr>
          <w:instrText xml:space="preserve"> PAGEREF _Toc219107985 \h </w:instrText>
        </w:r>
        <w:r>
          <w:rPr>
            <w:webHidden/>
          </w:rPr>
        </w:r>
        <w:r>
          <w:rPr>
            <w:webHidden/>
          </w:rPr>
          <w:fldChar w:fldCharType="separate"/>
        </w:r>
        <w:r w:rsidR="003D5E3B">
          <w:rPr>
            <w:webHidden/>
          </w:rPr>
          <w:t>15</w:t>
        </w:r>
        <w:r>
          <w:rPr>
            <w:webHidden/>
          </w:rPr>
          <w:fldChar w:fldCharType="end"/>
        </w:r>
      </w:hyperlink>
    </w:p>
    <w:p w14:paraId="6D5A9503" w14:textId="08A305F9"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86" w:history="1">
        <w:r w:rsidRPr="006E7656">
          <w:rPr>
            <w:rStyle w:val="Hyperlink"/>
          </w:rPr>
          <w:t>2.5.2. Process Flow</w:t>
        </w:r>
        <w:r>
          <w:rPr>
            <w:webHidden/>
          </w:rPr>
          <w:tab/>
        </w:r>
        <w:r>
          <w:rPr>
            <w:webHidden/>
          </w:rPr>
          <w:fldChar w:fldCharType="begin"/>
        </w:r>
        <w:r>
          <w:rPr>
            <w:webHidden/>
          </w:rPr>
          <w:instrText xml:space="preserve"> PAGEREF _Toc219107986 \h </w:instrText>
        </w:r>
        <w:r>
          <w:rPr>
            <w:webHidden/>
          </w:rPr>
        </w:r>
        <w:r>
          <w:rPr>
            <w:webHidden/>
          </w:rPr>
          <w:fldChar w:fldCharType="separate"/>
        </w:r>
        <w:r w:rsidR="003D5E3B">
          <w:rPr>
            <w:webHidden/>
          </w:rPr>
          <w:t>15</w:t>
        </w:r>
        <w:r>
          <w:rPr>
            <w:webHidden/>
          </w:rPr>
          <w:fldChar w:fldCharType="end"/>
        </w:r>
      </w:hyperlink>
    </w:p>
    <w:p w14:paraId="4713774B" w14:textId="4649F453"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87" w:history="1">
        <w:r w:rsidRPr="006E7656">
          <w:rPr>
            <w:rStyle w:val="Hyperlink"/>
          </w:rPr>
          <w:t>2.5.3. Process Map</w:t>
        </w:r>
        <w:r>
          <w:rPr>
            <w:webHidden/>
          </w:rPr>
          <w:tab/>
        </w:r>
        <w:r>
          <w:rPr>
            <w:webHidden/>
          </w:rPr>
          <w:fldChar w:fldCharType="begin"/>
        </w:r>
        <w:r>
          <w:rPr>
            <w:webHidden/>
          </w:rPr>
          <w:instrText xml:space="preserve"> PAGEREF _Toc219107987 \h </w:instrText>
        </w:r>
        <w:r>
          <w:rPr>
            <w:webHidden/>
          </w:rPr>
        </w:r>
        <w:r>
          <w:rPr>
            <w:webHidden/>
          </w:rPr>
          <w:fldChar w:fldCharType="separate"/>
        </w:r>
        <w:r w:rsidR="003D5E3B">
          <w:rPr>
            <w:webHidden/>
          </w:rPr>
          <w:t>16</w:t>
        </w:r>
        <w:r>
          <w:rPr>
            <w:webHidden/>
          </w:rPr>
          <w:fldChar w:fldCharType="end"/>
        </w:r>
      </w:hyperlink>
    </w:p>
    <w:p w14:paraId="50D464F7" w14:textId="0B2D66C6"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88" w:history="1">
        <w:r w:rsidRPr="006E7656">
          <w:rPr>
            <w:rStyle w:val="Hyperlink"/>
          </w:rPr>
          <w:t>2.5.4. Key Output</w:t>
        </w:r>
        <w:r>
          <w:rPr>
            <w:webHidden/>
          </w:rPr>
          <w:tab/>
        </w:r>
        <w:r>
          <w:rPr>
            <w:webHidden/>
          </w:rPr>
          <w:fldChar w:fldCharType="begin"/>
        </w:r>
        <w:r>
          <w:rPr>
            <w:webHidden/>
          </w:rPr>
          <w:instrText xml:space="preserve"> PAGEREF _Toc219107988 \h </w:instrText>
        </w:r>
        <w:r>
          <w:rPr>
            <w:webHidden/>
          </w:rPr>
        </w:r>
        <w:r>
          <w:rPr>
            <w:webHidden/>
          </w:rPr>
          <w:fldChar w:fldCharType="separate"/>
        </w:r>
        <w:r w:rsidR="003D5E3B">
          <w:rPr>
            <w:webHidden/>
          </w:rPr>
          <w:t>16</w:t>
        </w:r>
        <w:r>
          <w:rPr>
            <w:webHidden/>
          </w:rPr>
          <w:fldChar w:fldCharType="end"/>
        </w:r>
      </w:hyperlink>
    </w:p>
    <w:p w14:paraId="7F324712" w14:textId="29E13132"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89" w:history="1">
        <w:r w:rsidRPr="006E7656">
          <w:rPr>
            <w:rStyle w:val="Hyperlink"/>
          </w:rPr>
          <w:t>2.5.5. Mentor Availability</w:t>
        </w:r>
        <w:r>
          <w:rPr>
            <w:webHidden/>
          </w:rPr>
          <w:tab/>
        </w:r>
        <w:r>
          <w:rPr>
            <w:webHidden/>
          </w:rPr>
          <w:fldChar w:fldCharType="begin"/>
        </w:r>
        <w:r>
          <w:rPr>
            <w:webHidden/>
          </w:rPr>
          <w:instrText xml:space="preserve"> PAGEREF _Toc219107989 \h </w:instrText>
        </w:r>
        <w:r>
          <w:rPr>
            <w:webHidden/>
          </w:rPr>
        </w:r>
        <w:r>
          <w:rPr>
            <w:webHidden/>
          </w:rPr>
          <w:fldChar w:fldCharType="separate"/>
        </w:r>
        <w:r w:rsidR="003D5E3B">
          <w:rPr>
            <w:webHidden/>
          </w:rPr>
          <w:t>16</w:t>
        </w:r>
        <w:r>
          <w:rPr>
            <w:webHidden/>
          </w:rPr>
          <w:fldChar w:fldCharType="end"/>
        </w:r>
      </w:hyperlink>
    </w:p>
    <w:p w14:paraId="46DD7A98" w14:textId="2489968F"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90" w:history="1">
        <w:r w:rsidRPr="006E7656">
          <w:rPr>
            <w:rStyle w:val="Hyperlink"/>
          </w:rPr>
          <w:t>2.5.6. Average Mentoring Frequency</w:t>
        </w:r>
        <w:r>
          <w:rPr>
            <w:webHidden/>
          </w:rPr>
          <w:tab/>
        </w:r>
        <w:r>
          <w:rPr>
            <w:webHidden/>
          </w:rPr>
          <w:fldChar w:fldCharType="begin"/>
        </w:r>
        <w:r>
          <w:rPr>
            <w:webHidden/>
          </w:rPr>
          <w:instrText xml:space="preserve"> PAGEREF _Toc219107990 \h </w:instrText>
        </w:r>
        <w:r>
          <w:rPr>
            <w:webHidden/>
          </w:rPr>
        </w:r>
        <w:r>
          <w:rPr>
            <w:webHidden/>
          </w:rPr>
          <w:fldChar w:fldCharType="separate"/>
        </w:r>
        <w:r w:rsidR="003D5E3B">
          <w:rPr>
            <w:webHidden/>
          </w:rPr>
          <w:t>16</w:t>
        </w:r>
        <w:r>
          <w:rPr>
            <w:webHidden/>
          </w:rPr>
          <w:fldChar w:fldCharType="end"/>
        </w:r>
      </w:hyperlink>
    </w:p>
    <w:p w14:paraId="39B4F934" w14:textId="39C8753F"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91" w:history="1">
        <w:r w:rsidRPr="006E7656">
          <w:rPr>
            <w:rStyle w:val="Hyperlink"/>
          </w:rPr>
          <w:t>2.5.7. Critical Gap Identified</w:t>
        </w:r>
        <w:r>
          <w:rPr>
            <w:webHidden/>
          </w:rPr>
          <w:tab/>
        </w:r>
        <w:r>
          <w:rPr>
            <w:webHidden/>
          </w:rPr>
          <w:fldChar w:fldCharType="begin"/>
        </w:r>
        <w:r>
          <w:rPr>
            <w:webHidden/>
          </w:rPr>
          <w:instrText xml:space="preserve"> PAGEREF _Toc219107991 \h </w:instrText>
        </w:r>
        <w:r>
          <w:rPr>
            <w:webHidden/>
          </w:rPr>
        </w:r>
        <w:r>
          <w:rPr>
            <w:webHidden/>
          </w:rPr>
          <w:fldChar w:fldCharType="separate"/>
        </w:r>
        <w:r w:rsidR="003D5E3B">
          <w:rPr>
            <w:webHidden/>
          </w:rPr>
          <w:t>16</w:t>
        </w:r>
        <w:r>
          <w:rPr>
            <w:webHidden/>
          </w:rPr>
          <w:fldChar w:fldCharType="end"/>
        </w:r>
      </w:hyperlink>
    </w:p>
    <w:p w14:paraId="6EC90D84" w14:textId="68B1F3DC" w:rsidR="0066137B" w:rsidRDefault="0066137B">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07992" w:history="1">
        <w:r w:rsidRPr="006E7656">
          <w:rPr>
            <w:rStyle w:val="Hyperlink"/>
          </w:rPr>
          <w:t>3. Supporting Infrastructure</w:t>
        </w:r>
        <w:r>
          <w:rPr>
            <w:webHidden/>
          </w:rPr>
          <w:tab/>
        </w:r>
        <w:r>
          <w:rPr>
            <w:webHidden/>
          </w:rPr>
          <w:fldChar w:fldCharType="begin"/>
        </w:r>
        <w:r>
          <w:rPr>
            <w:webHidden/>
          </w:rPr>
          <w:instrText xml:space="preserve"> PAGEREF _Toc219107992 \h </w:instrText>
        </w:r>
        <w:r>
          <w:rPr>
            <w:webHidden/>
          </w:rPr>
        </w:r>
        <w:r>
          <w:rPr>
            <w:webHidden/>
          </w:rPr>
          <w:fldChar w:fldCharType="separate"/>
        </w:r>
        <w:r w:rsidR="003D5E3B">
          <w:rPr>
            <w:webHidden/>
          </w:rPr>
          <w:t>17</w:t>
        </w:r>
        <w:r>
          <w:rPr>
            <w:webHidden/>
          </w:rPr>
          <w:fldChar w:fldCharType="end"/>
        </w:r>
      </w:hyperlink>
    </w:p>
    <w:p w14:paraId="321861B0" w14:textId="2EADC08F"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7993" w:history="1">
        <w:r w:rsidRPr="006E7656">
          <w:rPr>
            <w:rStyle w:val="Hyperlink"/>
          </w:rPr>
          <w:t>3.1. Institutional Infrastructure</w:t>
        </w:r>
        <w:r>
          <w:rPr>
            <w:webHidden/>
          </w:rPr>
          <w:tab/>
        </w:r>
        <w:r>
          <w:rPr>
            <w:webHidden/>
          </w:rPr>
          <w:fldChar w:fldCharType="begin"/>
        </w:r>
        <w:r>
          <w:rPr>
            <w:webHidden/>
          </w:rPr>
          <w:instrText xml:space="preserve"> PAGEREF _Toc219107993 \h </w:instrText>
        </w:r>
        <w:r>
          <w:rPr>
            <w:webHidden/>
          </w:rPr>
        </w:r>
        <w:r>
          <w:rPr>
            <w:webHidden/>
          </w:rPr>
          <w:fldChar w:fldCharType="separate"/>
        </w:r>
        <w:r w:rsidR="003D5E3B">
          <w:rPr>
            <w:webHidden/>
          </w:rPr>
          <w:t>17</w:t>
        </w:r>
        <w:r>
          <w:rPr>
            <w:webHidden/>
          </w:rPr>
          <w:fldChar w:fldCharType="end"/>
        </w:r>
      </w:hyperlink>
    </w:p>
    <w:p w14:paraId="6C686398" w14:textId="35BFD6D2"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94" w:history="1">
        <w:r w:rsidRPr="006E7656">
          <w:rPr>
            <w:rStyle w:val="Hyperlink"/>
          </w:rPr>
          <w:t>3.1.1. National Level</w:t>
        </w:r>
        <w:r>
          <w:rPr>
            <w:webHidden/>
          </w:rPr>
          <w:tab/>
        </w:r>
        <w:r>
          <w:rPr>
            <w:webHidden/>
          </w:rPr>
          <w:fldChar w:fldCharType="begin"/>
        </w:r>
        <w:r>
          <w:rPr>
            <w:webHidden/>
          </w:rPr>
          <w:instrText xml:space="preserve"> PAGEREF _Toc219107994 \h </w:instrText>
        </w:r>
        <w:r>
          <w:rPr>
            <w:webHidden/>
          </w:rPr>
        </w:r>
        <w:r>
          <w:rPr>
            <w:webHidden/>
          </w:rPr>
          <w:fldChar w:fldCharType="separate"/>
        </w:r>
        <w:r w:rsidR="003D5E3B">
          <w:rPr>
            <w:webHidden/>
          </w:rPr>
          <w:t>17</w:t>
        </w:r>
        <w:r>
          <w:rPr>
            <w:webHidden/>
          </w:rPr>
          <w:fldChar w:fldCharType="end"/>
        </w:r>
      </w:hyperlink>
    </w:p>
    <w:p w14:paraId="7BC1A312" w14:textId="0BE65FD2"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95" w:history="1">
        <w:r w:rsidRPr="006E7656">
          <w:rPr>
            <w:rStyle w:val="Hyperlink"/>
          </w:rPr>
          <w:t>3.1.2. State Level</w:t>
        </w:r>
        <w:r>
          <w:rPr>
            <w:webHidden/>
          </w:rPr>
          <w:tab/>
        </w:r>
        <w:r>
          <w:rPr>
            <w:webHidden/>
          </w:rPr>
          <w:fldChar w:fldCharType="begin"/>
        </w:r>
        <w:r>
          <w:rPr>
            <w:webHidden/>
          </w:rPr>
          <w:instrText xml:space="preserve"> PAGEREF _Toc219107995 \h </w:instrText>
        </w:r>
        <w:r>
          <w:rPr>
            <w:webHidden/>
          </w:rPr>
        </w:r>
        <w:r>
          <w:rPr>
            <w:webHidden/>
          </w:rPr>
          <w:fldChar w:fldCharType="separate"/>
        </w:r>
        <w:r w:rsidR="003D5E3B">
          <w:rPr>
            <w:webHidden/>
          </w:rPr>
          <w:t>17</w:t>
        </w:r>
        <w:r>
          <w:rPr>
            <w:webHidden/>
          </w:rPr>
          <w:fldChar w:fldCharType="end"/>
        </w:r>
      </w:hyperlink>
    </w:p>
    <w:p w14:paraId="4E99D642" w14:textId="5619E12F"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96" w:history="1">
        <w:r w:rsidRPr="006E7656">
          <w:rPr>
            <w:rStyle w:val="Hyperlink"/>
          </w:rPr>
          <w:t>3.1.3. District and Block Level</w:t>
        </w:r>
        <w:r>
          <w:rPr>
            <w:webHidden/>
          </w:rPr>
          <w:tab/>
        </w:r>
        <w:r>
          <w:rPr>
            <w:webHidden/>
          </w:rPr>
          <w:fldChar w:fldCharType="begin"/>
        </w:r>
        <w:r>
          <w:rPr>
            <w:webHidden/>
          </w:rPr>
          <w:instrText xml:space="preserve"> PAGEREF _Toc219107996 \h </w:instrText>
        </w:r>
        <w:r>
          <w:rPr>
            <w:webHidden/>
          </w:rPr>
        </w:r>
        <w:r>
          <w:rPr>
            <w:webHidden/>
          </w:rPr>
          <w:fldChar w:fldCharType="separate"/>
        </w:r>
        <w:r w:rsidR="003D5E3B">
          <w:rPr>
            <w:webHidden/>
          </w:rPr>
          <w:t>17</w:t>
        </w:r>
        <w:r>
          <w:rPr>
            <w:webHidden/>
          </w:rPr>
          <w:fldChar w:fldCharType="end"/>
        </w:r>
      </w:hyperlink>
    </w:p>
    <w:p w14:paraId="7EBD9164" w14:textId="7B318E59"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7997" w:history="1">
        <w:r w:rsidRPr="006E7656">
          <w:rPr>
            <w:rStyle w:val="Hyperlink"/>
          </w:rPr>
          <w:t>3.1.4. Grassroots Level</w:t>
        </w:r>
        <w:r>
          <w:rPr>
            <w:webHidden/>
          </w:rPr>
          <w:tab/>
        </w:r>
        <w:r>
          <w:rPr>
            <w:webHidden/>
          </w:rPr>
          <w:fldChar w:fldCharType="begin"/>
        </w:r>
        <w:r>
          <w:rPr>
            <w:webHidden/>
          </w:rPr>
          <w:instrText xml:space="preserve"> PAGEREF _Toc219107997 \h </w:instrText>
        </w:r>
        <w:r>
          <w:rPr>
            <w:webHidden/>
          </w:rPr>
        </w:r>
        <w:r>
          <w:rPr>
            <w:webHidden/>
          </w:rPr>
          <w:fldChar w:fldCharType="separate"/>
        </w:r>
        <w:r w:rsidR="003D5E3B">
          <w:rPr>
            <w:webHidden/>
          </w:rPr>
          <w:t>17</w:t>
        </w:r>
        <w:r>
          <w:rPr>
            <w:webHidden/>
          </w:rPr>
          <w:fldChar w:fldCharType="end"/>
        </w:r>
      </w:hyperlink>
    </w:p>
    <w:p w14:paraId="497FAD5A" w14:textId="1BDF306B" w:rsidR="0066137B" w:rsidRDefault="0066137B">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07998" w:history="1">
        <w:r w:rsidRPr="006E7656">
          <w:rPr>
            <w:rStyle w:val="Hyperlink"/>
          </w:rPr>
          <w:t>4. Human Resources</w:t>
        </w:r>
        <w:r>
          <w:rPr>
            <w:webHidden/>
          </w:rPr>
          <w:tab/>
        </w:r>
        <w:r>
          <w:rPr>
            <w:webHidden/>
          </w:rPr>
          <w:fldChar w:fldCharType="begin"/>
        </w:r>
        <w:r>
          <w:rPr>
            <w:webHidden/>
          </w:rPr>
          <w:instrText xml:space="preserve"> PAGEREF _Toc219107998 \h </w:instrText>
        </w:r>
        <w:r>
          <w:rPr>
            <w:webHidden/>
          </w:rPr>
        </w:r>
        <w:r>
          <w:rPr>
            <w:webHidden/>
          </w:rPr>
          <w:fldChar w:fldCharType="separate"/>
        </w:r>
        <w:r w:rsidR="003D5E3B">
          <w:rPr>
            <w:webHidden/>
          </w:rPr>
          <w:t>18</w:t>
        </w:r>
        <w:r>
          <w:rPr>
            <w:webHidden/>
          </w:rPr>
          <w:fldChar w:fldCharType="end"/>
        </w:r>
      </w:hyperlink>
    </w:p>
    <w:p w14:paraId="422A31A2" w14:textId="341321FE"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7999" w:history="1">
        <w:r w:rsidRPr="006E7656">
          <w:rPr>
            <w:rStyle w:val="Hyperlink"/>
          </w:rPr>
          <w:t>4.1. Master Trainers</w:t>
        </w:r>
        <w:r>
          <w:rPr>
            <w:webHidden/>
          </w:rPr>
          <w:tab/>
        </w:r>
        <w:r>
          <w:rPr>
            <w:webHidden/>
          </w:rPr>
          <w:fldChar w:fldCharType="begin"/>
        </w:r>
        <w:r>
          <w:rPr>
            <w:webHidden/>
          </w:rPr>
          <w:instrText xml:space="preserve"> PAGEREF _Toc219107999 \h </w:instrText>
        </w:r>
        <w:r>
          <w:rPr>
            <w:webHidden/>
          </w:rPr>
        </w:r>
        <w:r>
          <w:rPr>
            <w:webHidden/>
          </w:rPr>
          <w:fldChar w:fldCharType="separate"/>
        </w:r>
        <w:r w:rsidR="003D5E3B">
          <w:rPr>
            <w:webHidden/>
          </w:rPr>
          <w:t>18</w:t>
        </w:r>
        <w:r>
          <w:rPr>
            <w:webHidden/>
          </w:rPr>
          <w:fldChar w:fldCharType="end"/>
        </w:r>
      </w:hyperlink>
    </w:p>
    <w:p w14:paraId="67BEE8D1" w14:textId="2B2A06AB"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00" w:history="1">
        <w:r w:rsidRPr="006E7656">
          <w:rPr>
            <w:rStyle w:val="Hyperlink"/>
          </w:rPr>
          <w:t>4.2. Community Resource Persons (3 lakh nationally)</w:t>
        </w:r>
        <w:r>
          <w:rPr>
            <w:webHidden/>
          </w:rPr>
          <w:tab/>
        </w:r>
        <w:r>
          <w:rPr>
            <w:webHidden/>
          </w:rPr>
          <w:fldChar w:fldCharType="begin"/>
        </w:r>
        <w:r>
          <w:rPr>
            <w:webHidden/>
          </w:rPr>
          <w:instrText xml:space="preserve"> PAGEREF _Toc219108000 \h </w:instrText>
        </w:r>
        <w:r>
          <w:rPr>
            <w:webHidden/>
          </w:rPr>
        </w:r>
        <w:r>
          <w:rPr>
            <w:webHidden/>
          </w:rPr>
          <w:fldChar w:fldCharType="separate"/>
        </w:r>
        <w:r w:rsidR="003D5E3B">
          <w:rPr>
            <w:webHidden/>
          </w:rPr>
          <w:t>18</w:t>
        </w:r>
        <w:r>
          <w:rPr>
            <w:webHidden/>
          </w:rPr>
          <w:fldChar w:fldCharType="end"/>
        </w:r>
      </w:hyperlink>
    </w:p>
    <w:p w14:paraId="21F69962" w14:textId="0FA01BCC"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01" w:history="1">
        <w:r w:rsidRPr="006E7656">
          <w:rPr>
            <w:rStyle w:val="Hyperlink"/>
          </w:rPr>
          <w:t>4.3. SHG Leaders and Federation Members</w:t>
        </w:r>
        <w:r>
          <w:rPr>
            <w:webHidden/>
          </w:rPr>
          <w:tab/>
        </w:r>
        <w:r>
          <w:rPr>
            <w:webHidden/>
          </w:rPr>
          <w:fldChar w:fldCharType="begin"/>
        </w:r>
        <w:r>
          <w:rPr>
            <w:webHidden/>
          </w:rPr>
          <w:instrText xml:space="preserve"> PAGEREF _Toc219108001 \h </w:instrText>
        </w:r>
        <w:r>
          <w:rPr>
            <w:webHidden/>
          </w:rPr>
        </w:r>
        <w:r>
          <w:rPr>
            <w:webHidden/>
          </w:rPr>
          <w:fldChar w:fldCharType="separate"/>
        </w:r>
        <w:r w:rsidR="003D5E3B">
          <w:rPr>
            <w:webHidden/>
          </w:rPr>
          <w:t>18</w:t>
        </w:r>
        <w:r>
          <w:rPr>
            <w:webHidden/>
          </w:rPr>
          <w:fldChar w:fldCharType="end"/>
        </w:r>
      </w:hyperlink>
    </w:p>
    <w:p w14:paraId="0C66F6F5" w14:textId="03E2EE7D"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02" w:history="1">
        <w:r w:rsidRPr="006E7656">
          <w:rPr>
            <w:rStyle w:val="Hyperlink"/>
          </w:rPr>
          <w:t>4.4. NRLM Management Information System (MIS)</w:t>
        </w:r>
        <w:r>
          <w:rPr>
            <w:webHidden/>
          </w:rPr>
          <w:tab/>
        </w:r>
        <w:r>
          <w:rPr>
            <w:webHidden/>
          </w:rPr>
          <w:fldChar w:fldCharType="begin"/>
        </w:r>
        <w:r>
          <w:rPr>
            <w:webHidden/>
          </w:rPr>
          <w:instrText xml:space="preserve"> PAGEREF _Toc219108002 \h </w:instrText>
        </w:r>
        <w:r>
          <w:rPr>
            <w:webHidden/>
          </w:rPr>
        </w:r>
        <w:r>
          <w:rPr>
            <w:webHidden/>
          </w:rPr>
          <w:fldChar w:fldCharType="separate"/>
        </w:r>
        <w:r w:rsidR="003D5E3B">
          <w:rPr>
            <w:webHidden/>
          </w:rPr>
          <w:t>18</w:t>
        </w:r>
        <w:r>
          <w:rPr>
            <w:webHidden/>
          </w:rPr>
          <w:fldChar w:fldCharType="end"/>
        </w:r>
      </w:hyperlink>
    </w:p>
    <w:p w14:paraId="651CCAE0" w14:textId="4677E52A"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03" w:history="1">
        <w:r w:rsidRPr="006E7656">
          <w:rPr>
            <w:rStyle w:val="Hyperlink"/>
          </w:rPr>
          <w:t>4.4.1. Limitations</w:t>
        </w:r>
        <w:r>
          <w:rPr>
            <w:webHidden/>
          </w:rPr>
          <w:tab/>
        </w:r>
        <w:r>
          <w:rPr>
            <w:webHidden/>
          </w:rPr>
          <w:fldChar w:fldCharType="begin"/>
        </w:r>
        <w:r>
          <w:rPr>
            <w:webHidden/>
          </w:rPr>
          <w:instrText xml:space="preserve"> PAGEREF _Toc219108003 \h </w:instrText>
        </w:r>
        <w:r>
          <w:rPr>
            <w:webHidden/>
          </w:rPr>
        </w:r>
        <w:r>
          <w:rPr>
            <w:webHidden/>
          </w:rPr>
          <w:fldChar w:fldCharType="separate"/>
        </w:r>
        <w:r w:rsidR="003D5E3B">
          <w:rPr>
            <w:webHidden/>
          </w:rPr>
          <w:t>18</w:t>
        </w:r>
        <w:r>
          <w:rPr>
            <w:webHidden/>
          </w:rPr>
          <w:fldChar w:fldCharType="end"/>
        </w:r>
      </w:hyperlink>
    </w:p>
    <w:p w14:paraId="1C9FE438" w14:textId="7E3D91A7"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04" w:history="1">
        <w:r w:rsidRPr="006E7656">
          <w:rPr>
            <w:rStyle w:val="Hyperlink"/>
          </w:rPr>
          <w:t>4.5. Digital Platforms (Emerging)</w:t>
        </w:r>
        <w:r>
          <w:rPr>
            <w:webHidden/>
          </w:rPr>
          <w:tab/>
        </w:r>
        <w:r>
          <w:rPr>
            <w:webHidden/>
          </w:rPr>
          <w:fldChar w:fldCharType="begin"/>
        </w:r>
        <w:r>
          <w:rPr>
            <w:webHidden/>
          </w:rPr>
          <w:instrText xml:space="preserve"> PAGEREF _Toc219108004 \h </w:instrText>
        </w:r>
        <w:r>
          <w:rPr>
            <w:webHidden/>
          </w:rPr>
        </w:r>
        <w:r>
          <w:rPr>
            <w:webHidden/>
          </w:rPr>
          <w:fldChar w:fldCharType="separate"/>
        </w:r>
        <w:r w:rsidR="003D5E3B">
          <w:rPr>
            <w:webHidden/>
          </w:rPr>
          <w:t>18</w:t>
        </w:r>
        <w:r>
          <w:rPr>
            <w:webHidden/>
          </w:rPr>
          <w:fldChar w:fldCharType="end"/>
        </w:r>
      </w:hyperlink>
    </w:p>
    <w:p w14:paraId="3D0300F3" w14:textId="5D3AFB40"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05" w:history="1">
        <w:r w:rsidRPr="006E7656">
          <w:rPr>
            <w:rStyle w:val="Hyperlink"/>
          </w:rPr>
          <w:t>4.6. Budget Allocation</w:t>
        </w:r>
        <w:r>
          <w:rPr>
            <w:webHidden/>
          </w:rPr>
          <w:tab/>
        </w:r>
        <w:r>
          <w:rPr>
            <w:webHidden/>
          </w:rPr>
          <w:fldChar w:fldCharType="begin"/>
        </w:r>
        <w:r>
          <w:rPr>
            <w:webHidden/>
          </w:rPr>
          <w:instrText xml:space="preserve"> PAGEREF _Toc219108005 \h </w:instrText>
        </w:r>
        <w:r>
          <w:rPr>
            <w:webHidden/>
          </w:rPr>
        </w:r>
        <w:r>
          <w:rPr>
            <w:webHidden/>
          </w:rPr>
          <w:fldChar w:fldCharType="separate"/>
        </w:r>
        <w:r w:rsidR="003D5E3B">
          <w:rPr>
            <w:webHidden/>
          </w:rPr>
          <w:t>18</w:t>
        </w:r>
        <w:r>
          <w:rPr>
            <w:webHidden/>
          </w:rPr>
          <w:fldChar w:fldCharType="end"/>
        </w:r>
      </w:hyperlink>
    </w:p>
    <w:p w14:paraId="3748447E" w14:textId="4A538743"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06" w:history="1">
        <w:r w:rsidRPr="006E7656">
          <w:rPr>
            <w:rStyle w:val="Hyperlink"/>
          </w:rPr>
          <w:t>4.7. Funding Mechanisms</w:t>
        </w:r>
        <w:r>
          <w:rPr>
            <w:webHidden/>
          </w:rPr>
          <w:tab/>
        </w:r>
        <w:r>
          <w:rPr>
            <w:webHidden/>
          </w:rPr>
          <w:fldChar w:fldCharType="begin"/>
        </w:r>
        <w:r>
          <w:rPr>
            <w:webHidden/>
          </w:rPr>
          <w:instrText xml:space="preserve"> PAGEREF _Toc219108006 \h </w:instrText>
        </w:r>
        <w:r>
          <w:rPr>
            <w:webHidden/>
          </w:rPr>
        </w:r>
        <w:r>
          <w:rPr>
            <w:webHidden/>
          </w:rPr>
          <w:fldChar w:fldCharType="separate"/>
        </w:r>
        <w:r w:rsidR="003D5E3B">
          <w:rPr>
            <w:webHidden/>
          </w:rPr>
          <w:t>19</w:t>
        </w:r>
        <w:r>
          <w:rPr>
            <w:webHidden/>
          </w:rPr>
          <w:fldChar w:fldCharType="end"/>
        </w:r>
      </w:hyperlink>
    </w:p>
    <w:p w14:paraId="6A7863EC" w14:textId="159C7EFC"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07" w:history="1">
        <w:r w:rsidRPr="006E7656">
          <w:rPr>
            <w:rStyle w:val="Hyperlink"/>
          </w:rPr>
          <w:t>4.8. Input Providers</w:t>
        </w:r>
        <w:r>
          <w:rPr>
            <w:webHidden/>
          </w:rPr>
          <w:tab/>
        </w:r>
        <w:r>
          <w:rPr>
            <w:webHidden/>
          </w:rPr>
          <w:fldChar w:fldCharType="begin"/>
        </w:r>
        <w:r>
          <w:rPr>
            <w:webHidden/>
          </w:rPr>
          <w:instrText xml:space="preserve"> PAGEREF _Toc219108007 \h </w:instrText>
        </w:r>
        <w:r>
          <w:rPr>
            <w:webHidden/>
          </w:rPr>
        </w:r>
        <w:r>
          <w:rPr>
            <w:webHidden/>
          </w:rPr>
          <w:fldChar w:fldCharType="separate"/>
        </w:r>
        <w:r w:rsidR="003D5E3B">
          <w:rPr>
            <w:webHidden/>
          </w:rPr>
          <w:t>19</w:t>
        </w:r>
        <w:r>
          <w:rPr>
            <w:webHidden/>
          </w:rPr>
          <w:fldChar w:fldCharType="end"/>
        </w:r>
      </w:hyperlink>
    </w:p>
    <w:p w14:paraId="279E3FE2" w14:textId="7C879122"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08" w:history="1">
        <w:r w:rsidRPr="006E7656">
          <w:rPr>
            <w:rStyle w:val="Hyperlink"/>
          </w:rPr>
          <w:t>4.9. Quality Assurance</w:t>
        </w:r>
        <w:r>
          <w:rPr>
            <w:webHidden/>
          </w:rPr>
          <w:tab/>
        </w:r>
        <w:r>
          <w:rPr>
            <w:webHidden/>
          </w:rPr>
          <w:fldChar w:fldCharType="begin"/>
        </w:r>
        <w:r>
          <w:rPr>
            <w:webHidden/>
          </w:rPr>
          <w:instrText xml:space="preserve"> PAGEREF _Toc219108008 \h </w:instrText>
        </w:r>
        <w:r>
          <w:rPr>
            <w:webHidden/>
          </w:rPr>
        </w:r>
        <w:r>
          <w:rPr>
            <w:webHidden/>
          </w:rPr>
          <w:fldChar w:fldCharType="separate"/>
        </w:r>
        <w:r w:rsidR="003D5E3B">
          <w:rPr>
            <w:webHidden/>
          </w:rPr>
          <w:t>19</w:t>
        </w:r>
        <w:r>
          <w:rPr>
            <w:webHidden/>
          </w:rPr>
          <w:fldChar w:fldCharType="end"/>
        </w:r>
      </w:hyperlink>
    </w:p>
    <w:p w14:paraId="7D059132" w14:textId="2DBE0378" w:rsidR="0066137B" w:rsidRDefault="0066137B">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08009" w:history="1">
        <w:r w:rsidRPr="006E7656">
          <w:rPr>
            <w:rStyle w:val="Hyperlink"/>
          </w:rPr>
          <w:t>5. Identified Pain Points, Bottlenecks, and Delays</w:t>
        </w:r>
        <w:r>
          <w:rPr>
            <w:webHidden/>
          </w:rPr>
          <w:tab/>
        </w:r>
        <w:r>
          <w:rPr>
            <w:webHidden/>
          </w:rPr>
          <w:fldChar w:fldCharType="begin"/>
        </w:r>
        <w:r>
          <w:rPr>
            <w:webHidden/>
          </w:rPr>
          <w:instrText xml:space="preserve"> PAGEREF _Toc219108009 \h </w:instrText>
        </w:r>
        <w:r>
          <w:rPr>
            <w:webHidden/>
          </w:rPr>
        </w:r>
        <w:r>
          <w:rPr>
            <w:webHidden/>
          </w:rPr>
          <w:fldChar w:fldCharType="separate"/>
        </w:r>
        <w:r w:rsidR="003D5E3B">
          <w:rPr>
            <w:webHidden/>
          </w:rPr>
          <w:t>20</w:t>
        </w:r>
        <w:r>
          <w:rPr>
            <w:webHidden/>
          </w:rPr>
          <w:fldChar w:fldCharType="end"/>
        </w:r>
      </w:hyperlink>
    </w:p>
    <w:p w14:paraId="59A03209" w14:textId="790867FA"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10" w:history="1">
        <w:r w:rsidRPr="006E7656">
          <w:rPr>
            <w:rStyle w:val="Hyperlink"/>
          </w:rPr>
          <w:t>5.1. Monitoring and Accountability Gaps</w:t>
        </w:r>
        <w:r>
          <w:rPr>
            <w:webHidden/>
          </w:rPr>
          <w:tab/>
        </w:r>
        <w:r>
          <w:rPr>
            <w:webHidden/>
          </w:rPr>
          <w:fldChar w:fldCharType="begin"/>
        </w:r>
        <w:r>
          <w:rPr>
            <w:webHidden/>
          </w:rPr>
          <w:instrText xml:space="preserve"> PAGEREF _Toc219108010 \h </w:instrText>
        </w:r>
        <w:r>
          <w:rPr>
            <w:webHidden/>
          </w:rPr>
        </w:r>
        <w:r>
          <w:rPr>
            <w:webHidden/>
          </w:rPr>
          <w:fldChar w:fldCharType="separate"/>
        </w:r>
        <w:r w:rsidR="003D5E3B">
          <w:rPr>
            <w:webHidden/>
          </w:rPr>
          <w:t>20</w:t>
        </w:r>
        <w:r>
          <w:rPr>
            <w:webHidden/>
          </w:rPr>
          <w:fldChar w:fldCharType="end"/>
        </w:r>
      </w:hyperlink>
    </w:p>
    <w:p w14:paraId="71AC5B4F" w14:textId="0AD3FE6B"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11" w:history="1">
        <w:r w:rsidRPr="006E7656">
          <w:rPr>
            <w:rStyle w:val="Hyperlink"/>
          </w:rPr>
          <w:t>5.1.1. Core Issue</w:t>
        </w:r>
        <w:r>
          <w:rPr>
            <w:webHidden/>
          </w:rPr>
          <w:tab/>
        </w:r>
        <w:r>
          <w:rPr>
            <w:webHidden/>
          </w:rPr>
          <w:fldChar w:fldCharType="begin"/>
        </w:r>
        <w:r>
          <w:rPr>
            <w:webHidden/>
          </w:rPr>
          <w:instrText xml:space="preserve"> PAGEREF _Toc219108011 \h </w:instrText>
        </w:r>
        <w:r>
          <w:rPr>
            <w:webHidden/>
          </w:rPr>
        </w:r>
        <w:r>
          <w:rPr>
            <w:webHidden/>
          </w:rPr>
          <w:fldChar w:fldCharType="separate"/>
        </w:r>
        <w:r w:rsidR="003D5E3B">
          <w:rPr>
            <w:webHidden/>
          </w:rPr>
          <w:t>20</w:t>
        </w:r>
        <w:r>
          <w:rPr>
            <w:webHidden/>
          </w:rPr>
          <w:fldChar w:fldCharType="end"/>
        </w:r>
      </w:hyperlink>
    </w:p>
    <w:p w14:paraId="7C37CFF2" w14:textId="3E1FF9DB"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12" w:history="1">
        <w:r w:rsidRPr="006E7656">
          <w:rPr>
            <w:rStyle w:val="Hyperlink"/>
          </w:rPr>
          <w:t>5.1.2. Specific Deficiencies</w:t>
        </w:r>
        <w:r>
          <w:rPr>
            <w:webHidden/>
          </w:rPr>
          <w:tab/>
        </w:r>
        <w:r>
          <w:rPr>
            <w:webHidden/>
          </w:rPr>
          <w:fldChar w:fldCharType="begin"/>
        </w:r>
        <w:r>
          <w:rPr>
            <w:webHidden/>
          </w:rPr>
          <w:instrText xml:space="preserve"> PAGEREF _Toc219108012 \h </w:instrText>
        </w:r>
        <w:r>
          <w:rPr>
            <w:webHidden/>
          </w:rPr>
        </w:r>
        <w:r>
          <w:rPr>
            <w:webHidden/>
          </w:rPr>
          <w:fldChar w:fldCharType="separate"/>
        </w:r>
        <w:r w:rsidR="003D5E3B">
          <w:rPr>
            <w:webHidden/>
          </w:rPr>
          <w:t>20</w:t>
        </w:r>
        <w:r>
          <w:rPr>
            <w:webHidden/>
          </w:rPr>
          <w:fldChar w:fldCharType="end"/>
        </w:r>
      </w:hyperlink>
    </w:p>
    <w:p w14:paraId="043166A3" w14:textId="6C49A31D"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13" w:history="1">
        <w:r w:rsidRPr="006E7656">
          <w:rPr>
            <w:rStyle w:val="Hyperlink"/>
          </w:rPr>
          <w:t>5.1.3. Operational Impact</w:t>
        </w:r>
        <w:r>
          <w:rPr>
            <w:webHidden/>
          </w:rPr>
          <w:tab/>
        </w:r>
        <w:r>
          <w:rPr>
            <w:webHidden/>
          </w:rPr>
          <w:fldChar w:fldCharType="begin"/>
        </w:r>
        <w:r>
          <w:rPr>
            <w:webHidden/>
          </w:rPr>
          <w:instrText xml:space="preserve"> PAGEREF _Toc219108013 \h </w:instrText>
        </w:r>
        <w:r>
          <w:rPr>
            <w:webHidden/>
          </w:rPr>
        </w:r>
        <w:r>
          <w:rPr>
            <w:webHidden/>
          </w:rPr>
          <w:fldChar w:fldCharType="separate"/>
        </w:r>
        <w:r w:rsidR="003D5E3B">
          <w:rPr>
            <w:webHidden/>
          </w:rPr>
          <w:t>20</w:t>
        </w:r>
        <w:r>
          <w:rPr>
            <w:webHidden/>
          </w:rPr>
          <w:fldChar w:fldCharType="end"/>
        </w:r>
      </w:hyperlink>
    </w:p>
    <w:p w14:paraId="763B2818" w14:textId="017AB0C2"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14" w:history="1">
        <w:r w:rsidRPr="006E7656">
          <w:rPr>
            <w:rStyle w:val="Hyperlink"/>
          </w:rPr>
          <w:t>5.1.4. Data Quality Issue</w:t>
        </w:r>
        <w:r>
          <w:rPr>
            <w:webHidden/>
          </w:rPr>
          <w:tab/>
        </w:r>
        <w:r>
          <w:rPr>
            <w:webHidden/>
          </w:rPr>
          <w:fldChar w:fldCharType="begin"/>
        </w:r>
        <w:r>
          <w:rPr>
            <w:webHidden/>
          </w:rPr>
          <w:instrText xml:space="preserve"> PAGEREF _Toc219108014 \h </w:instrText>
        </w:r>
        <w:r>
          <w:rPr>
            <w:webHidden/>
          </w:rPr>
        </w:r>
        <w:r>
          <w:rPr>
            <w:webHidden/>
          </w:rPr>
          <w:fldChar w:fldCharType="separate"/>
        </w:r>
        <w:r w:rsidR="003D5E3B">
          <w:rPr>
            <w:webHidden/>
          </w:rPr>
          <w:t>20</w:t>
        </w:r>
        <w:r>
          <w:rPr>
            <w:webHidden/>
          </w:rPr>
          <w:fldChar w:fldCharType="end"/>
        </w:r>
      </w:hyperlink>
    </w:p>
    <w:p w14:paraId="567E195A" w14:textId="3B2AB471"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15" w:history="1">
        <w:r w:rsidRPr="006E7656">
          <w:rPr>
            <w:rStyle w:val="Hyperlink"/>
          </w:rPr>
          <w:t>5.2. PLD-to-Lakhpati Conversion Monitoring Deficiency</w:t>
        </w:r>
        <w:r>
          <w:rPr>
            <w:webHidden/>
          </w:rPr>
          <w:tab/>
        </w:r>
        <w:r>
          <w:rPr>
            <w:webHidden/>
          </w:rPr>
          <w:fldChar w:fldCharType="begin"/>
        </w:r>
        <w:r>
          <w:rPr>
            <w:webHidden/>
          </w:rPr>
          <w:instrText xml:space="preserve"> PAGEREF _Toc219108015 \h </w:instrText>
        </w:r>
        <w:r>
          <w:rPr>
            <w:webHidden/>
          </w:rPr>
        </w:r>
        <w:r>
          <w:rPr>
            <w:webHidden/>
          </w:rPr>
          <w:fldChar w:fldCharType="separate"/>
        </w:r>
        <w:r w:rsidR="003D5E3B">
          <w:rPr>
            <w:webHidden/>
          </w:rPr>
          <w:t>20</w:t>
        </w:r>
        <w:r>
          <w:rPr>
            <w:webHidden/>
          </w:rPr>
          <w:fldChar w:fldCharType="end"/>
        </w:r>
      </w:hyperlink>
    </w:p>
    <w:p w14:paraId="3E9F7C9E" w14:textId="27BA3CE6"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16" w:history="1">
        <w:r w:rsidRPr="006E7656">
          <w:rPr>
            <w:rStyle w:val="Hyperlink"/>
          </w:rPr>
          <w:t>5.2.1. Core Issue</w:t>
        </w:r>
        <w:r>
          <w:rPr>
            <w:webHidden/>
          </w:rPr>
          <w:tab/>
        </w:r>
        <w:r>
          <w:rPr>
            <w:webHidden/>
          </w:rPr>
          <w:fldChar w:fldCharType="begin"/>
        </w:r>
        <w:r>
          <w:rPr>
            <w:webHidden/>
          </w:rPr>
          <w:instrText xml:space="preserve"> PAGEREF _Toc219108016 \h </w:instrText>
        </w:r>
        <w:r>
          <w:rPr>
            <w:webHidden/>
          </w:rPr>
        </w:r>
        <w:r>
          <w:rPr>
            <w:webHidden/>
          </w:rPr>
          <w:fldChar w:fldCharType="separate"/>
        </w:r>
        <w:r w:rsidR="003D5E3B">
          <w:rPr>
            <w:webHidden/>
          </w:rPr>
          <w:t>20</w:t>
        </w:r>
        <w:r>
          <w:rPr>
            <w:webHidden/>
          </w:rPr>
          <w:fldChar w:fldCharType="end"/>
        </w:r>
      </w:hyperlink>
    </w:p>
    <w:p w14:paraId="077C9AF5" w14:textId="72C69528"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17" w:history="1">
        <w:r w:rsidRPr="006E7656">
          <w:rPr>
            <w:rStyle w:val="Hyperlink"/>
          </w:rPr>
          <w:t>5.2.2. Specific Deficiencies</w:t>
        </w:r>
        <w:r>
          <w:rPr>
            <w:webHidden/>
          </w:rPr>
          <w:tab/>
        </w:r>
        <w:r>
          <w:rPr>
            <w:webHidden/>
          </w:rPr>
          <w:fldChar w:fldCharType="begin"/>
        </w:r>
        <w:r>
          <w:rPr>
            <w:webHidden/>
          </w:rPr>
          <w:instrText xml:space="preserve"> PAGEREF _Toc219108017 \h </w:instrText>
        </w:r>
        <w:r>
          <w:rPr>
            <w:webHidden/>
          </w:rPr>
        </w:r>
        <w:r>
          <w:rPr>
            <w:webHidden/>
          </w:rPr>
          <w:fldChar w:fldCharType="separate"/>
        </w:r>
        <w:r w:rsidR="003D5E3B">
          <w:rPr>
            <w:webHidden/>
          </w:rPr>
          <w:t>21</w:t>
        </w:r>
        <w:r>
          <w:rPr>
            <w:webHidden/>
          </w:rPr>
          <w:fldChar w:fldCharType="end"/>
        </w:r>
      </w:hyperlink>
    </w:p>
    <w:p w14:paraId="52516F83" w14:textId="26451157"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18" w:history="1">
        <w:r w:rsidRPr="006E7656">
          <w:rPr>
            <w:rStyle w:val="Hyperlink"/>
          </w:rPr>
          <w:t>5.2.3. Operational Impact</w:t>
        </w:r>
        <w:r>
          <w:rPr>
            <w:webHidden/>
          </w:rPr>
          <w:tab/>
        </w:r>
        <w:r>
          <w:rPr>
            <w:webHidden/>
          </w:rPr>
          <w:fldChar w:fldCharType="begin"/>
        </w:r>
        <w:r>
          <w:rPr>
            <w:webHidden/>
          </w:rPr>
          <w:instrText xml:space="preserve"> PAGEREF _Toc219108018 \h </w:instrText>
        </w:r>
        <w:r>
          <w:rPr>
            <w:webHidden/>
          </w:rPr>
        </w:r>
        <w:r>
          <w:rPr>
            <w:webHidden/>
          </w:rPr>
          <w:fldChar w:fldCharType="separate"/>
        </w:r>
        <w:r w:rsidR="003D5E3B">
          <w:rPr>
            <w:webHidden/>
          </w:rPr>
          <w:t>21</w:t>
        </w:r>
        <w:r>
          <w:rPr>
            <w:webHidden/>
          </w:rPr>
          <w:fldChar w:fldCharType="end"/>
        </w:r>
      </w:hyperlink>
    </w:p>
    <w:p w14:paraId="192FCB82" w14:textId="024CAA9E"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19" w:history="1">
        <w:r w:rsidRPr="006E7656">
          <w:rPr>
            <w:rStyle w:val="Hyperlink"/>
          </w:rPr>
          <w:t>5.2.4. Reporting Gap</w:t>
        </w:r>
        <w:r>
          <w:rPr>
            <w:webHidden/>
          </w:rPr>
          <w:tab/>
        </w:r>
        <w:r>
          <w:rPr>
            <w:webHidden/>
          </w:rPr>
          <w:fldChar w:fldCharType="begin"/>
        </w:r>
        <w:r>
          <w:rPr>
            <w:webHidden/>
          </w:rPr>
          <w:instrText xml:space="preserve"> PAGEREF _Toc219108019 \h </w:instrText>
        </w:r>
        <w:r>
          <w:rPr>
            <w:webHidden/>
          </w:rPr>
        </w:r>
        <w:r>
          <w:rPr>
            <w:webHidden/>
          </w:rPr>
          <w:fldChar w:fldCharType="separate"/>
        </w:r>
        <w:r w:rsidR="003D5E3B">
          <w:rPr>
            <w:webHidden/>
          </w:rPr>
          <w:t>21</w:t>
        </w:r>
        <w:r>
          <w:rPr>
            <w:webHidden/>
          </w:rPr>
          <w:fldChar w:fldCharType="end"/>
        </w:r>
      </w:hyperlink>
    </w:p>
    <w:p w14:paraId="599F08AD" w14:textId="1C8C4F37"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20" w:history="1">
        <w:r w:rsidRPr="006E7656">
          <w:rPr>
            <w:rStyle w:val="Hyperlink"/>
          </w:rPr>
          <w:t>5.3. Inadequate Financial Support Monitoring</w:t>
        </w:r>
        <w:r>
          <w:rPr>
            <w:webHidden/>
          </w:rPr>
          <w:tab/>
        </w:r>
        <w:r>
          <w:rPr>
            <w:webHidden/>
          </w:rPr>
          <w:fldChar w:fldCharType="begin"/>
        </w:r>
        <w:r>
          <w:rPr>
            <w:webHidden/>
          </w:rPr>
          <w:instrText xml:space="preserve"> PAGEREF _Toc219108020 \h </w:instrText>
        </w:r>
        <w:r>
          <w:rPr>
            <w:webHidden/>
          </w:rPr>
        </w:r>
        <w:r>
          <w:rPr>
            <w:webHidden/>
          </w:rPr>
          <w:fldChar w:fldCharType="separate"/>
        </w:r>
        <w:r w:rsidR="003D5E3B">
          <w:rPr>
            <w:webHidden/>
          </w:rPr>
          <w:t>21</w:t>
        </w:r>
        <w:r>
          <w:rPr>
            <w:webHidden/>
          </w:rPr>
          <w:fldChar w:fldCharType="end"/>
        </w:r>
      </w:hyperlink>
    </w:p>
    <w:p w14:paraId="451CB581" w14:textId="7F86E7F7"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21" w:history="1">
        <w:r w:rsidRPr="006E7656">
          <w:rPr>
            <w:rStyle w:val="Hyperlink"/>
          </w:rPr>
          <w:t>5.3.1. Specific Deficiencies</w:t>
        </w:r>
        <w:r>
          <w:rPr>
            <w:webHidden/>
          </w:rPr>
          <w:tab/>
        </w:r>
        <w:r>
          <w:rPr>
            <w:webHidden/>
          </w:rPr>
          <w:fldChar w:fldCharType="begin"/>
        </w:r>
        <w:r>
          <w:rPr>
            <w:webHidden/>
          </w:rPr>
          <w:instrText xml:space="preserve"> PAGEREF _Toc219108021 \h </w:instrText>
        </w:r>
        <w:r>
          <w:rPr>
            <w:webHidden/>
          </w:rPr>
        </w:r>
        <w:r>
          <w:rPr>
            <w:webHidden/>
          </w:rPr>
          <w:fldChar w:fldCharType="separate"/>
        </w:r>
        <w:r w:rsidR="003D5E3B">
          <w:rPr>
            <w:webHidden/>
          </w:rPr>
          <w:t>21</w:t>
        </w:r>
        <w:r>
          <w:rPr>
            <w:webHidden/>
          </w:rPr>
          <w:fldChar w:fldCharType="end"/>
        </w:r>
      </w:hyperlink>
    </w:p>
    <w:p w14:paraId="796BFBD6" w14:textId="7A4CE3B1"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22" w:history="1">
        <w:r w:rsidRPr="006E7656">
          <w:rPr>
            <w:rStyle w:val="Hyperlink"/>
          </w:rPr>
          <w:t>5.3.2. Operational Impact</w:t>
        </w:r>
        <w:r>
          <w:rPr>
            <w:webHidden/>
          </w:rPr>
          <w:tab/>
        </w:r>
        <w:r>
          <w:rPr>
            <w:webHidden/>
          </w:rPr>
          <w:fldChar w:fldCharType="begin"/>
        </w:r>
        <w:r>
          <w:rPr>
            <w:webHidden/>
          </w:rPr>
          <w:instrText xml:space="preserve"> PAGEREF _Toc219108022 \h </w:instrText>
        </w:r>
        <w:r>
          <w:rPr>
            <w:webHidden/>
          </w:rPr>
        </w:r>
        <w:r>
          <w:rPr>
            <w:webHidden/>
          </w:rPr>
          <w:fldChar w:fldCharType="separate"/>
        </w:r>
        <w:r w:rsidR="003D5E3B">
          <w:rPr>
            <w:webHidden/>
          </w:rPr>
          <w:t>21</w:t>
        </w:r>
        <w:r>
          <w:rPr>
            <w:webHidden/>
          </w:rPr>
          <w:fldChar w:fldCharType="end"/>
        </w:r>
      </w:hyperlink>
    </w:p>
    <w:p w14:paraId="3EA9491D" w14:textId="79F0F6AA"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23" w:history="1">
        <w:r w:rsidRPr="006E7656">
          <w:rPr>
            <w:rStyle w:val="Hyperlink"/>
          </w:rPr>
          <w:t>5.4. Skill Training-to-Plan Alignment Weakness</w:t>
        </w:r>
        <w:r>
          <w:rPr>
            <w:webHidden/>
          </w:rPr>
          <w:tab/>
        </w:r>
        <w:r>
          <w:rPr>
            <w:webHidden/>
          </w:rPr>
          <w:fldChar w:fldCharType="begin"/>
        </w:r>
        <w:r>
          <w:rPr>
            <w:webHidden/>
          </w:rPr>
          <w:instrText xml:space="preserve"> PAGEREF _Toc219108023 \h </w:instrText>
        </w:r>
        <w:r>
          <w:rPr>
            <w:webHidden/>
          </w:rPr>
        </w:r>
        <w:r>
          <w:rPr>
            <w:webHidden/>
          </w:rPr>
          <w:fldChar w:fldCharType="separate"/>
        </w:r>
        <w:r w:rsidR="003D5E3B">
          <w:rPr>
            <w:webHidden/>
          </w:rPr>
          <w:t>22</w:t>
        </w:r>
        <w:r>
          <w:rPr>
            <w:webHidden/>
          </w:rPr>
          <w:fldChar w:fldCharType="end"/>
        </w:r>
      </w:hyperlink>
    </w:p>
    <w:p w14:paraId="7F66A77C" w14:textId="59B7A3B8"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24" w:history="1">
        <w:r w:rsidRPr="006E7656">
          <w:rPr>
            <w:rStyle w:val="Hyperlink"/>
          </w:rPr>
          <w:t>5.4.1. Core Issue</w:t>
        </w:r>
        <w:r>
          <w:rPr>
            <w:webHidden/>
          </w:rPr>
          <w:tab/>
        </w:r>
        <w:r>
          <w:rPr>
            <w:webHidden/>
          </w:rPr>
          <w:fldChar w:fldCharType="begin"/>
        </w:r>
        <w:r>
          <w:rPr>
            <w:webHidden/>
          </w:rPr>
          <w:instrText xml:space="preserve"> PAGEREF _Toc219108024 \h </w:instrText>
        </w:r>
        <w:r>
          <w:rPr>
            <w:webHidden/>
          </w:rPr>
        </w:r>
        <w:r>
          <w:rPr>
            <w:webHidden/>
          </w:rPr>
          <w:fldChar w:fldCharType="separate"/>
        </w:r>
        <w:r w:rsidR="003D5E3B">
          <w:rPr>
            <w:webHidden/>
          </w:rPr>
          <w:t>22</w:t>
        </w:r>
        <w:r>
          <w:rPr>
            <w:webHidden/>
          </w:rPr>
          <w:fldChar w:fldCharType="end"/>
        </w:r>
      </w:hyperlink>
    </w:p>
    <w:p w14:paraId="20344AF7" w14:textId="1CEB0526"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25" w:history="1">
        <w:r w:rsidRPr="006E7656">
          <w:rPr>
            <w:rStyle w:val="Hyperlink"/>
          </w:rPr>
          <w:t>5.4.2. Specific Deficiencies</w:t>
        </w:r>
        <w:r>
          <w:rPr>
            <w:webHidden/>
          </w:rPr>
          <w:tab/>
        </w:r>
        <w:r>
          <w:rPr>
            <w:webHidden/>
          </w:rPr>
          <w:fldChar w:fldCharType="begin"/>
        </w:r>
        <w:r>
          <w:rPr>
            <w:webHidden/>
          </w:rPr>
          <w:instrText xml:space="preserve"> PAGEREF _Toc219108025 \h </w:instrText>
        </w:r>
        <w:r>
          <w:rPr>
            <w:webHidden/>
          </w:rPr>
        </w:r>
        <w:r>
          <w:rPr>
            <w:webHidden/>
          </w:rPr>
          <w:fldChar w:fldCharType="separate"/>
        </w:r>
        <w:r w:rsidR="003D5E3B">
          <w:rPr>
            <w:webHidden/>
          </w:rPr>
          <w:t>22</w:t>
        </w:r>
        <w:r>
          <w:rPr>
            <w:webHidden/>
          </w:rPr>
          <w:fldChar w:fldCharType="end"/>
        </w:r>
      </w:hyperlink>
    </w:p>
    <w:p w14:paraId="112CB695" w14:textId="22B38383"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26" w:history="1">
        <w:r w:rsidRPr="006E7656">
          <w:rPr>
            <w:rStyle w:val="Hyperlink"/>
          </w:rPr>
          <w:t>5.4.3. Operational Impact</w:t>
        </w:r>
        <w:r>
          <w:rPr>
            <w:webHidden/>
          </w:rPr>
          <w:tab/>
        </w:r>
        <w:r>
          <w:rPr>
            <w:webHidden/>
          </w:rPr>
          <w:fldChar w:fldCharType="begin"/>
        </w:r>
        <w:r>
          <w:rPr>
            <w:webHidden/>
          </w:rPr>
          <w:instrText xml:space="preserve"> PAGEREF _Toc219108026 \h </w:instrText>
        </w:r>
        <w:r>
          <w:rPr>
            <w:webHidden/>
          </w:rPr>
        </w:r>
        <w:r>
          <w:rPr>
            <w:webHidden/>
          </w:rPr>
          <w:fldChar w:fldCharType="separate"/>
        </w:r>
        <w:r w:rsidR="003D5E3B">
          <w:rPr>
            <w:webHidden/>
          </w:rPr>
          <w:t>22</w:t>
        </w:r>
        <w:r>
          <w:rPr>
            <w:webHidden/>
          </w:rPr>
          <w:fldChar w:fldCharType="end"/>
        </w:r>
      </w:hyperlink>
    </w:p>
    <w:p w14:paraId="7B65253A" w14:textId="4B1CDFE9"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27" w:history="1">
        <w:r w:rsidRPr="006E7656">
          <w:rPr>
            <w:rStyle w:val="Hyperlink"/>
          </w:rPr>
          <w:t>5.5. Market Linkage and Buyer Readiness Gaps</w:t>
        </w:r>
        <w:r>
          <w:rPr>
            <w:webHidden/>
          </w:rPr>
          <w:tab/>
        </w:r>
        <w:r>
          <w:rPr>
            <w:webHidden/>
          </w:rPr>
          <w:fldChar w:fldCharType="begin"/>
        </w:r>
        <w:r>
          <w:rPr>
            <w:webHidden/>
          </w:rPr>
          <w:instrText xml:space="preserve"> PAGEREF _Toc219108027 \h </w:instrText>
        </w:r>
        <w:r>
          <w:rPr>
            <w:webHidden/>
          </w:rPr>
        </w:r>
        <w:r>
          <w:rPr>
            <w:webHidden/>
          </w:rPr>
          <w:fldChar w:fldCharType="separate"/>
        </w:r>
        <w:r w:rsidR="003D5E3B">
          <w:rPr>
            <w:webHidden/>
          </w:rPr>
          <w:t>22</w:t>
        </w:r>
        <w:r>
          <w:rPr>
            <w:webHidden/>
          </w:rPr>
          <w:fldChar w:fldCharType="end"/>
        </w:r>
      </w:hyperlink>
    </w:p>
    <w:p w14:paraId="72521DA0" w14:textId="3D167AC6"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28" w:history="1">
        <w:r w:rsidRPr="006E7656">
          <w:rPr>
            <w:rStyle w:val="Hyperlink"/>
          </w:rPr>
          <w:t>5.5.1. Core Issue</w:t>
        </w:r>
        <w:r>
          <w:rPr>
            <w:webHidden/>
          </w:rPr>
          <w:tab/>
        </w:r>
        <w:r>
          <w:rPr>
            <w:webHidden/>
          </w:rPr>
          <w:fldChar w:fldCharType="begin"/>
        </w:r>
        <w:r>
          <w:rPr>
            <w:webHidden/>
          </w:rPr>
          <w:instrText xml:space="preserve"> PAGEREF _Toc219108028 \h </w:instrText>
        </w:r>
        <w:r>
          <w:rPr>
            <w:webHidden/>
          </w:rPr>
        </w:r>
        <w:r>
          <w:rPr>
            <w:webHidden/>
          </w:rPr>
          <w:fldChar w:fldCharType="separate"/>
        </w:r>
        <w:r w:rsidR="003D5E3B">
          <w:rPr>
            <w:webHidden/>
          </w:rPr>
          <w:t>22</w:t>
        </w:r>
        <w:r>
          <w:rPr>
            <w:webHidden/>
          </w:rPr>
          <w:fldChar w:fldCharType="end"/>
        </w:r>
      </w:hyperlink>
    </w:p>
    <w:p w14:paraId="53477132" w14:textId="5B3E12D4"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29" w:history="1">
        <w:r w:rsidRPr="006E7656">
          <w:rPr>
            <w:rStyle w:val="Hyperlink"/>
          </w:rPr>
          <w:t>5.5.2. Specific Deficiencies</w:t>
        </w:r>
        <w:r>
          <w:rPr>
            <w:webHidden/>
          </w:rPr>
          <w:tab/>
        </w:r>
        <w:r>
          <w:rPr>
            <w:webHidden/>
          </w:rPr>
          <w:fldChar w:fldCharType="begin"/>
        </w:r>
        <w:r>
          <w:rPr>
            <w:webHidden/>
          </w:rPr>
          <w:instrText xml:space="preserve"> PAGEREF _Toc219108029 \h </w:instrText>
        </w:r>
        <w:r>
          <w:rPr>
            <w:webHidden/>
          </w:rPr>
        </w:r>
        <w:r>
          <w:rPr>
            <w:webHidden/>
          </w:rPr>
          <w:fldChar w:fldCharType="separate"/>
        </w:r>
        <w:r w:rsidR="003D5E3B">
          <w:rPr>
            <w:webHidden/>
          </w:rPr>
          <w:t>22</w:t>
        </w:r>
        <w:r>
          <w:rPr>
            <w:webHidden/>
          </w:rPr>
          <w:fldChar w:fldCharType="end"/>
        </w:r>
      </w:hyperlink>
    </w:p>
    <w:p w14:paraId="76CE5E8E" w14:textId="7F336759"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30" w:history="1">
        <w:r w:rsidRPr="006E7656">
          <w:rPr>
            <w:rStyle w:val="Hyperlink"/>
          </w:rPr>
          <w:t>5.5.3. Operational Impact</w:t>
        </w:r>
        <w:r>
          <w:rPr>
            <w:webHidden/>
          </w:rPr>
          <w:tab/>
        </w:r>
        <w:r>
          <w:rPr>
            <w:webHidden/>
          </w:rPr>
          <w:fldChar w:fldCharType="begin"/>
        </w:r>
        <w:r>
          <w:rPr>
            <w:webHidden/>
          </w:rPr>
          <w:instrText xml:space="preserve"> PAGEREF _Toc219108030 \h </w:instrText>
        </w:r>
        <w:r>
          <w:rPr>
            <w:webHidden/>
          </w:rPr>
        </w:r>
        <w:r>
          <w:rPr>
            <w:webHidden/>
          </w:rPr>
          <w:fldChar w:fldCharType="separate"/>
        </w:r>
        <w:r w:rsidR="003D5E3B">
          <w:rPr>
            <w:webHidden/>
          </w:rPr>
          <w:t>22</w:t>
        </w:r>
        <w:r>
          <w:rPr>
            <w:webHidden/>
          </w:rPr>
          <w:fldChar w:fldCharType="end"/>
        </w:r>
      </w:hyperlink>
    </w:p>
    <w:p w14:paraId="660E7428" w14:textId="0684860A"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31" w:history="1">
        <w:r w:rsidRPr="006E7656">
          <w:rPr>
            <w:rStyle w:val="Hyperlink"/>
          </w:rPr>
          <w:t>5.6. CRP and Master Trainer Resource Constraints</w:t>
        </w:r>
        <w:r>
          <w:rPr>
            <w:webHidden/>
          </w:rPr>
          <w:tab/>
        </w:r>
        <w:r>
          <w:rPr>
            <w:webHidden/>
          </w:rPr>
          <w:fldChar w:fldCharType="begin"/>
        </w:r>
        <w:r>
          <w:rPr>
            <w:webHidden/>
          </w:rPr>
          <w:instrText xml:space="preserve"> PAGEREF _Toc219108031 \h </w:instrText>
        </w:r>
        <w:r>
          <w:rPr>
            <w:webHidden/>
          </w:rPr>
        </w:r>
        <w:r>
          <w:rPr>
            <w:webHidden/>
          </w:rPr>
          <w:fldChar w:fldCharType="separate"/>
        </w:r>
        <w:r w:rsidR="003D5E3B">
          <w:rPr>
            <w:webHidden/>
          </w:rPr>
          <w:t>23</w:t>
        </w:r>
        <w:r>
          <w:rPr>
            <w:webHidden/>
          </w:rPr>
          <w:fldChar w:fldCharType="end"/>
        </w:r>
      </w:hyperlink>
    </w:p>
    <w:p w14:paraId="538B0510" w14:textId="7A22BCB4"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32" w:history="1">
        <w:r w:rsidRPr="006E7656">
          <w:rPr>
            <w:rStyle w:val="Hyperlink"/>
          </w:rPr>
          <w:t>5.6.1. Core Issue</w:t>
        </w:r>
        <w:r>
          <w:rPr>
            <w:webHidden/>
          </w:rPr>
          <w:tab/>
        </w:r>
        <w:r>
          <w:rPr>
            <w:webHidden/>
          </w:rPr>
          <w:fldChar w:fldCharType="begin"/>
        </w:r>
        <w:r>
          <w:rPr>
            <w:webHidden/>
          </w:rPr>
          <w:instrText xml:space="preserve"> PAGEREF _Toc219108032 \h </w:instrText>
        </w:r>
        <w:r>
          <w:rPr>
            <w:webHidden/>
          </w:rPr>
        </w:r>
        <w:r>
          <w:rPr>
            <w:webHidden/>
          </w:rPr>
          <w:fldChar w:fldCharType="separate"/>
        </w:r>
        <w:r w:rsidR="003D5E3B">
          <w:rPr>
            <w:webHidden/>
          </w:rPr>
          <w:t>23</w:t>
        </w:r>
        <w:r>
          <w:rPr>
            <w:webHidden/>
          </w:rPr>
          <w:fldChar w:fldCharType="end"/>
        </w:r>
      </w:hyperlink>
    </w:p>
    <w:p w14:paraId="174E0B2F" w14:textId="331B87B6"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33" w:history="1">
        <w:r w:rsidRPr="006E7656">
          <w:rPr>
            <w:rStyle w:val="Hyperlink"/>
          </w:rPr>
          <w:t>5.6.2. Specific Deficiencies</w:t>
        </w:r>
        <w:r>
          <w:rPr>
            <w:webHidden/>
          </w:rPr>
          <w:tab/>
        </w:r>
        <w:r>
          <w:rPr>
            <w:webHidden/>
          </w:rPr>
          <w:fldChar w:fldCharType="begin"/>
        </w:r>
        <w:r>
          <w:rPr>
            <w:webHidden/>
          </w:rPr>
          <w:instrText xml:space="preserve"> PAGEREF _Toc219108033 \h </w:instrText>
        </w:r>
        <w:r>
          <w:rPr>
            <w:webHidden/>
          </w:rPr>
        </w:r>
        <w:r>
          <w:rPr>
            <w:webHidden/>
          </w:rPr>
          <w:fldChar w:fldCharType="separate"/>
        </w:r>
        <w:r w:rsidR="003D5E3B">
          <w:rPr>
            <w:webHidden/>
          </w:rPr>
          <w:t>23</w:t>
        </w:r>
        <w:r>
          <w:rPr>
            <w:webHidden/>
          </w:rPr>
          <w:fldChar w:fldCharType="end"/>
        </w:r>
      </w:hyperlink>
    </w:p>
    <w:p w14:paraId="280FD1C8" w14:textId="18F1B2D3"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34" w:history="1">
        <w:r w:rsidRPr="006E7656">
          <w:rPr>
            <w:rStyle w:val="Hyperlink"/>
          </w:rPr>
          <w:t>5.6.3. Operational Impact</w:t>
        </w:r>
        <w:r>
          <w:rPr>
            <w:webHidden/>
          </w:rPr>
          <w:tab/>
        </w:r>
        <w:r>
          <w:rPr>
            <w:webHidden/>
          </w:rPr>
          <w:fldChar w:fldCharType="begin"/>
        </w:r>
        <w:r>
          <w:rPr>
            <w:webHidden/>
          </w:rPr>
          <w:instrText xml:space="preserve"> PAGEREF _Toc219108034 \h </w:instrText>
        </w:r>
        <w:r>
          <w:rPr>
            <w:webHidden/>
          </w:rPr>
        </w:r>
        <w:r>
          <w:rPr>
            <w:webHidden/>
          </w:rPr>
          <w:fldChar w:fldCharType="separate"/>
        </w:r>
        <w:r w:rsidR="003D5E3B">
          <w:rPr>
            <w:webHidden/>
          </w:rPr>
          <w:t>23</w:t>
        </w:r>
        <w:r>
          <w:rPr>
            <w:webHidden/>
          </w:rPr>
          <w:fldChar w:fldCharType="end"/>
        </w:r>
      </w:hyperlink>
    </w:p>
    <w:p w14:paraId="01EFB8FB" w14:textId="66DEBD9C"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35" w:history="1">
        <w:r w:rsidRPr="006E7656">
          <w:rPr>
            <w:rStyle w:val="Hyperlink"/>
          </w:rPr>
          <w:t>5.7. Data System and MIS Limitations</w:t>
        </w:r>
        <w:r>
          <w:rPr>
            <w:webHidden/>
          </w:rPr>
          <w:tab/>
        </w:r>
        <w:r>
          <w:rPr>
            <w:webHidden/>
          </w:rPr>
          <w:fldChar w:fldCharType="begin"/>
        </w:r>
        <w:r>
          <w:rPr>
            <w:webHidden/>
          </w:rPr>
          <w:instrText xml:space="preserve"> PAGEREF _Toc219108035 \h </w:instrText>
        </w:r>
        <w:r>
          <w:rPr>
            <w:webHidden/>
          </w:rPr>
        </w:r>
        <w:r>
          <w:rPr>
            <w:webHidden/>
          </w:rPr>
          <w:fldChar w:fldCharType="separate"/>
        </w:r>
        <w:r w:rsidR="003D5E3B">
          <w:rPr>
            <w:webHidden/>
          </w:rPr>
          <w:t>23</w:t>
        </w:r>
        <w:r>
          <w:rPr>
            <w:webHidden/>
          </w:rPr>
          <w:fldChar w:fldCharType="end"/>
        </w:r>
      </w:hyperlink>
    </w:p>
    <w:p w14:paraId="6498280F" w14:textId="13B52EB8"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36" w:history="1">
        <w:r w:rsidRPr="006E7656">
          <w:rPr>
            <w:rStyle w:val="Hyperlink"/>
          </w:rPr>
          <w:t>5.7.1. Core Issue</w:t>
        </w:r>
        <w:r>
          <w:rPr>
            <w:webHidden/>
          </w:rPr>
          <w:tab/>
        </w:r>
        <w:r>
          <w:rPr>
            <w:webHidden/>
          </w:rPr>
          <w:fldChar w:fldCharType="begin"/>
        </w:r>
        <w:r>
          <w:rPr>
            <w:webHidden/>
          </w:rPr>
          <w:instrText xml:space="preserve"> PAGEREF _Toc219108036 \h </w:instrText>
        </w:r>
        <w:r>
          <w:rPr>
            <w:webHidden/>
          </w:rPr>
        </w:r>
        <w:r>
          <w:rPr>
            <w:webHidden/>
          </w:rPr>
          <w:fldChar w:fldCharType="separate"/>
        </w:r>
        <w:r w:rsidR="003D5E3B">
          <w:rPr>
            <w:webHidden/>
          </w:rPr>
          <w:t>23</w:t>
        </w:r>
        <w:r>
          <w:rPr>
            <w:webHidden/>
          </w:rPr>
          <w:fldChar w:fldCharType="end"/>
        </w:r>
      </w:hyperlink>
    </w:p>
    <w:p w14:paraId="3C45AE1B" w14:textId="01F3C05A"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37" w:history="1">
        <w:r w:rsidRPr="006E7656">
          <w:rPr>
            <w:rStyle w:val="Hyperlink"/>
          </w:rPr>
          <w:t>5.7.2. Specific Deficiencies</w:t>
        </w:r>
        <w:r>
          <w:rPr>
            <w:webHidden/>
          </w:rPr>
          <w:tab/>
        </w:r>
        <w:r>
          <w:rPr>
            <w:webHidden/>
          </w:rPr>
          <w:fldChar w:fldCharType="begin"/>
        </w:r>
        <w:r>
          <w:rPr>
            <w:webHidden/>
          </w:rPr>
          <w:instrText xml:space="preserve"> PAGEREF _Toc219108037 \h </w:instrText>
        </w:r>
        <w:r>
          <w:rPr>
            <w:webHidden/>
          </w:rPr>
        </w:r>
        <w:r>
          <w:rPr>
            <w:webHidden/>
          </w:rPr>
          <w:fldChar w:fldCharType="separate"/>
        </w:r>
        <w:r w:rsidR="003D5E3B">
          <w:rPr>
            <w:webHidden/>
          </w:rPr>
          <w:t>23</w:t>
        </w:r>
        <w:r>
          <w:rPr>
            <w:webHidden/>
          </w:rPr>
          <w:fldChar w:fldCharType="end"/>
        </w:r>
      </w:hyperlink>
    </w:p>
    <w:p w14:paraId="58350671" w14:textId="144E745C"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38" w:history="1">
        <w:r w:rsidRPr="006E7656">
          <w:rPr>
            <w:rStyle w:val="Hyperlink"/>
          </w:rPr>
          <w:t>5.7.3. Operational Impact</w:t>
        </w:r>
        <w:r>
          <w:rPr>
            <w:webHidden/>
          </w:rPr>
          <w:tab/>
        </w:r>
        <w:r>
          <w:rPr>
            <w:webHidden/>
          </w:rPr>
          <w:fldChar w:fldCharType="begin"/>
        </w:r>
        <w:r>
          <w:rPr>
            <w:webHidden/>
          </w:rPr>
          <w:instrText xml:space="preserve"> PAGEREF _Toc219108038 \h </w:instrText>
        </w:r>
        <w:r>
          <w:rPr>
            <w:webHidden/>
          </w:rPr>
        </w:r>
        <w:r>
          <w:rPr>
            <w:webHidden/>
          </w:rPr>
          <w:fldChar w:fldCharType="separate"/>
        </w:r>
        <w:r w:rsidR="003D5E3B">
          <w:rPr>
            <w:webHidden/>
          </w:rPr>
          <w:t>23</w:t>
        </w:r>
        <w:r>
          <w:rPr>
            <w:webHidden/>
          </w:rPr>
          <w:fldChar w:fldCharType="end"/>
        </w:r>
      </w:hyperlink>
    </w:p>
    <w:p w14:paraId="05450594" w14:textId="4C819D12"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39" w:history="1">
        <w:r w:rsidRPr="006E7656">
          <w:rPr>
            <w:rStyle w:val="Hyperlink"/>
          </w:rPr>
          <w:t>5.8. Skill Training Gap in Financial Literacy and Business Management</w:t>
        </w:r>
        <w:r>
          <w:rPr>
            <w:webHidden/>
          </w:rPr>
          <w:tab/>
        </w:r>
        <w:r>
          <w:rPr>
            <w:webHidden/>
          </w:rPr>
          <w:fldChar w:fldCharType="begin"/>
        </w:r>
        <w:r>
          <w:rPr>
            <w:webHidden/>
          </w:rPr>
          <w:instrText xml:space="preserve"> PAGEREF _Toc219108039 \h </w:instrText>
        </w:r>
        <w:r>
          <w:rPr>
            <w:webHidden/>
          </w:rPr>
        </w:r>
        <w:r>
          <w:rPr>
            <w:webHidden/>
          </w:rPr>
          <w:fldChar w:fldCharType="separate"/>
        </w:r>
        <w:r w:rsidR="003D5E3B">
          <w:rPr>
            <w:webHidden/>
          </w:rPr>
          <w:t>24</w:t>
        </w:r>
        <w:r>
          <w:rPr>
            <w:webHidden/>
          </w:rPr>
          <w:fldChar w:fldCharType="end"/>
        </w:r>
      </w:hyperlink>
    </w:p>
    <w:p w14:paraId="43F3C127" w14:textId="23958328"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40" w:history="1">
        <w:r w:rsidRPr="006E7656">
          <w:rPr>
            <w:rStyle w:val="Hyperlink"/>
          </w:rPr>
          <w:t>5.8.1. Core Issue</w:t>
        </w:r>
        <w:r>
          <w:rPr>
            <w:webHidden/>
          </w:rPr>
          <w:tab/>
        </w:r>
        <w:r>
          <w:rPr>
            <w:webHidden/>
          </w:rPr>
          <w:fldChar w:fldCharType="begin"/>
        </w:r>
        <w:r>
          <w:rPr>
            <w:webHidden/>
          </w:rPr>
          <w:instrText xml:space="preserve"> PAGEREF _Toc219108040 \h </w:instrText>
        </w:r>
        <w:r>
          <w:rPr>
            <w:webHidden/>
          </w:rPr>
        </w:r>
        <w:r>
          <w:rPr>
            <w:webHidden/>
          </w:rPr>
          <w:fldChar w:fldCharType="separate"/>
        </w:r>
        <w:r w:rsidR="003D5E3B">
          <w:rPr>
            <w:webHidden/>
          </w:rPr>
          <w:t>24</w:t>
        </w:r>
        <w:r>
          <w:rPr>
            <w:webHidden/>
          </w:rPr>
          <w:fldChar w:fldCharType="end"/>
        </w:r>
      </w:hyperlink>
    </w:p>
    <w:p w14:paraId="7945CC75" w14:textId="46646324"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41" w:history="1">
        <w:r w:rsidRPr="006E7656">
          <w:rPr>
            <w:rStyle w:val="Hyperlink"/>
          </w:rPr>
          <w:t>5.8.2. Specific Deficiencies</w:t>
        </w:r>
        <w:r>
          <w:rPr>
            <w:webHidden/>
          </w:rPr>
          <w:tab/>
        </w:r>
        <w:r>
          <w:rPr>
            <w:webHidden/>
          </w:rPr>
          <w:fldChar w:fldCharType="begin"/>
        </w:r>
        <w:r>
          <w:rPr>
            <w:webHidden/>
          </w:rPr>
          <w:instrText xml:space="preserve"> PAGEREF _Toc219108041 \h </w:instrText>
        </w:r>
        <w:r>
          <w:rPr>
            <w:webHidden/>
          </w:rPr>
        </w:r>
        <w:r>
          <w:rPr>
            <w:webHidden/>
          </w:rPr>
          <w:fldChar w:fldCharType="separate"/>
        </w:r>
        <w:r w:rsidR="003D5E3B">
          <w:rPr>
            <w:webHidden/>
          </w:rPr>
          <w:t>24</w:t>
        </w:r>
        <w:r>
          <w:rPr>
            <w:webHidden/>
          </w:rPr>
          <w:fldChar w:fldCharType="end"/>
        </w:r>
      </w:hyperlink>
    </w:p>
    <w:p w14:paraId="05C195CD" w14:textId="639FD90B"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42" w:history="1">
        <w:r w:rsidRPr="006E7656">
          <w:rPr>
            <w:rStyle w:val="Hyperlink"/>
          </w:rPr>
          <w:t>5.8.3. Operational Impact</w:t>
        </w:r>
        <w:r>
          <w:rPr>
            <w:webHidden/>
          </w:rPr>
          <w:tab/>
        </w:r>
        <w:r>
          <w:rPr>
            <w:webHidden/>
          </w:rPr>
          <w:fldChar w:fldCharType="begin"/>
        </w:r>
        <w:r>
          <w:rPr>
            <w:webHidden/>
          </w:rPr>
          <w:instrText xml:space="preserve"> PAGEREF _Toc219108042 \h </w:instrText>
        </w:r>
        <w:r>
          <w:rPr>
            <w:webHidden/>
          </w:rPr>
        </w:r>
        <w:r>
          <w:rPr>
            <w:webHidden/>
          </w:rPr>
          <w:fldChar w:fldCharType="separate"/>
        </w:r>
        <w:r w:rsidR="003D5E3B">
          <w:rPr>
            <w:webHidden/>
          </w:rPr>
          <w:t>24</w:t>
        </w:r>
        <w:r>
          <w:rPr>
            <w:webHidden/>
          </w:rPr>
          <w:fldChar w:fldCharType="end"/>
        </w:r>
      </w:hyperlink>
    </w:p>
    <w:p w14:paraId="6E9C7F29" w14:textId="3B9689AB"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43" w:history="1">
        <w:r w:rsidRPr="006E7656">
          <w:rPr>
            <w:rStyle w:val="Hyperlink"/>
          </w:rPr>
          <w:t>5.9. Sustainability and Income Retention Issues</w:t>
        </w:r>
        <w:r>
          <w:rPr>
            <w:webHidden/>
          </w:rPr>
          <w:tab/>
        </w:r>
        <w:r>
          <w:rPr>
            <w:webHidden/>
          </w:rPr>
          <w:fldChar w:fldCharType="begin"/>
        </w:r>
        <w:r>
          <w:rPr>
            <w:webHidden/>
          </w:rPr>
          <w:instrText xml:space="preserve"> PAGEREF _Toc219108043 \h </w:instrText>
        </w:r>
        <w:r>
          <w:rPr>
            <w:webHidden/>
          </w:rPr>
        </w:r>
        <w:r>
          <w:rPr>
            <w:webHidden/>
          </w:rPr>
          <w:fldChar w:fldCharType="separate"/>
        </w:r>
        <w:r w:rsidR="003D5E3B">
          <w:rPr>
            <w:webHidden/>
          </w:rPr>
          <w:t>24</w:t>
        </w:r>
        <w:r>
          <w:rPr>
            <w:webHidden/>
          </w:rPr>
          <w:fldChar w:fldCharType="end"/>
        </w:r>
      </w:hyperlink>
    </w:p>
    <w:p w14:paraId="04C72FC0" w14:textId="5316226A"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44" w:history="1">
        <w:r w:rsidRPr="006E7656">
          <w:rPr>
            <w:rStyle w:val="Hyperlink"/>
          </w:rPr>
          <w:t>5.9.1. Core Issue</w:t>
        </w:r>
        <w:r>
          <w:rPr>
            <w:webHidden/>
          </w:rPr>
          <w:tab/>
        </w:r>
        <w:r>
          <w:rPr>
            <w:webHidden/>
          </w:rPr>
          <w:fldChar w:fldCharType="begin"/>
        </w:r>
        <w:r>
          <w:rPr>
            <w:webHidden/>
          </w:rPr>
          <w:instrText xml:space="preserve"> PAGEREF _Toc219108044 \h </w:instrText>
        </w:r>
        <w:r>
          <w:rPr>
            <w:webHidden/>
          </w:rPr>
        </w:r>
        <w:r>
          <w:rPr>
            <w:webHidden/>
          </w:rPr>
          <w:fldChar w:fldCharType="separate"/>
        </w:r>
        <w:r w:rsidR="003D5E3B">
          <w:rPr>
            <w:webHidden/>
          </w:rPr>
          <w:t>24</w:t>
        </w:r>
        <w:r>
          <w:rPr>
            <w:webHidden/>
          </w:rPr>
          <w:fldChar w:fldCharType="end"/>
        </w:r>
      </w:hyperlink>
    </w:p>
    <w:p w14:paraId="687F82EF" w14:textId="2CE9C39B"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45" w:history="1">
        <w:r w:rsidRPr="006E7656">
          <w:rPr>
            <w:rStyle w:val="Hyperlink"/>
          </w:rPr>
          <w:t>5.9.2. Specific Deficiencies</w:t>
        </w:r>
        <w:r>
          <w:rPr>
            <w:webHidden/>
          </w:rPr>
          <w:tab/>
        </w:r>
        <w:r>
          <w:rPr>
            <w:webHidden/>
          </w:rPr>
          <w:fldChar w:fldCharType="begin"/>
        </w:r>
        <w:r>
          <w:rPr>
            <w:webHidden/>
          </w:rPr>
          <w:instrText xml:space="preserve"> PAGEREF _Toc219108045 \h </w:instrText>
        </w:r>
        <w:r>
          <w:rPr>
            <w:webHidden/>
          </w:rPr>
        </w:r>
        <w:r>
          <w:rPr>
            <w:webHidden/>
          </w:rPr>
          <w:fldChar w:fldCharType="separate"/>
        </w:r>
        <w:r w:rsidR="003D5E3B">
          <w:rPr>
            <w:webHidden/>
          </w:rPr>
          <w:t>24</w:t>
        </w:r>
        <w:r>
          <w:rPr>
            <w:webHidden/>
          </w:rPr>
          <w:fldChar w:fldCharType="end"/>
        </w:r>
      </w:hyperlink>
    </w:p>
    <w:p w14:paraId="7ECEEEC6" w14:textId="24488947"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46" w:history="1">
        <w:r w:rsidRPr="006E7656">
          <w:rPr>
            <w:rStyle w:val="Hyperlink"/>
          </w:rPr>
          <w:t>5.9.3. Operational Impact</w:t>
        </w:r>
        <w:r>
          <w:rPr>
            <w:webHidden/>
          </w:rPr>
          <w:tab/>
        </w:r>
        <w:r>
          <w:rPr>
            <w:webHidden/>
          </w:rPr>
          <w:fldChar w:fldCharType="begin"/>
        </w:r>
        <w:r>
          <w:rPr>
            <w:webHidden/>
          </w:rPr>
          <w:instrText xml:space="preserve"> PAGEREF _Toc219108046 \h </w:instrText>
        </w:r>
        <w:r>
          <w:rPr>
            <w:webHidden/>
          </w:rPr>
        </w:r>
        <w:r>
          <w:rPr>
            <w:webHidden/>
          </w:rPr>
          <w:fldChar w:fldCharType="separate"/>
        </w:r>
        <w:r w:rsidR="003D5E3B">
          <w:rPr>
            <w:webHidden/>
          </w:rPr>
          <w:t>24</w:t>
        </w:r>
        <w:r>
          <w:rPr>
            <w:webHidden/>
          </w:rPr>
          <w:fldChar w:fldCharType="end"/>
        </w:r>
      </w:hyperlink>
    </w:p>
    <w:p w14:paraId="63AB2DF8" w14:textId="2BD08684"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47" w:history="1">
        <w:r w:rsidRPr="006E7656">
          <w:rPr>
            <w:rStyle w:val="Hyperlink"/>
          </w:rPr>
          <w:t>5.10. Coordination and Integration Challenges</w:t>
        </w:r>
        <w:r>
          <w:rPr>
            <w:webHidden/>
          </w:rPr>
          <w:tab/>
        </w:r>
        <w:r>
          <w:rPr>
            <w:webHidden/>
          </w:rPr>
          <w:fldChar w:fldCharType="begin"/>
        </w:r>
        <w:r>
          <w:rPr>
            <w:webHidden/>
          </w:rPr>
          <w:instrText xml:space="preserve"> PAGEREF _Toc219108047 \h </w:instrText>
        </w:r>
        <w:r>
          <w:rPr>
            <w:webHidden/>
          </w:rPr>
        </w:r>
        <w:r>
          <w:rPr>
            <w:webHidden/>
          </w:rPr>
          <w:fldChar w:fldCharType="separate"/>
        </w:r>
        <w:r w:rsidR="003D5E3B">
          <w:rPr>
            <w:webHidden/>
          </w:rPr>
          <w:t>25</w:t>
        </w:r>
        <w:r>
          <w:rPr>
            <w:webHidden/>
          </w:rPr>
          <w:fldChar w:fldCharType="end"/>
        </w:r>
      </w:hyperlink>
    </w:p>
    <w:p w14:paraId="390F6FAA" w14:textId="1CD02741"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48" w:history="1">
        <w:r w:rsidRPr="006E7656">
          <w:rPr>
            <w:rStyle w:val="Hyperlink"/>
          </w:rPr>
          <w:t>5.10.1. Core Issue</w:t>
        </w:r>
        <w:r>
          <w:rPr>
            <w:webHidden/>
          </w:rPr>
          <w:tab/>
        </w:r>
        <w:r>
          <w:rPr>
            <w:webHidden/>
          </w:rPr>
          <w:fldChar w:fldCharType="begin"/>
        </w:r>
        <w:r>
          <w:rPr>
            <w:webHidden/>
          </w:rPr>
          <w:instrText xml:space="preserve"> PAGEREF _Toc219108048 \h </w:instrText>
        </w:r>
        <w:r>
          <w:rPr>
            <w:webHidden/>
          </w:rPr>
        </w:r>
        <w:r>
          <w:rPr>
            <w:webHidden/>
          </w:rPr>
          <w:fldChar w:fldCharType="separate"/>
        </w:r>
        <w:r w:rsidR="003D5E3B">
          <w:rPr>
            <w:webHidden/>
          </w:rPr>
          <w:t>25</w:t>
        </w:r>
        <w:r>
          <w:rPr>
            <w:webHidden/>
          </w:rPr>
          <w:fldChar w:fldCharType="end"/>
        </w:r>
      </w:hyperlink>
    </w:p>
    <w:p w14:paraId="203BAE2B" w14:textId="2F504C56"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49" w:history="1">
        <w:r w:rsidRPr="006E7656">
          <w:rPr>
            <w:rStyle w:val="Hyperlink"/>
          </w:rPr>
          <w:t>5.10.2. Specific Deficiencies</w:t>
        </w:r>
        <w:r>
          <w:rPr>
            <w:webHidden/>
          </w:rPr>
          <w:tab/>
        </w:r>
        <w:r>
          <w:rPr>
            <w:webHidden/>
          </w:rPr>
          <w:fldChar w:fldCharType="begin"/>
        </w:r>
        <w:r>
          <w:rPr>
            <w:webHidden/>
          </w:rPr>
          <w:instrText xml:space="preserve"> PAGEREF _Toc219108049 \h </w:instrText>
        </w:r>
        <w:r>
          <w:rPr>
            <w:webHidden/>
          </w:rPr>
        </w:r>
        <w:r>
          <w:rPr>
            <w:webHidden/>
          </w:rPr>
          <w:fldChar w:fldCharType="separate"/>
        </w:r>
        <w:r w:rsidR="003D5E3B">
          <w:rPr>
            <w:webHidden/>
          </w:rPr>
          <w:t>25</w:t>
        </w:r>
        <w:r>
          <w:rPr>
            <w:webHidden/>
          </w:rPr>
          <w:fldChar w:fldCharType="end"/>
        </w:r>
      </w:hyperlink>
    </w:p>
    <w:p w14:paraId="2C956032" w14:textId="63D977C1"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50" w:history="1">
        <w:r w:rsidRPr="006E7656">
          <w:rPr>
            <w:rStyle w:val="Hyperlink"/>
          </w:rPr>
          <w:t>5.10.3. Operational Impact</w:t>
        </w:r>
        <w:r>
          <w:rPr>
            <w:webHidden/>
          </w:rPr>
          <w:tab/>
        </w:r>
        <w:r>
          <w:rPr>
            <w:webHidden/>
          </w:rPr>
          <w:fldChar w:fldCharType="begin"/>
        </w:r>
        <w:r>
          <w:rPr>
            <w:webHidden/>
          </w:rPr>
          <w:instrText xml:space="preserve"> PAGEREF _Toc219108050 \h </w:instrText>
        </w:r>
        <w:r>
          <w:rPr>
            <w:webHidden/>
          </w:rPr>
        </w:r>
        <w:r>
          <w:rPr>
            <w:webHidden/>
          </w:rPr>
          <w:fldChar w:fldCharType="separate"/>
        </w:r>
        <w:r w:rsidR="003D5E3B">
          <w:rPr>
            <w:webHidden/>
          </w:rPr>
          <w:t>25</w:t>
        </w:r>
        <w:r>
          <w:rPr>
            <w:webHidden/>
          </w:rPr>
          <w:fldChar w:fldCharType="end"/>
        </w:r>
      </w:hyperlink>
    </w:p>
    <w:p w14:paraId="799816F5" w14:textId="68AE1CE1" w:rsidR="0066137B" w:rsidRDefault="0066137B">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08051" w:history="1">
        <w:r w:rsidRPr="006E7656">
          <w:rPr>
            <w:rStyle w:val="Hyperlink"/>
          </w:rPr>
          <w:t>6. SWOT Analysis</w:t>
        </w:r>
        <w:r>
          <w:rPr>
            <w:webHidden/>
          </w:rPr>
          <w:tab/>
        </w:r>
        <w:r>
          <w:rPr>
            <w:webHidden/>
          </w:rPr>
          <w:fldChar w:fldCharType="begin"/>
        </w:r>
        <w:r>
          <w:rPr>
            <w:webHidden/>
          </w:rPr>
          <w:instrText xml:space="preserve"> PAGEREF _Toc219108051 \h </w:instrText>
        </w:r>
        <w:r>
          <w:rPr>
            <w:webHidden/>
          </w:rPr>
        </w:r>
        <w:r>
          <w:rPr>
            <w:webHidden/>
          </w:rPr>
          <w:fldChar w:fldCharType="separate"/>
        </w:r>
        <w:r w:rsidR="003D5E3B">
          <w:rPr>
            <w:webHidden/>
          </w:rPr>
          <w:t>26</w:t>
        </w:r>
        <w:r>
          <w:rPr>
            <w:webHidden/>
          </w:rPr>
          <w:fldChar w:fldCharType="end"/>
        </w:r>
      </w:hyperlink>
    </w:p>
    <w:p w14:paraId="5AB5A911" w14:textId="06B108E3"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52" w:history="1">
        <w:r w:rsidRPr="006E7656">
          <w:rPr>
            <w:rStyle w:val="Hyperlink"/>
          </w:rPr>
          <w:t>6.1. Strengths</w:t>
        </w:r>
        <w:r>
          <w:rPr>
            <w:webHidden/>
          </w:rPr>
          <w:tab/>
        </w:r>
        <w:r>
          <w:rPr>
            <w:webHidden/>
          </w:rPr>
          <w:fldChar w:fldCharType="begin"/>
        </w:r>
        <w:r>
          <w:rPr>
            <w:webHidden/>
          </w:rPr>
          <w:instrText xml:space="preserve"> PAGEREF _Toc219108052 \h </w:instrText>
        </w:r>
        <w:r>
          <w:rPr>
            <w:webHidden/>
          </w:rPr>
        </w:r>
        <w:r>
          <w:rPr>
            <w:webHidden/>
          </w:rPr>
          <w:fldChar w:fldCharType="separate"/>
        </w:r>
        <w:r w:rsidR="003D5E3B">
          <w:rPr>
            <w:webHidden/>
          </w:rPr>
          <w:t>26</w:t>
        </w:r>
        <w:r>
          <w:rPr>
            <w:webHidden/>
          </w:rPr>
          <w:fldChar w:fldCharType="end"/>
        </w:r>
      </w:hyperlink>
    </w:p>
    <w:p w14:paraId="0623D8F5" w14:textId="54F8C0B5"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53" w:history="1">
        <w:r w:rsidRPr="006E7656">
          <w:rPr>
            <w:rStyle w:val="Hyperlink"/>
          </w:rPr>
          <w:t>6.2. Weaknesses</w:t>
        </w:r>
        <w:r>
          <w:rPr>
            <w:webHidden/>
          </w:rPr>
          <w:tab/>
        </w:r>
        <w:r>
          <w:rPr>
            <w:webHidden/>
          </w:rPr>
          <w:fldChar w:fldCharType="begin"/>
        </w:r>
        <w:r>
          <w:rPr>
            <w:webHidden/>
          </w:rPr>
          <w:instrText xml:space="preserve"> PAGEREF _Toc219108053 \h </w:instrText>
        </w:r>
        <w:r>
          <w:rPr>
            <w:webHidden/>
          </w:rPr>
        </w:r>
        <w:r>
          <w:rPr>
            <w:webHidden/>
          </w:rPr>
          <w:fldChar w:fldCharType="separate"/>
        </w:r>
        <w:r w:rsidR="003D5E3B">
          <w:rPr>
            <w:webHidden/>
          </w:rPr>
          <w:t>26</w:t>
        </w:r>
        <w:r>
          <w:rPr>
            <w:webHidden/>
          </w:rPr>
          <w:fldChar w:fldCharType="end"/>
        </w:r>
      </w:hyperlink>
    </w:p>
    <w:p w14:paraId="2846D212" w14:textId="04CA8C9A"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54" w:history="1">
        <w:r w:rsidRPr="006E7656">
          <w:rPr>
            <w:rStyle w:val="Hyperlink"/>
          </w:rPr>
          <w:t>6.3. Opportunities</w:t>
        </w:r>
        <w:r>
          <w:rPr>
            <w:webHidden/>
          </w:rPr>
          <w:tab/>
        </w:r>
        <w:r>
          <w:rPr>
            <w:webHidden/>
          </w:rPr>
          <w:fldChar w:fldCharType="begin"/>
        </w:r>
        <w:r>
          <w:rPr>
            <w:webHidden/>
          </w:rPr>
          <w:instrText xml:space="preserve"> PAGEREF _Toc219108054 \h </w:instrText>
        </w:r>
        <w:r>
          <w:rPr>
            <w:webHidden/>
          </w:rPr>
        </w:r>
        <w:r>
          <w:rPr>
            <w:webHidden/>
          </w:rPr>
          <w:fldChar w:fldCharType="separate"/>
        </w:r>
        <w:r w:rsidR="003D5E3B">
          <w:rPr>
            <w:webHidden/>
          </w:rPr>
          <w:t>26</w:t>
        </w:r>
        <w:r>
          <w:rPr>
            <w:webHidden/>
          </w:rPr>
          <w:fldChar w:fldCharType="end"/>
        </w:r>
      </w:hyperlink>
    </w:p>
    <w:p w14:paraId="3FF5D6AE" w14:textId="068BBD9A"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55" w:history="1">
        <w:r w:rsidRPr="006E7656">
          <w:rPr>
            <w:rStyle w:val="Hyperlink"/>
          </w:rPr>
          <w:t>6.4. Threats</w:t>
        </w:r>
        <w:r>
          <w:rPr>
            <w:webHidden/>
          </w:rPr>
          <w:tab/>
        </w:r>
        <w:r>
          <w:rPr>
            <w:webHidden/>
          </w:rPr>
          <w:fldChar w:fldCharType="begin"/>
        </w:r>
        <w:r>
          <w:rPr>
            <w:webHidden/>
          </w:rPr>
          <w:instrText xml:space="preserve"> PAGEREF _Toc219108055 \h </w:instrText>
        </w:r>
        <w:r>
          <w:rPr>
            <w:webHidden/>
          </w:rPr>
        </w:r>
        <w:r>
          <w:rPr>
            <w:webHidden/>
          </w:rPr>
          <w:fldChar w:fldCharType="separate"/>
        </w:r>
        <w:r w:rsidR="003D5E3B">
          <w:rPr>
            <w:webHidden/>
          </w:rPr>
          <w:t>27</w:t>
        </w:r>
        <w:r>
          <w:rPr>
            <w:webHidden/>
          </w:rPr>
          <w:fldChar w:fldCharType="end"/>
        </w:r>
      </w:hyperlink>
    </w:p>
    <w:p w14:paraId="55399864" w14:textId="164303CA" w:rsidR="0066137B" w:rsidRDefault="0066137B">
      <w:pPr>
        <w:pStyle w:val="TOC2"/>
        <w:rPr>
          <w:rFonts w:asciiTheme="minorHAnsi" w:eastAsiaTheme="minorEastAsia" w:hAnsiTheme="minorHAnsi"/>
          <w:color w:val="auto"/>
          <w:kern w:val="2"/>
          <w:sz w:val="24"/>
          <w:szCs w:val="21"/>
          <w:lang w:eastAsia="en-IN" w:bidi="hi-IN"/>
          <w14:ligatures w14:val="standardContextual"/>
        </w:rPr>
      </w:pPr>
      <w:hyperlink w:anchor="_Toc219108056" w:history="1">
        <w:r w:rsidRPr="006E7656">
          <w:rPr>
            <w:rStyle w:val="Hyperlink"/>
          </w:rPr>
          <w:t>6.5. SWOT Map</w:t>
        </w:r>
        <w:r>
          <w:rPr>
            <w:webHidden/>
          </w:rPr>
          <w:tab/>
        </w:r>
        <w:r>
          <w:rPr>
            <w:webHidden/>
          </w:rPr>
          <w:fldChar w:fldCharType="begin"/>
        </w:r>
        <w:r>
          <w:rPr>
            <w:webHidden/>
          </w:rPr>
          <w:instrText xml:space="preserve"> PAGEREF _Toc219108056 \h </w:instrText>
        </w:r>
        <w:r>
          <w:rPr>
            <w:webHidden/>
          </w:rPr>
        </w:r>
        <w:r>
          <w:rPr>
            <w:webHidden/>
          </w:rPr>
          <w:fldChar w:fldCharType="separate"/>
        </w:r>
        <w:r w:rsidR="003D5E3B">
          <w:rPr>
            <w:webHidden/>
          </w:rPr>
          <w:t>28</w:t>
        </w:r>
        <w:r>
          <w:rPr>
            <w:webHidden/>
          </w:rPr>
          <w:fldChar w:fldCharType="end"/>
        </w:r>
      </w:hyperlink>
    </w:p>
    <w:p w14:paraId="1D982399" w14:textId="0F4B101C" w:rsidR="0066137B" w:rsidRDefault="0066137B">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08057" w:history="1">
        <w:r w:rsidRPr="006E7656">
          <w:rPr>
            <w:rStyle w:val="Hyperlink"/>
          </w:rPr>
          <w:t>7. Conclusion</w:t>
        </w:r>
        <w:r>
          <w:rPr>
            <w:webHidden/>
          </w:rPr>
          <w:tab/>
        </w:r>
        <w:r>
          <w:rPr>
            <w:webHidden/>
          </w:rPr>
          <w:fldChar w:fldCharType="begin"/>
        </w:r>
        <w:r>
          <w:rPr>
            <w:webHidden/>
          </w:rPr>
          <w:instrText xml:space="preserve"> PAGEREF _Toc219108057 \h </w:instrText>
        </w:r>
        <w:r>
          <w:rPr>
            <w:webHidden/>
          </w:rPr>
        </w:r>
        <w:r>
          <w:rPr>
            <w:webHidden/>
          </w:rPr>
          <w:fldChar w:fldCharType="separate"/>
        </w:r>
        <w:r w:rsidR="003D5E3B">
          <w:rPr>
            <w:webHidden/>
          </w:rPr>
          <w:t>29</w:t>
        </w:r>
        <w:r>
          <w:rPr>
            <w:webHidden/>
          </w:rPr>
          <w:fldChar w:fldCharType="end"/>
        </w:r>
      </w:hyperlink>
    </w:p>
    <w:p w14:paraId="709A744E" w14:textId="4F3A30A6"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58" w:history="1">
        <w:r w:rsidRPr="006E7656">
          <w:rPr>
            <w:rStyle w:val="Hyperlink"/>
          </w:rPr>
          <w:t>7.1.1. Key Findings</w:t>
        </w:r>
        <w:r>
          <w:rPr>
            <w:webHidden/>
          </w:rPr>
          <w:tab/>
        </w:r>
        <w:r>
          <w:rPr>
            <w:webHidden/>
          </w:rPr>
          <w:fldChar w:fldCharType="begin"/>
        </w:r>
        <w:r>
          <w:rPr>
            <w:webHidden/>
          </w:rPr>
          <w:instrText xml:space="preserve"> PAGEREF _Toc219108058 \h </w:instrText>
        </w:r>
        <w:r>
          <w:rPr>
            <w:webHidden/>
          </w:rPr>
        </w:r>
        <w:r>
          <w:rPr>
            <w:webHidden/>
          </w:rPr>
          <w:fldChar w:fldCharType="separate"/>
        </w:r>
        <w:r w:rsidR="003D5E3B">
          <w:rPr>
            <w:webHidden/>
          </w:rPr>
          <w:t>29</w:t>
        </w:r>
        <w:r>
          <w:rPr>
            <w:webHidden/>
          </w:rPr>
          <w:fldChar w:fldCharType="end"/>
        </w:r>
      </w:hyperlink>
    </w:p>
    <w:p w14:paraId="706CB85D" w14:textId="0BD31B7F" w:rsidR="0066137B" w:rsidRDefault="0066137B">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08059" w:history="1">
        <w:r w:rsidRPr="006E7656">
          <w:rPr>
            <w:rStyle w:val="Hyperlink"/>
          </w:rPr>
          <w:t>7.1.2. Recommendations for Strengthened Implementation</w:t>
        </w:r>
        <w:r>
          <w:rPr>
            <w:webHidden/>
          </w:rPr>
          <w:tab/>
        </w:r>
        <w:r>
          <w:rPr>
            <w:webHidden/>
          </w:rPr>
          <w:fldChar w:fldCharType="begin"/>
        </w:r>
        <w:r>
          <w:rPr>
            <w:webHidden/>
          </w:rPr>
          <w:instrText xml:space="preserve"> PAGEREF _Toc219108059 \h </w:instrText>
        </w:r>
        <w:r>
          <w:rPr>
            <w:webHidden/>
          </w:rPr>
        </w:r>
        <w:r>
          <w:rPr>
            <w:webHidden/>
          </w:rPr>
          <w:fldChar w:fldCharType="separate"/>
        </w:r>
        <w:r w:rsidR="003D5E3B">
          <w:rPr>
            <w:webHidden/>
          </w:rPr>
          <w:t>29</w:t>
        </w:r>
        <w:r>
          <w:rPr>
            <w:webHidden/>
          </w:rPr>
          <w:fldChar w:fldCharType="end"/>
        </w:r>
      </w:hyperlink>
    </w:p>
    <w:p w14:paraId="606AF573" w14:textId="15E9B482" w:rsidR="00F0246C" w:rsidRPr="00155DFF" w:rsidRDefault="002B00FB" w:rsidP="00155DFF">
      <w:pPr>
        <w:spacing w:line="276" w:lineRule="auto"/>
        <w:jc w:val="both"/>
      </w:pPr>
      <w:r w:rsidRPr="004C3F03">
        <w:rPr>
          <w:color w:val="02A5E2"/>
          <w:sz w:val="22"/>
        </w:rPr>
        <w:fldChar w:fldCharType="end"/>
      </w:r>
    </w:p>
    <w:p w14:paraId="08711266" w14:textId="55B6AD69" w:rsidR="002B00FB" w:rsidRPr="004C3F03" w:rsidRDefault="00933E0E" w:rsidP="00933E0E">
      <w:pPr>
        <w:pStyle w:val="BDOH1"/>
        <w:spacing w:after="160" w:line="276" w:lineRule="auto"/>
        <w:ind w:left="284"/>
        <w:rPr>
          <w:b/>
          <w:sz w:val="48"/>
        </w:rPr>
      </w:pPr>
      <w:bookmarkStart w:id="2" w:name="_Toc219107954"/>
      <w:r w:rsidRPr="004C3F03">
        <w:rPr>
          <w:b/>
          <w:sz w:val="48"/>
        </w:rPr>
        <w:lastRenderedPageBreak/>
        <w:t>E</w:t>
      </w:r>
      <w:r w:rsidR="002B00FB" w:rsidRPr="004C3F03">
        <w:rPr>
          <w:b/>
          <w:sz w:val="48"/>
        </w:rPr>
        <w:t xml:space="preserve">xecutive </w:t>
      </w:r>
      <w:r w:rsidRPr="004C3F03">
        <w:rPr>
          <w:b/>
          <w:sz w:val="48"/>
        </w:rPr>
        <w:t>S</w:t>
      </w:r>
      <w:r w:rsidR="002B00FB" w:rsidRPr="004C3F03">
        <w:rPr>
          <w:b/>
          <w:sz w:val="48"/>
        </w:rPr>
        <w:t>ummary</w:t>
      </w:r>
      <w:bookmarkEnd w:id="2"/>
    </w:p>
    <w:p w14:paraId="60859759" w14:textId="28FD47A7" w:rsidR="00A7203E" w:rsidRDefault="00A7203E" w:rsidP="00A7203E">
      <w:pPr>
        <w:spacing w:after="0" w:line="360" w:lineRule="auto"/>
        <w:rPr>
          <w:rFonts w:cs="Trebuchet MS"/>
          <w:color w:val="002060"/>
        </w:rPr>
      </w:pPr>
      <w:r w:rsidRPr="00A7203E">
        <w:rPr>
          <w:rFonts w:cs="Trebuchet MS"/>
          <w:color w:val="002060"/>
        </w:rPr>
        <w:t xml:space="preserve">The </w:t>
      </w:r>
      <w:proofErr w:type="spellStart"/>
      <w:r w:rsidRPr="00A7203E">
        <w:rPr>
          <w:rFonts w:cs="Trebuchet MS"/>
          <w:color w:val="002060"/>
        </w:rPr>
        <w:t>Lakhpati</w:t>
      </w:r>
      <w:proofErr w:type="spellEnd"/>
      <w:r w:rsidRPr="00A7203E">
        <w:rPr>
          <w:rFonts w:cs="Trebuchet MS"/>
          <w:color w:val="002060"/>
        </w:rPr>
        <w:t xml:space="preserve"> Didi Initiative, launched in August 2023 under the Ministry of Rural Development as part of the Deendayal </w:t>
      </w:r>
      <w:proofErr w:type="spellStart"/>
      <w:r w:rsidRPr="00A7203E">
        <w:rPr>
          <w:rFonts w:cs="Trebuchet MS"/>
          <w:color w:val="002060"/>
        </w:rPr>
        <w:t>Antyodaya</w:t>
      </w:r>
      <w:proofErr w:type="spellEnd"/>
      <w:r w:rsidRPr="00A7203E">
        <w:rPr>
          <w:rFonts w:cs="Trebuchet MS"/>
          <w:color w:val="002060"/>
        </w:rPr>
        <w:t xml:space="preserve"> Yojana - National Rural Livelihoods Mission (DAY-NRLM), represents an ambitious government effort to empower 3 crore rural women by enabling them to earn a sustainable annual household income of ₹1 lakh or more. As of June 2024, approximately</w:t>
      </w:r>
      <w:r w:rsidRPr="009A758A">
        <w:rPr>
          <w:rFonts w:cs="Trebuchet MS"/>
          <w:b/>
          <w:bCs/>
          <w:color w:val="002060"/>
        </w:rPr>
        <w:t xml:space="preserve"> 1 crore </w:t>
      </w:r>
      <w:proofErr w:type="spellStart"/>
      <w:r w:rsidRPr="009A758A">
        <w:rPr>
          <w:rFonts w:cs="Trebuchet MS"/>
          <w:b/>
          <w:bCs/>
          <w:color w:val="002060"/>
        </w:rPr>
        <w:t>Lakhpati</w:t>
      </w:r>
      <w:proofErr w:type="spellEnd"/>
      <w:r w:rsidRPr="009A758A">
        <w:rPr>
          <w:rFonts w:cs="Trebuchet MS"/>
          <w:b/>
          <w:bCs/>
          <w:color w:val="002060"/>
        </w:rPr>
        <w:t xml:space="preserve"> </w:t>
      </w:r>
      <w:proofErr w:type="spellStart"/>
      <w:r w:rsidRPr="009A758A">
        <w:rPr>
          <w:rFonts w:cs="Trebuchet MS"/>
          <w:b/>
          <w:bCs/>
          <w:color w:val="002060"/>
        </w:rPr>
        <w:t>Didis</w:t>
      </w:r>
      <w:proofErr w:type="spellEnd"/>
      <w:r w:rsidRPr="009A758A">
        <w:rPr>
          <w:rFonts w:cs="Trebuchet MS"/>
          <w:b/>
          <w:bCs/>
          <w:color w:val="002060"/>
        </w:rPr>
        <w:t xml:space="preserve"> </w:t>
      </w:r>
      <w:r w:rsidRPr="00A7203E">
        <w:rPr>
          <w:rFonts w:cs="Trebuchet MS"/>
          <w:color w:val="002060"/>
        </w:rPr>
        <w:t xml:space="preserve">have been successfully created, with 2.47 crore Potential </w:t>
      </w:r>
      <w:proofErr w:type="spellStart"/>
      <w:r w:rsidRPr="00A7203E">
        <w:rPr>
          <w:rFonts w:cs="Trebuchet MS"/>
          <w:color w:val="002060"/>
        </w:rPr>
        <w:t>Lakhpati</w:t>
      </w:r>
      <w:proofErr w:type="spellEnd"/>
      <w:r w:rsidRPr="00A7203E">
        <w:rPr>
          <w:rFonts w:cs="Trebuchet MS"/>
          <w:color w:val="002060"/>
        </w:rPr>
        <w:t xml:space="preserve"> </w:t>
      </w:r>
      <w:proofErr w:type="spellStart"/>
      <w:r w:rsidRPr="00A7203E">
        <w:rPr>
          <w:rFonts w:cs="Trebuchet MS"/>
          <w:color w:val="002060"/>
        </w:rPr>
        <w:t>Didis</w:t>
      </w:r>
      <w:proofErr w:type="spellEnd"/>
      <w:r w:rsidRPr="00A7203E">
        <w:rPr>
          <w:rFonts w:cs="Trebuchet MS"/>
          <w:color w:val="002060"/>
        </w:rPr>
        <w:t xml:space="preserve"> (PLDs) identified across the country.</w:t>
      </w:r>
    </w:p>
    <w:p w14:paraId="514F7911" w14:textId="77777777" w:rsidR="008F77C1" w:rsidRPr="00A7203E" w:rsidRDefault="008F77C1" w:rsidP="00A7203E">
      <w:pPr>
        <w:spacing w:after="0" w:line="360" w:lineRule="auto"/>
        <w:rPr>
          <w:rFonts w:cs="Trebuchet MS"/>
          <w:color w:val="002060"/>
        </w:rPr>
      </w:pPr>
    </w:p>
    <w:p w14:paraId="6421DD0E" w14:textId="77777777" w:rsidR="009314C2" w:rsidRDefault="00A7203E" w:rsidP="00A7203E">
      <w:pPr>
        <w:spacing w:after="0" w:line="360" w:lineRule="auto"/>
        <w:rPr>
          <w:rFonts w:cs="Trebuchet MS"/>
          <w:color w:val="002060"/>
        </w:rPr>
      </w:pPr>
      <w:r w:rsidRPr="00A7203E">
        <w:rPr>
          <w:rFonts w:cs="Trebuchet MS"/>
          <w:color w:val="002060"/>
        </w:rPr>
        <w:t xml:space="preserve">The initiative leverages an existing ecosystem of </w:t>
      </w:r>
      <w:r w:rsidRPr="00935341">
        <w:rPr>
          <w:rFonts w:cs="Trebuchet MS"/>
          <w:b/>
          <w:bCs/>
          <w:color w:val="002060"/>
        </w:rPr>
        <w:t xml:space="preserve">83 lakh Self-Help Groups (SHGs) </w:t>
      </w:r>
      <w:r w:rsidRPr="00A7203E">
        <w:rPr>
          <w:rFonts w:cs="Trebuchet MS"/>
          <w:color w:val="002060"/>
        </w:rPr>
        <w:t xml:space="preserve">comprising 9 crore women to identify, train, and support economically disadvantaged rural women in establishing and growing micro-enterprises. The scheme provides financial literacy, skill development, vocational training, business mentoring, and access to credit facilities through bank linkages. However, the current implementation framework exhibits critical monitoring deficiencies, particularly in tracking support delivery against Individual Entrepreneurship Plans (AEP/VPRP Plans) and monitoring the progression of PLDs toward </w:t>
      </w:r>
      <w:proofErr w:type="spellStart"/>
      <w:r w:rsidRPr="00A7203E">
        <w:rPr>
          <w:rFonts w:cs="Trebuchet MS"/>
          <w:color w:val="002060"/>
        </w:rPr>
        <w:t>Lakhpati</w:t>
      </w:r>
      <w:proofErr w:type="spellEnd"/>
      <w:r w:rsidRPr="00A7203E">
        <w:rPr>
          <w:rFonts w:cs="Trebuchet MS"/>
          <w:color w:val="002060"/>
        </w:rPr>
        <w:t xml:space="preserve"> Didi status.</w:t>
      </w:r>
    </w:p>
    <w:p w14:paraId="2ABF73F5" w14:textId="77777777" w:rsidR="009314C2" w:rsidRDefault="009314C2" w:rsidP="00A7203E">
      <w:pPr>
        <w:spacing w:after="0" w:line="360" w:lineRule="auto"/>
        <w:rPr>
          <w:rFonts w:cs="Trebuchet MS"/>
          <w:color w:val="002060"/>
        </w:rPr>
      </w:pPr>
    </w:p>
    <w:p w14:paraId="000C11D8" w14:textId="022A45AB" w:rsidR="00A7203E" w:rsidRPr="00A7203E" w:rsidRDefault="00A7203E" w:rsidP="00A7203E">
      <w:pPr>
        <w:spacing w:after="0" w:line="360" w:lineRule="auto"/>
        <w:rPr>
          <w:rFonts w:cs="Trebuchet MS"/>
          <w:color w:val="002060"/>
        </w:rPr>
      </w:pPr>
      <w:r w:rsidRPr="00A7203E">
        <w:rPr>
          <w:rFonts w:cs="Trebuchet MS"/>
          <w:color w:val="002060"/>
        </w:rPr>
        <w:t>The absence of robust performance tracking mechanisms has resulted in gaps in accountability, impact assessment, and adaptive intervention strategies.</w:t>
      </w:r>
    </w:p>
    <w:p w14:paraId="21A677C6" w14:textId="77777777" w:rsidR="00E9594A" w:rsidRDefault="00E9594A" w:rsidP="00A7203E">
      <w:pPr>
        <w:spacing w:after="0" w:line="360" w:lineRule="auto"/>
        <w:rPr>
          <w:rFonts w:cs="Trebuchet MS"/>
          <w:color w:val="002060"/>
        </w:rPr>
      </w:pPr>
    </w:p>
    <w:p w14:paraId="369BCE54" w14:textId="432FF3BD" w:rsidR="00340631" w:rsidRDefault="00A7203E" w:rsidP="00A7203E">
      <w:pPr>
        <w:spacing w:after="0" w:line="360" w:lineRule="auto"/>
        <w:rPr>
          <w:rFonts w:cs="Trebuchet MS"/>
          <w:color w:val="002060"/>
        </w:rPr>
      </w:pPr>
      <w:r w:rsidRPr="00A7203E">
        <w:rPr>
          <w:rFonts w:cs="Trebuchet MS"/>
          <w:color w:val="002060"/>
        </w:rPr>
        <w:t xml:space="preserve">This report presents a comprehensive analysis of the existing </w:t>
      </w:r>
      <w:proofErr w:type="spellStart"/>
      <w:r w:rsidRPr="00A7203E">
        <w:rPr>
          <w:rFonts w:cs="Trebuchet MS"/>
          <w:color w:val="002060"/>
        </w:rPr>
        <w:t>Lakhpati</w:t>
      </w:r>
      <w:proofErr w:type="spellEnd"/>
      <w:r w:rsidRPr="00A7203E">
        <w:rPr>
          <w:rFonts w:cs="Trebuchet MS"/>
          <w:color w:val="002060"/>
        </w:rPr>
        <w:t xml:space="preserve"> Didi Initiative processes, identifies key operational bottlenecks, and highlights the critical need for enhanced monitoring infrastructure to ensure sustained beneficiary support and achievement of conversion targets.</w:t>
      </w:r>
    </w:p>
    <w:p w14:paraId="2292B083" w14:textId="77777777" w:rsidR="00930A56" w:rsidRDefault="00930A56" w:rsidP="00340631">
      <w:pPr>
        <w:spacing w:after="0" w:line="360" w:lineRule="auto"/>
        <w:rPr>
          <w:rFonts w:cs="Trebuchet MS"/>
          <w:color w:val="002060"/>
        </w:rPr>
      </w:pPr>
    </w:p>
    <w:p w14:paraId="03D8EB3B" w14:textId="77777777" w:rsidR="00930A56" w:rsidRDefault="00930A56" w:rsidP="00340631">
      <w:pPr>
        <w:spacing w:after="0" w:line="360" w:lineRule="auto"/>
        <w:rPr>
          <w:rFonts w:cs="Trebuchet MS"/>
          <w:color w:val="002060"/>
        </w:rPr>
      </w:pPr>
    </w:p>
    <w:p w14:paraId="2437625A" w14:textId="77777777" w:rsidR="00930A56" w:rsidRDefault="00930A56" w:rsidP="00340631">
      <w:pPr>
        <w:spacing w:after="0" w:line="360" w:lineRule="auto"/>
        <w:rPr>
          <w:rFonts w:cs="Trebuchet MS"/>
          <w:color w:val="002060"/>
        </w:rPr>
      </w:pPr>
    </w:p>
    <w:p w14:paraId="4C6C5387" w14:textId="77777777" w:rsidR="00930A56" w:rsidRDefault="00930A56" w:rsidP="00340631">
      <w:pPr>
        <w:spacing w:after="0" w:line="360" w:lineRule="auto"/>
        <w:rPr>
          <w:rFonts w:cs="Trebuchet MS"/>
          <w:color w:val="002060"/>
        </w:rPr>
      </w:pPr>
    </w:p>
    <w:p w14:paraId="489B8676" w14:textId="77777777" w:rsidR="00930A56" w:rsidRDefault="00930A56" w:rsidP="00340631">
      <w:pPr>
        <w:spacing w:after="0" w:line="360" w:lineRule="auto"/>
        <w:rPr>
          <w:rFonts w:cs="Trebuchet MS"/>
          <w:color w:val="002060"/>
        </w:rPr>
      </w:pPr>
    </w:p>
    <w:p w14:paraId="4A4E9CE0" w14:textId="77777777" w:rsidR="00930A56" w:rsidRDefault="00930A56" w:rsidP="00340631">
      <w:pPr>
        <w:spacing w:after="0" w:line="360" w:lineRule="auto"/>
        <w:rPr>
          <w:rFonts w:cs="Trebuchet MS"/>
          <w:color w:val="002060"/>
        </w:rPr>
      </w:pPr>
    </w:p>
    <w:p w14:paraId="24A4200D" w14:textId="77777777" w:rsidR="00930A56" w:rsidRDefault="00930A56" w:rsidP="00340631">
      <w:pPr>
        <w:spacing w:after="0" w:line="360" w:lineRule="auto"/>
        <w:rPr>
          <w:rFonts w:cs="Trebuchet MS"/>
          <w:color w:val="002060"/>
        </w:rPr>
      </w:pPr>
    </w:p>
    <w:p w14:paraId="6D90584C" w14:textId="77777777" w:rsidR="00930A56" w:rsidRDefault="00930A56" w:rsidP="00340631">
      <w:pPr>
        <w:spacing w:after="0" w:line="360" w:lineRule="auto"/>
        <w:rPr>
          <w:rFonts w:cs="Trebuchet MS"/>
          <w:color w:val="002060"/>
        </w:rPr>
      </w:pPr>
    </w:p>
    <w:p w14:paraId="51A24553" w14:textId="77777777" w:rsidR="00930A56" w:rsidRDefault="00930A56" w:rsidP="00340631">
      <w:pPr>
        <w:spacing w:after="0" w:line="360" w:lineRule="auto"/>
        <w:rPr>
          <w:rFonts w:cs="Trebuchet MS"/>
          <w:color w:val="002060"/>
        </w:rPr>
      </w:pPr>
    </w:p>
    <w:p w14:paraId="16B0DB81" w14:textId="77777777" w:rsidR="00930A56" w:rsidRDefault="00930A56" w:rsidP="00340631">
      <w:pPr>
        <w:spacing w:after="0" w:line="360" w:lineRule="auto"/>
        <w:rPr>
          <w:rFonts w:cs="Trebuchet MS"/>
          <w:color w:val="002060"/>
        </w:rPr>
      </w:pPr>
    </w:p>
    <w:p w14:paraId="0268A8E3" w14:textId="77777777" w:rsidR="00930A56" w:rsidRDefault="00930A56" w:rsidP="00340631">
      <w:pPr>
        <w:spacing w:after="0" w:line="360" w:lineRule="auto"/>
        <w:rPr>
          <w:rFonts w:cs="Trebuchet MS"/>
          <w:color w:val="002060"/>
        </w:rPr>
      </w:pPr>
    </w:p>
    <w:p w14:paraId="6C281F78" w14:textId="77777777" w:rsidR="00930A56" w:rsidRDefault="00930A56" w:rsidP="00340631">
      <w:pPr>
        <w:spacing w:after="0" w:line="360" w:lineRule="auto"/>
        <w:rPr>
          <w:rFonts w:cs="Trebuchet MS"/>
          <w:color w:val="002060"/>
        </w:rPr>
      </w:pPr>
    </w:p>
    <w:p w14:paraId="3A22CD12" w14:textId="77777777" w:rsidR="00930A56" w:rsidRDefault="00930A56" w:rsidP="00340631">
      <w:pPr>
        <w:spacing w:after="0" w:line="360" w:lineRule="auto"/>
        <w:rPr>
          <w:rFonts w:cs="Trebuchet MS"/>
          <w:color w:val="002060"/>
        </w:rPr>
      </w:pPr>
    </w:p>
    <w:p w14:paraId="052A2EF6" w14:textId="77777777" w:rsidR="00930A56" w:rsidRDefault="00930A56" w:rsidP="00340631">
      <w:pPr>
        <w:spacing w:after="0" w:line="360" w:lineRule="auto"/>
        <w:rPr>
          <w:rFonts w:cs="Trebuchet MS"/>
          <w:color w:val="002060"/>
        </w:rPr>
      </w:pPr>
    </w:p>
    <w:p w14:paraId="5C35378B" w14:textId="77777777" w:rsidR="00930A56" w:rsidRDefault="00930A56" w:rsidP="00340631">
      <w:pPr>
        <w:spacing w:after="0" w:line="360" w:lineRule="auto"/>
        <w:rPr>
          <w:rFonts w:cs="Trebuchet MS"/>
          <w:color w:val="002060"/>
        </w:rPr>
      </w:pPr>
    </w:p>
    <w:p w14:paraId="317B5829" w14:textId="77777777" w:rsidR="00930A56" w:rsidRDefault="00930A56" w:rsidP="00340631">
      <w:pPr>
        <w:spacing w:after="0" w:line="360" w:lineRule="auto"/>
        <w:rPr>
          <w:rFonts w:cs="Trebuchet MS"/>
          <w:color w:val="002060"/>
        </w:rPr>
      </w:pPr>
    </w:p>
    <w:p w14:paraId="544B8AB4" w14:textId="77777777" w:rsidR="00930A56" w:rsidRDefault="00930A56" w:rsidP="00340631">
      <w:pPr>
        <w:spacing w:after="0" w:line="360" w:lineRule="auto"/>
        <w:rPr>
          <w:rFonts w:cs="Trebuchet MS"/>
          <w:color w:val="002060"/>
        </w:rPr>
      </w:pPr>
    </w:p>
    <w:p w14:paraId="4C305F6B" w14:textId="77777777" w:rsidR="00930A56" w:rsidRDefault="00930A56" w:rsidP="00340631">
      <w:pPr>
        <w:spacing w:after="0" w:line="360" w:lineRule="auto"/>
        <w:rPr>
          <w:rFonts w:cs="Trebuchet MS"/>
          <w:color w:val="002060"/>
        </w:rPr>
      </w:pPr>
    </w:p>
    <w:p w14:paraId="29E4EB0C" w14:textId="77777777" w:rsidR="00930A56" w:rsidRDefault="00930A56" w:rsidP="00340631">
      <w:pPr>
        <w:spacing w:after="0" w:line="360" w:lineRule="auto"/>
        <w:rPr>
          <w:rFonts w:cs="Trebuchet MS"/>
          <w:color w:val="002060"/>
        </w:rPr>
      </w:pPr>
    </w:p>
    <w:p w14:paraId="532476CA" w14:textId="77777777" w:rsidR="00930A56" w:rsidRPr="00340631" w:rsidRDefault="00930A56" w:rsidP="00340631">
      <w:pPr>
        <w:spacing w:after="0" w:line="360" w:lineRule="auto"/>
        <w:rPr>
          <w:rFonts w:cs="Trebuchet MS"/>
          <w:color w:val="002060"/>
        </w:rPr>
      </w:pPr>
    </w:p>
    <w:p w14:paraId="12474755" w14:textId="3F0F10AB" w:rsidR="00340631" w:rsidRPr="00340631" w:rsidRDefault="00C32839" w:rsidP="00607E65">
      <w:pPr>
        <w:pStyle w:val="BDOH2"/>
      </w:pPr>
      <w:bookmarkStart w:id="3" w:name="scope"/>
      <w:bookmarkStart w:id="4" w:name="_Toc219107955"/>
      <w:r w:rsidRPr="00C32839">
        <w:rPr>
          <w:lang w:val="en-US"/>
        </w:rPr>
        <w:lastRenderedPageBreak/>
        <w:t>Scope</w:t>
      </w:r>
      <w:bookmarkEnd w:id="3"/>
      <w:bookmarkEnd w:id="4"/>
    </w:p>
    <w:p w14:paraId="5388410C" w14:textId="0F4B78F3" w:rsidR="00340631" w:rsidRPr="00340631" w:rsidRDefault="00797278" w:rsidP="00340631">
      <w:pPr>
        <w:spacing w:after="0" w:line="360" w:lineRule="auto"/>
        <w:rPr>
          <w:rFonts w:cs="Trebuchet MS"/>
          <w:color w:val="002060"/>
        </w:rPr>
      </w:pPr>
      <w:r w:rsidRPr="00797278">
        <w:rPr>
          <w:rFonts w:cs="Trebuchet MS"/>
          <w:color w:val="002060"/>
          <w:lang w:val="en-US"/>
        </w:rPr>
        <w:t xml:space="preserve">This As-Is analysis encompasses the current operational framework of the </w:t>
      </w:r>
      <w:proofErr w:type="spellStart"/>
      <w:r w:rsidRPr="00797278">
        <w:rPr>
          <w:rFonts w:cs="Trebuchet MS"/>
          <w:color w:val="002060"/>
          <w:lang w:val="en-US"/>
        </w:rPr>
        <w:t>Lakhpati</w:t>
      </w:r>
      <w:proofErr w:type="spellEnd"/>
      <w:r w:rsidRPr="00797278">
        <w:rPr>
          <w:rFonts w:cs="Trebuchet MS"/>
          <w:color w:val="002060"/>
          <w:lang w:val="en-US"/>
        </w:rPr>
        <w:t xml:space="preserve"> Didi Initiative at the national level, with specific focus on:</w:t>
      </w:r>
    </w:p>
    <w:p w14:paraId="2D7FFFA4" w14:textId="77777777" w:rsidR="00402A45" w:rsidRPr="00402A45" w:rsidRDefault="00402A45" w:rsidP="00402A45">
      <w:pPr>
        <w:pStyle w:val="Address"/>
        <w:numPr>
          <w:ilvl w:val="0"/>
          <w:numId w:val="50"/>
        </w:numPr>
        <w:spacing w:line="360" w:lineRule="auto"/>
        <w:rPr>
          <w:rFonts w:ascii="Trebuchet MS" w:eastAsiaTheme="minorHAnsi" w:hAnsi="Trebuchet MS" w:cs="Trebuchet MS"/>
          <w:i w:val="0"/>
          <w:noProof w:val="0"/>
          <w:color w:val="002060"/>
          <w:sz w:val="20"/>
          <w:szCs w:val="22"/>
          <w:lang w:val="en-IN"/>
        </w:rPr>
      </w:pPr>
      <w:r w:rsidRPr="00402A45">
        <w:rPr>
          <w:rFonts w:ascii="Trebuchet MS" w:eastAsiaTheme="minorHAnsi" w:hAnsi="Trebuchet MS" w:cs="Trebuchet MS"/>
          <w:i w:val="0"/>
          <w:noProof w:val="0"/>
          <w:color w:val="002060"/>
          <w:sz w:val="20"/>
          <w:szCs w:val="22"/>
          <w:lang w:val="en-IN"/>
        </w:rPr>
        <w:t xml:space="preserve">Identification and registration of Potential </w:t>
      </w:r>
      <w:proofErr w:type="spellStart"/>
      <w:r w:rsidRPr="00402A45">
        <w:rPr>
          <w:rFonts w:ascii="Trebuchet MS" w:eastAsiaTheme="minorHAnsi" w:hAnsi="Trebuchet MS" w:cs="Trebuchet MS"/>
          <w:i w:val="0"/>
          <w:noProof w:val="0"/>
          <w:color w:val="002060"/>
          <w:sz w:val="20"/>
          <w:szCs w:val="22"/>
          <w:lang w:val="en-IN"/>
        </w:rPr>
        <w:t>Lakhpati</w:t>
      </w:r>
      <w:proofErr w:type="spellEnd"/>
      <w:r w:rsidRPr="00402A45">
        <w:rPr>
          <w:rFonts w:ascii="Trebuchet MS" w:eastAsiaTheme="minorHAnsi" w:hAnsi="Trebuchet MS" w:cs="Trebuchet MS"/>
          <w:i w:val="0"/>
          <w:noProof w:val="0"/>
          <w:color w:val="002060"/>
          <w:sz w:val="20"/>
          <w:szCs w:val="22"/>
          <w:lang w:val="en-IN"/>
        </w:rPr>
        <w:t xml:space="preserve"> </w:t>
      </w:r>
      <w:proofErr w:type="spellStart"/>
      <w:r w:rsidRPr="00402A45">
        <w:rPr>
          <w:rFonts w:ascii="Trebuchet MS" w:eastAsiaTheme="minorHAnsi" w:hAnsi="Trebuchet MS" w:cs="Trebuchet MS"/>
          <w:i w:val="0"/>
          <w:noProof w:val="0"/>
          <w:color w:val="002060"/>
          <w:sz w:val="20"/>
          <w:szCs w:val="22"/>
          <w:lang w:val="en-IN"/>
        </w:rPr>
        <w:t>Didis</w:t>
      </w:r>
      <w:proofErr w:type="spellEnd"/>
      <w:r w:rsidRPr="00402A45">
        <w:rPr>
          <w:rFonts w:ascii="Trebuchet MS" w:eastAsiaTheme="minorHAnsi" w:hAnsi="Trebuchet MS" w:cs="Trebuchet MS"/>
          <w:i w:val="0"/>
          <w:noProof w:val="0"/>
          <w:color w:val="002060"/>
          <w:sz w:val="20"/>
          <w:szCs w:val="22"/>
          <w:lang w:val="en-IN"/>
        </w:rPr>
        <w:t xml:space="preserve"> (PLDs) within existing SHG networks</w:t>
      </w:r>
    </w:p>
    <w:p w14:paraId="227F0C86" w14:textId="77777777" w:rsidR="00402A45" w:rsidRPr="00402A45" w:rsidRDefault="00402A45" w:rsidP="00402A45">
      <w:pPr>
        <w:pStyle w:val="Address"/>
        <w:numPr>
          <w:ilvl w:val="0"/>
          <w:numId w:val="50"/>
        </w:numPr>
        <w:spacing w:line="360" w:lineRule="auto"/>
        <w:rPr>
          <w:rFonts w:ascii="Trebuchet MS" w:eastAsiaTheme="minorHAnsi" w:hAnsi="Trebuchet MS" w:cs="Trebuchet MS"/>
          <w:i w:val="0"/>
          <w:noProof w:val="0"/>
          <w:color w:val="002060"/>
          <w:sz w:val="20"/>
          <w:szCs w:val="22"/>
          <w:lang w:val="en-IN"/>
        </w:rPr>
      </w:pPr>
      <w:r w:rsidRPr="00402A45">
        <w:rPr>
          <w:rFonts w:ascii="Trebuchet MS" w:eastAsiaTheme="minorHAnsi" w:hAnsi="Trebuchet MS" w:cs="Trebuchet MS"/>
          <w:i w:val="0"/>
          <w:noProof w:val="0"/>
          <w:color w:val="002060"/>
          <w:sz w:val="20"/>
          <w:szCs w:val="22"/>
          <w:lang w:val="en-IN"/>
        </w:rPr>
        <w:t>Capacity-building and skills training delivery mechanisms</w:t>
      </w:r>
    </w:p>
    <w:p w14:paraId="7F103144" w14:textId="77777777" w:rsidR="00402A45" w:rsidRPr="00402A45" w:rsidRDefault="00402A45" w:rsidP="00402A45">
      <w:pPr>
        <w:pStyle w:val="Address"/>
        <w:numPr>
          <w:ilvl w:val="0"/>
          <w:numId w:val="50"/>
        </w:numPr>
        <w:spacing w:line="360" w:lineRule="auto"/>
        <w:rPr>
          <w:rFonts w:ascii="Trebuchet MS" w:eastAsiaTheme="minorHAnsi" w:hAnsi="Trebuchet MS" w:cs="Trebuchet MS"/>
          <w:i w:val="0"/>
          <w:noProof w:val="0"/>
          <w:color w:val="002060"/>
          <w:sz w:val="20"/>
          <w:szCs w:val="22"/>
          <w:lang w:val="en-IN"/>
        </w:rPr>
      </w:pPr>
      <w:r w:rsidRPr="00402A45">
        <w:rPr>
          <w:rFonts w:ascii="Trebuchet MS" w:eastAsiaTheme="minorHAnsi" w:hAnsi="Trebuchet MS" w:cs="Trebuchet MS"/>
          <w:i w:val="0"/>
          <w:noProof w:val="0"/>
          <w:color w:val="002060"/>
          <w:sz w:val="20"/>
          <w:szCs w:val="22"/>
          <w:lang w:val="en-IN"/>
        </w:rPr>
        <w:t>Financial support and credit linkage processes</w:t>
      </w:r>
    </w:p>
    <w:p w14:paraId="2B3EED93" w14:textId="77777777" w:rsidR="00402A45" w:rsidRPr="00402A45" w:rsidRDefault="00402A45" w:rsidP="00402A45">
      <w:pPr>
        <w:pStyle w:val="Address"/>
        <w:numPr>
          <w:ilvl w:val="0"/>
          <w:numId w:val="50"/>
        </w:numPr>
        <w:spacing w:line="360" w:lineRule="auto"/>
        <w:rPr>
          <w:rFonts w:ascii="Trebuchet MS" w:eastAsiaTheme="minorHAnsi" w:hAnsi="Trebuchet MS" w:cs="Trebuchet MS"/>
          <w:i w:val="0"/>
          <w:noProof w:val="0"/>
          <w:color w:val="002060"/>
          <w:sz w:val="20"/>
          <w:szCs w:val="22"/>
          <w:lang w:val="en-IN"/>
        </w:rPr>
      </w:pPr>
      <w:r w:rsidRPr="00402A45">
        <w:rPr>
          <w:rFonts w:ascii="Trebuchet MS" w:eastAsiaTheme="minorHAnsi" w:hAnsi="Trebuchet MS" w:cs="Trebuchet MS"/>
          <w:i w:val="0"/>
          <w:noProof w:val="0"/>
          <w:color w:val="002060"/>
          <w:sz w:val="20"/>
          <w:szCs w:val="22"/>
          <w:lang w:val="en-IN"/>
        </w:rPr>
        <w:t>Role of supporting infrastructure including Master Trainers and Community Resource Persons (CRPs)</w:t>
      </w:r>
    </w:p>
    <w:p w14:paraId="282CDB39" w14:textId="77777777" w:rsidR="00402A45" w:rsidRPr="00402A45" w:rsidRDefault="00402A45" w:rsidP="00402A45">
      <w:pPr>
        <w:pStyle w:val="Address"/>
        <w:numPr>
          <w:ilvl w:val="0"/>
          <w:numId w:val="50"/>
        </w:numPr>
        <w:spacing w:line="360" w:lineRule="auto"/>
        <w:rPr>
          <w:rFonts w:ascii="Trebuchet MS" w:eastAsiaTheme="minorHAnsi" w:hAnsi="Trebuchet MS" w:cs="Trebuchet MS"/>
          <w:i w:val="0"/>
          <w:noProof w:val="0"/>
          <w:color w:val="002060"/>
          <w:sz w:val="20"/>
          <w:szCs w:val="22"/>
          <w:lang w:val="en-IN"/>
        </w:rPr>
      </w:pPr>
      <w:r w:rsidRPr="00402A45">
        <w:rPr>
          <w:rFonts w:ascii="Trebuchet MS" w:eastAsiaTheme="minorHAnsi" w:hAnsi="Trebuchet MS" w:cs="Trebuchet MS"/>
          <w:i w:val="0"/>
          <w:noProof w:val="0"/>
          <w:color w:val="002060"/>
          <w:sz w:val="20"/>
          <w:szCs w:val="22"/>
          <w:lang w:val="en-IN"/>
        </w:rPr>
        <w:t>Current monitoring and evaluation mechanisms (with emphasis on identified gaps)</w:t>
      </w:r>
    </w:p>
    <w:p w14:paraId="5BE2E3BC" w14:textId="77777777" w:rsidR="00402A45" w:rsidRPr="00402A45" w:rsidRDefault="00402A45" w:rsidP="00402A45">
      <w:pPr>
        <w:pStyle w:val="Address"/>
        <w:numPr>
          <w:ilvl w:val="0"/>
          <w:numId w:val="50"/>
        </w:numPr>
        <w:spacing w:line="360" w:lineRule="auto"/>
        <w:rPr>
          <w:rFonts w:ascii="Trebuchet MS" w:eastAsiaTheme="minorHAnsi" w:hAnsi="Trebuchet MS" w:cs="Trebuchet MS"/>
          <w:i w:val="0"/>
          <w:noProof w:val="0"/>
          <w:color w:val="002060"/>
          <w:sz w:val="20"/>
          <w:szCs w:val="22"/>
          <w:lang w:val="en-IN"/>
        </w:rPr>
      </w:pPr>
      <w:r w:rsidRPr="00402A45">
        <w:rPr>
          <w:rFonts w:ascii="Trebuchet MS" w:eastAsiaTheme="minorHAnsi" w:hAnsi="Trebuchet MS" w:cs="Trebuchet MS"/>
          <w:i w:val="0"/>
          <w:noProof w:val="0"/>
          <w:color w:val="002060"/>
          <w:sz w:val="20"/>
          <w:szCs w:val="22"/>
          <w:lang w:val="en-IN"/>
        </w:rPr>
        <w:t>Challenges and bottlenecks in implementation across rural development blocks and districts</w:t>
      </w:r>
    </w:p>
    <w:p w14:paraId="4A35096F" w14:textId="6FB7B672" w:rsidR="00C7689E" w:rsidRDefault="00C7689E" w:rsidP="00C7689E">
      <w:pPr>
        <w:pStyle w:val="Address"/>
        <w:spacing w:line="360" w:lineRule="auto"/>
        <w:rPr>
          <w:rFonts w:ascii="Trebuchet MS" w:eastAsiaTheme="minorHAnsi" w:hAnsi="Trebuchet MS" w:cs="Trebuchet MS"/>
          <w:i w:val="0"/>
          <w:noProof w:val="0"/>
          <w:color w:val="002060"/>
          <w:sz w:val="20"/>
          <w:szCs w:val="22"/>
          <w:lang w:val="en-IN"/>
        </w:rPr>
      </w:pPr>
    </w:p>
    <w:p w14:paraId="1FB83F47" w14:textId="77777777" w:rsidR="005B03F7" w:rsidRDefault="005B03F7" w:rsidP="005B03F7">
      <w:pPr>
        <w:pStyle w:val="Address"/>
        <w:spacing w:line="360" w:lineRule="auto"/>
        <w:rPr>
          <w:rFonts w:ascii="Trebuchet MS" w:hAnsi="Trebuchet MS" w:cs="Trebuchet MS"/>
          <w:i w:val="0"/>
          <w:iCs/>
          <w:color w:val="002060"/>
          <w:sz w:val="20"/>
          <w:szCs w:val="20"/>
        </w:rPr>
      </w:pPr>
      <w:r w:rsidRPr="005B03F7">
        <w:rPr>
          <w:rFonts w:ascii="Trebuchet MS" w:hAnsi="Trebuchet MS" w:cs="Trebuchet MS"/>
          <w:b/>
          <w:i w:val="0"/>
          <w:iCs/>
          <w:color w:val="002060"/>
          <w:sz w:val="20"/>
          <w:szCs w:val="20"/>
        </w:rPr>
        <w:t>Geographical Coverage</w:t>
      </w:r>
      <w:r w:rsidRPr="005B03F7">
        <w:rPr>
          <w:rFonts w:ascii="Trebuchet MS" w:hAnsi="Trebuchet MS" w:cs="Trebuchet MS"/>
          <w:i w:val="0"/>
          <w:iCs/>
          <w:color w:val="002060"/>
          <w:sz w:val="20"/>
          <w:szCs w:val="20"/>
        </w:rPr>
        <w:t>: Pan-India implementation across all States and Union Territories (except Chandigarh and Delhi)</w:t>
      </w:r>
    </w:p>
    <w:p w14:paraId="5D84F39E" w14:textId="77777777" w:rsidR="005B03F7" w:rsidRPr="005B03F7" w:rsidRDefault="005B03F7" w:rsidP="005B03F7">
      <w:pPr>
        <w:pStyle w:val="Address"/>
        <w:spacing w:line="360" w:lineRule="auto"/>
        <w:rPr>
          <w:rFonts w:ascii="Trebuchet MS" w:hAnsi="Trebuchet MS" w:cs="Trebuchet MS"/>
          <w:i w:val="0"/>
          <w:iCs/>
          <w:color w:val="002060"/>
          <w:sz w:val="20"/>
          <w:szCs w:val="20"/>
        </w:rPr>
      </w:pPr>
    </w:p>
    <w:p w14:paraId="7A6055EA" w14:textId="77777777" w:rsidR="005B03F7" w:rsidRDefault="005B03F7" w:rsidP="005B03F7">
      <w:pPr>
        <w:pStyle w:val="Address"/>
        <w:spacing w:line="360" w:lineRule="auto"/>
        <w:rPr>
          <w:rFonts w:ascii="Trebuchet MS" w:hAnsi="Trebuchet MS" w:cs="Trebuchet MS"/>
          <w:i w:val="0"/>
          <w:iCs/>
          <w:color w:val="002060"/>
          <w:sz w:val="20"/>
          <w:szCs w:val="20"/>
        </w:rPr>
      </w:pPr>
      <w:r w:rsidRPr="005B03F7">
        <w:rPr>
          <w:rFonts w:ascii="Trebuchet MS" w:hAnsi="Trebuchet MS" w:cs="Trebuchet MS"/>
          <w:b/>
          <w:i w:val="0"/>
          <w:iCs/>
          <w:color w:val="002060"/>
          <w:sz w:val="20"/>
          <w:szCs w:val="20"/>
        </w:rPr>
        <w:t>Primary Stakeholders</w:t>
      </w:r>
      <w:r w:rsidRPr="005B03F7">
        <w:rPr>
          <w:rFonts w:ascii="Trebuchet MS" w:hAnsi="Trebuchet MS" w:cs="Trebuchet MS"/>
          <w:i w:val="0"/>
          <w:iCs/>
          <w:color w:val="002060"/>
          <w:sz w:val="20"/>
          <w:szCs w:val="20"/>
        </w:rPr>
        <w:t>: Ministry of Rural Development, State Rural Livelihood Missions, District Administration, Block Development Offices, Gram Panchayats, SHG Federations, Master Trainers, CRPs, Banks, and Beneficiary Women</w:t>
      </w:r>
    </w:p>
    <w:p w14:paraId="49C676F0" w14:textId="77777777" w:rsidR="005B03F7" w:rsidRPr="005B03F7" w:rsidRDefault="005B03F7" w:rsidP="005B03F7">
      <w:pPr>
        <w:pStyle w:val="Address"/>
        <w:spacing w:line="360" w:lineRule="auto"/>
        <w:rPr>
          <w:rFonts w:ascii="Trebuchet MS" w:hAnsi="Trebuchet MS" w:cs="Trebuchet MS"/>
          <w:i w:val="0"/>
          <w:iCs/>
          <w:color w:val="002060"/>
          <w:sz w:val="20"/>
          <w:szCs w:val="20"/>
        </w:rPr>
      </w:pPr>
    </w:p>
    <w:p w14:paraId="5CCCEB04" w14:textId="77777777" w:rsidR="005B03F7" w:rsidRDefault="005B03F7" w:rsidP="005B03F7">
      <w:pPr>
        <w:pStyle w:val="Address"/>
        <w:spacing w:line="360" w:lineRule="auto"/>
        <w:rPr>
          <w:rFonts w:ascii="Trebuchet MS" w:hAnsi="Trebuchet MS" w:cs="Trebuchet MS"/>
          <w:i w:val="0"/>
          <w:iCs/>
          <w:color w:val="002060"/>
          <w:sz w:val="20"/>
          <w:szCs w:val="20"/>
        </w:rPr>
      </w:pPr>
      <w:r w:rsidRPr="005B03F7">
        <w:rPr>
          <w:rFonts w:ascii="Trebuchet MS" w:hAnsi="Trebuchet MS" w:cs="Trebuchet MS"/>
          <w:b/>
          <w:i w:val="0"/>
          <w:iCs/>
          <w:color w:val="002060"/>
          <w:sz w:val="20"/>
          <w:szCs w:val="20"/>
        </w:rPr>
        <w:t>Analysis Period</w:t>
      </w:r>
      <w:r w:rsidRPr="005B03F7">
        <w:rPr>
          <w:rFonts w:ascii="Trebuchet MS" w:hAnsi="Trebuchet MS" w:cs="Trebuchet MS"/>
          <w:i w:val="0"/>
          <w:iCs/>
          <w:color w:val="002060"/>
          <w:sz w:val="20"/>
          <w:szCs w:val="20"/>
        </w:rPr>
        <w:t>: January 2024 - January 2026 (current status as of January 2026)</w:t>
      </w:r>
    </w:p>
    <w:p w14:paraId="5D648164" w14:textId="724D49C9" w:rsidR="00813EB9" w:rsidRDefault="00A5673D" w:rsidP="00BF4E33">
      <w:pPr>
        <w:pStyle w:val="BDOH1"/>
        <w:spacing w:after="160" w:line="276" w:lineRule="auto"/>
        <w:ind w:left="284"/>
        <w:rPr>
          <w:b/>
          <w:bCs/>
        </w:rPr>
      </w:pPr>
      <w:bookmarkStart w:id="5" w:name="_Toc32445744"/>
      <w:bookmarkStart w:id="6" w:name="_Toc32445799"/>
      <w:bookmarkStart w:id="7" w:name="_Toc32445745"/>
      <w:bookmarkStart w:id="8" w:name="_Toc32445800"/>
      <w:bookmarkStart w:id="9" w:name="_Toc32445746"/>
      <w:bookmarkStart w:id="10" w:name="_Toc32445801"/>
      <w:bookmarkStart w:id="11" w:name="_Toc219107956"/>
      <w:bookmarkStart w:id="12" w:name="_Toc6577853"/>
      <w:bookmarkEnd w:id="5"/>
      <w:bookmarkEnd w:id="6"/>
      <w:bookmarkEnd w:id="7"/>
      <w:bookmarkEnd w:id="8"/>
      <w:bookmarkEnd w:id="9"/>
      <w:bookmarkEnd w:id="10"/>
      <w:r>
        <w:rPr>
          <w:b/>
          <w:bCs/>
        </w:rPr>
        <w:lastRenderedPageBreak/>
        <w:t>Current Process Overview</w:t>
      </w:r>
      <w:bookmarkEnd w:id="11"/>
    </w:p>
    <w:p w14:paraId="70B41FE1" w14:textId="49052220" w:rsidR="00A8450E" w:rsidRPr="00A8450E" w:rsidRDefault="00A8450E" w:rsidP="00A8450E">
      <w:pPr>
        <w:rPr>
          <w:rFonts w:cs="Trebuchet MS"/>
          <w:color w:val="002060"/>
        </w:rPr>
      </w:pPr>
      <w:r w:rsidRPr="00A8450E">
        <w:rPr>
          <w:rFonts w:cs="Trebuchet MS"/>
          <w:color w:val="002060"/>
        </w:rPr>
        <w:t xml:space="preserve">The </w:t>
      </w:r>
      <w:proofErr w:type="spellStart"/>
      <w:r w:rsidRPr="00A8450E">
        <w:rPr>
          <w:rFonts w:cs="Trebuchet MS"/>
          <w:color w:val="002060"/>
        </w:rPr>
        <w:t>Lakhpati</w:t>
      </w:r>
      <w:proofErr w:type="spellEnd"/>
      <w:r w:rsidRPr="00A8450E">
        <w:rPr>
          <w:rFonts w:cs="Trebuchet MS"/>
          <w:color w:val="002060"/>
        </w:rPr>
        <w:t xml:space="preserve"> Didi Initiative operates through a structured five-step process designed to systematically move eligible SHG women from Potential </w:t>
      </w:r>
      <w:proofErr w:type="spellStart"/>
      <w:r w:rsidRPr="00A8450E">
        <w:rPr>
          <w:rFonts w:cs="Trebuchet MS"/>
          <w:color w:val="002060"/>
        </w:rPr>
        <w:t>Lakhpati</w:t>
      </w:r>
      <w:proofErr w:type="spellEnd"/>
      <w:r w:rsidRPr="00A8450E">
        <w:rPr>
          <w:rFonts w:cs="Trebuchet MS"/>
          <w:color w:val="002060"/>
        </w:rPr>
        <w:t xml:space="preserve"> </w:t>
      </w:r>
      <w:proofErr w:type="spellStart"/>
      <w:r w:rsidRPr="00A8450E">
        <w:rPr>
          <w:rFonts w:cs="Trebuchet MS"/>
          <w:color w:val="002060"/>
        </w:rPr>
        <w:t>Didis</w:t>
      </w:r>
      <w:proofErr w:type="spellEnd"/>
      <w:r w:rsidRPr="00A8450E">
        <w:rPr>
          <w:rFonts w:cs="Trebuchet MS"/>
          <w:color w:val="002060"/>
        </w:rPr>
        <w:t xml:space="preserve"> (PLDs) to achieved </w:t>
      </w:r>
      <w:proofErr w:type="spellStart"/>
      <w:r w:rsidRPr="00A8450E">
        <w:rPr>
          <w:rFonts w:cs="Trebuchet MS"/>
          <w:color w:val="002060"/>
        </w:rPr>
        <w:t>Lakhpati</w:t>
      </w:r>
      <w:proofErr w:type="spellEnd"/>
      <w:r w:rsidRPr="00A8450E">
        <w:rPr>
          <w:rFonts w:cs="Trebuchet MS"/>
          <w:color w:val="002060"/>
        </w:rPr>
        <w:t xml:space="preserve"> Didi status. The process is primarily driven through the existing NRLM institutional architecture, with support from dedicated state-level missions and block-level field staff.</w:t>
      </w:r>
    </w:p>
    <w:p w14:paraId="6D24B4D1" w14:textId="4937FCE3" w:rsidR="002E391F" w:rsidRPr="002E391F" w:rsidRDefault="00A8450E" w:rsidP="00A8450E">
      <w:r w:rsidRPr="00A8450E">
        <w:rPr>
          <w:rFonts w:cs="Trebuchet MS"/>
          <w:color w:val="002060"/>
        </w:rPr>
        <w:t>The initiative integrates with existing government schemes including Pradhan Mantri Mudra Yojana (PMMY) for micro-loans, Pradhan Mantri Jeevan Jyoti Bima Yojana for insurance, and various state-specific skill development programs. However, the current framework lacks comprehensive mechanisms to monitor intermediate support delivery stages and track individual beneficiary progress against their planned livelihood targets.</w:t>
      </w:r>
    </w:p>
    <w:p w14:paraId="2ED169BA" w14:textId="6F9342D5" w:rsidR="00985B46" w:rsidRPr="00155DFF" w:rsidRDefault="00031262" w:rsidP="00FB7A41">
      <w:pPr>
        <w:pStyle w:val="BDOH2"/>
      </w:pPr>
      <w:bookmarkStart w:id="13" w:name="_Toc219107957"/>
      <w:r w:rsidRPr="00031262">
        <w:t xml:space="preserve">Process 1: Identification and Eligibility Verification of Potential </w:t>
      </w:r>
      <w:proofErr w:type="spellStart"/>
      <w:r w:rsidRPr="00031262">
        <w:t>Lakhpati</w:t>
      </w:r>
      <w:proofErr w:type="spellEnd"/>
      <w:r w:rsidRPr="00031262">
        <w:t xml:space="preserve"> </w:t>
      </w:r>
      <w:proofErr w:type="spellStart"/>
      <w:r w:rsidRPr="00031262">
        <w:t>Didis</w:t>
      </w:r>
      <w:bookmarkEnd w:id="13"/>
      <w:proofErr w:type="spellEnd"/>
    </w:p>
    <w:p w14:paraId="48E05108" w14:textId="3C9E9A27" w:rsidR="00985B46" w:rsidRPr="00155DFF" w:rsidRDefault="00985B46" w:rsidP="00051AEC">
      <w:pPr>
        <w:pStyle w:val="BDOH3"/>
      </w:pPr>
      <w:bookmarkStart w:id="14" w:name="_Toc219107958"/>
      <w:r w:rsidRPr="00155DFF">
        <w:t>Objective</w:t>
      </w:r>
      <w:bookmarkEnd w:id="14"/>
    </w:p>
    <w:p w14:paraId="611D2AF2" w14:textId="1619B9CF" w:rsidR="00985B46" w:rsidRDefault="00051AEC" w:rsidP="00051AEC">
      <w:pPr>
        <w:widowControl w:val="0"/>
        <w:autoSpaceDE w:val="0"/>
        <w:autoSpaceDN w:val="0"/>
        <w:adjustRightInd w:val="0"/>
        <w:spacing w:before="240" w:after="0" w:line="276" w:lineRule="auto"/>
        <w:ind w:right="-18"/>
        <w:rPr>
          <w:rFonts w:cs="Trebuchet MS"/>
          <w:color w:val="002060"/>
        </w:rPr>
      </w:pPr>
      <w:r w:rsidRPr="00051AEC">
        <w:rPr>
          <w:rFonts w:cs="Trebuchet MS"/>
          <w:color w:val="002060"/>
        </w:rPr>
        <w:t xml:space="preserve">Systematically identify and register eligible women from existing SHGs who have potential to achieve </w:t>
      </w:r>
      <w:proofErr w:type="spellStart"/>
      <w:r w:rsidRPr="00051AEC">
        <w:rPr>
          <w:rFonts w:cs="Trebuchet MS"/>
          <w:color w:val="002060"/>
        </w:rPr>
        <w:t>Lakhpati</w:t>
      </w:r>
      <w:proofErr w:type="spellEnd"/>
      <w:r w:rsidRPr="00051AEC">
        <w:rPr>
          <w:rFonts w:cs="Trebuchet MS"/>
          <w:color w:val="002060"/>
        </w:rPr>
        <w:t xml:space="preserve"> Didi status within 2-3 years.</w:t>
      </w:r>
    </w:p>
    <w:p w14:paraId="2E5D3CCB" w14:textId="0999E782" w:rsidR="00985B46" w:rsidRPr="00155DFF" w:rsidRDefault="000C1775" w:rsidP="000C1775">
      <w:pPr>
        <w:pStyle w:val="BDOH3"/>
      </w:pPr>
      <w:bookmarkStart w:id="15" w:name="_Toc219107959"/>
      <w:r>
        <w:t>Process Flow</w:t>
      </w:r>
      <w:bookmarkEnd w:id="15"/>
    </w:p>
    <w:p w14:paraId="5E5B9A15" w14:textId="26AA28D2" w:rsidR="00314915" w:rsidRPr="00434F93" w:rsidRDefault="007300BA" w:rsidP="005F7ADC">
      <w:pPr>
        <w:pStyle w:val="BDOH4"/>
      </w:pPr>
      <w:r w:rsidRPr="007300BA">
        <w:t>Step 1: Mobilization and Outreach</w:t>
      </w:r>
    </w:p>
    <w:p w14:paraId="30DE9EFF" w14:textId="6A7C5BB4" w:rsidR="007300BA" w:rsidRPr="00ED2247" w:rsidRDefault="007300BA" w:rsidP="00ED2247">
      <w:pPr>
        <w:pStyle w:val="ListParagraph"/>
        <w:widowControl w:val="0"/>
        <w:numPr>
          <w:ilvl w:val="0"/>
          <w:numId w:val="51"/>
        </w:numPr>
        <w:autoSpaceDE w:val="0"/>
        <w:autoSpaceDN w:val="0"/>
        <w:adjustRightInd w:val="0"/>
        <w:spacing w:before="240" w:after="0" w:line="276" w:lineRule="auto"/>
        <w:ind w:right="-18"/>
        <w:jc w:val="both"/>
        <w:rPr>
          <w:rFonts w:cs="Trebuchet MS"/>
          <w:color w:val="002060"/>
        </w:rPr>
      </w:pPr>
      <w:r w:rsidRPr="00ED2247">
        <w:rPr>
          <w:rFonts w:cs="Trebuchet MS"/>
          <w:color w:val="002060"/>
        </w:rPr>
        <w:t>District Rural Development Officers and Block Mission Managers conduct awareness campaigns in collaboration with SHG Federations</w:t>
      </w:r>
    </w:p>
    <w:p w14:paraId="67866B9C" w14:textId="1F891F24" w:rsidR="007300BA" w:rsidRPr="00ED2247" w:rsidRDefault="007300BA" w:rsidP="00ED2247">
      <w:pPr>
        <w:pStyle w:val="ListParagraph"/>
        <w:widowControl w:val="0"/>
        <w:numPr>
          <w:ilvl w:val="0"/>
          <w:numId w:val="51"/>
        </w:numPr>
        <w:autoSpaceDE w:val="0"/>
        <w:autoSpaceDN w:val="0"/>
        <w:adjustRightInd w:val="0"/>
        <w:spacing w:before="240" w:after="0" w:line="276" w:lineRule="auto"/>
        <w:ind w:right="-18"/>
        <w:jc w:val="both"/>
        <w:rPr>
          <w:rFonts w:cs="Trebuchet MS"/>
          <w:color w:val="002060"/>
        </w:rPr>
      </w:pPr>
      <w:r w:rsidRPr="00ED2247">
        <w:rPr>
          <w:rFonts w:cs="Trebuchet MS"/>
          <w:color w:val="002060"/>
        </w:rPr>
        <w:t xml:space="preserve">Information is disseminated through Anganwadi </w:t>
      </w:r>
      <w:proofErr w:type="spellStart"/>
      <w:r w:rsidRPr="00ED2247">
        <w:rPr>
          <w:rFonts w:cs="Trebuchet MS"/>
          <w:color w:val="002060"/>
        </w:rPr>
        <w:t>centers</w:t>
      </w:r>
      <w:proofErr w:type="spellEnd"/>
      <w:r w:rsidRPr="00ED2247">
        <w:rPr>
          <w:rFonts w:cs="Trebuchet MS"/>
          <w:color w:val="002060"/>
        </w:rPr>
        <w:t>, Gram Panchayats, and community meetings</w:t>
      </w:r>
    </w:p>
    <w:p w14:paraId="00ED71C7" w14:textId="5DBC655A" w:rsidR="00D510ED" w:rsidRPr="00ED2247" w:rsidRDefault="007300BA" w:rsidP="00ED2247">
      <w:pPr>
        <w:pStyle w:val="ListParagraph"/>
        <w:widowControl w:val="0"/>
        <w:numPr>
          <w:ilvl w:val="0"/>
          <w:numId w:val="51"/>
        </w:numPr>
        <w:autoSpaceDE w:val="0"/>
        <w:autoSpaceDN w:val="0"/>
        <w:adjustRightInd w:val="0"/>
        <w:spacing w:before="240" w:after="0" w:line="276" w:lineRule="auto"/>
        <w:ind w:right="-18"/>
        <w:jc w:val="both"/>
        <w:rPr>
          <w:rFonts w:cs="Trebuchet MS"/>
          <w:color w:val="002060"/>
        </w:rPr>
      </w:pPr>
      <w:r w:rsidRPr="00ED2247">
        <w:rPr>
          <w:rFonts w:cs="Trebuchet MS"/>
          <w:color w:val="002060"/>
        </w:rPr>
        <w:t>Targeted outreach focuses on women with existing micro-enterprises or viable business ideas</w:t>
      </w:r>
    </w:p>
    <w:p w14:paraId="224F85B7" w14:textId="5CECC1DD" w:rsidR="00D510ED" w:rsidRDefault="00B05F35" w:rsidP="005F7ADC">
      <w:pPr>
        <w:pStyle w:val="BDOH4"/>
      </w:pPr>
      <w:r w:rsidRPr="00B05F35">
        <w:t>Eligibility Criteria Screening</w:t>
      </w:r>
    </w:p>
    <w:p w14:paraId="79A9EEEF" w14:textId="5C3CE666" w:rsidR="00B05F35" w:rsidRPr="00B05F35" w:rsidRDefault="00B05F35" w:rsidP="00B05F35">
      <w:pPr>
        <w:spacing w:after="210"/>
        <w:rPr>
          <w:rFonts w:cs="Trebuchet MS"/>
          <w:color w:val="002060"/>
        </w:rPr>
      </w:pPr>
      <w:r w:rsidRPr="00B05F35">
        <w:rPr>
          <w:rFonts w:cs="Trebuchet MS"/>
          <w:color w:val="002060"/>
        </w:rPr>
        <w:t>Eligibility verification is conducted against the following criteria:</w:t>
      </w:r>
    </w:p>
    <w:p w14:paraId="074037E5" w14:textId="77777777" w:rsidR="00B05F35" w:rsidRPr="00B05F35" w:rsidRDefault="00B05F35" w:rsidP="00B05F35">
      <w:pPr>
        <w:numPr>
          <w:ilvl w:val="0"/>
          <w:numId w:val="52"/>
        </w:numPr>
        <w:spacing w:after="120" w:line="240" w:lineRule="atLeast"/>
        <w:rPr>
          <w:rFonts w:cs="Trebuchet MS"/>
          <w:color w:val="002060"/>
        </w:rPr>
      </w:pPr>
      <w:r w:rsidRPr="00B05F35">
        <w:rPr>
          <w:rFonts w:cs="Trebuchet MS"/>
          <w:color w:val="002060"/>
        </w:rPr>
        <w:t>Female resident of rural India</w:t>
      </w:r>
    </w:p>
    <w:p w14:paraId="45AD036A" w14:textId="77777777" w:rsidR="00B05F35" w:rsidRPr="00B05F35" w:rsidRDefault="00B05F35" w:rsidP="00B05F35">
      <w:pPr>
        <w:numPr>
          <w:ilvl w:val="0"/>
          <w:numId w:val="52"/>
        </w:numPr>
        <w:spacing w:after="120" w:line="240" w:lineRule="atLeast"/>
        <w:rPr>
          <w:rFonts w:cs="Trebuchet MS"/>
          <w:color w:val="002060"/>
        </w:rPr>
      </w:pPr>
      <w:r w:rsidRPr="00B05F35">
        <w:rPr>
          <w:rFonts w:cs="Trebuchet MS"/>
          <w:color w:val="002060"/>
        </w:rPr>
        <w:t>Age between 18 and 50 years</w:t>
      </w:r>
    </w:p>
    <w:p w14:paraId="1968CE54" w14:textId="77777777" w:rsidR="00B05F35" w:rsidRPr="00B05F35" w:rsidRDefault="00B05F35" w:rsidP="00B05F35">
      <w:pPr>
        <w:numPr>
          <w:ilvl w:val="0"/>
          <w:numId w:val="52"/>
        </w:numPr>
        <w:spacing w:after="120" w:line="240" w:lineRule="atLeast"/>
        <w:rPr>
          <w:rFonts w:cs="Trebuchet MS"/>
          <w:color w:val="002060"/>
        </w:rPr>
      </w:pPr>
      <w:r w:rsidRPr="00B05F35">
        <w:rPr>
          <w:rFonts w:cs="Trebuchet MS"/>
          <w:color w:val="002060"/>
        </w:rPr>
        <w:t>Active member of a women's SHG for minimum 2 years</w:t>
      </w:r>
    </w:p>
    <w:p w14:paraId="64C037AB" w14:textId="77777777" w:rsidR="00B05F35" w:rsidRPr="00B05F35" w:rsidRDefault="00B05F35" w:rsidP="00B05F35">
      <w:pPr>
        <w:numPr>
          <w:ilvl w:val="0"/>
          <w:numId w:val="52"/>
        </w:numPr>
        <w:spacing w:after="120" w:line="240" w:lineRule="atLeast"/>
        <w:rPr>
          <w:rFonts w:cs="Trebuchet MS"/>
          <w:color w:val="002060"/>
        </w:rPr>
      </w:pPr>
      <w:r w:rsidRPr="00B05F35">
        <w:rPr>
          <w:rFonts w:cs="Trebuchet MS"/>
          <w:color w:val="002060"/>
        </w:rPr>
        <w:t>Household annual income not exceeding ₹3 lakh</w:t>
      </w:r>
    </w:p>
    <w:p w14:paraId="3D247C14" w14:textId="77777777" w:rsidR="00B05F35" w:rsidRPr="00B05F35" w:rsidRDefault="00B05F35" w:rsidP="00B05F35">
      <w:pPr>
        <w:numPr>
          <w:ilvl w:val="0"/>
          <w:numId w:val="52"/>
        </w:numPr>
        <w:spacing w:after="120" w:line="240" w:lineRule="atLeast"/>
        <w:rPr>
          <w:rFonts w:cs="Trebuchet MS"/>
          <w:color w:val="002060"/>
        </w:rPr>
      </w:pPr>
      <w:r w:rsidRPr="00B05F35">
        <w:rPr>
          <w:rFonts w:cs="Trebuchet MS"/>
          <w:color w:val="002060"/>
        </w:rPr>
        <w:t>No family member employed in government service</w:t>
      </w:r>
    </w:p>
    <w:p w14:paraId="3BB8E6C1" w14:textId="77777777" w:rsidR="00B05F35" w:rsidRPr="00B05F35" w:rsidRDefault="00B05F35" w:rsidP="00B05F35">
      <w:pPr>
        <w:numPr>
          <w:ilvl w:val="0"/>
          <w:numId w:val="52"/>
        </w:numPr>
        <w:spacing w:after="120" w:line="240" w:lineRule="atLeast"/>
        <w:rPr>
          <w:rFonts w:cs="Trebuchet MS"/>
          <w:color w:val="002060"/>
        </w:rPr>
      </w:pPr>
      <w:r w:rsidRPr="00B05F35">
        <w:rPr>
          <w:rFonts w:cs="Trebuchet MS"/>
          <w:color w:val="002060"/>
        </w:rPr>
        <w:t>Possession of valid Aadhaar and bank account</w:t>
      </w:r>
    </w:p>
    <w:p w14:paraId="3F794BA3" w14:textId="77777777" w:rsidR="00B05F35" w:rsidRDefault="00B05F35" w:rsidP="00B05F35">
      <w:pPr>
        <w:numPr>
          <w:ilvl w:val="0"/>
          <w:numId w:val="52"/>
        </w:numPr>
        <w:spacing w:after="120" w:line="240" w:lineRule="atLeast"/>
        <w:rPr>
          <w:rFonts w:cs="Trebuchet MS"/>
          <w:color w:val="002060"/>
        </w:rPr>
      </w:pPr>
      <w:r w:rsidRPr="00B05F35">
        <w:rPr>
          <w:rFonts w:cs="Trebuchet MS"/>
          <w:color w:val="002060"/>
        </w:rPr>
        <w:t>No existing beneficiary of conflicting livelihood schemes</w:t>
      </w:r>
    </w:p>
    <w:p w14:paraId="6C469536" w14:textId="2E2D2830" w:rsidR="00B05F35" w:rsidRPr="00B05F35" w:rsidRDefault="000A6DAB" w:rsidP="005F7ADC">
      <w:pPr>
        <w:pStyle w:val="BDOH4"/>
      </w:pPr>
      <w:r w:rsidRPr="000A6DAB">
        <w:t>Documentation Collection</w:t>
      </w:r>
    </w:p>
    <w:p w14:paraId="5871B6BB" w14:textId="14E8424F" w:rsidR="000A6DAB" w:rsidRPr="000A6DAB" w:rsidRDefault="000A6DAB" w:rsidP="000A6DAB">
      <w:pPr>
        <w:spacing w:after="210"/>
        <w:rPr>
          <w:rFonts w:cs="Trebuchet MS"/>
          <w:color w:val="002060"/>
        </w:rPr>
      </w:pPr>
      <w:r w:rsidRPr="000A6DAB">
        <w:rPr>
          <w:rFonts w:cs="Trebuchet MS"/>
          <w:color w:val="002060"/>
        </w:rPr>
        <w:t>Applicants submit required documents including:</w:t>
      </w:r>
    </w:p>
    <w:p w14:paraId="1D7BFF59" w14:textId="77777777" w:rsidR="000A6DAB" w:rsidRPr="000A6DAB" w:rsidRDefault="000A6DAB" w:rsidP="000A6DAB">
      <w:pPr>
        <w:numPr>
          <w:ilvl w:val="0"/>
          <w:numId w:val="53"/>
        </w:numPr>
        <w:spacing w:after="120" w:line="240" w:lineRule="atLeast"/>
        <w:rPr>
          <w:rFonts w:cs="Trebuchet MS"/>
          <w:color w:val="002060"/>
        </w:rPr>
      </w:pPr>
      <w:r w:rsidRPr="000A6DAB">
        <w:rPr>
          <w:rFonts w:cs="Trebuchet MS"/>
          <w:color w:val="002060"/>
        </w:rPr>
        <w:t>Aadhaar Card and identity proof</w:t>
      </w:r>
    </w:p>
    <w:p w14:paraId="38FFC3E3" w14:textId="77777777" w:rsidR="000A6DAB" w:rsidRPr="000A6DAB" w:rsidRDefault="000A6DAB" w:rsidP="000A6DAB">
      <w:pPr>
        <w:numPr>
          <w:ilvl w:val="0"/>
          <w:numId w:val="53"/>
        </w:numPr>
        <w:spacing w:after="120" w:line="240" w:lineRule="atLeast"/>
        <w:rPr>
          <w:rFonts w:cs="Trebuchet MS"/>
          <w:color w:val="002060"/>
        </w:rPr>
      </w:pPr>
      <w:r w:rsidRPr="000A6DAB">
        <w:rPr>
          <w:rFonts w:cs="Trebuchet MS"/>
          <w:color w:val="002060"/>
        </w:rPr>
        <w:t>Bank account passbook with minimum 6 months operation</w:t>
      </w:r>
    </w:p>
    <w:p w14:paraId="470AAB0A" w14:textId="77777777" w:rsidR="000A6DAB" w:rsidRPr="000A6DAB" w:rsidRDefault="000A6DAB" w:rsidP="000A6DAB">
      <w:pPr>
        <w:numPr>
          <w:ilvl w:val="0"/>
          <w:numId w:val="53"/>
        </w:numPr>
        <w:spacing w:after="120" w:line="240" w:lineRule="atLeast"/>
        <w:rPr>
          <w:rFonts w:cs="Trebuchet MS"/>
          <w:color w:val="002060"/>
        </w:rPr>
      </w:pPr>
      <w:r w:rsidRPr="000A6DAB">
        <w:rPr>
          <w:rFonts w:cs="Trebuchet MS"/>
          <w:color w:val="002060"/>
        </w:rPr>
        <w:t>Income certificate from Gram Panchayat</w:t>
      </w:r>
    </w:p>
    <w:p w14:paraId="7F5074B9" w14:textId="77777777" w:rsidR="000A6DAB" w:rsidRPr="000A6DAB" w:rsidRDefault="000A6DAB" w:rsidP="000A6DAB">
      <w:pPr>
        <w:numPr>
          <w:ilvl w:val="0"/>
          <w:numId w:val="53"/>
        </w:numPr>
        <w:spacing w:after="120" w:line="240" w:lineRule="atLeast"/>
        <w:rPr>
          <w:rFonts w:cs="Trebuchet MS"/>
          <w:color w:val="002060"/>
        </w:rPr>
      </w:pPr>
      <w:r w:rsidRPr="000A6DAB">
        <w:rPr>
          <w:rFonts w:cs="Trebuchet MS"/>
          <w:color w:val="002060"/>
        </w:rPr>
        <w:t>Residence certificate</w:t>
      </w:r>
    </w:p>
    <w:p w14:paraId="4C9AD218" w14:textId="77777777" w:rsidR="000A6DAB" w:rsidRPr="000A6DAB" w:rsidRDefault="000A6DAB" w:rsidP="000A6DAB">
      <w:pPr>
        <w:numPr>
          <w:ilvl w:val="0"/>
          <w:numId w:val="53"/>
        </w:numPr>
        <w:spacing w:after="120" w:line="240" w:lineRule="atLeast"/>
        <w:rPr>
          <w:rFonts w:cs="Trebuchet MS"/>
          <w:color w:val="002060"/>
        </w:rPr>
      </w:pPr>
      <w:r w:rsidRPr="000A6DAB">
        <w:rPr>
          <w:rFonts w:cs="Trebuchet MS"/>
          <w:color w:val="002060"/>
        </w:rPr>
        <w:t>PAN Card (if applicable)</w:t>
      </w:r>
    </w:p>
    <w:p w14:paraId="6A7ACA58" w14:textId="77777777" w:rsidR="000A6DAB" w:rsidRPr="000A6DAB" w:rsidRDefault="000A6DAB" w:rsidP="000A6DAB">
      <w:pPr>
        <w:numPr>
          <w:ilvl w:val="0"/>
          <w:numId w:val="53"/>
        </w:numPr>
        <w:spacing w:after="120" w:line="240" w:lineRule="atLeast"/>
        <w:rPr>
          <w:rFonts w:cs="Trebuchet MS"/>
          <w:color w:val="002060"/>
        </w:rPr>
      </w:pPr>
      <w:r w:rsidRPr="000A6DAB">
        <w:rPr>
          <w:rFonts w:cs="Trebuchet MS"/>
          <w:color w:val="002060"/>
        </w:rPr>
        <w:t>Passport size photograph</w:t>
      </w:r>
    </w:p>
    <w:p w14:paraId="03B173D4" w14:textId="77777777" w:rsidR="000A6DAB" w:rsidRDefault="000A6DAB" w:rsidP="000A6DAB">
      <w:pPr>
        <w:numPr>
          <w:ilvl w:val="0"/>
          <w:numId w:val="53"/>
        </w:numPr>
        <w:spacing w:after="120" w:line="240" w:lineRule="atLeast"/>
        <w:rPr>
          <w:rFonts w:cs="Trebuchet MS"/>
          <w:color w:val="002060"/>
        </w:rPr>
      </w:pPr>
      <w:r w:rsidRPr="000A6DAB">
        <w:rPr>
          <w:rFonts w:cs="Trebuchet MS"/>
          <w:color w:val="002060"/>
        </w:rPr>
        <w:t>Mobile number for communication</w:t>
      </w:r>
    </w:p>
    <w:p w14:paraId="6DB7292D" w14:textId="77777777" w:rsidR="00747C19" w:rsidRPr="000A6DAB" w:rsidRDefault="00747C19" w:rsidP="00747C19">
      <w:pPr>
        <w:spacing w:after="120" w:line="240" w:lineRule="atLeast"/>
        <w:ind w:left="720"/>
        <w:rPr>
          <w:rFonts w:cs="Trebuchet MS"/>
          <w:color w:val="002060"/>
        </w:rPr>
      </w:pPr>
    </w:p>
    <w:p w14:paraId="59773B39" w14:textId="74F0E179" w:rsidR="00D510ED" w:rsidRDefault="00747C19" w:rsidP="005F7ADC">
      <w:pPr>
        <w:pStyle w:val="BDOH4"/>
      </w:pPr>
      <w:r w:rsidRPr="00747C19">
        <w:lastRenderedPageBreak/>
        <w:t>Verification and Registration</w:t>
      </w:r>
    </w:p>
    <w:p w14:paraId="04CE7F70" w14:textId="0C3BBBDA" w:rsidR="00747C19" w:rsidRPr="00747C19" w:rsidRDefault="00747C19" w:rsidP="00747C19">
      <w:pPr>
        <w:numPr>
          <w:ilvl w:val="0"/>
          <w:numId w:val="54"/>
        </w:numPr>
        <w:spacing w:after="120" w:line="240" w:lineRule="atLeast"/>
        <w:rPr>
          <w:rFonts w:cs="Trebuchet MS"/>
          <w:color w:val="002060"/>
        </w:rPr>
      </w:pPr>
      <w:r w:rsidRPr="00747C19">
        <w:rPr>
          <w:rFonts w:cs="Trebuchet MS"/>
          <w:color w:val="002060"/>
        </w:rPr>
        <w:t>Block-level verification committee (comprising BDO, Block Mission Manager, and SHG representatives) validates eligibility</w:t>
      </w:r>
    </w:p>
    <w:p w14:paraId="00FB8C5C" w14:textId="77777777" w:rsidR="00747C19" w:rsidRPr="00747C19" w:rsidRDefault="00747C19" w:rsidP="00747C19">
      <w:pPr>
        <w:numPr>
          <w:ilvl w:val="0"/>
          <w:numId w:val="54"/>
        </w:numPr>
        <w:spacing w:after="120" w:line="240" w:lineRule="atLeast"/>
        <w:rPr>
          <w:rFonts w:cs="Trebuchet MS"/>
          <w:color w:val="002060"/>
        </w:rPr>
      </w:pPr>
      <w:r w:rsidRPr="00747C19">
        <w:rPr>
          <w:rFonts w:cs="Trebuchet MS"/>
          <w:color w:val="002060"/>
        </w:rPr>
        <w:t xml:space="preserve">Once verified, women are registered as Potential </w:t>
      </w:r>
      <w:proofErr w:type="spellStart"/>
      <w:r w:rsidRPr="00747C19">
        <w:rPr>
          <w:rFonts w:cs="Trebuchet MS"/>
          <w:color w:val="002060"/>
        </w:rPr>
        <w:t>Lakhpati</w:t>
      </w:r>
      <w:proofErr w:type="spellEnd"/>
      <w:r w:rsidRPr="00747C19">
        <w:rPr>
          <w:rFonts w:cs="Trebuchet MS"/>
          <w:color w:val="002060"/>
        </w:rPr>
        <w:t xml:space="preserve"> </w:t>
      </w:r>
      <w:proofErr w:type="spellStart"/>
      <w:r w:rsidRPr="00747C19">
        <w:rPr>
          <w:rFonts w:cs="Trebuchet MS"/>
          <w:color w:val="002060"/>
        </w:rPr>
        <w:t>Didis</w:t>
      </w:r>
      <w:proofErr w:type="spellEnd"/>
      <w:r w:rsidRPr="00747C19">
        <w:rPr>
          <w:rFonts w:cs="Trebuchet MS"/>
          <w:color w:val="002060"/>
        </w:rPr>
        <w:t xml:space="preserve"> (PLDs) in the NRLM Management Information System (MIS)</w:t>
      </w:r>
    </w:p>
    <w:p w14:paraId="4D446064" w14:textId="77777777" w:rsidR="00747C19" w:rsidRPr="00747C19" w:rsidRDefault="00747C19" w:rsidP="00747C19">
      <w:pPr>
        <w:numPr>
          <w:ilvl w:val="0"/>
          <w:numId w:val="54"/>
        </w:numPr>
        <w:spacing w:after="120" w:line="240" w:lineRule="atLeast"/>
        <w:rPr>
          <w:rFonts w:cs="Trebuchet MS"/>
          <w:color w:val="002060"/>
        </w:rPr>
      </w:pPr>
      <w:r w:rsidRPr="00747C19">
        <w:rPr>
          <w:rFonts w:cs="Trebuchet MS"/>
          <w:color w:val="002060"/>
        </w:rPr>
        <w:t>Registration generates unique PLD identification numbers for tracking</w:t>
      </w:r>
    </w:p>
    <w:p w14:paraId="292F972D" w14:textId="2F1A906C" w:rsidR="00747C19" w:rsidRDefault="00396671" w:rsidP="005F7ADC">
      <w:pPr>
        <w:pStyle w:val="BDOH4"/>
      </w:pPr>
      <w:r w:rsidRPr="00396671">
        <w:t>PLD Profile Creation</w:t>
      </w:r>
    </w:p>
    <w:p w14:paraId="2B94D74D" w14:textId="084C5F80" w:rsidR="00396671" w:rsidRPr="00396671" w:rsidRDefault="00396671" w:rsidP="00396671">
      <w:pPr>
        <w:numPr>
          <w:ilvl w:val="0"/>
          <w:numId w:val="55"/>
        </w:numPr>
        <w:spacing w:after="120" w:line="240" w:lineRule="atLeast"/>
        <w:rPr>
          <w:rFonts w:cs="Trebuchet MS"/>
          <w:color w:val="002060"/>
        </w:rPr>
      </w:pPr>
      <w:r w:rsidRPr="00396671">
        <w:rPr>
          <w:rFonts w:cs="Trebuchet MS"/>
          <w:color w:val="002060"/>
        </w:rPr>
        <w:t>Individual profiles are created capturing baseline information: current occupation, existing income, family size, assets, and aspirations</w:t>
      </w:r>
    </w:p>
    <w:p w14:paraId="081474F6" w14:textId="77777777" w:rsidR="00396671" w:rsidRDefault="00396671" w:rsidP="00396671">
      <w:pPr>
        <w:numPr>
          <w:ilvl w:val="0"/>
          <w:numId w:val="55"/>
        </w:numPr>
        <w:spacing w:after="120" w:line="240" w:lineRule="atLeast"/>
        <w:rPr>
          <w:rFonts w:cs="Trebuchet MS"/>
          <w:color w:val="002060"/>
        </w:rPr>
      </w:pPr>
      <w:r w:rsidRPr="00396671">
        <w:rPr>
          <w:rFonts w:cs="Trebuchet MS"/>
          <w:color w:val="002060"/>
        </w:rPr>
        <w:t>Profiles are used to understand diversity of potential beneficiaries and tailor support accordingly</w:t>
      </w:r>
    </w:p>
    <w:p w14:paraId="73145AE9" w14:textId="77777777" w:rsidR="00EA4647" w:rsidRDefault="00EA4647" w:rsidP="00EA4647">
      <w:pPr>
        <w:spacing w:after="120" w:line="240" w:lineRule="atLeast"/>
        <w:rPr>
          <w:rFonts w:cs="Trebuchet MS"/>
          <w:color w:val="002060"/>
        </w:rPr>
      </w:pPr>
    </w:p>
    <w:p w14:paraId="73D04B1A" w14:textId="335B6F50" w:rsidR="00273FE8" w:rsidRDefault="00EA4647" w:rsidP="00EA4647">
      <w:pPr>
        <w:pStyle w:val="BDOH3"/>
      </w:pPr>
      <w:bookmarkStart w:id="16" w:name="_Toc219107960"/>
      <w:r>
        <w:t>Process Map</w:t>
      </w:r>
      <w:bookmarkEnd w:id="16"/>
    </w:p>
    <w:p w14:paraId="7EF4008D" w14:textId="0C1199B9" w:rsidR="00273FE8" w:rsidRPr="00273FE8" w:rsidRDefault="00273FE8" w:rsidP="00273FE8">
      <w:pPr>
        <w:spacing w:after="120" w:line="240" w:lineRule="atLeast"/>
        <w:rPr>
          <w:rFonts w:cs="Trebuchet MS"/>
          <w:color w:val="002060"/>
        </w:rPr>
      </w:pPr>
      <w:r w:rsidRPr="00273FE8">
        <w:rPr>
          <w:rFonts w:cs="Trebuchet MS"/>
          <w:noProof/>
          <w:color w:val="002060"/>
        </w:rPr>
        <w:drawing>
          <wp:inline distT="0" distB="0" distL="0" distR="0" wp14:anchorId="39E77158" wp14:editId="45FE759B">
            <wp:extent cx="6299835" cy="4791075"/>
            <wp:effectExtent l="19050" t="19050" r="24765" b="28575"/>
            <wp:docPr id="21217769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395" b="5173"/>
                    <a:stretch>
                      <a:fillRect/>
                    </a:stretch>
                  </pic:blipFill>
                  <pic:spPr bwMode="auto">
                    <a:xfrm>
                      <a:off x="0" y="0"/>
                      <a:ext cx="6299835" cy="4791075"/>
                    </a:xfrm>
                    <a:prstGeom prst="rect">
                      <a:avLst/>
                    </a:prstGeom>
                    <a:noFill/>
                    <a:ln w="19050">
                      <a:solidFill>
                        <a:srgbClr val="C00000"/>
                      </a:solidFill>
                    </a:ln>
                    <a:extLst>
                      <a:ext uri="{53640926-AAD7-44D8-BBD7-CCE9431645EC}">
                        <a14:shadowObscured xmlns:a14="http://schemas.microsoft.com/office/drawing/2010/main"/>
                      </a:ext>
                    </a:extLst>
                  </pic:spPr>
                </pic:pic>
              </a:graphicData>
            </a:graphic>
          </wp:inline>
        </w:drawing>
      </w:r>
    </w:p>
    <w:p w14:paraId="1DD49E9B" w14:textId="77777777" w:rsidR="00273FE8" w:rsidRPr="00396671" w:rsidRDefault="00273FE8" w:rsidP="00273FE8">
      <w:pPr>
        <w:spacing w:after="120" w:line="240" w:lineRule="atLeast"/>
        <w:rPr>
          <w:rFonts w:cs="Trebuchet MS"/>
          <w:color w:val="002060"/>
        </w:rPr>
      </w:pPr>
    </w:p>
    <w:p w14:paraId="3570DD65" w14:textId="77777777" w:rsidR="00386FA2" w:rsidRDefault="00396671" w:rsidP="00386FA2">
      <w:pPr>
        <w:pStyle w:val="BDOH3"/>
      </w:pPr>
      <w:bookmarkStart w:id="17" w:name="_Toc219107961"/>
      <w:r w:rsidRPr="00386FA2">
        <w:t>Key Output</w:t>
      </w:r>
      <w:bookmarkEnd w:id="17"/>
    </w:p>
    <w:p w14:paraId="13D7C43E" w14:textId="295ED07C" w:rsidR="00396671" w:rsidRPr="00396671" w:rsidRDefault="00396671" w:rsidP="00396671">
      <w:pPr>
        <w:spacing w:after="210"/>
        <w:rPr>
          <w:rFonts w:cs="Trebuchet MS"/>
          <w:color w:val="002060"/>
        </w:rPr>
      </w:pPr>
      <w:r w:rsidRPr="00396671">
        <w:rPr>
          <w:rFonts w:cs="Trebuchet MS"/>
          <w:color w:val="002060"/>
        </w:rPr>
        <w:t xml:space="preserve">Registration as Potential </w:t>
      </w:r>
      <w:proofErr w:type="spellStart"/>
      <w:r w:rsidRPr="00396671">
        <w:rPr>
          <w:rFonts w:cs="Trebuchet MS"/>
          <w:color w:val="002060"/>
        </w:rPr>
        <w:t>Lakhpati</w:t>
      </w:r>
      <w:proofErr w:type="spellEnd"/>
      <w:r w:rsidRPr="00396671">
        <w:rPr>
          <w:rFonts w:cs="Trebuchet MS"/>
          <w:color w:val="002060"/>
        </w:rPr>
        <w:t xml:space="preserve"> Didi with baseline profile established in system</w:t>
      </w:r>
    </w:p>
    <w:p w14:paraId="1F5C8366" w14:textId="77777777" w:rsidR="00386FA2" w:rsidRDefault="00396671" w:rsidP="00E77C1C">
      <w:pPr>
        <w:pStyle w:val="BDOH3"/>
        <w:rPr>
          <w:b/>
          <w:bCs/>
        </w:rPr>
      </w:pPr>
      <w:bookmarkStart w:id="18" w:name="_Toc219107962"/>
      <w:r w:rsidRPr="00386FA2">
        <w:t>Average Duration</w:t>
      </w:r>
      <w:bookmarkEnd w:id="18"/>
    </w:p>
    <w:p w14:paraId="57904990" w14:textId="3B29AD15" w:rsidR="00396671" w:rsidRDefault="00396671" w:rsidP="00396671">
      <w:pPr>
        <w:spacing w:after="210"/>
        <w:rPr>
          <w:rFonts w:cs="Trebuchet MS"/>
          <w:color w:val="002060"/>
        </w:rPr>
      </w:pPr>
      <w:r w:rsidRPr="00396671">
        <w:rPr>
          <w:rFonts w:cs="Trebuchet MS"/>
          <w:color w:val="002060"/>
        </w:rPr>
        <w:t>10-15 days for complete eligibility verification and registration</w:t>
      </w:r>
    </w:p>
    <w:p w14:paraId="7DA487CD" w14:textId="77777777" w:rsidR="008E7F60" w:rsidRDefault="008E7F60" w:rsidP="00396671">
      <w:pPr>
        <w:spacing w:after="210"/>
        <w:rPr>
          <w:rFonts w:cs="Trebuchet MS"/>
          <w:color w:val="002060"/>
        </w:rPr>
      </w:pPr>
    </w:p>
    <w:p w14:paraId="24EB4557" w14:textId="76E67D8E" w:rsidR="008E7F60" w:rsidRPr="00396671" w:rsidRDefault="008E7F60" w:rsidP="008E7F60">
      <w:pPr>
        <w:pStyle w:val="BDOH2"/>
      </w:pPr>
      <w:bookmarkStart w:id="19" w:name="_Toc219107963"/>
      <w:r w:rsidRPr="008E7F60">
        <w:lastRenderedPageBreak/>
        <w:t>Process 2: Individual Entrepreneurship Planning (IEP/AEP/VPRP Plan Development)</w:t>
      </w:r>
      <w:bookmarkEnd w:id="19"/>
    </w:p>
    <w:p w14:paraId="75F91B8B" w14:textId="265D9948" w:rsidR="00396671" w:rsidRDefault="00BC1371" w:rsidP="00BC1371">
      <w:pPr>
        <w:pStyle w:val="BDOH3"/>
      </w:pPr>
      <w:bookmarkStart w:id="20" w:name="_Toc219107964"/>
      <w:r w:rsidRPr="00BC1371">
        <w:t>Objective</w:t>
      </w:r>
      <w:bookmarkEnd w:id="20"/>
    </w:p>
    <w:p w14:paraId="5A4C96F5" w14:textId="42052F8E" w:rsidR="00BC1371" w:rsidRDefault="00BC1371" w:rsidP="00BC1371">
      <w:pPr>
        <w:rPr>
          <w:rFonts w:cs="Trebuchet MS"/>
          <w:color w:val="002060"/>
        </w:rPr>
      </w:pPr>
      <w:r w:rsidRPr="00BC1371">
        <w:rPr>
          <w:rFonts w:cs="Trebuchet MS"/>
          <w:color w:val="002060"/>
        </w:rPr>
        <w:t>Develop customized, measurable business plans (Activity/Enterprise/Vocational Plans) that define the pathway for each PLD to reach ₹1 lakh annual income target.</w:t>
      </w:r>
    </w:p>
    <w:p w14:paraId="65C41EB4" w14:textId="2066FADE" w:rsidR="00B05294" w:rsidRDefault="00B05294" w:rsidP="00B05294">
      <w:pPr>
        <w:pStyle w:val="BDOH3"/>
      </w:pPr>
      <w:bookmarkStart w:id="21" w:name="_Toc219107965"/>
      <w:r w:rsidRPr="00B05294">
        <w:t>Process Flow</w:t>
      </w:r>
      <w:bookmarkEnd w:id="21"/>
    </w:p>
    <w:p w14:paraId="65B91501" w14:textId="1D9A9608" w:rsidR="00B05294" w:rsidRPr="005F7ADC" w:rsidRDefault="00535F2D" w:rsidP="005F7ADC">
      <w:pPr>
        <w:pStyle w:val="BDOH4"/>
        <w:numPr>
          <w:ilvl w:val="0"/>
          <w:numId w:val="56"/>
        </w:numPr>
        <w:rPr>
          <w:lang w:val="en-US"/>
        </w:rPr>
      </w:pPr>
      <w:r w:rsidRPr="005F7ADC">
        <w:rPr>
          <w:lang w:val="en-US"/>
        </w:rPr>
        <w:t>Step 1: Needs Assessment and Aspiration Mapping</w:t>
      </w:r>
    </w:p>
    <w:p w14:paraId="2D497D1E" w14:textId="3DF7963B" w:rsidR="002B0191" w:rsidRPr="00210EFD" w:rsidRDefault="002B0191" w:rsidP="005F7ADC">
      <w:pPr>
        <w:pStyle w:val="BDOH4"/>
        <w:numPr>
          <w:ilvl w:val="0"/>
          <w:numId w:val="58"/>
        </w:numPr>
      </w:pPr>
      <w:r w:rsidRPr="00210EFD">
        <w:t>Community Resource Persons (CRPs) conduct one-on-one consultations with newly registered PLDs</w:t>
      </w:r>
    </w:p>
    <w:p w14:paraId="7751AC28" w14:textId="77777777" w:rsidR="002B0191" w:rsidRPr="00210EFD" w:rsidRDefault="002B0191" w:rsidP="005F7ADC">
      <w:pPr>
        <w:pStyle w:val="BDOH4"/>
        <w:numPr>
          <w:ilvl w:val="0"/>
          <w:numId w:val="58"/>
        </w:numPr>
      </w:pPr>
      <w:r w:rsidRPr="00210EFD">
        <w:t>Discussions identify: current skills, business interests, market opportunities, financial capacity, family support, and income targets</w:t>
      </w:r>
    </w:p>
    <w:p w14:paraId="13466695" w14:textId="77777777" w:rsidR="002B0191" w:rsidRPr="00210EFD" w:rsidRDefault="002B0191" w:rsidP="005F7ADC">
      <w:pPr>
        <w:pStyle w:val="BDOH4"/>
        <w:numPr>
          <w:ilvl w:val="0"/>
          <w:numId w:val="58"/>
        </w:numPr>
      </w:pPr>
      <w:r w:rsidRPr="00210EFD">
        <w:t>Assessment documents current livelihood activities and baseline income</w:t>
      </w:r>
    </w:p>
    <w:p w14:paraId="53D9D636" w14:textId="7C7FD613" w:rsidR="00567E64" w:rsidRDefault="00645D1F" w:rsidP="005F7ADC">
      <w:pPr>
        <w:pStyle w:val="BDOH4"/>
        <w:rPr>
          <w:lang w:val="en-US"/>
        </w:rPr>
      </w:pPr>
      <w:r>
        <w:rPr>
          <w:lang w:val="en-US"/>
        </w:rPr>
        <w:t xml:space="preserve">Step 2: </w:t>
      </w:r>
      <w:r w:rsidRPr="00645D1F">
        <w:rPr>
          <w:lang w:val="en-US"/>
        </w:rPr>
        <w:t>Business Planning Support</w:t>
      </w:r>
    </w:p>
    <w:p w14:paraId="0E5306CF" w14:textId="68A3C6E5" w:rsidR="00D551B6" w:rsidRPr="00D551B6" w:rsidRDefault="00D551B6" w:rsidP="00D551B6">
      <w:pPr>
        <w:numPr>
          <w:ilvl w:val="0"/>
          <w:numId w:val="59"/>
        </w:numPr>
        <w:spacing w:after="120" w:line="240" w:lineRule="atLeast"/>
        <w:rPr>
          <w:rFonts w:cs="Trebuchet MS"/>
          <w:color w:val="002060"/>
        </w:rPr>
      </w:pPr>
      <w:r w:rsidRPr="00D551B6">
        <w:rPr>
          <w:rFonts w:cs="Trebuchet MS"/>
          <w:color w:val="002060"/>
        </w:rPr>
        <w:t>Master Trainers and Business Development Specialists work with PLDs to develop formal business plans</w:t>
      </w:r>
    </w:p>
    <w:p w14:paraId="2238F716" w14:textId="77777777" w:rsidR="00D551B6" w:rsidRPr="00D551B6" w:rsidRDefault="00D551B6" w:rsidP="00D551B6">
      <w:pPr>
        <w:numPr>
          <w:ilvl w:val="0"/>
          <w:numId w:val="59"/>
        </w:numPr>
        <w:spacing w:after="120" w:line="240" w:lineRule="atLeast"/>
        <w:rPr>
          <w:rFonts w:cs="Trebuchet MS"/>
          <w:color w:val="002060"/>
        </w:rPr>
      </w:pPr>
      <w:r w:rsidRPr="00D551B6">
        <w:rPr>
          <w:rFonts w:cs="Trebuchet MS"/>
          <w:color w:val="002060"/>
        </w:rPr>
        <w:t>Plans specify:</w:t>
      </w:r>
    </w:p>
    <w:p w14:paraId="7E6BD032" w14:textId="77777777" w:rsidR="00D551B6" w:rsidRPr="00D551B6" w:rsidRDefault="00D551B6" w:rsidP="00B35BC9">
      <w:pPr>
        <w:numPr>
          <w:ilvl w:val="1"/>
          <w:numId w:val="60"/>
        </w:numPr>
        <w:spacing w:after="120" w:line="240" w:lineRule="atLeast"/>
        <w:rPr>
          <w:rFonts w:cs="Trebuchet MS"/>
          <w:color w:val="002060"/>
        </w:rPr>
      </w:pPr>
      <w:r w:rsidRPr="00D551B6">
        <w:rPr>
          <w:rFonts w:cs="Trebuchet MS"/>
          <w:color w:val="002060"/>
        </w:rPr>
        <w:t>Type of livelihood activity (agriculture, livestock, services, manufacturing, trade)</w:t>
      </w:r>
    </w:p>
    <w:p w14:paraId="091EF9C4" w14:textId="77777777" w:rsidR="00D551B6" w:rsidRPr="00D551B6" w:rsidRDefault="00D551B6" w:rsidP="00B35BC9">
      <w:pPr>
        <w:numPr>
          <w:ilvl w:val="1"/>
          <w:numId w:val="60"/>
        </w:numPr>
        <w:spacing w:after="120" w:line="240" w:lineRule="atLeast"/>
        <w:rPr>
          <w:rFonts w:cs="Trebuchet MS"/>
          <w:color w:val="002060"/>
        </w:rPr>
      </w:pPr>
      <w:r w:rsidRPr="00D551B6">
        <w:rPr>
          <w:rFonts w:cs="Trebuchet MS"/>
          <w:color w:val="002060"/>
        </w:rPr>
        <w:t>Production/service targets and timeline</w:t>
      </w:r>
    </w:p>
    <w:p w14:paraId="04608164" w14:textId="77777777" w:rsidR="00D551B6" w:rsidRPr="00D551B6" w:rsidRDefault="00D551B6" w:rsidP="00B35BC9">
      <w:pPr>
        <w:numPr>
          <w:ilvl w:val="1"/>
          <w:numId w:val="60"/>
        </w:numPr>
        <w:spacing w:after="120" w:line="240" w:lineRule="atLeast"/>
        <w:rPr>
          <w:rFonts w:cs="Trebuchet MS"/>
          <w:color w:val="002060"/>
        </w:rPr>
      </w:pPr>
      <w:r w:rsidRPr="00D551B6">
        <w:rPr>
          <w:rFonts w:cs="Trebuchet MS"/>
          <w:color w:val="002060"/>
        </w:rPr>
        <w:t>Estimated startup capital requirements</w:t>
      </w:r>
    </w:p>
    <w:p w14:paraId="05507AC0" w14:textId="77777777" w:rsidR="00D551B6" w:rsidRPr="00D551B6" w:rsidRDefault="00D551B6" w:rsidP="00B35BC9">
      <w:pPr>
        <w:numPr>
          <w:ilvl w:val="1"/>
          <w:numId w:val="60"/>
        </w:numPr>
        <w:spacing w:after="120" w:line="240" w:lineRule="atLeast"/>
        <w:rPr>
          <w:rFonts w:cs="Trebuchet MS"/>
          <w:color w:val="002060"/>
        </w:rPr>
      </w:pPr>
      <w:r w:rsidRPr="00D551B6">
        <w:rPr>
          <w:rFonts w:cs="Trebuchet MS"/>
          <w:color w:val="002060"/>
        </w:rPr>
        <w:t>Projected annual income with milestones (Year 1, Year 2, Year 3)</w:t>
      </w:r>
    </w:p>
    <w:p w14:paraId="7B81CBAC" w14:textId="77777777" w:rsidR="00D551B6" w:rsidRPr="00D551B6" w:rsidRDefault="00D551B6" w:rsidP="00B35BC9">
      <w:pPr>
        <w:numPr>
          <w:ilvl w:val="1"/>
          <w:numId w:val="60"/>
        </w:numPr>
        <w:spacing w:after="120" w:line="240" w:lineRule="atLeast"/>
        <w:rPr>
          <w:rFonts w:cs="Trebuchet MS"/>
          <w:color w:val="002060"/>
        </w:rPr>
      </w:pPr>
      <w:r w:rsidRPr="00D551B6">
        <w:rPr>
          <w:rFonts w:cs="Trebuchet MS"/>
          <w:color w:val="002060"/>
        </w:rPr>
        <w:t>Resource requirements (skills, equipment, inputs)</w:t>
      </w:r>
    </w:p>
    <w:p w14:paraId="3D6F80F7" w14:textId="77777777" w:rsidR="00D551B6" w:rsidRPr="00D551B6" w:rsidRDefault="00D551B6" w:rsidP="00B35BC9">
      <w:pPr>
        <w:numPr>
          <w:ilvl w:val="1"/>
          <w:numId w:val="60"/>
        </w:numPr>
        <w:spacing w:after="120" w:line="240" w:lineRule="atLeast"/>
        <w:rPr>
          <w:rFonts w:cs="Trebuchet MS"/>
          <w:color w:val="002060"/>
        </w:rPr>
      </w:pPr>
      <w:r w:rsidRPr="00D551B6">
        <w:rPr>
          <w:rFonts w:cs="Trebuchet MS"/>
          <w:color w:val="002060"/>
        </w:rPr>
        <w:t>Market assessment and customer identification</w:t>
      </w:r>
    </w:p>
    <w:p w14:paraId="715565B2" w14:textId="6A97DD09" w:rsidR="00D551B6" w:rsidRPr="00E72D1C" w:rsidRDefault="00D551B6" w:rsidP="00D551B6">
      <w:pPr>
        <w:numPr>
          <w:ilvl w:val="1"/>
          <w:numId w:val="60"/>
        </w:numPr>
        <w:spacing w:after="120" w:line="240" w:lineRule="atLeast"/>
        <w:rPr>
          <w:rFonts w:cs="Trebuchet MS"/>
          <w:color w:val="002060"/>
        </w:rPr>
      </w:pPr>
      <w:r w:rsidRPr="00D551B6">
        <w:rPr>
          <w:rFonts w:cs="Trebuchet MS"/>
          <w:color w:val="002060"/>
        </w:rPr>
        <w:t>Risk mitigation strategies</w:t>
      </w:r>
    </w:p>
    <w:p w14:paraId="690DE762" w14:textId="6B563829" w:rsidR="00911B3A" w:rsidRPr="00911B3A" w:rsidRDefault="00911B3A" w:rsidP="005F7ADC">
      <w:pPr>
        <w:pStyle w:val="BDOH4"/>
      </w:pPr>
      <w:bookmarkStart w:id="22" w:name="_Toc33823434"/>
      <w:bookmarkStart w:id="23" w:name="_Toc33823454"/>
      <w:r w:rsidRPr="00911B3A">
        <w:t>Step 3: Plan Approval and Documentation</w:t>
      </w:r>
    </w:p>
    <w:p w14:paraId="25F376CC" w14:textId="77777777" w:rsidR="00911B3A" w:rsidRPr="00911B3A" w:rsidRDefault="00911B3A" w:rsidP="00911B3A">
      <w:pPr>
        <w:pStyle w:val="ListParagraph"/>
        <w:numPr>
          <w:ilvl w:val="0"/>
          <w:numId w:val="61"/>
        </w:numPr>
        <w:spacing w:line="276" w:lineRule="auto"/>
        <w:rPr>
          <w:color w:val="002060"/>
        </w:rPr>
      </w:pPr>
      <w:r w:rsidRPr="00911B3A">
        <w:rPr>
          <w:color w:val="002060"/>
        </w:rPr>
        <w:t>Approved Individual Entrepreneurship Plans (termed AEP - Activity Entrepreneurship Plan or VPRP - Vocational Plan depending on activity type) are formally documented</w:t>
      </w:r>
    </w:p>
    <w:p w14:paraId="7CCFADA6" w14:textId="77777777" w:rsidR="00911B3A" w:rsidRPr="00911B3A" w:rsidRDefault="00911B3A" w:rsidP="00911B3A">
      <w:pPr>
        <w:pStyle w:val="ListParagraph"/>
        <w:numPr>
          <w:ilvl w:val="0"/>
          <w:numId w:val="61"/>
        </w:numPr>
        <w:spacing w:line="276" w:lineRule="auto"/>
        <w:rPr>
          <w:color w:val="002060"/>
        </w:rPr>
      </w:pPr>
      <w:r w:rsidRPr="00911B3A">
        <w:rPr>
          <w:color w:val="002060"/>
        </w:rPr>
        <w:t>Plans are entered into the NRLM MIS system with clear targets and timelines</w:t>
      </w:r>
    </w:p>
    <w:p w14:paraId="5C601C19" w14:textId="5A07EB03" w:rsidR="00911B3A" w:rsidRPr="00911B3A" w:rsidRDefault="00911B3A" w:rsidP="00911B3A">
      <w:pPr>
        <w:pStyle w:val="ListParagraph"/>
        <w:numPr>
          <w:ilvl w:val="0"/>
          <w:numId w:val="61"/>
        </w:numPr>
        <w:spacing w:line="276" w:lineRule="auto"/>
        <w:rPr>
          <w:color w:val="002060"/>
        </w:rPr>
      </w:pPr>
      <w:r w:rsidRPr="00911B3A">
        <w:rPr>
          <w:color w:val="002060"/>
        </w:rPr>
        <w:t>PLD receives copy of approved plan for reference</w:t>
      </w:r>
    </w:p>
    <w:p w14:paraId="400B4600" w14:textId="77777777" w:rsidR="00E72D1C" w:rsidRDefault="00E72D1C" w:rsidP="00911B3A">
      <w:pPr>
        <w:spacing w:line="276" w:lineRule="auto"/>
        <w:rPr>
          <w:color w:val="002060"/>
        </w:rPr>
      </w:pPr>
    </w:p>
    <w:p w14:paraId="6E22DD45" w14:textId="0F15A76A" w:rsidR="00911B3A" w:rsidRPr="00911B3A" w:rsidRDefault="00911B3A" w:rsidP="005F7ADC">
      <w:pPr>
        <w:pStyle w:val="BDOH4"/>
      </w:pPr>
      <w:r w:rsidRPr="00911B3A">
        <w:t>Step 4: Plan Linkage with Support Services</w:t>
      </w:r>
    </w:p>
    <w:p w14:paraId="4A8F9960" w14:textId="07CF960E" w:rsidR="00911B3A" w:rsidRPr="007F0B6B" w:rsidRDefault="00911B3A" w:rsidP="007F0B6B">
      <w:pPr>
        <w:pStyle w:val="ListParagraph"/>
        <w:numPr>
          <w:ilvl w:val="0"/>
          <w:numId w:val="62"/>
        </w:numPr>
        <w:spacing w:line="276" w:lineRule="auto"/>
        <w:rPr>
          <w:color w:val="002060"/>
        </w:rPr>
      </w:pPr>
      <w:r w:rsidRPr="007F0B6B">
        <w:rPr>
          <w:color w:val="002060"/>
        </w:rPr>
        <w:t>Business plan becomes reference document for:</w:t>
      </w:r>
    </w:p>
    <w:p w14:paraId="01FBD4B7" w14:textId="41BC5A86" w:rsidR="00911B3A" w:rsidRPr="007F0B6B" w:rsidRDefault="00911B3A" w:rsidP="007F0B6B">
      <w:pPr>
        <w:pStyle w:val="ListParagraph"/>
        <w:numPr>
          <w:ilvl w:val="0"/>
          <w:numId w:val="62"/>
        </w:numPr>
        <w:spacing w:line="276" w:lineRule="auto"/>
        <w:rPr>
          <w:color w:val="002060"/>
        </w:rPr>
      </w:pPr>
      <w:r w:rsidRPr="007F0B6B">
        <w:rPr>
          <w:color w:val="002060"/>
        </w:rPr>
        <w:t>Skill training module selection</w:t>
      </w:r>
    </w:p>
    <w:p w14:paraId="351C25FB" w14:textId="71E98C6F" w:rsidR="00911B3A" w:rsidRPr="007F0B6B" w:rsidRDefault="00911B3A" w:rsidP="007F0B6B">
      <w:pPr>
        <w:pStyle w:val="ListParagraph"/>
        <w:numPr>
          <w:ilvl w:val="0"/>
          <w:numId w:val="62"/>
        </w:numPr>
        <w:spacing w:line="276" w:lineRule="auto"/>
        <w:rPr>
          <w:color w:val="002060"/>
        </w:rPr>
      </w:pPr>
      <w:r w:rsidRPr="007F0B6B">
        <w:rPr>
          <w:color w:val="002060"/>
        </w:rPr>
        <w:t>Financial assistance requirements determination</w:t>
      </w:r>
    </w:p>
    <w:p w14:paraId="13E9DC30" w14:textId="27BD82A6" w:rsidR="00911B3A" w:rsidRPr="007F0B6B" w:rsidRDefault="00911B3A" w:rsidP="007F0B6B">
      <w:pPr>
        <w:pStyle w:val="ListParagraph"/>
        <w:numPr>
          <w:ilvl w:val="0"/>
          <w:numId w:val="62"/>
        </w:numPr>
        <w:spacing w:line="276" w:lineRule="auto"/>
        <w:rPr>
          <w:color w:val="002060"/>
        </w:rPr>
      </w:pPr>
      <w:r w:rsidRPr="007F0B6B">
        <w:rPr>
          <w:color w:val="002060"/>
        </w:rPr>
        <w:t>Bank loan proposal preparation</w:t>
      </w:r>
    </w:p>
    <w:p w14:paraId="0DB0EB4B" w14:textId="2C49EBC1" w:rsidR="00911B3A" w:rsidRDefault="00911B3A" w:rsidP="007F0B6B">
      <w:pPr>
        <w:pStyle w:val="ListParagraph"/>
        <w:numPr>
          <w:ilvl w:val="0"/>
          <w:numId w:val="62"/>
        </w:numPr>
        <w:spacing w:line="276" w:lineRule="auto"/>
        <w:rPr>
          <w:color w:val="002060"/>
        </w:rPr>
      </w:pPr>
      <w:r w:rsidRPr="007F0B6B">
        <w:rPr>
          <w:color w:val="002060"/>
        </w:rPr>
        <w:t>Progress monitoring framework</w:t>
      </w:r>
    </w:p>
    <w:p w14:paraId="1B7D806A" w14:textId="77777777" w:rsidR="00E33D23" w:rsidRDefault="00E33D23" w:rsidP="00E33D23">
      <w:pPr>
        <w:spacing w:line="276" w:lineRule="auto"/>
        <w:ind w:left="360"/>
        <w:rPr>
          <w:color w:val="002060"/>
        </w:rPr>
      </w:pPr>
    </w:p>
    <w:p w14:paraId="6D62D036" w14:textId="77777777" w:rsidR="00E33D23" w:rsidRDefault="00E33D23" w:rsidP="00E33D23">
      <w:pPr>
        <w:spacing w:line="276" w:lineRule="auto"/>
        <w:ind w:left="360"/>
        <w:rPr>
          <w:color w:val="002060"/>
        </w:rPr>
      </w:pPr>
    </w:p>
    <w:p w14:paraId="7B63BD2A" w14:textId="77777777" w:rsidR="00E33D23" w:rsidRDefault="00E33D23" w:rsidP="00E33D23">
      <w:pPr>
        <w:spacing w:line="276" w:lineRule="auto"/>
        <w:ind w:left="360"/>
        <w:rPr>
          <w:color w:val="002060"/>
        </w:rPr>
      </w:pPr>
    </w:p>
    <w:p w14:paraId="16C45ED7" w14:textId="77777777" w:rsidR="00E33D23" w:rsidRPr="00E33D23" w:rsidRDefault="00E33D23" w:rsidP="00E33D23">
      <w:pPr>
        <w:spacing w:line="276" w:lineRule="auto"/>
        <w:ind w:left="360"/>
        <w:rPr>
          <w:color w:val="002060"/>
        </w:rPr>
      </w:pPr>
    </w:p>
    <w:p w14:paraId="32658CD7" w14:textId="3D6AB1AC" w:rsidR="00E33D23" w:rsidRDefault="00E33D23" w:rsidP="00E33D23">
      <w:pPr>
        <w:pStyle w:val="BDOH3"/>
      </w:pPr>
      <w:bookmarkStart w:id="24" w:name="_Toc219107966"/>
      <w:r>
        <w:lastRenderedPageBreak/>
        <w:t>Process Map</w:t>
      </w:r>
      <w:bookmarkEnd w:id="24"/>
    </w:p>
    <w:p w14:paraId="41282346" w14:textId="0B875202" w:rsidR="00E33D23" w:rsidRPr="00E33D23" w:rsidRDefault="00E33D23" w:rsidP="00E33D23">
      <w:r w:rsidRPr="00E33D23">
        <w:rPr>
          <w:noProof/>
        </w:rPr>
        <w:drawing>
          <wp:inline distT="0" distB="0" distL="0" distR="0" wp14:anchorId="203C3774" wp14:editId="33ED2673">
            <wp:extent cx="6299835" cy="3990975"/>
            <wp:effectExtent l="19050" t="19050" r="24765" b="28575"/>
            <wp:docPr id="10891132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0671" b="6543"/>
                    <a:stretch>
                      <a:fillRect/>
                    </a:stretch>
                  </pic:blipFill>
                  <pic:spPr bwMode="auto">
                    <a:xfrm>
                      <a:off x="0" y="0"/>
                      <a:ext cx="6299835" cy="3990975"/>
                    </a:xfrm>
                    <a:prstGeom prst="rect">
                      <a:avLst/>
                    </a:prstGeom>
                    <a:noFill/>
                    <a:ln w="19050">
                      <a:solidFill>
                        <a:srgbClr val="C00000"/>
                      </a:solidFill>
                    </a:ln>
                    <a:extLst>
                      <a:ext uri="{53640926-AAD7-44D8-BBD7-CCE9431645EC}">
                        <a14:shadowObscured xmlns:a14="http://schemas.microsoft.com/office/drawing/2010/main"/>
                      </a:ext>
                    </a:extLst>
                  </pic:spPr>
                </pic:pic>
              </a:graphicData>
            </a:graphic>
          </wp:inline>
        </w:drawing>
      </w:r>
    </w:p>
    <w:p w14:paraId="0C1DC4F1" w14:textId="3BDE0EDE" w:rsidR="00E33D23" w:rsidRPr="00E33D23" w:rsidRDefault="00E33D23" w:rsidP="00E33D23">
      <w:pPr>
        <w:rPr>
          <w:lang w:val="en-US"/>
        </w:rPr>
      </w:pPr>
    </w:p>
    <w:p w14:paraId="0942AEBF" w14:textId="77777777" w:rsidR="00817FD0" w:rsidRDefault="00911B3A" w:rsidP="00817FD0">
      <w:pPr>
        <w:pStyle w:val="BDOH3"/>
      </w:pPr>
      <w:bookmarkStart w:id="25" w:name="_Toc219107967"/>
      <w:r w:rsidRPr="00817FD0">
        <w:t>Key Output</w:t>
      </w:r>
      <w:bookmarkEnd w:id="25"/>
    </w:p>
    <w:p w14:paraId="573F4528" w14:textId="5E367BAC" w:rsidR="00911B3A" w:rsidRPr="00911B3A" w:rsidRDefault="00911B3A" w:rsidP="00911B3A">
      <w:pPr>
        <w:spacing w:line="276" w:lineRule="auto"/>
        <w:rPr>
          <w:color w:val="002060"/>
        </w:rPr>
      </w:pPr>
      <w:r w:rsidRPr="00911B3A">
        <w:rPr>
          <w:color w:val="002060"/>
        </w:rPr>
        <w:t xml:space="preserve">Documented Individual Entrepreneurship Plan (AEP/VPRP) specifying income targets, activities, support needs, and </w:t>
      </w:r>
      <w:proofErr w:type="gramStart"/>
      <w:r w:rsidRPr="00911B3A">
        <w:rPr>
          <w:color w:val="002060"/>
        </w:rPr>
        <w:t>2-3 year</w:t>
      </w:r>
      <w:proofErr w:type="gramEnd"/>
      <w:r w:rsidRPr="00911B3A">
        <w:rPr>
          <w:color w:val="002060"/>
        </w:rPr>
        <w:t xml:space="preserve"> implementation pathway</w:t>
      </w:r>
    </w:p>
    <w:p w14:paraId="2F79C50D" w14:textId="77777777" w:rsidR="00817FD0" w:rsidRDefault="00911B3A" w:rsidP="00817FD0">
      <w:pPr>
        <w:pStyle w:val="BDOH3"/>
      </w:pPr>
      <w:bookmarkStart w:id="26" w:name="_Toc219107968"/>
      <w:r w:rsidRPr="00817FD0">
        <w:t>Average Duration</w:t>
      </w:r>
      <w:bookmarkEnd w:id="26"/>
    </w:p>
    <w:p w14:paraId="314CF01D" w14:textId="2DDA6C4E" w:rsidR="00911B3A" w:rsidRPr="00911B3A" w:rsidRDefault="00911B3A" w:rsidP="00911B3A">
      <w:pPr>
        <w:spacing w:line="276" w:lineRule="auto"/>
        <w:rPr>
          <w:color w:val="002060"/>
        </w:rPr>
      </w:pPr>
      <w:r w:rsidRPr="00911B3A">
        <w:rPr>
          <w:color w:val="002060"/>
        </w:rPr>
        <w:t>15-20 days for complete plan development and approval</w:t>
      </w:r>
    </w:p>
    <w:p w14:paraId="123455A5" w14:textId="77777777" w:rsidR="00817FD0" w:rsidRDefault="00911B3A" w:rsidP="00817FD0">
      <w:pPr>
        <w:pStyle w:val="BDOH3"/>
      </w:pPr>
      <w:bookmarkStart w:id="27" w:name="_Toc219107969"/>
      <w:r w:rsidRPr="00817FD0">
        <w:t>Critical Gap Identified</w:t>
      </w:r>
      <w:bookmarkEnd w:id="27"/>
    </w:p>
    <w:p w14:paraId="6FA4678B" w14:textId="27FF8F97" w:rsidR="00911B3A" w:rsidRPr="00911B3A" w:rsidRDefault="00911B3A" w:rsidP="00911B3A">
      <w:pPr>
        <w:spacing w:line="276" w:lineRule="auto"/>
        <w:rPr>
          <w:color w:val="002060"/>
        </w:rPr>
      </w:pPr>
      <w:r w:rsidRPr="00911B3A">
        <w:rPr>
          <w:color w:val="002060"/>
        </w:rPr>
        <w:t>No systematic monitoring mechanism exists to track whether committed support under the plan is actually delivered to the PLD, or to monitor interim progress against plan milestones</w:t>
      </w:r>
      <w:r w:rsidR="00E031FC">
        <w:rPr>
          <w:color w:val="002060"/>
        </w:rPr>
        <w:t>.</w:t>
      </w:r>
    </w:p>
    <w:p w14:paraId="7D9A0EF9" w14:textId="77777777" w:rsidR="00E031FC" w:rsidRDefault="00E031FC" w:rsidP="00911B3A">
      <w:pPr>
        <w:spacing w:line="276" w:lineRule="auto"/>
        <w:rPr>
          <w:color w:val="002060"/>
        </w:rPr>
      </w:pPr>
    </w:p>
    <w:p w14:paraId="592134C7" w14:textId="31113E91" w:rsidR="00911B3A" w:rsidRPr="00911B3A" w:rsidRDefault="00911B3A" w:rsidP="00DB192B">
      <w:pPr>
        <w:pStyle w:val="BDOH2"/>
      </w:pPr>
      <w:bookmarkStart w:id="28" w:name="_Toc219107970"/>
      <w:r w:rsidRPr="00911B3A">
        <w:t>Process 3: Skill Development and Capacity Building</w:t>
      </w:r>
      <w:bookmarkEnd w:id="28"/>
    </w:p>
    <w:p w14:paraId="2F807160" w14:textId="77777777" w:rsidR="002C0403" w:rsidRDefault="00911B3A" w:rsidP="002C0403">
      <w:pPr>
        <w:pStyle w:val="BDOH3"/>
      </w:pPr>
      <w:bookmarkStart w:id="29" w:name="_Toc219107971"/>
      <w:r w:rsidRPr="00911B3A">
        <w:t>Objective</w:t>
      </w:r>
      <w:bookmarkEnd w:id="29"/>
    </w:p>
    <w:p w14:paraId="69F2A556" w14:textId="31CA0DCE" w:rsidR="00911B3A" w:rsidRPr="00911B3A" w:rsidRDefault="00911B3A" w:rsidP="00911B3A">
      <w:pPr>
        <w:spacing w:line="276" w:lineRule="auto"/>
        <w:rPr>
          <w:color w:val="002060"/>
        </w:rPr>
      </w:pPr>
      <w:r w:rsidRPr="00911B3A">
        <w:rPr>
          <w:color w:val="002060"/>
        </w:rPr>
        <w:t>Provide targeted vocational and business management training to build competencies required for successful enterprise operation and income generation.</w:t>
      </w:r>
    </w:p>
    <w:p w14:paraId="1CBDB56D" w14:textId="6D8A4C09" w:rsidR="00911B3A" w:rsidRPr="00911B3A" w:rsidRDefault="00911B3A" w:rsidP="002C0403">
      <w:pPr>
        <w:pStyle w:val="BDOH3"/>
      </w:pPr>
      <w:bookmarkStart w:id="30" w:name="_Toc219107972"/>
      <w:r w:rsidRPr="00911B3A">
        <w:lastRenderedPageBreak/>
        <w:t>Process Flow</w:t>
      </w:r>
      <w:bookmarkEnd w:id="30"/>
    </w:p>
    <w:p w14:paraId="34E5E0A1" w14:textId="7B8CF707" w:rsidR="00911B3A" w:rsidRPr="00911B3A" w:rsidRDefault="00911B3A" w:rsidP="005F7ADC">
      <w:pPr>
        <w:pStyle w:val="BDOH4"/>
        <w:numPr>
          <w:ilvl w:val="0"/>
          <w:numId w:val="63"/>
        </w:numPr>
      </w:pPr>
      <w:r w:rsidRPr="00911B3A">
        <w:t>Step 1: Training Need Assessment</w:t>
      </w:r>
    </w:p>
    <w:p w14:paraId="71E745A5" w14:textId="787B227A" w:rsidR="00911B3A" w:rsidRPr="00BA737B" w:rsidRDefault="00911B3A" w:rsidP="00BA737B">
      <w:pPr>
        <w:pStyle w:val="ListParagraph"/>
        <w:numPr>
          <w:ilvl w:val="0"/>
          <w:numId w:val="64"/>
        </w:numPr>
        <w:spacing w:line="276" w:lineRule="auto"/>
        <w:rPr>
          <w:color w:val="002060"/>
        </w:rPr>
      </w:pPr>
      <w:r w:rsidRPr="00BA737B">
        <w:rPr>
          <w:color w:val="002060"/>
        </w:rPr>
        <w:t>CRPs and Master Trainers identify specific skill gaps based on individual business plans</w:t>
      </w:r>
    </w:p>
    <w:p w14:paraId="5067BDE1" w14:textId="26E6A0E0" w:rsidR="00911B3A" w:rsidRPr="00BA737B" w:rsidRDefault="00911B3A" w:rsidP="00BA737B">
      <w:pPr>
        <w:pStyle w:val="ListParagraph"/>
        <w:numPr>
          <w:ilvl w:val="0"/>
          <w:numId w:val="64"/>
        </w:numPr>
        <w:spacing w:line="276" w:lineRule="auto"/>
        <w:rPr>
          <w:color w:val="002060"/>
        </w:rPr>
      </w:pPr>
      <w:r w:rsidRPr="00BA737B">
        <w:rPr>
          <w:color w:val="002060"/>
        </w:rPr>
        <w:t>Skills mapping identifies gaps in technical (trade-specific), financial (bookkeeping, costing), and managerial (procurement, quality) competencies</w:t>
      </w:r>
    </w:p>
    <w:p w14:paraId="36EC5328" w14:textId="6048D0D3" w:rsidR="00911B3A" w:rsidRPr="00911B3A" w:rsidRDefault="00911B3A" w:rsidP="005F7ADC">
      <w:pPr>
        <w:pStyle w:val="BDOH4"/>
      </w:pPr>
      <w:r w:rsidRPr="00911B3A">
        <w:t>Step 2: Training Curriculum Selection</w:t>
      </w:r>
    </w:p>
    <w:p w14:paraId="233EE705" w14:textId="08F267F0" w:rsidR="00911B3A" w:rsidRPr="00911B3A" w:rsidRDefault="00911B3A" w:rsidP="00911B3A">
      <w:pPr>
        <w:spacing w:line="276" w:lineRule="auto"/>
        <w:rPr>
          <w:color w:val="002060"/>
        </w:rPr>
      </w:pPr>
      <w:r w:rsidRPr="00911B3A">
        <w:rPr>
          <w:color w:val="002060"/>
        </w:rPr>
        <w:t>Training programs offered under the initiative include:</w:t>
      </w:r>
    </w:p>
    <w:p w14:paraId="3F317B37" w14:textId="568A0939" w:rsidR="00911B3A" w:rsidRPr="00BA737B" w:rsidRDefault="00911B3A" w:rsidP="00BA737B">
      <w:pPr>
        <w:pStyle w:val="ListParagraph"/>
        <w:numPr>
          <w:ilvl w:val="0"/>
          <w:numId w:val="65"/>
        </w:numPr>
        <w:spacing w:line="276" w:lineRule="auto"/>
        <w:rPr>
          <w:color w:val="002060"/>
        </w:rPr>
      </w:pPr>
      <w:r w:rsidRPr="002A4676">
        <w:rPr>
          <w:b/>
          <w:bCs/>
          <w:color w:val="002060"/>
        </w:rPr>
        <w:t>Technical skill training:</w:t>
      </w:r>
      <w:r w:rsidRPr="00BA737B">
        <w:rPr>
          <w:color w:val="002060"/>
        </w:rPr>
        <w:t xml:space="preserve"> tailoring, beautician, food processing, dairy, vegetable cultivation, poultry, handicrafts</w:t>
      </w:r>
    </w:p>
    <w:p w14:paraId="6850C2FF" w14:textId="0890C1E7" w:rsidR="00911B3A" w:rsidRPr="00BA737B" w:rsidRDefault="00911B3A" w:rsidP="00BA737B">
      <w:pPr>
        <w:pStyle w:val="ListParagraph"/>
        <w:numPr>
          <w:ilvl w:val="0"/>
          <w:numId w:val="65"/>
        </w:numPr>
        <w:spacing w:line="276" w:lineRule="auto"/>
        <w:rPr>
          <w:color w:val="002060"/>
        </w:rPr>
      </w:pPr>
      <w:r w:rsidRPr="002A4676">
        <w:rPr>
          <w:b/>
          <w:bCs/>
          <w:color w:val="002060"/>
        </w:rPr>
        <w:t>Financial literacy workshops:</w:t>
      </w:r>
      <w:r w:rsidRPr="00BA737B">
        <w:rPr>
          <w:color w:val="002060"/>
        </w:rPr>
        <w:t xml:space="preserve"> basic banking, savings, credit basics, loan management, financial planning</w:t>
      </w:r>
    </w:p>
    <w:p w14:paraId="7D559E8E" w14:textId="346B6780" w:rsidR="00911B3A" w:rsidRPr="00BA737B" w:rsidRDefault="00911B3A" w:rsidP="00BA737B">
      <w:pPr>
        <w:pStyle w:val="ListParagraph"/>
        <w:numPr>
          <w:ilvl w:val="0"/>
          <w:numId w:val="65"/>
        </w:numPr>
        <w:spacing w:line="276" w:lineRule="auto"/>
        <w:rPr>
          <w:color w:val="002060"/>
        </w:rPr>
      </w:pPr>
      <w:r w:rsidRPr="002A4676">
        <w:rPr>
          <w:b/>
          <w:bCs/>
          <w:color w:val="002060"/>
        </w:rPr>
        <w:t>Business management training:</w:t>
      </w:r>
      <w:r w:rsidRPr="00BA737B">
        <w:rPr>
          <w:color w:val="002060"/>
        </w:rPr>
        <w:t xml:space="preserve"> customer relations, product quality, record-keeping, market awareness</w:t>
      </w:r>
    </w:p>
    <w:p w14:paraId="58B09955" w14:textId="176E7644" w:rsidR="00911B3A" w:rsidRPr="00BA737B" w:rsidRDefault="00911B3A" w:rsidP="00BA737B">
      <w:pPr>
        <w:pStyle w:val="ListParagraph"/>
        <w:numPr>
          <w:ilvl w:val="0"/>
          <w:numId w:val="65"/>
        </w:numPr>
        <w:spacing w:line="276" w:lineRule="auto"/>
        <w:rPr>
          <w:color w:val="002060"/>
        </w:rPr>
      </w:pPr>
      <w:r w:rsidRPr="002A4676">
        <w:rPr>
          <w:b/>
          <w:bCs/>
          <w:color w:val="002060"/>
        </w:rPr>
        <w:t>Digital literacy (emerging):</w:t>
      </w:r>
      <w:r w:rsidRPr="00BA737B">
        <w:rPr>
          <w:color w:val="002060"/>
        </w:rPr>
        <w:t xml:space="preserve"> basic computer skills, mobile banking, online marketing</w:t>
      </w:r>
    </w:p>
    <w:p w14:paraId="09F73384" w14:textId="20E0A3C8" w:rsidR="00911B3A" w:rsidRPr="00911B3A" w:rsidRDefault="00911B3A" w:rsidP="005F7ADC">
      <w:pPr>
        <w:pStyle w:val="BDOH4"/>
      </w:pPr>
      <w:r w:rsidRPr="00911B3A">
        <w:t>Step 3: Training Delivery</w:t>
      </w:r>
    </w:p>
    <w:p w14:paraId="6B7FF610" w14:textId="7B5668EA" w:rsidR="00911B3A" w:rsidRPr="00E10E81" w:rsidRDefault="00911B3A" w:rsidP="00E10E81">
      <w:pPr>
        <w:pStyle w:val="ListParagraph"/>
        <w:numPr>
          <w:ilvl w:val="0"/>
          <w:numId w:val="66"/>
        </w:numPr>
        <w:spacing w:line="276" w:lineRule="auto"/>
        <w:rPr>
          <w:color w:val="002060"/>
        </w:rPr>
      </w:pPr>
      <w:r w:rsidRPr="00E10E81">
        <w:rPr>
          <w:color w:val="002060"/>
        </w:rPr>
        <w:t>Master Trainers (6,611 developed nationally) conduct classroom and practical training sessions</w:t>
      </w:r>
    </w:p>
    <w:p w14:paraId="270FBCF9" w14:textId="57494305" w:rsidR="00911B3A" w:rsidRPr="00E10E81" w:rsidRDefault="00911B3A" w:rsidP="00E10E81">
      <w:pPr>
        <w:pStyle w:val="ListParagraph"/>
        <w:numPr>
          <w:ilvl w:val="0"/>
          <w:numId w:val="66"/>
        </w:numPr>
        <w:spacing w:line="276" w:lineRule="auto"/>
        <w:rPr>
          <w:color w:val="002060"/>
        </w:rPr>
      </w:pPr>
      <w:r w:rsidRPr="00E10E81">
        <w:rPr>
          <w:color w:val="002060"/>
        </w:rPr>
        <w:t>Training duration typically ranges from 40-100 hours depending on skill complexity</w:t>
      </w:r>
    </w:p>
    <w:p w14:paraId="21D16B5C" w14:textId="309CF215" w:rsidR="00911B3A" w:rsidRPr="00E10E81" w:rsidRDefault="00911B3A" w:rsidP="00E10E81">
      <w:pPr>
        <w:pStyle w:val="ListParagraph"/>
        <w:numPr>
          <w:ilvl w:val="0"/>
          <w:numId w:val="66"/>
        </w:numPr>
        <w:spacing w:line="276" w:lineRule="auto"/>
        <w:rPr>
          <w:color w:val="002060"/>
        </w:rPr>
      </w:pPr>
      <w:r w:rsidRPr="00E10E81">
        <w:rPr>
          <w:color w:val="002060"/>
        </w:rPr>
        <w:t xml:space="preserve">Training conducted at community level through dedicated training </w:t>
      </w:r>
      <w:proofErr w:type="spellStart"/>
      <w:r w:rsidRPr="00E10E81">
        <w:rPr>
          <w:color w:val="002060"/>
        </w:rPr>
        <w:t>centers</w:t>
      </w:r>
      <w:proofErr w:type="spellEnd"/>
      <w:r w:rsidRPr="00E10E81">
        <w:rPr>
          <w:color w:val="002060"/>
        </w:rPr>
        <w:t xml:space="preserve"> or mobile training units</w:t>
      </w:r>
    </w:p>
    <w:p w14:paraId="7A106629" w14:textId="0FFFCC40" w:rsidR="00911B3A" w:rsidRPr="00E10E81" w:rsidRDefault="00911B3A" w:rsidP="00E10E81">
      <w:pPr>
        <w:pStyle w:val="ListParagraph"/>
        <w:numPr>
          <w:ilvl w:val="0"/>
          <w:numId w:val="66"/>
        </w:numPr>
        <w:spacing w:line="276" w:lineRule="auto"/>
        <w:rPr>
          <w:color w:val="002060"/>
        </w:rPr>
      </w:pPr>
      <w:r w:rsidRPr="00E10E81">
        <w:rPr>
          <w:color w:val="002060"/>
        </w:rPr>
        <w:t>Attendance monitored through physical registers</w:t>
      </w:r>
    </w:p>
    <w:p w14:paraId="622C2682" w14:textId="16B72B2C" w:rsidR="00911B3A" w:rsidRPr="00911B3A" w:rsidRDefault="00911B3A" w:rsidP="005F7ADC">
      <w:pPr>
        <w:pStyle w:val="BDOH4"/>
      </w:pPr>
      <w:r w:rsidRPr="00911B3A">
        <w:t>Step 4: Certification and Competency Assessment</w:t>
      </w:r>
    </w:p>
    <w:p w14:paraId="52CE2D8E" w14:textId="2B4B0B22" w:rsidR="00911B3A" w:rsidRPr="0069347B" w:rsidRDefault="00911B3A" w:rsidP="0069347B">
      <w:pPr>
        <w:pStyle w:val="ListParagraph"/>
        <w:numPr>
          <w:ilvl w:val="0"/>
          <w:numId w:val="67"/>
        </w:numPr>
        <w:spacing w:line="276" w:lineRule="auto"/>
        <w:rPr>
          <w:color w:val="002060"/>
        </w:rPr>
      </w:pPr>
      <w:r w:rsidRPr="0069347B">
        <w:rPr>
          <w:color w:val="002060"/>
        </w:rPr>
        <w:t>Competency assessment conducted through practical demonstrations or written tests</w:t>
      </w:r>
    </w:p>
    <w:p w14:paraId="4AB682BE" w14:textId="78F6F11D" w:rsidR="00911B3A" w:rsidRPr="0069347B" w:rsidRDefault="00911B3A" w:rsidP="0069347B">
      <w:pPr>
        <w:pStyle w:val="ListParagraph"/>
        <w:numPr>
          <w:ilvl w:val="0"/>
          <w:numId w:val="67"/>
        </w:numPr>
        <w:spacing w:line="276" w:lineRule="auto"/>
        <w:rPr>
          <w:color w:val="002060"/>
        </w:rPr>
      </w:pPr>
      <w:r w:rsidRPr="0069347B">
        <w:rPr>
          <w:color w:val="002060"/>
        </w:rPr>
        <w:t>Successful trainees issued completion certificates</w:t>
      </w:r>
    </w:p>
    <w:p w14:paraId="132C412B" w14:textId="745D07C9" w:rsidR="0069347B" w:rsidRPr="00C61452" w:rsidRDefault="00911B3A" w:rsidP="00911B3A">
      <w:pPr>
        <w:pStyle w:val="ListParagraph"/>
        <w:numPr>
          <w:ilvl w:val="0"/>
          <w:numId w:val="67"/>
        </w:numPr>
        <w:spacing w:line="276" w:lineRule="auto"/>
        <w:rPr>
          <w:color w:val="002060"/>
        </w:rPr>
      </w:pPr>
      <w:r w:rsidRPr="0069347B">
        <w:rPr>
          <w:color w:val="002060"/>
        </w:rPr>
        <w:t>Certificates recorded in NRLM MIS system</w:t>
      </w:r>
    </w:p>
    <w:p w14:paraId="00580F53" w14:textId="2F16A7B3" w:rsidR="00911B3A" w:rsidRPr="00911B3A" w:rsidRDefault="00911B3A" w:rsidP="005F7ADC">
      <w:pPr>
        <w:pStyle w:val="BDOH4"/>
      </w:pPr>
      <w:r w:rsidRPr="00911B3A">
        <w:t>Step 5: Continuous Skill Updates</w:t>
      </w:r>
    </w:p>
    <w:p w14:paraId="4D508E3C" w14:textId="2F89F0F6" w:rsidR="00911B3A" w:rsidRPr="003334F8" w:rsidRDefault="00911B3A" w:rsidP="003334F8">
      <w:pPr>
        <w:pStyle w:val="ListParagraph"/>
        <w:numPr>
          <w:ilvl w:val="0"/>
          <w:numId w:val="68"/>
        </w:numPr>
        <w:spacing w:line="276" w:lineRule="auto"/>
        <w:rPr>
          <w:color w:val="002060"/>
        </w:rPr>
      </w:pPr>
      <w:r w:rsidRPr="003334F8">
        <w:rPr>
          <w:color w:val="002060"/>
        </w:rPr>
        <w:t>Refresher training sessions organized for trainees to update skills and introduce new techniques</w:t>
      </w:r>
    </w:p>
    <w:p w14:paraId="266D7EA6" w14:textId="59EDE123" w:rsidR="00911B3A" w:rsidRDefault="00911B3A" w:rsidP="003334F8">
      <w:pPr>
        <w:pStyle w:val="ListParagraph"/>
        <w:numPr>
          <w:ilvl w:val="0"/>
          <w:numId w:val="68"/>
        </w:numPr>
        <w:spacing w:line="276" w:lineRule="auto"/>
        <w:rPr>
          <w:color w:val="002060"/>
        </w:rPr>
      </w:pPr>
      <w:r w:rsidRPr="003334F8">
        <w:rPr>
          <w:color w:val="002060"/>
        </w:rPr>
        <w:t>Peer learning groups facilitated through SHG meetings for ongoing knowledge exchange</w:t>
      </w:r>
    </w:p>
    <w:p w14:paraId="46E13455" w14:textId="04DCDF0C" w:rsidR="00C61452" w:rsidRDefault="00C61452" w:rsidP="00C61452">
      <w:pPr>
        <w:pStyle w:val="BDOH3"/>
      </w:pPr>
      <w:bookmarkStart w:id="31" w:name="_Toc219107973"/>
      <w:r>
        <w:lastRenderedPageBreak/>
        <w:t>Process Map</w:t>
      </w:r>
      <w:bookmarkEnd w:id="31"/>
    </w:p>
    <w:p w14:paraId="536AF8A9" w14:textId="49BE5222" w:rsidR="00682587" w:rsidRPr="00682587" w:rsidRDefault="00682587" w:rsidP="00682587">
      <w:r w:rsidRPr="00682587">
        <w:rPr>
          <w:noProof/>
        </w:rPr>
        <w:drawing>
          <wp:inline distT="0" distB="0" distL="0" distR="0" wp14:anchorId="5AA3A7D8" wp14:editId="1B3A4D72">
            <wp:extent cx="6299835" cy="4762500"/>
            <wp:effectExtent l="19050" t="19050" r="24765" b="19050"/>
            <wp:docPr id="2113395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7549" b="5480"/>
                    <a:stretch>
                      <a:fillRect/>
                    </a:stretch>
                  </pic:blipFill>
                  <pic:spPr bwMode="auto">
                    <a:xfrm>
                      <a:off x="0" y="0"/>
                      <a:ext cx="6299835" cy="4762500"/>
                    </a:xfrm>
                    <a:prstGeom prst="rect">
                      <a:avLst/>
                    </a:prstGeom>
                    <a:noFill/>
                    <a:ln w="19050">
                      <a:solidFill>
                        <a:srgbClr val="C00000"/>
                      </a:solidFill>
                    </a:ln>
                    <a:extLst>
                      <a:ext uri="{53640926-AAD7-44D8-BBD7-CCE9431645EC}">
                        <a14:shadowObscured xmlns:a14="http://schemas.microsoft.com/office/drawing/2010/main"/>
                      </a:ext>
                    </a:extLst>
                  </pic:spPr>
                </pic:pic>
              </a:graphicData>
            </a:graphic>
          </wp:inline>
        </w:drawing>
      </w:r>
    </w:p>
    <w:p w14:paraId="05AB4C04" w14:textId="49D25A83" w:rsidR="00C61452" w:rsidRPr="00C61452" w:rsidRDefault="00C61452" w:rsidP="00C61452">
      <w:pPr>
        <w:rPr>
          <w:lang w:val="en-US"/>
        </w:rPr>
      </w:pPr>
    </w:p>
    <w:p w14:paraId="7C8005A5" w14:textId="77777777" w:rsidR="00732972" w:rsidRDefault="00911B3A" w:rsidP="00732972">
      <w:pPr>
        <w:pStyle w:val="BDOH3"/>
      </w:pPr>
      <w:bookmarkStart w:id="32" w:name="_Toc219107974"/>
      <w:r w:rsidRPr="00732972">
        <w:t>Key Output</w:t>
      </w:r>
      <w:bookmarkEnd w:id="32"/>
    </w:p>
    <w:p w14:paraId="51A068EA" w14:textId="0A5BBD76" w:rsidR="00911B3A" w:rsidRPr="00911B3A" w:rsidRDefault="00911B3A" w:rsidP="00911B3A">
      <w:pPr>
        <w:spacing w:line="276" w:lineRule="auto"/>
        <w:rPr>
          <w:color w:val="002060"/>
        </w:rPr>
      </w:pPr>
      <w:r w:rsidRPr="00911B3A">
        <w:rPr>
          <w:color w:val="002060"/>
        </w:rPr>
        <w:t>Trained and certified PLD with documented skill competencies aligned to business plan requirements</w:t>
      </w:r>
    </w:p>
    <w:p w14:paraId="053ADD48" w14:textId="77777777" w:rsidR="00732972" w:rsidRDefault="00911B3A" w:rsidP="00732972">
      <w:pPr>
        <w:pStyle w:val="BDOH3"/>
      </w:pPr>
      <w:bookmarkStart w:id="33" w:name="_Toc219107975"/>
      <w:r w:rsidRPr="00732972">
        <w:t>Training Coverage</w:t>
      </w:r>
      <w:bookmarkEnd w:id="33"/>
    </w:p>
    <w:p w14:paraId="11E5C535" w14:textId="4C7024A6" w:rsidR="00911B3A" w:rsidRPr="00911B3A" w:rsidRDefault="00911B3A" w:rsidP="00911B3A">
      <w:pPr>
        <w:spacing w:line="276" w:lineRule="auto"/>
        <w:rPr>
          <w:color w:val="002060"/>
        </w:rPr>
      </w:pPr>
      <w:r w:rsidRPr="00911B3A">
        <w:rPr>
          <w:color w:val="002060"/>
        </w:rPr>
        <w:t>Approximately 3 lakh Community Resource Persons (CRPs) actively engaged in grassroots facilitation and follow-up support</w:t>
      </w:r>
    </w:p>
    <w:p w14:paraId="18516E72" w14:textId="77777777" w:rsidR="00732972" w:rsidRDefault="00911B3A" w:rsidP="00732972">
      <w:pPr>
        <w:pStyle w:val="BDOH3"/>
      </w:pPr>
      <w:bookmarkStart w:id="34" w:name="_Toc219107976"/>
      <w:r w:rsidRPr="00732972">
        <w:t>Critical Gap Identified</w:t>
      </w:r>
      <w:bookmarkEnd w:id="34"/>
    </w:p>
    <w:p w14:paraId="2E828577" w14:textId="20167349" w:rsidR="00911B3A" w:rsidRDefault="00911B3A" w:rsidP="003334F8">
      <w:pPr>
        <w:spacing w:line="276" w:lineRule="auto"/>
        <w:rPr>
          <w:color w:val="002060"/>
        </w:rPr>
      </w:pPr>
      <w:r w:rsidRPr="00911B3A">
        <w:rPr>
          <w:color w:val="002060"/>
        </w:rPr>
        <w:t>No systematic mechanism tracks whether skill training actually corresponds to specific individual business plan requirements, or monitors application of learned skills in actual business operations.</w:t>
      </w:r>
    </w:p>
    <w:p w14:paraId="06CA88F2" w14:textId="77777777" w:rsidR="003334F8" w:rsidRPr="00911B3A" w:rsidRDefault="003334F8" w:rsidP="003334F8">
      <w:pPr>
        <w:spacing w:line="276" w:lineRule="auto"/>
        <w:rPr>
          <w:color w:val="002060"/>
        </w:rPr>
      </w:pPr>
    </w:p>
    <w:p w14:paraId="60470384" w14:textId="77777777" w:rsidR="00911B3A" w:rsidRPr="00911B3A" w:rsidRDefault="00911B3A" w:rsidP="0071702B">
      <w:pPr>
        <w:pStyle w:val="BDOH2"/>
      </w:pPr>
      <w:bookmarkStart w:id="35" w:name="_Toc219107977"/>
      <w:r w:rsidRPr="00911B3A">
        <w:t>Process 4: Financial Inclusion and Credit Linkage</w:t>
      </w:r>
      <w:bookmarkEnd w:id="35"/>
    </w:p>
    <w:p w14:paraId="4E12C00B" w14:textId="77777777" w:rsidR="0071702B" w:rsidRDefault="00911B3A" w:rsidP="0071702B">
      <w:pPr>
        <w:pStyle w:val="BDOH3"/>
      </w:pPr>
      <w:bookmarkStart w:id="36" w:name="_Toc219107978"/>
      <w:r w:rsidRPr="00911B3A">
        <w:t>Objective</w:t>
      </w:r>
      <w:bookmarkEnd w:id="36"/>
    </w:p>
    <w:p w14:paraId="1F5EBE44" w14:textId="47BD8E8E" w:rsidR="00911B3A" w:rsidRPr="00911B3A" w:rsidRDefault="00911B3A" w:rsidP="00911B3A">
      <w:pPr>
        <w:spacing w:line="276" w:lineRule="auto"/>
        <w:rPr>
          <w:color w:val="002060"/>
        </w:rPr>
      </w:pPr>
      <w:r w:rsidRPr="00911B3A">
        <w:rPr>
          <w:color w:val="002060"/>
        </w:rPr>
        <w:t>Enable PLDs to access appropriate financial resources (grants, seed capital, loans) required for enterprise startup and growth.</w:t>
      </w:r>
    </w:p>
    <w:p w14:paraId="10B5EBFB" w14:textId="405E3366" w:rsidR="00911B3A" w:rsidRPr="00911B3A" w:rsidRDefault="00911B3A" w:rsidP="0071702B">
      <w:pPr>
        <w:pStyle w:val="BDOH3"/>
      </w:pPr>
      <w:bookmarkStart w:id="37" w:name="_Toc219107979"/>
      <w:r w:rsidRPr="00911B3A">
        <w:lastRenderedPageBreak/>
        <w:t>Process Flow</w:t>
      </w:r>
      <w:bookmarkEnd w:id="37"/>
    </w:p>
    <w:p w14:paraId="2E2AB548" w14:textId="5DE51474" w:rsidR="00911B3A" w:rsidRPr="00911B3A" w:rsidRDefault="00911B3A" w:rsidP="005F7ADC">
      <w:pPr>
        <w:pStyle w:val="BDOH4"/>
        <w:numPr>
          <w:ilvl w:val="0"/>
          <w:numId w:val="69"/>
        </w:numPr>
      </w:pPr>
      <w:r w:rsidRPr="00911B3A">
        <w:t>Step 1: Financial Assessment and Credit Readiness</w:t>
      </w:r>
    </w:p>
    <w:p w14:paraId="37794E5E" w14:textId="3E81E31B" w:rsidR="00911B3A" w:rsidRPr="00F747AF" w:rsidRDefault="00911B3A" w:rsidP="00F747AF">
      <w:pPr>
        <w:pStyle w:val="ListParagraph"/>
        <w:numPr>
          <w:ilvl w:val="0"/>
          <w:numId w:val="70"/>
        </w:numPr>
        <w:spacing w:line="276" w:lineRule="auto"/>
        <w:rPr>
          <w:color w:val="002060"/>
        </w:rPr>
      </w:pPr>
      <w:r w:rsidRPr="00F747AF">
        <w:rPr>
          <w:color w:val="002060"/>
        </w:rPr>
        <w:t>Master Trainers and block-level officials assess financial readiness of trainees</w:t>
      </w:r>
    </w:p>
    <w:p w14:paraId="43C0435D" w14:textId="43A0ACB7" w:rsidR="00911B3A" w:rsidRPr="00F747AF" w:rsidRDefault="00911B3A" w:rsidP="00F747AF">
      <w:pPr>
        <w:pStyle w:val="ListParagraph"/>
        <w:numPr>
          <w:ilvl w:val="0"/>
          <w:numId w:val="70"/>
        </w:numPr>
        <w:spacing w:line="276" w:lineRule="auto"/>
        <w:rPr>
          <w:color w:val="002060"/>
        </w:rPr>
      </w:pPr>
      <w:r w:rsidRPr="00F747AF">
        <w:rPr>
          <w:color w:val="002060"/>
        </w:rPr>
        <w:t>Evaluation determines appropriate financing mix: grant assistance, concessional loans, or bank loans</w:t>
      </w:r>
    </w:p>
    <w:p w14:paraId="41E5311C" w14:textId="060ECDCA" w:rsidR="00911B3A" w:rsidRPr="00F747AF" w:rsidRDefault="00911B3A" w:rsidP="00F747AF">
      <w:pPr>
        <w:pStyle w:val="ListParagraph"/>
        <w:numPr>
          <w:ilvl w:val="0"/>
          <w:numId w:val="70"/>
        </w:numPr>
        <w:spacing w:line="276" w:lineRule="auto"/>
        <w:rPr>
          <w:color w:val="002060"/>
        </w:rPr>
      </w:pPr>
      <w:r w:rsidRPr="00F747AF">
        <w:rPr>
          <w:color w:val="002060"/>
        </w:rPr>
        <w:t xml:space="preserve">Previous creditworthiness and savings </w:t>
      </w:r>
      <w:proofErr w:type="spellStart"/>
      <w:r w:rsidRPr="00F747AF">
        <w:rPr>
          <w:color w:val="002060"/>
        </w:rPr>
        <w:t>behavior</w:t>
      </w:r>
      <w:proofErr w:type="spellEnd"/>
      <w:r w:rsidRPr="00F747AF">
        <w:rPr>
          <w:color w:val="002060"/>
        </w:rPr>
        <w:t xml:space="preserve"> considered in assessment</w:t>
      </w:r>
    </w:p>
    <w:p w14:paraId="1099CF59" w14:textId="39A42E6C" w:rsidR="00911B3A" w:rsidRPr="00911B3A" w:rsidRDefault="00911B3A" w:rsidP="005F7ADC">
      <w:pPr>
        <w:pStyle w:val="BDOH4"/>
      </w:pPr>
      <w:r w:rsidRPr="00911B3A">
        <w:t>Step 2: Seed Capital Disbursement</w:t>
      </w:r>
    </w:p>
    <w:p w14:paraId="77B44A71" w14:textId="00F961AE" w:rsidR="00911B3A" w:rsidRPr="00F747AF" w:rsidRDefault="00911B3A" w:rsidP="00F747AF">
      <w:pPr>
        <w:pStyle w:val="ListParagraph"/>
        <w:numPr>
          <w:ilvl w:val="0"/>
          <w:numId w:val="71"/>
        </w:numPr>
        <w:spacing w:line="276" w:lineRule="auto"/>
        <w:rPr>
          <w:color w:val="002060"/>
        </w:rPr>
      </w:pPr>
      <w:r w:rsidRPr="00F747AF">
        <w:rPr>
          <w:color w:val="002060"/>
        </w:rPr>
        <w:t>Government seed capital assistance provided to eligible PLDs (typically ₹5,000-₹10,000 for initial enterprise setup)</w:t>
      </w:r>
    </w:p>
    <w:p w14:paraId="5A98CB55" w14:textId="7A24F286" w:rsidR="00911B3A" w:rsidRPr="00F747AF" w:rsidRDefault="00911B3A" w:rsidP="00F747AF">
      <w:pPr>
        <w:pStyle w:val="ListParagraph"/>
        <w:numPr>
          <w:ilvl w:val="0"/>
          <w:numId w:val="71"/>
        </w:numPr>
        <w:spacing w:line="276" w:lineRule="auto"/>
        <w:rPr>
          <w:color w:val="002060"/>
        </w:rPr>
      </w:pPr>
      <w:r w:rsidRPr="00F747AF">
        <w:rPr>
          <w:color w:val="002060"/>
        </w:rPr>
        <w:t>Seed capital disbursed through NRLM as grants or revolving funds</w:t>
      </w:r>
    </w:p>
    <w:p w14:paraId="32BD6681" w14:textId="76790639" w:rsidR="00911B3A" w:rsidRPr="00F747AF" w:rsidRDefault="00911B3A" w:rsidP="00F747AF">
      <w:pPr>
        <w:pStyle w:val="ListParagraph"/>
        <w:numPr>
          <w:ilvl w:val="0"/>
          <w:numId w:val="71"/>
        </w:numPr>
        <w:spacing w:line="276" w:lineRule="auto"/>
        <w:rPr>
          <w:color w:val="002060"/>
        </w:rPr>
      </w:pPr>
      <w:r w:rsidRPr="00F747AF">
        <w:rPr>
          <w:color w:val="002060"/>
        </w:rPr>
        <w:t>Beneficiaries required to maintain matching contribution through SHG savings</w:t>
      </w:r>
    </w:p>
    <w:p w14:paraId="2712288C" w14:textId="0B40AB10" w:rsidR="00911B3A" w:rsidRPr="00911B3A" w:rsidRDefault="00911B3A" w:rsidP="005F7ADC">
      <w:pPr>
        <w:pStyle w:val="BDOH4"/>
      </w:pPr>
      <w:r w:rsidRPr="00911B3A">
        <w:t>Step 3: Bank Linkage and Loan Processing</w:t>
      </w:r>
    </w:p>
    <w:p w14:paraId="7EAA59D9" w14:textId="1BF0B4B7" w:rsidR="00911B3A" w:rsidRPr="000919EE" w:rsidRDefault="00911B3A" w:rsidP="000919EE">
      <w:pPr>
        <w:pStyle w:val="ListParagraph"/>
        <w:numPr>
          <w:ilvl w:val="0"/>
          <w:numId w:val="72"/>
        </w:numPr>
        <w:spacing w:line="276" w:lineRule="auto"/>
        <w:rPr>
          <w:color w:val="002060"/>
        </w:rPr>
      </w:pPr>
      <w:r w:rsidRPr="000919EE">
        <w:rPr>
          <w:color w:val="002060"/>
        </w:rPr>
        <w:t>SHGs linked with designated government and private banks for credit access</w:t>
      </w:r>
    </w:p>
    <w:p w14:paraId="6845D59D" w14:textId="7C519BA1" w:rsidR="00911B3A" w:rsidRPr="000919EE" w:rsidRDefault="00911B3A" w:rsidP="000919EE">
      <w:pPr>
        <w:pStyle w:val="ListParagraph"/>
        <w:numPr>
          <w:ilvl w:val="0"/>
          <w:numId w:val="72"/>
        </w:numPr>
        <w:spacing w:line="276" w:lineRule="auto"/>
        <w:rPr>
          <w:color w:val="002060"/>
        </w:rPr>
      </w:pPr>
      <w:r w:rsidRPr="000919EE">
        <w:rPr>
          <w:color w:val="002060"/>
        </w:rPr>
        <w:t xml:space="preserve">Loan processing follows Pradhan </w:t>
      </w:r>
      <w:proofErr w:type="spellStart"/>
      <w:r w:rsidRPr="000919EE">
        <w:rPr>
          <w:color w:val="002060"/>
        </w:rPr>
        <w:t>Muntri</w:t>
      </w:r>
      <w:proofErr w:type="spellEnd"/>
      <w:r w:rsidRPr="000919EE">
        <w:rPr>
          <w:color w:val="002060"/>
        </w:rPr>
        <w:t xml:space="preserve"> Mudra Yojana (PMMY) scheme guidelines:</w:t>
      </w:r>
    </w:p>
    <w:p w14:paraId="5A20C492" w14:textId="5182E421" w:rsidR="00911B3A" w:rsidRPr="000919EE" w:rsidRDefault="00911B3A" w:rsidP="000919EE">
      <w:pPr>
        <w:pStyle w:val="ListParagraph"/>
        <w:numPr>
          <w:ilvl w:val="1"/>
          <w:numId w:val="72"/>
        </w:numPr>
        <w:spacing w:line="276" w:lineRule="auto"/>
        <w:rPr>
          <w:color w:val="002060"/>
        </w:rPr>
      </w:pPr>
      <w:r w:rsidRPr="000919EE">
        <w:rPr>
          <w:color w:val="002060"/>
        </w:rPr>
        <w:t>SHISHU loans: up to ₹50,000</w:t>
      </w:r>
    </w:p>
    <w:p w14:paraId="3621FB64" w14:textId="00D4E12E" w:rsidR="00911B3A" w:rsidRPr="000919EE" w:rsidRDefault="00911B3A" w:rsidP="000919EE">
      <w:pPr>
        <w:pStyle w:val="ListParagraph"/>
        <w:numPr>
          <w:ilvl w:val="1"/>
          <w:numId w:val="72"/>
        </w:numPr>
        <w:spacing w:line="276" w:lineRule="auto"/>
        <w:rPr>
          <w:color w:val="002060"/>
        </w:rPr>
      </w:pPr>
      <w:r w:rsidRPr="000919EE">
        <w:rPr>
          <w:color w:val="002060"/>
        </w:rPr>
        <w:t>KISHORE loans: ₹50,001 to ₹5 lakh</w:t>
      </w:r>
    </w:p>
    <w:p w14:paraId="50B609D0" w14:textId="7C13EFEE" w:rsidR="00911B3A" w:rsidRPr="000919EE" w:rsidRDefault="00911B3A" w:rsidP="000919EE">
      <w:pPr>
        <w:pStyle w:val="ListParagraph"/>
        <w:numPr>
          <w:ilvl w:val="1"/>
          <w:numId w:val="72"/>
        </w:numPr>
        <w:spacing w:line="276" w:lineRule="auto"/>
        <w:rPr>
          <w:color w:val="002060"/>
        </w:rPr>
      </w:pPr>
      <w:r w:rsidRPr="000919EE">
        <w:rPr>
          <w:color w:val="002060"/>
        </w:rPr>
        <w:t>TARUN loans: above ₹5 lakh (for existing enterprises)</w:t>
      </w:r>
    </w:p>
    <w:p w14:paraId="72A34C46" w14:textId="61CC76CF" w:rsidR="00911B3A" w:rsidRPr="000919EE" w:rsidRDefault="00911B3A" w:rsidP="000919EE">
      <w:pPr>
        <w:pStyle w:val="ListParagraph"/>
        <w:numPr>
          <w:ilvl w:val="0"/>
          <w:numId w:val="72"/>
        </w:numPr>
        <w:spacing w:line="276" w:lineRule="auto"/>
        <w:rPr>
          <w:color w:val="002060"/>
        </w:rPr>
      </w:pPr>
      <w:r w:rsidRPr="000919EE">
        <w:rPr>
          <w:color w:val="002060"/>
        </w:rPr>
        <w:t>Concessional interest rates available under government schemes</w:t>
      </w:r>
    </w:p>
    <w:p w14:paraId="7DB1FFDA" w14:textId="7BF6BED5" w:rsidR="00911B3A" w:rsidRPr="000919EE" w:rsidRDefault="00911B3A" w:rsidP="000919EE">
      <w:pPr>
        <w:pStyle w:val="ListParagraph"/>
        <w:numPr>
          <w:ilvl w:val="0"/>
          <w:numId w:val="72"/>
        </w:numPr>
        <w:spacing w:line="276" w:lineRule="auto"/>
        <w:rPr>
          <w:color w:val="002060"/>
        </w:rPr>
      </w:pPr>
      <w:r w:rsidRPr="000919EE">
        <w:rPr>
          <w:color w:val="002060"/>
        </w:rPr>
        <w:t>Collateral-free lending promoted through group guarantee mechanism</w:t>
      </w:r>
    </w:p>
    <w:p w14:paraId="30B15A16" w14:textId="591260BD" w:rsidR="00911B3A" w:rsidRPr="00911B3A" w:rsidRDefault="00911B3A" w:rsidP="005F7ADC">
      <w:pPr>
        <w:pStyle w:val="BDOH4"/>
      </w:pPr>
      <w:r w:rsidRPr="00911B3A">
        <w:t>Step 4: Loan Disbursal and Monitoring</w:t>
      </w:r>
    </w:p>
    <w:p w14:paraId="1ED9DCA1" w14:textId="4403F733" w:rsidR="00911B3A" w:rsidRPr="00B158B5" w:rsidRDefault="00911B3A" w:rsidP="00B158B5">
      <w:pPr>
        <w:pStyle w:val="ListParagraph"/>
        <w:numPr>
          <w:ilvl w:val="0"/>
          <w:numId w:val="73"/>
        </w:numPr>
        <w:spacing w:line="276" w:lineRule="auto"/>
        <w:rPr>
          <w:color w:val="002060"/>
        </w:rPr>
      </w:pPr>
      <w:r w:rsidRPr="00B158B5">
        <w:rPr>
          <w:color w:val="002060"/>
        </w:rPr>
        <w:t>Approved loans disbursed directly to beneficiary bank accounts</w:t>
      </w:r>
    </w:p>
    <w:p w14:paraId="26F1CFC7" w14:textId="672F4940" w:rsidR="00911B3A" w:rsidRPr="00B158B5" w:rsidRDefault="00911B3A" w:rsidP="00B158B5">
      <w:pPr>
        <w:pStyle w:val="ListParagraph"/>
        <w:numPr>
          <w:ilvl w:val="0"/>
          <w:numId w:val="73"/>
        </w:numPr>
        <w:spacing w:line="276" w:lineRule="auto"/>
        <w:rPr>
          <w:color w:val="002060"/>
        </w:rPr>
      </w:pPr>
      <w:r w:rsidRPr="00B158B5">
        <w:rPr>
          <w:color w:val="002060"/>
        </w:rPr>
        <w:t>Utilization monitored through monthly bank statements and field visits</w:t>
      </w:r>
    </w:p>
    <w:p w14:paraId="25BCBD1E" w14:textId="1C1A0168" w:rsidR="00911B3A" w:rsidRPr="00B158B5" w:rsidRDefault="00911B3A" w:rsidP="00B158B5">
      <w:pPr>
        <w:pStyle w:val="ListParagraph"/>
        <w:numPr>
          <w:ilvl w:val="0"/>
          <w:numId w:val="73"/>
        </w:numPr>
        <w:spacing w:line="276" w:lineRule="auto"/>
        <w:rPr>
          <w:color w:val="002060"/>
        </w:rPr>
      </w:pPr>
      <w:r w:rsidRPr="00B158B5">
        <w:rPr>
          <w:color w:val="002060"/>
        </w:rPr>
        <w:t>SHG ensures collective accountability for timely repayment</w:t>
      </w:r>
    </w:p>
    <w:p w14:paraId="54AFE7BD" w14:textId="31162214" w:rsidR="00911B3A" w:rsidRPr="00911B3A" w:rsidRDefault="00911B3A" w:rsidP="005F7ADC">
      <w:pPr>
        <w:pStyle w:val="BDOH4"/>
      </w:pPr>
      <w:r w:rsidRPr="00911B3A">
        <w:t>Step 5: Subsidy and Insurance Integration</w:t>
      </w:r>
    </w:p>
    <w:p w14:paraId="7B5A0E34" w14:textId="2CB4AE80" w:rsidR="00911B3A" w:rsidRPr="00B158B5" w:rsidRDefault="00911B3A" w:rsidP="00B158B5">
      <w:pPr>
        <w:pStyle w:val="ListParagraph"/>
        <w:numPr>
          <w:ilvl w:val="0"/>
          <w:numId w:val="74"/>
        </w:numPr>
        <w:spacing w:line="276" w:lineRule="auto"/>
        <w:rPr>
          <w:color w:val="002060"/>
        </w:rPr>
      </w:pPr>
      <w:r w:rsidRPr="00B158B5">
        <w:rPr>
          <w:color w:val="002060"/>
        </w:rPr>
        <w:t>Interest subsidies available for below-poverty-line (BPL) beneficiaries</w:t>
      </w:r>
    </w:p>
    <w:p w14:paraId="48DFEB35" w14:textId="2A97356D" w:rsidR="00911B3A" w:rsidRPr="00B158B5" w:rsidRDefault="00911B3A" w:rsidP="00B158B5">
      <w:pPr>
        <w:pStyle w:val="ListParagraph"/>
        <w:numPr>
          <w:ilvl w:val="0"/>
          <w:numId w:val="74"/>
        </w:numPr>
        <w:spacing w:line="276" w:lineRule="auto"/>
        <w:rPr>
          <w:color w:val="002060"/>
        </w:rPr>
      </w:pPr>
      <w:r w:rsidRPr="00B158B5">
        <w:rPr>
          <w:color w:val="002060"/>
        </w:rPr>
        <w:t>Prime Minister Jeevan Jyoti Bima Yojana (PMJJBY) provides life insurance coverage during loan tenure</w:t>
      </w:r>
    </w:p>
    <w:p w14:paraId="514F3615" w14:textId="05E950AC" w:rsidR="00911B3A" w:rsidRDefault="00911B3A" w:rsidP="00B158B5">
      <w:pPr>
        <w:pStyle w:val="ListParagraph"/>
        <w:numPr>
          <w:ilvl w:val="0"/>
          <w:numId w:val="74"/>
        </w:numPr>
        <w:spacing w:line="276" w:lineRule="auto"/>
        <w:rPr>
          <w:color w:val="002060"/>
        </w:rPr>
      </w:pPr>
      <w:r w:rsidRPr="00B158B5">
        <w:rPr>
          <w:color w:val="002060"/>
        </w:rPr>
        <w:t>Integrated credit-insurance approach reduces repayment risk</w:t>
      </w:r>
    </w:p>
    <w:p w14:paraId="2F82A938" w14:textId="07AD0520" w:rsidR="009C7476" w:rsidRDefault="009C7476" w:rsidP="009C7476">
      <w:pPr>
        <w:pStyle w:val="BDOH3"/>
      </w:pPr>
      <w:bookmarkStart w:id="38" w:name="_Toc219107980"/>
      <w:r>
        <w:t>Process Map</w:t>
      </w:r>
      <w:bookmarkEnd w:id="38"/>
    </w:p>
    <w:p w14:paraId="1653E2D5" w14:textId="5B1C37FE" w:rsidR="00B406C4" w:rsidRPr="00B406C4" w:rsidRDefault="00B406C4" w:rsidP="00B406C4">
      <w:r w:rsidRPr="00B406C4">
        <w:rPr>
          <w:noProof/>
        </w:rPr>
        <w:drawing>
          <wp:inline distT="0" distB="0" distL="0" distR="0" wp14:anchorId="5A053F22" wp14:editId="0C88008D">
            <wp:extent cx="6299835" cy="2657475"/>
            <wp:effectExtent l="19050" t="19050" r="24765" b="28575"/>
            <wp:docPr id="12933857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3434" b="6266"/>
                    <a:stretch>
                      <a:fillRect/>
                    </a:stretch>
                  </pic:blipFill>
                  <pic:spPr bwMode="auto">
                    <a:xfrm>
                      <a:off x="0" y="0"/>
                      <a:ext cx="6299835" cy="2657475"/>
                    </a:xfrm>
                    <a:prstGeom prst="rect">
                      <a:avLst/>
                    </a:prstGeom>
                    <a:noFill/>
                    <a:ln w="19050">
                      <a:solidFill>
                        <a:srgbClr val="C00000"/>
                      </a:solidFill>
                    </a:ln>
                    <a:extLst>
                      <a:ext uri="{53640926-AAD7-44D8-BBD7-CCE9431645EC}">
                        <a14:shadowObscured xmlns:a14="http://schemas.microsoft.com/office/drawing/2010/main"/>
                      </a:ext>
                    </a:extLst>
                  </pic:spPr>
                </pic:pic>
              </a:graphicData>
            </a:graphic>
          </wp:inline>
        </w:drawing>
      </w:r>
    </w:p>
    <w:p w14:paraId="1A03C3AF" w14:textId="2B31B2F0" w:rsidR="004F6D24" w:rsidRPr="004F6D24" w:rsidRDefault="004F6D24" w:rsidP="004F6D24">
      <w:pPr>
        <w:rPr>
          <w:lang w:val="en-US"/>
        </w:rPr>
      </w:pPr>
    </w:p>
    <w:p w14:paraId="2683C19D" w14:textId="77777777" w:rsidR="00EE0BBB" w:rsidRDefault="00911B3A" w:rsidP="00EE0BBB">
      <w:pPr>
        <w:pStyle w:val="BDOH3"/>
      </w:pPr>
      <w:bookmarkStart w:id="39" w:name="_Toc219107981"/>
      <w:r w:rsidRPr="00EE0BBB">
        <w:lastRenderedPageBreak/>
        <w:t>Key Output</w:t>
      </w:r>
      <w:bookmarkEnd w:id="39"/>
    </w:p>
    <w:p w14:paraId="66DA97B2" w14:textId="4EF19F94" w:rsidR="00911B3A" w:rsidRPr="00911B3A" w:rsidRDefault="00911B3A" w:rsidP="00911B3A">
      <w:pPr>
        <w:spacing w:line="276" w:lineRule="auto"/>
        <w:rPr>
          <w:color w:val="002060"/>
        </w:rPr>
      </w:pPr>
      <w:r w:rsidRPr="00911B3A">
        <w:rPr>
          <w:color w:val="002060"/>
        </w:rPr>
        <w:t>Financed micro-enterprise with initial capital and operational credit access</w:t>
      </w:r>
    </w:p>
    <w:p w14:paraId="1F6C926D" w14:textId="77777777" w:rsidR="00EE0BBB" w:rsidRDefault="00911B3A" w:rsidP="00EE0BBB">
      <w:pPr>
        <w:pStyle w:val="BDOH3"/>
      </w:pPr>
      <w:bookmarkStart w:id="40" w:name="_Toc219107982"/>
      <w:r w:rsidRPr="00EE0BBB">
        <w:t>Bank Linkage Status</w:t>
      </w:r>
      <w:bookmarkEnd w:id="40"/>
    </w:p>
    <w:p w14:paraId="6AFA8039" w14:textId="181CAEDA" w:rsidR="00911B3A" w:rsidRPr="00911B3A" w:rsidRDefault="00911B3A" w:rsidP="00911B3A">
      <w:pPr>
        <w:spacing w:line="276" w:lineRule="auto"/>
        <w:rPr>
          <w:color w:val="002060"/>
        </w:rPr>
      </w:pPr>
      <w:r w:rsidRPr="00911B3A">
        <w:rPr>
          <w:color w:val="002060"/>
        </w:rPr>
        <w:t>Currently 83 lakh SHGs linked with formal banking system; coverage expanding</w:t>
      </w:r>
    </w:p>
    <w:p w14:paraId="3C71A60D" w14:textId="77777777" w:rsidR="00EE0BBB" w:rsidRDefault="00911B3A" w:rsidP="00EE0BBB">
      <w:pPr>
        <w:pStyle w:val="BDOH3"/>
      </w:pPr>
      <w:bookmarkStart w:id="41" w:name="_Toc219107983"/>
      <w:r w:rsidRPr="00EE0BBB">
        <w:t>Critical Gap Identified</w:t>
      </w:r>
      <w:bookmarkEnd w:id="41"/>
    </w:p>
    <w:p w14:paraId="0F6BEF56" w14:textId="7E451CDF" w:rsidR="00911B3A" w:rsidRDefault="00911B3A" w:rsidP="00244DEC">
      <w:pPr>
        <w:spacing w:line="276" w:lineRule="auto"/>
        <w:rPr>
          <w:color w:val="002060"/>
        </w:rPr>
      </w:pPr>
      <w:r w:rsidRPr="00911B3A">
        <w:rPr>
          <w:color w:val="002060"/>
        </w:rPr>
        <w:t>No comprehensive monitoring system tracks actual delivery and utilization of financial assistance against individual AEP/VPRP plan requirements, loan disbursement timelines, or actual fund utilization verification.</w:t>
      </w:r>
    </w:p>
    <w:p w14:paraId="1C1BA62C" w14:textId="77777777" w:rsidR="00DA797B" w:rsidRDefault="00DA797B" w:rsidP="00911B3A">
      <w:pPr>
        <w:spacing w:line="276" w:lineRule="auto"/>
        <w:rPr>
          <w:color w:val="002060"/>
        </w:rPr>
      </w:pPr>
    </w:p>
    <w:p w14:paraId="3AC95E41" w14:textId="2ABFD358" w:rsidR="00911B3A" w:rsidRPr="00911B3A" w:rsidRDefault="00911B3A" w:rsidP="00DA797B">
      <w:pPr>
        <w:pStyle w:val="BDOH2"/>
      </w:pPr>
      <w:bookmarkStart w:id="42" w:name="_Toc219107984"/>
      <w:r w:rsidRPr="00911B3A">
        <w:t>Process 5: Business Mentoring and Market Linkage Support</w:t>
      </w:r>
      <w:bookmarkEnd w:id="42"/>
    </w:p>
    <w:p w14:paraId="6F2F3D57" w14:textId="77777777" w:rsidR="00DA797B" w:rsidRDefault="00911B3A" w:rsidP="00DA797B">
      <w:pPr>
        <w:pStyle w:val="BDOH3"/>
      </w:pPr>
      <w:bookmarkStart w:id="43" w:name="_Toc219107985"/>
      <w:r w:rsidRPr="00911B3A">
        <w:t>Objective</w:t>
      </w:r>
      <w:bookmarkEnd w:id="43"/>
    </w:p>
    <w:p w14:paraId="5A31BD4D" w14:textId="3BBD7B48" w:rsidR="00911B3A" w:rsidRPr="00911B3A" w:rsidRDefault="00911B3A" w:rsidP="00911B3A">
      <w:pPr>
        <w:spacing w:line="276" w:lineRule="auto"/>
        <w:rPr>
          <w:color w:val="002060"/>
        </w:rPr>
      </w:pPr>
      <w:r w:rsidRPr="00911B3A">
        <w:rPr>
          <w:color w:val="002060"/>
        </w:rPr>
        <w:t>Provide ongoing mentoring and market connections to help PLDs sustain and scale their enterprises toward income targets.</w:t>
      </w:r>
    </w:p>
    <w:p w14:paraId="41381D12" w14:textId="0E8E3829" w:rsidR="00911B3A" w:rsidRPr="00911B3A" w:rsidRDefault="00911B3A" w:rsidP="00DA797B">
      <w:pPr>
        <w:pStyle w:val="BDOH3"/>
      </w:pPr>
      <w:bookmarkStart w:id="44" w:name="_Toc219107986"/>
      <w:r w:rsidRPr="00911B3A">
        <w:t>Process Flow</w:t>
      </w:r>
      <w:bookmarkEnd w:id="44"/>
    </w:p>
    <w:p w14:paraId="20C01D2C" w14:textId="51F41311" w:rsidR="00911B3A" w:rsidRPr="00911B3A" w:rsidRDefault="00911B3A" w:rsidP="005F7ADC">
      <w:pPr>
        <w:pStyle w:val="BDOH4"/>
        <w:numPr>
          <w:ilvl w:val="0"/>
          <w:numId w:val="75"/>
        </w:numPr>
      </w:pPr>
      <w:r w:rsidRPr="00911B3A">
        <w:t>Step 1: Mentor Assignment</w:t>
      </w:r>
    </w:p>
    <w:p w14:paraId="052BEE77" w14:textId="62C88131" w:rsidR="00911B3A" w:rsidRPr="002114B0" w:rsidRDefault="00911B3A" w:rsidP="002114B0">
      <w:pPr>
        <w:pStyle w:val="ListParagraph"/>
        <w:numPr>
          <w:ilvl w:val="0"/>
          <w:numId w:val="76"/>
        </w:numPr>
        <w:spacing w:line="276" w:lineRule="auto"/>
        <w:rPr>
          <w:color w:val="002060"/>
        </w:rPr>
      </w:pPr>
      <w:r w:rsidRPr="002114B0">
        <w:rPr>
          <w:color w:val="002060"/>
        </w:rPr>
        <w:t xml:space="preserve">Master Trainers or experienced </w:t>
      </w:r>
      <w:proofErr w:type="spellStart"/>
      <w:r w:rsidRPr="002114B0">
        <w:rPr>
          <w:color w:val="002060"/>
        </w:rPr>
        <w:t>Lakhpati</w:t>
      </w:r>
      <w:proofErr w:type="spellEnd"/>
      <w:r w:rsidRPr="002114B0">
        <w:rPr>
          <w:color w:val="002060"/>
        </w:rPr>
        <w:t xml:space="preserve"> </w:t>
      </w:r>
      <w:proofErr w:type="spellStart"/>
      <w:r w:rsidRPr="002114B0">
        <w:rPr>
          <w:color w:val="002060"/>
        </w:rPr>
        <w:t>Didis</w:t>
      </w:r>
      <w:proofErr w:type="spellEnd"/>
      <w:r w:rsidRPr="002114B0">
        <w:rPr>
          <w:color w:val="002060"/>
        </w:rPr>
        <w:t xml:space="preserve"> assigned as mentors to PLDs</w:t>
      </w:r>
    </w:p>
    <w:p w14:paraId="0167F7AB" w14:textId="4111232C" w:rsidR="00911B3A" w:rsidRPr="002114B0" w:rsidRDefault="00911B3A" w:rsidP="002114B0">
      <w:pPr>
        <w:pStyle w:val="ListParagraph"/>
        <w:numPr>
          <w:ilvl w:val="0"/>
          <w:numId w:val="76"/>
        </w:numPr>
        <w:spacing w:line="276" w:lineRule="auto"/>
        <w:rPr>
          <w:color w:val="002060"/>
        </w:rPr>
      </w:pPr>
      <w:r w:rsidRPr="002114B0">
        <w:rPr>
          <w:color w:val="002060"/>
        </w:rPr>
        <w:t>Mentors conduct regular follow-up visits (typically bi-weekly to monthly) to monitor enterprise progress</w:t>
      </w:r>
    </w:p>
    <w:p w14:paraId="0C950396" w14:textId="497F17D0" w:rsidR="00911B3A" w:rsidRPr="002114B0" w:rsidRDefault="00911B3A" w:rsidP="002114B0">
      <w:pPr>
        <w:pStyle w:val="ListParagraph"/>
        <w:numPr>
          <w:ilvl w:val="0"/>
          <w:numId w:val="76"/>
        </w:numPr>
        <w:spacing w:line="276" w:lineRule="auto"/>
        <w:rPr>
          <w:color w:val="002060"/>
        </w:rPr>
      </w:pPr>
      <w:r w:rsidRPr="002114B0">
        <w:rPr>
          <w:color w:val="002060"/>
        </w:rPr>
        <w:t>Mentoring includes troubleshooting, market updates, and growth strategy discussions</w:t>
      </w:r>
    </w:p>
    <w:p w14:paraId="4BB74844" w14:textId="73DA5CF0" w:rsidR="00911B3A" w:rsidRPr="00911B3A" w:rsidRDefault="00911B3A" w:rsidP="005F7ADC">
      <w:pPr>
        <w:pStyle w:val="BDOH4"/>
      </w:pPr>
      <w:r w:rsidRPr="00911B3A">
        <w:t>Step 2: Market Linkage Facilitation</w:t>
      </w:r>
    </w:p>
    <w:p w14:paraId="515C3593" w14:textId="2BC175AF" w:rsidR="00911B3A" w:rsidRPr="002114B0" w:rsidRDefault="00911B3A" w:rsidP="002114B0">
      <w:pPr>
        <w:pStyle w:val="ListParagraph"/>
        <w:numPr>
          <w:ilvl w:val="0"/>
          <w:numId w:val="77"/>
        </w:numPr>
        <w:spacing w:line="276" w:lineRule="auto"/>
        <w:rPr>
          <w:color w:val="002060"/>
        </w:rPr>
      </w:pPr>
      <w:r w:rsidRPr="002114B0">
        <w:rPr>
          <w:color w:val="002060"/>
        </w:rPr>
        <w:t>Block-level officials facilitate connections between PLDs and potential customers or buyers</w:t>
      </w:r>
    </w:p>
    <w:p w14:paraId="59803AE4" w14:textId="37CC7C5D" w:rsidR="00911B3A" w:rsidRPr="002114B0" w:rsidRDefault="00911B3A" w:rsidP="002114B0">
      <w:pPr>
        <w:pStyle w:val="ListParagraph"/>
        <w:numPr>
          <w:ilvl w:val="0"/>
          <w:numId w:val="77"/>
        </w:numPr>
        <w:spacing w:line="276" w:lineRule="auto"/>
        <w:rPr>
          <w:color w:val="002060"/>
        </w:rPr>
      </w:pPr>
      <w:r w:rsidRPr="002114B0">
        <w:rPr>
          <w:color w:val="002060"/>
        </w:rPr>
        <w:t>Linkages established with:</w:t>
      </w:r>
    </w:p>
    <w:p w14:paraId="27602BA6" w14:textId="68E07FD1" w:rsidR="00911B3A" w:rsidRPr="002114B0" w:rsidRDefault="00911B3A" w:rsidP="002114B0">
      <w:pPr>
        <w:pStyle w:val="ListParagraph"/>
        <w:numPr>
          <w:ilvl w:val="1"/>
          <w:numId w:val="77"/>
        </w:numPr>
        <w:spacing w:line="276" w:lineRule="auto"/>
        <w:rPr>
          <w:color w:val="002060"/>
        </w:rPr>
      </w:pPr>
      <w:r w:rsidRPr="002114B0">
        <w:rPr>
          <w:color w:val="002060"/>
        </w:rPr>
        <w:t>Government procurement agencies (for food products, textiles, handicrafts)</w:t>
      </w:r>
    </w:p>
    <w:p w14:paraId="2F774B95" w14:textId="01B976A5" w:rsidR="00911B3A" w:rsidRPr="002114B0" w:rsidRDefault="00911B3A" w:rsidP="002114B0">
      <w:pPr>
        <w:pStyle w:val="ListParagraph"/>
        <w:numPr>
          <w:ilvl w:val="1"/>
          <w:numId w:val="77"/>
        </w:numPr>
        <w:spacing w:line="276" w:lineRule="auto"/>
        <w:rPr>
          <w:color w:val="002060"/>
        </w:rPr>
      </w:pPr>
      <w:r w:rsidRPr="002114B0">
        <w:rPr>
          <w:color w:val="002060"/>
        </w:rPr>
        <w:t>NGOs and social enterprises</w:t>
      </w:r>
    </w:p>
    <w:p w14:paraId="0E9B6986" w14:textId="7B86EB9B" w:rsidR="00911B3A" w:rsidRPr="002114B0" w:rsidRDefault="00911B3A" w:rsidP="002114B0">
      <w:pPr>
        <w:pStyle w:val="ListParagraph"/>
        <w:numPr>
          <w:ilvl w:val="1"/>
          <w:numId w:val="77"/>
        </w:numPr>
        <w:spacing w:line="276" w:lineRule="auto"/>
        <w:rPr>
          <w:color w:val="002060"/>
        </w:rPr>
      </w:pPr>
      <w:r w:rsidRPr="002114B0">
        <w:rPr>
          <w:color w:val="002060"/>
        </w:rPr>
        <w:t>Cooperative societies for input supply and output marketing</w:t>
      </w:r>
    </w:p>
    <w:p w14:paraId="7B2BFDB6" w14:textId="353B08E7" w:rsidR="00911B3A" w:rsidRPr="002114B0" w:rsidRDefault="00911B3A" w:rsidP="002114B0">
      <w:pPr>
        <w:pStyle w:val="ListParagraph"/>
        <w:numPr>
          <w:ilvl w:val="1"/>
          <w:numId w:val="77"/>
        </w:numPr>
        <w:spacing w:line="276" w:lineRule="auto"/>
        <w:rPr>
          <w:color w:val="002060"/>
        </w:rPr>
      </w:pPr>
      <w:r w:rsidRPr="002114B0">
        <w:rPr>
          <w:color w:val="002060"/>
        </w:rPr>
        <w:t>E-commerce platforms (emerging initiative)</w:t>
      </w:r>
    </w:p>
    <w:p w14:paraId="61B12C9F" w14:textId="2D0F86BB" w:rsidR="00911B3A" w:rsidRPr="002114B0" w:rsidRDefault="00911B3A" w:rsidP="002114B0">
      <w:pPr>
        <w:pStyle w:val="ListParagraph"/>
        <w:numPr>
          <w:ilvl w:val="1"/>
          <w:numId w:val="77"/>
        </w:numPr>
        <w:spacing w:line="276" w:lineRule="auto"/>
        <w:rPr>
          <w:color w:val="002060"/>
        </w:rPr>
      </w:pPr>
      <w:r w:rsidRPr="002114B0">
        <w:rPr>
          <w:color w:val="002060"/>
        </w:rPr>
        <w:t>Local and block-level trade associations</w:t>
      </w:r>
    </w:p>
    <w:p w14:paraId="6509B331" w14:textId="0DB4CA1F" w:rsidR="00911B3A" w:rsidRPr="00911B3A" w:rsidRDefault="00911B3A" w:rsidP="005F7ADC">
      <w:pPr>
        <w:pStyle w:val="BDOH4"/>
      </w:pPr>
      <w:r w:rsidRPr="00911B3A">
        <w:t>Step 3: Quality Assurance and Standardization Support</w:t>
      </w:r>
    </w:p>
    <w:p w14:paraId="402C3A10" w14:textId="3ACBC1B2" w:rsidR="00911B3A" w:rsidRPr="002114B0" w:rsidRDefault="00911B3A" w:rsidP="002114B0">
      <w:pPr>
        <w:pStyle w:val="ListParagraph"/>
        <w:numPr>
          <w:ilvl w:val="0"/>
          <w:numId w:val="78"/>
        </w:numPr>
        <w:spacing w:line="276" w:lineRule="auto"/>
        <w:rPr>
          <w:color w:val="002060"/>
        </w:rPr>
      </w:pPr>
      <w:r w:rsidRPr="002114B0">
        <w:rPr>
          <w:color w:val="002060"/>
        </w:rPr>
        <w:t>Master Trainers provide guidance on quality maintenance, packaging, and product standards</w:t>
      </w:r>
    </w:p>
    <w:p w14:paraId="7BBC5ACA" w14:textId="35D28F33" w:rsidR="00911B3A" w:rsidRPr="002114B0" w:rsidRDefault="00911B3A" w:rsidP="002114B0">
      <w:pPr>
        <w:pStyle w:val="ListParagraph"/>
        <w:numPr>
          <w:ilvl w:val="0"/>
          <w:numId w:val="78"/>
        </w:numPr>
        <w:spacing w:line="276" w:lineRule="auto"/>
        <w:rPr>
          <w:color w:val="002060"/>
        </w:rPr>
      </w:pPr>
      <w:r w:rsidRPr="002114B0">
        <w:rPr>
          <w:color w:val="002060"/>
        </w:rPr>
        <w:t>Support for certification (FSSAI for food, ISO standards for handicrafts where applicable)</w:t>
      </w:r>
    </w:p>
    <w:p w14:paraId="03F3F591" w14:textId="69CC6095" w:rsidR="00911B3A" w:rsidRPr="002114B0" w:rsidRDefault="00911B3A" w:rsidP="002114B0">
      <w:pPr>
        <w:pStyle w:val="ListParagraph"/>
        <w:numPr>
          <w:ilvl w:val="0"/>
          <w:numId w:val="78"/>
        </w:numPr>
        <w:spacing w:line="276" w:lineRule="auto"/>
        <w:rPr>
          <w:color w:val="002060"/>
        </w:rPr>
      </w:pPr>
      <w:r w:rsidRPr="002114B0">
        <w:rPr>
          <w:color w:val="002060"/>
        </w:rPr>
        <w:t>Quality feedback loops established through buyer communications</w:t>
      </w:r>
    </w:p>
    <w:p w14:paraId="41206AA8" w14:textId="748F625B" w:rsidR="00911B3A" w:rsidRPr="00911B3A" w:rsidRDefault="00911B3A" w:rsidP="005F7ADC">
      <w:pPr>
        <w:pStyle w:val="BDOH4"/>
      </w:pPr>
      <w:r w:rsidRPr="00911B3A">
        <w:t>Step 4: Business Growth Support</w:t>
      </w:r>
    </w:p>
    <w:p w14:paraId="13A8849A" w14:textId="60A211CA" w:rsidR="00911B3A" w:rsidRPr="002114B0" w:rsidRDefault="00911B3A" w:rsidP="002114B0">
      <w:pPr>
        <w:pStyle w:val="ListParagraph"/>
        <w:numPr>
          <w:ilvl w:val="0"/>
          <w:numId w:val="79"/>
        </w:numPr>
        <w:spacing w:line="276" w:lineRule="auto"/>
        <w:rPr>
          <w:color w:val="002060"/>
        </w:rPr>
      </w:pPr>
      <w:r w:rsidRPr="002114B0">
        <w:rPr>
          <w:color w:val="002060"/>
        </w:rPr>
        <w:t>Guidance on cost optimization, pricing strategies, and profitability improvements</w:t>
      </w:r>
    </w:p>
    <w:p w14:paraId="42F3CC0E" w14:textId="44914E2C" w:rsidR="00911B3A" w:rsidRPr="002114B0" w:rsidRDefault="00911B3A" w:rsidP="002114B0">
      <w:pPr>
        <w:pStyle w:val="ListParagraph"/>
        <w:numPr>
          <w:ilvl w:val="0"/>
          <w:numId w:val="79"/>
        </w:numPr>
        <w:spacing w:line="276" w:lineRule="auto"/>
        <w:rPr>
          <w:color w:val="002060"/>
        </w:rPr>
      </w:pPr>
      <w:r w:rsidRPr="002114B0">
        <w:rPr>
          <w:color w:val="002060"/>
        </w:rPr>
        <w:t>Support for enterprise diversification or scaling based on market demand</w:t>
      </w:r>
    </w:p>
    <w:p w14:paraId="1DE81333" w14:textId="1570B505" w:rsidR="00911B3A" w:rsidRPr="002114B0" w:rsidRDefault="00911B3A" w:rsidP="002114B0">
      <w:pPr>
        <w:pStyle w:val="ListParagraph"/>
        <w:numPr>
          <w:ilvl w:val="0"/>
          <w:numId w:val="79"/>
        </w:numPr>
        <w:spacing w:line="276" w:lineRule="auto"/>
        <w:rPr>
          <w:color w:val="002060"/>
        </w:rPr>
      </w:pPr>
      <w:r w:rsidRPr="002114B0">
        <w:rPr>
          <w:color w:val="002060"/>
        </w:rPr>
        <w:t>Collective business platforms (SHG federations, farmer producer organizations) promoted for bulk marketing</w:t>
      </w:r>
    </w:p>
    <w:p w14:paraId="6B354465" w14:textId="65C74661" w:rsidR="00911B3A" w:rsidRPr="00911B3A" w:rsidRDefault="00911B3A" w:rsidP="005F7ADC">
      <w:pPr>
        <w:pStyle w:val="BDOH4"/>
      </w:pPr>
      <w:r w:rsidRPr="00911B3A">
        <w:t>Step 5: Progress Monitoring and Enterprise Tracking</w:t>
      </w:r>
    </w:p>
    <w:p w14:paraId="758DD1B9" w14:textId="1FDD3BCA" w:rsidR="00911B3A" w:rsidRPr="002114B0" w:rsidRDefault="00911B3A" w:rsidP="002114B0">
      <w:pPr>
        <w:pStyle w:val="ListParagraph"/>
        <w:numPr>
          <w:ilvl w:val="0"/>
          <w:numId w:val="80"/>
        </w:numPr>
        <w:spacing w:line="276" w:lineRule="auto"/>
        <w:rPr>
          <w:color w:val="002060"/>
        </w:rPr>
      </w:pPr>
      <w:r w:rsidRPr="002114B0">
        <w:rPr>
          <w:color w:val="002060"/>
        </w:rPr>
        <w:t>Periodic progress reviews conducted at individual, SHG, and block levels</w:t>
      </w:r>
    </w:p>
    <w:p w14:paraId="5CB389EF" w14:textId="054B65FD" w:rsidR="00911B3A" w:rsidRPr="002114B0" w:rsidRDefault="00911B3A" w:rsidP="002114B0">
      <w:pPr>
        <w:pStyle w:val="ListParagraph"/>
        <w:numPr>
          <w:ilvl w:val="0"/>
          <w:numId w:val="80"/>
        </w:numPr>
        <w:spacing w:line="276" w:lineRule="auto"/>
        <w:rPr>
          <w:color w:val="002060"/>
        </w:rPr>
      </w:pPr>
      <w:r w:rsidRPr="002114B0">
        <w:rPr>
          <w:color w:val="002060"/>
        </w:rPr>
        <w:t>Progress tracked against initial baseline income and target income of ₹1 lakh annually</w:t>
      </w:r>
    </w:p>
    <w:p w14:paraId="6EBF8D08" w14:textId="389457D4" w:rsidR="00911B3A" w:rsidRDefault="00911B3A" w:rsidP="002114B0">
      <w:pPr>
        <w:pStyle w:val="ListParagraph"/>
        <w:numPr>
          <w:ilvl w:val="0"/>
          <w:numId w:val="80"/>
        </w:numPr>
        <w:spacing w:line="276" w:lineRule="auto"/>
        <w:rPr>
          <w:color w:val="002060"/>
        </w:rPr>
      </w:pPr>
      <w:r w:rsidRPr="002114B0">
        <w:rPr>
          <w:color w:val="002060"/>
        </w:rPr>
        <w:t>Monitoring conducted through field visits and verbal updates from mentors and SHG representatives</w:t>
      </w:r>
    </w:p>
    <w:p w14:paraId="05AB44A4" w14:textId="514E230B" w:rsidR="00197487" w:rsidRDefault="00197487" w:rsidP="00197487">
      <w:pPr>
        <w:pStyle w:val="BDOH3"/>
      </w:pPr>
      <w:bookmarkStart w:id="45" w:name="_Toc219107987"/>
      <w:r>
        <w:lastRenderedPageBreak/>
        <w:t>Process Map</w:t>
      </w:r>
      <w:bookmarkEnd w:id="45"/>
    </w:p>
    <w:p w14:paraId="3440468E" w14:textId="3DA33018" w:rsidR="006B5D59" w:rsidRPr="006B5D59" w:rsidRDefault="006B5D59" w:rsidP="006B5D59">
      <w:r w:rsidRPr="006B5D59">
        <w:rPr>
          <w:noProof/>
        </w:rPr>
        <w:drawing>
          <wp:anchor distT="0" distB="0" distL="114300" distR="114300" simplePos="0" relativeHeight="251660290" behindDoc="0" locked="0" layoutInCell="1" allowOverlap="1" wp14:anchorId="0DACAB9C" wp14:editId="1AFF4978">
            <wp:simplePos x="0" y="0"/>
            <wp:positionH relativeFrom="margin">
              <wp:align>center</wp:align>
            </wp:positionH>
            <wp:positionV relativeFrom="paragraph">
              <wp:posOffset>10160</wp:posOffset>
            </wp:positionV>
            <wp:extent cx="5090160" cy="4486275"/>
            <wp:effectExtent l="19050" t="19050" r="15240" b="28575"/>
            <wp:wrapSquare wrapText="bothSides"/>
            <wp:docPr id="21068709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9201" t="23284" b="5503"/>
                    <a:stretch>
                      <a:fillRect/>
                    </a:stretch>
                  </pic:blipFill>
                  <pic:spPr bwMode="auto">
                    <a:xfrm>
                      <a:off x="0" y="0"/>
                      <a:ext cx="5090160" cy="4486275"/>
                    </a:xfrm>
                    <a:prstGeom prst="rect">
                      <a:avLst/>
                    </a:prstGeom>
                    <a:noFill/>
                    <a:ln w="19050">
                      <a:solidFill>
                        <a:srgbClr val="C00000"/>
                      </a:solidFill>
                    </a:ln>
                    <a:extLst>
                      <a:ext uri="{53640926-AAD7-44D8-BBD7-CCE9431645EC}">
                        <a14:shadowObscured xmlns:a14="http://schemas.microsoft.com/office/drawing/2010/main"/>
                      </a:ext>
                    </a:extLst>
                  </pic:spPr>
                </pic:pic>
              </a:graphicData>
            </a:graphic>
          </wp:anchor>
        </w:drawing>
      </w:r>
    </w:p>
    <w:p w14:paraId="04D950D9" w14:textId="20DF88FC" w:rsidR="00197487" w:rsidRDefault="00197487" w:rsidP="00197487">
      <w:pPr>
        <w:rPr>
          <w:lang w:val="en-US"/>
        </w:rPr>
      </w:pPr>
    </w:p>
    <w:p w14:paraId="0F69C66C" w14:textId="2C8EA3B5" w:rsidR="006B5D59" w:rsidRDefault="006B5D59" w:rsidP="00197487">
      <w:pPr>
        <w:rPr>
          <w:lang w:val="en-US"/>
        </w:rPr>
      </w:pPr>
    </w:p>
    <w:p w14:paraId="4F0DE7BA" w14:textId="77777777" w:rsidR="006B5D59" w:rsidRDefault="006B5D59" w:rsidP="00197487">
      <w:pPr>
        <w:rPr>
          <w:lang w:val="en-US"/>
        </w:rPr>
      </w:pPr>
    </w:p>
    <w:p w14:paraId="32F5A044" w14:textId="77777777" w:rsidR="006B5D59" w:rsidRDefault="006B5D59" w:rsidP="00197487">
      <w:pPr>
        <w:rPr>
          <w:lang w:val="en-US"/>
        </w:rPr>
      </w:pPr>
    </w:p>
    <w:p w14:paraId="7BA089B9" w14:textId="77777777" w:rsidR="006B5D59" w:rsidRDefault="006B5D59" w:rsidP="00197487">
      <w:pPr>
        <w:rPr>
          <w:lang w:val="en-US"/>
        </w:rPr>
      </w:pPr>
    </w:p>
    <w:p w14:paraId="63A1303F" w14:textId="77777777" w:rsidR="006B5D59" w:rsidRDefault="006B5D59" w:rsidP="00197487">
      <w:pPr>
        <w:rPr>
          <w:lang w:val="en-US"/>
        </w:rPr>
      </w:pPr>
    </w:p>
    <w:p w14:paraId="74797B6E" w14:textId="77777777" w:rsidR="006B5D59" w:rsidRDefault="006B5D59" w:rsidP="00197487">
      <w:pPr>
        <w:rPr>
          <w:lang w:val="en-US"/>
        </w:rPr>
      </w:pPr>
    </w:p>
    <w:p w14:paraId="3E8F5160" w14:textId="77777777" w:rsidR="006B5D59" w:rsidRDefault="006B5D59" w:rsidP="00197487">
      <w:pPr>
        <w:rPr>
          <w:lang w:val="en-US"/>
        </w:rPr>
      </w:pPr>
    </w:p>
    <w:p w14:paraId="4593B3A4" w14:textId="77777777" w:rsidR="006B5D59" w:rsidRDefault="006B5D59" w:rsidP="00197487">
      <w:pPr>
        <w:rPr>
          <w:lang w:val="en-US"/>
        </w:rPr>
      </w:pPr>
    </w:p>
    <w:p w14:paraId="4E03041C" w14:textId="77777777" w:rsidR="006B5D59" w:rsidRDefault="006B5D59" w:rsidP="00197487">
      <w:pPr>
        <w:rPr>
          <w:lang w:val="en-US"/>
        </w:rPr>
      </w:pPr>
    </w:p>
    <w:p w14:paraId="24D4E342" w14:textId="77777777" w:rsidR="006B5D59" w:rsidRDefault="006B5D59" w:rsidP="00197487">
      <w:pPr>
        <w:rPr>
          <w:lang w:val="en-US"/>
        </w:rPr>
      </w:pPr>
    </w:p>
    <w:p w14:paraId="28CD9DD9" w14:textId="77777777" w:rsidR="006B5D59" w:rsidRDefault="006B5D59" w:rsidP="00197487">
      <w:pPr>
        <w:rPr>
          <w:lang w:val="en-US"/>
        </w:rPr>
      </w:pPr>
    </w:p>
    <w:p w14:paraId="0D7D3C5B" w14:textId="77777777" w:rsidR="006B5D59" w:rsidRDefault="006B5D59" w:rsidP="00197487">
      <w:pPr>
        <w:rPr>
          <w:lang w:val="en-US"/>
        </w:rPr>
      </w:pPr>
    </w:p>
    <w:p w14:paraId="25CCF73B" w14:textId="77777777" w:rsidR="006B5D59" w:rsidRDefault="006B5D59" w:rsidP="00197487">
      <w:pPr>
        <w:rPr>
          <w:lang w:val="en-US"/>
        </w:rPr>
      </w:pPr>
    </w:p>
    <w:p w14:paraId="36DA525F" w14:textId="77777777" w:rsidR="006B5D59" w:rsidRDefault="006B5D59" w:rsidP="00197487">
      <w:pPr>
        <w:rPr>
          <w:lang w:val="en-US"/>
        </w:rPr>
      </w:pPr>
    </w:p>
    <w:p w14:paraId="4B5AC1FF" w14:textId="77777777" w:rsidR="006B5D59" w:rsidRDefault="006B5D59" w:rsidP="00197487">
      <w:pPr>
        <w:rPr>
          <w:lang w:val="en-US"/>
        </w:rPr>
      </w:pPr>
    </w:p>
    <w:p w14:paraId="2BD48301" w14:textId="77777777" w:rsidR="006B5D59" w:rsidRPr="00197487" w:rsidRDefault="006B5D59" w:rsidP="00197487">
      <w:pPr>
        <w:rPr>
          <w:lang w:val="en-US"/>
        </w:rPr>
      </w:pPr>
    </w:p>
    <w:p w14:paraId="0125E701" w14:textId="77777777" w:rsidR="0035519B" w:rsidRDefault="00911B3A" w:rsidP="0035519B">
      <w:pPr>
        <w:pStyle w:val="BDOH3"/>
      </w:pPr>
      <w:bookmarkStart w:id="46" w:name="_Toc219107988"/>
      <w:r w:rsidRPr="0035519B">
        <w:t>Key Output</w:t>
      </w:r>
      <w:bookmarkEnd w:id="46"/>
    </w:p>
    <w:p w14:paraId="45926BBC" w14:textId="409076AF" w:rsidR="00911B3A" w:rsidRPr="00911B3A" w:rsidRDefault="00911B3A" w:rsidP="00911B3A">
      <w:pPr>
        <w:spacing w:line="276" w:lineRule="auto"/>
        <w:rPr>
          <w:color w:val="002060"/>
        </w:rPr>
      </w:pPr>
      <w:r w:rsidRPr="00911B3A">
        <w:rPr>
          <w:color w:val="002060"/>
        </w:rPr>
        <w:t>Active mentor-mentee relationship with business growth progress documented</w:t>
      </w:r>
    </w:p>
    <w:p w14:paraId="0F145819" w14:textId="77777777" w:rsidR="0035519B" w:rsidRDefault="00911B3A" w:rsidP="0035519B">
      <w:pPr>
        <w:pStyle w:val="BDOH3"/>
      </w:pPr>
      <w:bookmarkStart w:id="47" w:name="_Toc219107989"/>
      <w:r w:rsidRPr="0035519B">
        <w:t>Mentor Availability</w:t>
      </w:r>
      <w:bookmarkEnd w:id="47"/>
    </w:p>
    <w:p w14:paraId="1D3BE0A5" w14:textId="287441FD" w:rsidR="00911B3A" w:rsidRPr="00911B3A" w:rsidRDefault="00911B3A" w:rsidP="00911B3A">
      <w:pPr>
        <w:spacing w:line="276" w:lineRule="auto"/>
        <w:rPr>
          <w:color w:val="002060"/>
        </w:rPr>
      </w:pPr>
      <w:r w:rsidRPr="00911B3A">
        <w:rPr>
          <w:color w:val="002060"/>
        </w:rPr>
        <w:t>6,611 Master Trainers coordinating support across 2.47 crore PLDs nationally</w:t>
      </w:r>
    </w:p>
    <w:p w14:paraId="1D53605E" w14:textId="77777777" w:rsidR="0035519B" w:rsidRDefault="00911B3A" w:rsidP="0035519B">
      <w:pPr>
        <w:pStyle w:val="BDOH3"/>
      </w:pPr>
      <w:bookmarkStart w:id="48" w:name="_Toc219107990"/>
      <w:r w:rsidRPr="0035519B">
        <w:t>Average Mentoring Frequency</w:t>
      </w:r>
      <w:bookmarkEnd w:id="48"/>
    </w:p>
    <w:p w14:paraId="1D25C926" w14:textId="0E7AEFEF" w:rsidR="00911B3A" w:rsidRPr="00911B3A" w:rsidRDefault="00911B3A" w:rsidP="00911B3A">
      <w:pPr>
        <w:spacing w:line="276" w:lineRule="auto"/>
        <w:rPr>
          <w:color w:val="002060"/>
        </w:rPr>
      </w:pPr>
      <w:r w:rsidRPr="00911B3A">
        <w:rPr>
          <w:color w:val="002060"/>
        </w:rPr>
        <w:t>Bi-weekly to monthly direct contact (actual frequency varies by resource availability and geography)</w:t>
      </w:r>
    </w:p>
    <w:p w14:paraId="03A45B37" w14:textId="77777777" w:rsidR="0035519B" w:rsidRDefault="00911B3A" w:rsidP="0035519B">
      <w:pPr>
        <w:pStyle w:val="BDOH3"/>
      </w:pPr>
      <w:bookmarkStart w:id="49" w:name="_Toc219107991"/>
      <w:r w:rsidRPr="0035519B">
        <w:t>Critical Gap Identified</w:t>
      </w:r>
      <w:bookmarkEnd w:id="49"/>
    </w:p>
    <w:p w14:paraId="4DA27AEA" w14:textId="248B00A4" w:rsidR="00911B3A" w:rsidRPr="00911B3A" w:rsidRDefault="00911B3A" w:rsidP="00911B3A">
      <w:pPr>
        <w:spacing w:line="276" w:lineRule="auto"/>
        <w:rPr>
          <w:color w:val="002060"/>
        </w:rPr>
      </w:pPr>
      <w:r w:rsidRPr="00911B3A">
        <w:rPr>
          <w:color w:val="002060"/>
        </w:rPr>
        <w:t>No standardized, systematic mechanism exists to track individual PLD progress against annual AEP/VPRP plan targets, document intermediary milestones, verify actual income achievement, or identify early warning signs of enterprise failure requiring intervention.</w:t>
      </w:r>
    </w:p>
    <w:p w14:paraId="0798FB23" w14:textId="77777777" w:rsidR="00911B3A" w:rsidRPr="00911B3A" w:rsidRDefault="00911B3A" w:rsidP="008D4A16">
      <w:pPr>
        <w:pStyle w:val="BDOH1"/>
      </w:pPr>
      <w:bookmarkStart w:id="50" w:name="_Toc219107992"/>
      <w:r w:rsidRPr="00911B3A">
        <w:lastRenderedPageBreak/>
        <w:t>Supporting Infrastructure</w:t>
      </w:r>
      <w:bookmarkEnd w:id="50"/>
    </w:p>
    <w:p w14:paraId="12E71C19" w14:textId="7E143D2B" w:rsidR="00911B3A" w:rsidRPr="00911B3A" w:rsidRDefault="00911B3A" w:rsidP="00911B3A">
      <w:pPr>
        <w:spacing w:line="276" w:lineRule="auto"/>
        <w:rPr>
          <w:color w:val="002060"/>
        </w:rPr>
      </w:pPr>
      <w:r w:rsidRPr="00911B3A">
        <w:rPr>
          <w:color w:val="002060"/>
        </w:rPr>
        <w:t xml:space="preserve">The successful operation of the </w:t>
      </w:r>
      <w:proofErr w:type="spellStart"/>
      <w:r w:rsidRPr="00911B3A">
        <w:rPr>
          <w:color w:val="002060"/>
        </w:rPr>
        <w:t>Lakhpati</w:t>
      </w:r>
      <w:proofErr w:type="spellEnd"/>
      <w:r w:rsidRPr="00911B3A">
        <w:rPr>
          <w:color w:val="002060"/>
        </w:rPr>
        <w:t xml:space="preserve"> Didi Initiative relies on a complex ecosystem of human, institutional, and technological resources</w:t>
      </w:r>
      <w:r w:rsidR="003939AC">
        <w:rPr>
          <w:color w:val="002060"/>
        </w:rPr>
        <w:t>.</w:t>
      </w:r>
    </w:p>
    <w:p w14:paraId="472DAF44" w14:textId="77777777" w:rsidR="00911B3A" w:rsidRPr="00911B3A" w:rsidRDefault="00911B3A" w:rsidP="003939AC">
      <w:pPr>
        <w:pStyle w:val="BDOH2"/>
      </w:pPr>
      <w:bookmarkStart w:id="51" w:name="_Toc219107993"/>
      <w:r w:rsidRPr="00911B3A">
        <w:t>Institutional Infrastructure</w:t>
      </w:r>
      <w:bookmarkEnd w:id="51"/>
    </w:p>
    <w:p w14:paraId="3EA9A8C8" w14:textId="7AD54A28" w:rsidR="00911B3A" w:rsidRPr="00911B3A" w:rsidRDefault="00911B3A" w:rsidP="003939AC">
      <w:pPr>
        <w:pStyle w:val="BDOH3"/>
      </w:pPr>
      <w:bookmarkStart w:id="52" w:name="_Toc219107994"/>
      <w:r w:rsidRPr="00911B3A">
        <w:t>National Level</w:t>
      </w:r>
      <w:bookmarkEnd w:id="52"/>
    </w:p>
    <w:p w14:paraId="0DBCDBC6" w14:textId="2DFA2D58" w:rsidR="00911B3A" w:rsidRPr="007D5BA8" w:rsidRDefault="00911B3A" w:rsidP="007D5BA8">
      <w:pPr>
        <w:pStyle w:val="ListParagraph"/>
        <w:numPr>
          <w:ilvl w:val="0"/>
          <w:numId w:val="81"/>
        </w:numPr>
        <w:spacing w:line="276" w:lineRule="auto"/>
        <w:rPr>
          <w:color w:val="002060"/>
        </w:rPr>
      </w:pPr>
      <w:r w:rsidRPr="007D5BA8">
        <w:rPr>
          <w:b/>
          <w:bCs/>
          <w:color w:val="002060"/>
        </w:rPr>
        <w:t>Ministry of Rural Development:</w:t>
      </w:r>
      <w:r w:rsidRPr="007D5BA8">
        <w:rPr>
          <w:color w:val="002060"/>
        </w:rPr>
        <w:t xml:space="preserve"> Policy formulation, guideline development, budget allocation</w:t>
      </w:r>
    </w:p>
    <w:p w14:paraId="2147E99D" w14:textId="71AA4DD3" w:rsidR="00911B3A" w:rsidRPr="007D5BA8" w:rsidRDefault="00911B3A" w:rsidP="007D5BA8">
      <w:pPr>
        <w:pStyle w:val="ListParagraph"/>
        <w:numPr>
          <w:ilvl w:val="0"/>
          <w:numId w:val="81"/>
        </w:numPr>
        <w:spacing w:line="276" w:lineRule="auto"/>
        <w:rPr>
          <w:color w:val="002060"/>
        </w:rPr>
      </w:pPr>
      <w:r w:rsidRPr="007D5BA8">
        <w:rPr>
          <w:b/>
          <w:bCs/>
          <w:color w:val="002060"/>
        </w:rPr>
        <w:t xml:space="preserve">National Institute of Rural Development and Panchayati Raj (NIRDPR): </w:t>
      </w:r>
      <w:r w:rsidRPr="007D5BA8">
        <w:rPr>
          <w:color w:val="002060"/>
        </w:rPr>
        <w:t>Training support and capacity building</w:t>
      </w:r>
    </w:p>
    <w:p w14:paraId="5ED9E5BA" w14:textId="59778E3C" w:rsidR="00911B3A" w:rsidRPr="00911B3A" w:rsidRDefault="00911B3A" w:rsidP="007D5BA8">
      <w:pPr>
        <w:pStyle w:val="BDOH3"/>
      </w:pPr>
      <w:bookmarkStart w:id="53" w:name="_Toc219107995"/>
      <w:r w:rsidRPr="00911B3A">
        <w:t>State Level</w:t>
      </w:r>
      <w:bookmarkEnd w:id="53"/>
    </w:p>
    <w:p w14:paraId="684F0B87" w14:textId="2D789515" w:rsidR="00911B3A" w:rsidRPr="007D5BA8" w:rsidRDefault="00911B3A" w:rsidP="007D5BA8">
      <w:pPr>
        <w:pStyle w:val="ListParagraph"/>
        <w:numPr>
          <w:ilvl w:val="0"/>
          <w:numId w:val="82"/>
        </w:numPr>
        <w:spacing w:line="276" w:lineRule="auto"/>
        <w:rPr>
          <w:color w:val="002060"/>
        </w:rPr>
      </w:pPr>
      <w:r w:rsidRPr="007D5BA8">
        <w:rPr>
          <w:b/>
          <w:bCs/>
          <w:color w:val="002060"/>
        </w:rPr>
        <w:t>State Rural Livelihood Missions</w:t>
      </w:r>
      <w:r w:rsidRPr="007D5BA8">
        <w:rPr>
          <w:color w:val="002060"/>
        </w:rPr>
        <w:t>: Implementation coordination, state-level planning, fund allocation</w:t>
      </w:r>
    </w:p>
    <w:p w14:paraId="3B7A16A8" w14:textId="05FC232B" w:rsidR="00911B3A" w:rsidRPr="007D5BA8" w:rsidRDefault="00911B3A" w:rsidP="007D5BA8">
      <w:pPr>
        <w:pStyle w:val="ListParagraph"/>
        <w:numPr>
          <w:ilvl w:val="0"/>
          <w:numId w:val="82"/>
        </w:numPr>
        <w:spacing w:line="276" w:lineRule="auto"/>
        <w:rPr>
          <w:color w:val="002060"/>
        </w:rPr>
      </w:pPr>
      <w:r w:rsidRPr="007D5BA8">
        <w:rPr>
          <w:b/>
          <w:bCs/>
          <w:color w:val="002060"/>
        </w:rPr>
        <w:t>State Government Departments (Agriculture, MSME, Skill Development):</w:t>
      </w:r>
      <w:r w:rsidRPr="007D5BA8">
        <w:rPr>
          <w:color w:val="002060"/>
        </w:rPr>
        <w:t xml:space="preserve"> Scheme integration and support</w:t>
      </w:r>
    </w:p>
    <w:p w14:paraId="55C3F1FD" w14:textId="71C0763A" w:rsidR="00911B3A" w:rsidRPr="00911B3A" w:rsidRDefault="00911B3A" w:rsidP="007D5BA8">
      <w:pPr>
        <w:pStyle w:val="BDOH3"/>
      </w:pPr>
      <w:bookmarkStart w:id="54" w:name="_Toc219107996"/>
      <w:r w:rsidRPr="00911B3A">
        <w:t>District and Block Level</w:t>
      </w:r>
      <w:bookmarkEnd w:id="54"/>
    </w:p>
    <w:p w14:paraId="59275146" w14:textId="34DDE89C" w:rsidR="00911B3A" w:rsidRPr="007D5BA8" w:rsidRDefault="00911B3A" w:rsidP="007D5BA8">
      <w:pPr>
        <w:pStyle w:val="ListParagraph"/>
        <w:numPr>
          <w:ilvl w:val="0"/>
          <w:numId w:val="83"/>
        </w:numPr>
        <w:spacing w:line="276" w:lineRule="auto"/>
        <w:rPr>
          <w:color w:val="002060"/>
        </w:rPr>
      </w:pPr>
      <w:r w:rsidRPr="007D5BA8">
        <w:rPr>
          <w:b/>
          <w:bCs/>
          <w:color w:val="002060"/>
        </w:rPr>
        <w:t>District Rural Development Officers:</w:t>
      </w:r>
      <w:r w:rsidRPr="007D5BA8">
        <w:rPr>
          <w:color w:val="002060"/>
        </w:rPr>
        <w:t xml:space="preserve"> Coordination and oversight</w:t>
      </w:r>
    </w:p>
    <w:p w14:paraId="5465C684" w14:textId="40318728" w:rsidR="00911B3A" w:rsidRPr="007D5BA8" w:rsidRDefault="00911B3A" w:rsidP="007D5BA8">
      <w:pPr>
        <w:pStyle w:val="ListParagraph"/>
        <w:numPr>
          <w:ilvl w:val="0"/>
          <w:numId w:val="83"/>
        </w:numPr>
        <w:spacing w:line="276" w:lineRule="auto"/>
        <w:rPr>
          <w:color w:val="002060"/>
        </w:rPr>
      </w:pPr>
      <w:r w:rsidRPr="007D5BA8">
        <w:rPr>
          <w:b/>
          <w:bCs/>
          <w:color w:val="002060"/>
        </w:rPr>
        <w:t>Block Mission Managers:</w:t>
      </w:r>
      <w:r w:rsidRPr="007D5BA8">
        <w:rPr>
          <w:color w:val="002060"/>
        </w:rPr>
        <w:t xml:space="preserve"> Direct implementation and field management</w:t>
      </w:r>
    </w:p>
    <w:p w14:paraId="5F7D98DB" w14:textId="471AE53E" w:rsidR="00911B3A" w:rsidRPr="007D5BA8" w:rsidRDefault="00911B3A" w:rsidP="007D5BA8">
      <w:pPr>
        <w:pStyle w:val="ListParagraph"/>
        <w:numPr>
          <w:ilvl w:val="0"/>
          <w:numId w:val="83"/>
        </w:numPr>
        <w:spacing w:line="276" w:lineRule="auto"/>
        <w:rPr>
          <w:color w:val="002060"/>
        </w:rPr>
      </w:pPr>
      <w:r w:rsidRPr="007D5BA8">
        <w:rPr>
          <w:b/>
          <w:bCs/>
          <w:color w:val="002060"/>
        </w:rPr>
        <w:t>Block Development Offices:</w:t>
      </w:r>
      <w:r w:rsidRPr="007D5BA8">
        <w:rPr>
          <w:color w:val="002060"/>
        </w:rPr>
        <w:t xml:space="preserve"> Administrative support and documentation</w:t>
      </w:r>
    </w:p>
    <w:p w14:paraId="705E00C4" w14:textId="097E7E0B" w:rsidR="00911B3A" w:rsidRPr="00911B3A" w:rsidRDefault="00911B3A" w:rsidP="00CC0413">
      <w:pPr>
        <w:pStyle w:val="BDOH3"/>
      </w:pPr>
      <w:bookmarkStart w:id="55" w:name="_Toc219107997"/>
      <w:r w:rsidRPr="00911B3A">
        <w:t>Grassroots Level</w:t>
      </w:r>
      <w:bookmarkEnd w:id="55"/>
    </w:p>
    <w:p w14:paraId="61505F07" w14:textId="6DD961F3" w:rsidR="00911B3A" w:rsidRPr="0067642A" w:rsidRDefault="00911B3A" w:rsidP="0067642A">
      <w:pPr>
        <w:pStyle w:val="ListParagraph"/>
        <w:numPr>
          <w:ilvl w:val="0"/>
          <w:numId w:val="84"/>
        </w:numPr>
        <w:spacing w:line="276" w:lineRule="auto"/>
        <w:rPr>
          <w:color w:val="002060"/>
        </w:rPr>
      </w:pPr>
      <w:r w:rsidRPr="0067642A">
        <w:rPr>
          <w:b/>
          <w:bCs/>
          <w:color w:val="002060"/>
        </w:rPr>
        <w:t xml:space="preserve">Gram Panchayats: </w:t>
      </w:r>
      <w:r w:rsidRPr="0067642A">
        <w:rPr>
          <w:color w:val="002060"/>
        </w:rPr>
        <w:t>Community mobilization and local governance support</w:t>
      </w:r>
    </w:p>
    <w:p w14:paraId="635A8B3F" w14:textId="478F8CBB" w:rsidR="00911B3A" w:rsidRPr="0067642A" w:rsidRDefault="00911B3A" w:rsidP="0067642A">
      <w:pPr>
        <w:pStyle w:val="ListParagraph"/>
        <w:numPr>
          <w:ilvl w:val="0"/>
          <w:numId w:val="84"/>
        </w:numPr>
        <w:spacing w:line="276" w:lineRule="auto"/>
        <w:rPr>
          <w:color w:val="002060"/>
        </w:rPr>
      </w:pPr>
      <w:r w:rsidRPr="0067642A">
        <w:rPr>
          <w:b/>
          <w:bCs/>
          <w:color w:val="002060"/>
        </w:rPr>
        <w:t xml:space="preserve">SHG Federations: </w:t>
      </w:r>
      <w:r w:rsidRPr="0067642A">
        <w:rPr>
          <w:color w:val="002060"/>
        </w:rPr>
        <w:t>Community platform for collective action</w:t>
      </w:r>
    </w:p>
    <w:p w14:paraId="239CEBD2" w14:textId="6916B9AC" w:rsidR="00911B3A" w:rsidRPr="0067642A" w:rsidRDefault="00911B3A" w:rsidP="0067642A">
      <w:pPr>
        <w:pStyle w:val="ListParagraph"/>
        <w:numPr>
          <w:ilvl w:val="0"/>
          <w:numId w:val="84"/>
        </w:numPr>
        <w:spacing w:line="276" w:lineRule="auto"/>
        <w:rPr>
          <w:color w:val="002060"/>
        </w:rPr>
      </w:pPr>
      <w:r w:rsidRPr="0067642A">
        <w:rPr>
          <w:b/>
          <w:bCs/>
          <w:color w:val="002060"/>
        </w:rPr>
        <w:t xml:space="preserve">Village Development Committees: </w:t>
      </w:r>
      <w:r w:rsidRPr="0067642A">
        <w:rPr>
          <w:color w:val="002060"/>
        </w:rPr>
        <w:t>Local-level advocacy and coordination</w:t>
      </w:r>
    </w:p>
    <w:p w14:paraId="560F9B66" w14:textId="77777777" w:rsidR="00911B3A" w:rsidRPr="00911B3A" w:rsidRDefault="00911B3A" w:rsidP="001F0964">
      <w:pPr>
        <w:pStyle w:val="BDOH1"/>
      </w:pPr>
      <w:bookmarkStart w:id="56" w:name="_Toc219107998"/>
      <w:r w:rsidRPr="00911B3A">
        <w:lastRenderedPageBreak/>
        <w:t>Human Resources</w:t>
      </w:r>
      <w:bookmarkEnd w:id="56"/>
    </w:p>
    <w:p w14:paraId="2FC9762A" w14:textId="0448D535" w:rsidR="00911B3A" w:rsidRPr="00911B3A" w:rsidRDefault="00911B3A" w:rsidP="00C959CB">
      <w:pPr>
        <w:pStyle w:val="BDOH2"/>
      </w:pPr>
      <w:bookmarkStart w:id="57" w:name="_Toc219107999"/>
      <w:r w:rsidRPr="00911B3A">
        <w:t>Master Trainers</w:t>
      </w:r>
      <w:bookmarkEnd w:id="57"/>
    </w:p>
    <w:p w14:paraId="5EC7087D" w14:textId="27DDF039" w:rsidR="00911B3A" w:rsidRPr="00705120" w:rsidRDefault="00911B3A" w:rsidP="00705120">
      <w:pPr>
        <w:pStyle w:val="ListParagraph"/>
        <w:numPr>
          <w:ilvl w:val="0"/>
          <w:numId w:val="85"/>
        </w:numPr>
        <w:spacing w:line="276" w:lineRule="auto"/>
        <w:rPr>
          <w:color w:val="002060"/>
        </w:rPr>
      </w:pPr>
      <w:r w:rsidRPr="00705120">
        <w:rPr>
          <w:color w:val="002060"/>
        </w:rPr>
        <w:t>Senior skill development professionals trained by NIRDPR or state agencies</w:t>
      </w:r>
    </w:p>
    <w:p w14:paraId="149D9E72" w14:textId="08559466" w:rsidR="00911B3A" w:rsidRPr="00705120" w:rsidRDefault="00911B3A" w:rsidP="00705120">
      <w:pPr>
        <w:pStyle w:val="ListParagraph"/>
        <w:numPr>
          <w:ilvl w:val="0"/>
          <w:numId w:val="85"/>
        </w:numPr>
        <w:spacing w:line="276" w:lineRule="auto"/>
        <w:rPr>
          <w:color w:val="002060"/>
        </w:rPr>
      </w:pPr>
      <w:r w:rsidRPr="00705120">
        <w:rPr>
          <w:color w:val="002060"/>
        </w:rPr>
        <w:t>Responsible for curriculum development, trainer development, and quality assurance</w:t>
      </w:r>
    </w:p>
    <w:p w14:paraId="7DD438A1" w14:textId="562AD0CA" w:rsidR="00911B3A" w:rsidRPr="00705120" w:rsidRDefault="00911B3A" w:rsidP="00705120">
      <w:pPr>
        <w:pStyle w:val="ListParagraph"/>
        <w:numPr>
          <w:ilvl w:val="0"/>
          <w:numId w:val="85"/>
        </w:numPr>
        <w:spacing w:line="276" w:lineRule="auto"/>
        <w:rPr>
          <w:color w:val="002060"/>
        </w:rPr>
      </w:pPr>
      <w:r w:rsidRPr="00705120">
        <w:rPr>
          <w:color w:val="002060"/>
        </w:rPr>
        <w:t>Conduct advanced training and mentoring of CRPs</w:t>
      </w:r>
    </w:p>
    <w:p w14:paraId="518D61B0" w14:textId="4398B704" w:rsidR="00911B3A" w:rsidRPr="00705120" w:rsidRDefault="00911B3A" w:rsidP="00705120">
      <w:pPr>
        <w:pStyle w:val="ListParagraph"/>
        <w:numPr>
          <w:ilvl w:val="0"/>
          <w:numId w:val="85"/>
        </w:numPr>
        <w:spacing w:line="276" w:lineRule="auto"/>
        <w:rPr>
          <w:color w:val="002060"/>
        </w:rPr>
      </w:pPr>
      <w:r w:rsidRPr="00705120">
        <w:rPr>
          <w:color w:val="002060"/>
        </w:rPr>
        <w:t>Senior-most mentors for PLDs</w:t>
      </w:r>
    </w:p>
    <w:p w14:paraId="37E977AD" w14:textId="37AE2A44" w:rsidR="00911B3A" w:rsidRPr="00911B3A" w:rsidRDefault="00911B3A" w:rsidP="00705120">
      <w:pPr>
        <w:pStyle w:val="BDOH2"/>
      </w:pPr>
      <w:bookmarkStart w:id="58" w:name="_Toc219108000"/>
      <w:r w:rsidRPr="00911B3A">
        <w:t>Community Resource Persons (3 lakh nationally)</w:t>
      </w:r>
      <w:bookmarkEnd w:id="58"/>
    </w:p>
    <w:p w14:paraId="12A1006A" w14:textId="54B1E1EE" w:rsidR="00911B3A" w:rsidRPr="00705120" w:rsidRDefault="00911B3A" w:rsidP="00705120">
      <w:pPr>
        <w:pStyle w:val="ListParagraph"/>
        <w:numPr>
          <w:ilvl w:val="0"/>
          <w:numId w:val="86"/>
        </w:numPr>
        <w:spacing w:line="276" w:lineRule="auto"/>
        <w:rPr>
          <w:color w:val="002060"/>
        </w:rPr>
      </w:pPr>
      <w:r w:rsidRPr="00705120">
        <w:rPr>
          <w:color w:val="002060"/>
        </w:rPr>
        <w:t>Selected from within or near the community</w:t>
      </w:r>
    </w:p>
    <w:p w14:paraId="4599B0CF" w14:textId="47353A42" w:rsidR="00911B3A" w:rsidRPr="00705120" w:rsidRDefault="00911B3A" w:rsidP="00705120">
      <w:pPr>
        <w:pStyle w:val="ListParagraph"/>
        <w:numPr>
          <w:ilvl w:val="0"/>
          <w:numId w:val="86"/>
        </w:numPr>
        <w:spacing w:line="276" w:lineRule="auto"/>
        <w:rPr>
          <w:color w:val="002060"/>
        </w:rPr>
      </w:pPr>
      <w:r w:rsidRPr="00705120">
        <w:rPr>
          <w:color w:val="002060"/>
        </w:rPr>
        <w:t>Trained on skills, business basics, and community facilitation</w:t>
      </w:r>
    </w:p>
    <w:p w14:paraId="3420C7EC" w14:textId="6008C4CD" w:rsidR="00911B3A" w:rsidRPr="00705120" w:rsidRDefault="00911B3A" w:rsidP="00705120">
      <w:pPr>
        <w:pStyle w:val="ListParagraph"/>
        <w:numPr>
          <w:ilvl w:val="0"/>
          <w:numId w:val="86"/>
        </w:numPr>
        <w:spacing w:line="276" w:lineRule="auto"/>
        <w:rPr>
          <w:color w:val="002060"/>
        </w:rPr>
      </w:pPr>
      <w:r w:rsidRPr="00705120">
        <w:rPr>
          <w:color w:val="002060"/>
        </w:rPr>
        <w:t>Primary interface between government scheme and grassroots beneficiaries</w:t>
      </w:r>
    </w:p>
    <w:p w14:paraId="68A27097" w14:textId="4B72C99C" w:rsidR="00911B3A" w:rsidRPr="00705120" w:rsidRDefault="00911B3A" w:rsidP="00705120">
      <w:pPr>
        <w:pStyle w:val="ListParagraph"/>
        <w:numPr>
          <w:ilvl w:val="0"/>
          <w:numId w:val="86"/>
        </w:numPr>
        <w:spacing w:line="276" w:lineRule="auto"/>
        <w:rPr>
          <w:color w:val="002060"/>
        </w:rPr>
      </w:pPr>
      <w:r w:rsidRPr="00705120">
        <w:rPr>
          <w:color w:val="002060"/>
        </w:rPr>
        <w:t xml:space="preserve">Conduct group training sessions, one-on-one </w:t>
      </w:r>
      <w:proofErr w:type="spellStart"/>
      <w:r w:rsidRPr="00705120">
        <w:rPr>
          <w:color w:val="002060"/>
        </w:rPr>
        <w:t>counseling</w:t>
      </w:r>
      <w:proofErr w:type="spellEnd"/>
      <w:r w:rsidRPr="00705120">
        <w:rPr>
          <w:color w:val="002060"/>
        </w:rPr>
        <w:t>, and initial business plan support</w:t>
      </w:r>
    </w:p>
    <w:p w14:paraId="3AC6321D" w14:textId="03B685A7" w:rsidR="00911B3A" w:rsidRPr="00911B3A" w:rsidRDefault="00911B3A" w:rsidP="00705120">
      <w:pPr>
        <w:pStyle w:val="BDOH2"/>
      </w:pPr>
      <w:bookmarkStart w:id="59" w:name="_Toc219108001"/>
      <w:r w:rsidRPr="00911B3A">
        <w:t>SHG Leaders and Federation Members</w:t>
      </w:r>
      <w:bookmarkEnd w:id="59"/>
    </w:p>
    <w:p w14:paraId="607D5388" w14:textId="0DAD370C" w:rsidR="00911B3A" w:rsidRPr="00A2356F" w:rsidRDefault="00911B3A" w:rsidP="00A2356F">
      <w:pPr>
        <w:pStyle w:val="ListParagraph"/>
        <w:numPr>
          <w:ilvl w:val="0"/>
          <w:numId w:val="87"/>
        </w:numPr>
        <w:spacing w:line="276" w:lineRule="auto"/>
        <w:rPr>
          <w:color w:val="002060"/>
        </w:rPr>
      </w:pPr>
      <w:r w:rsidRPr="00A2356F">
        <w:rPr>
          <w:color w:val="002060"/>
        </w:rPr>
        <w:t>Coordinate community mobilization and group dynamics</w:t>
      </w:r>
    </w:p>
    <w:p w14:paraId="42FA6FCF" w14:textId="492584E0" w:rsidR="00911B3A" w:rsidRPr="00A2356F" w:rsidRDefault="00911B3A" w:rsidP="00A2356F">
      <w:pPr>
        <w:pStyle w:val="ListParagraph"/>
        <w:numPr>
          <w:ilvl w:val="0"/>
          <w:numId w:val="87"/>
        </w:numPr>
        <w:spacing w:line="276" w:lineRule="auto"/>
        <w:rPr>
          <w:color w:val="002060"/>
        </w:rPr>
      </w:pPr>
      <w:r w:rsidRPr="00A2356F">
        <w:rPr>
          <w:color w:val="002060"/>
        </w:rPr>
        <w:t>Facilitate collective action and peer learning</w:t>
      </w:r>
    </w:p>
    <w:p w14:paraId="1CA02527" w14:textId="3F676416" w:rsidR="00911B3A" w:rsidRPr="00A2356F" w:rsidRDefault="00911B3A" w:rsidP="00A2356F">
      <w:pPr>
        <w:pStyle w:val="ListParagraph"/>
        <w:numPr>
          <w:ilvl w:val="0"/>
          <w:numId w:val="87"/>
        </w:numPr>
        <w:spacing w:line="276" w:lineRule="auto"/>
        <w:rPr>
          <w:color w:val="002060"/>
        </w:rPr>
      </w:pPr>
      <w:r w:rsidRPr="00A2356F">
        <w:rPr>
          <w:color w:val="002060"/>
        </w:rPr>
        <w:t>Represent community in all official meetings and planning exercises</w:t>
      </w:r>
    </w:p>
    <w:p w14:paraId="46BE118C" w14:textId="77777777" w:rsidR="00911B3A" w:rsidRPr="00A2356F" w:rsidRDefault="00911B3A" w:rsidP="00A2356F">
      <w:pPr>
        <w:pStyle w:val="ListParagraph"/>
        <w:numPr>
          <w:ilvl w:val="0"/>
          <w:numId w:val="87"/>
        </w:numPr>
        <w:spacing w:line="276" w:lineRule="auto"/>
        <w:rPr>
          <w:color w:val="002060"/>
        </w:rPr>
      </w:pPr>
      <w:r w:rsidRPr="00A2356F">
        <w:rPr>
          <w:color w:val="002060"/>
        </w:rPr>
        <w:t>Technology Infrastructure</w:t>
      </w:r>
    </w:p>
    <w:p w14:paraId="04B41389" w14:textId="0FDF45B0" w:rsidR="00911B3A" w:rsidRPr="00911B3A" w:rsidRDefault="00911B3A" w:rsidP="00A2356F">
      <w:pPr>
        <w:pStyle w:val="BDOH2"/>
      </w:pPr>
      <w:bookmarkStart w:id="60" w:name="_Toc219108002"/>
      <w:r w:rsidRPr="00911B3A">
        <w:t>NRLM Management Information System (MIS)</w:t>
      </w:r>
      <w:bookmarkEnd w:id="60"/>
    </w:p>
    <w:p w14:paraId="0B5E22EC" w14:textId="7C776A3E" w:rsidR="00911B3A" w:rsidRPr="00A2356F" w:rsidRDefault="00911B3A" w:rsidP="00A2356F">
      <w:pPr>
        <w:pStyle w:val="ListParagraph"/>
        <w:numPr>
          <w:ilvl w:val="0"/>
          <w:numId w:val="88"/>
        </w:numPr>
        <w:spacing w:line="276" w:lineRule="auto"/>
        <w:rPr>
          <w:color w:val="002060"/>
        </w:rPr>
      </w:pPr>
      <w:r w:rsidRPr="00A2356F">
        <w:rPr>
          <w:color w:val="002060"/>
        </w:rPr>
        <w:t>Central database storing PLD registrations, training records, financial disbursements</w:t>
      </w:r>
    </w:p>
    <w:p w14:paraId="356E7B65" w14:textId="0C33CCF4" w:rsidR="00911B3A" w:rsidRPr="00A2356F" w:rsidRDefault="00911B3A" w:rsidP="00A2356F">
      <w:pPr>
        <w:pStyle w:val="ListParagraph"/>
        <w:numPr>
          <w:ilvl w:val="0"/>
          <w:numId w:val="88"/>
        </w:numPr>
        <w:spacing w:line="276" w:lineRule="auto"/>
        <w:rPr>
          <w:color w:val="002060"/>
        </w:rPr>
      </w:pPr>
      <w:r w:rsidRPr="00A2356F">
        <w:rPr>
          <w:color w:val="002060"/>
        </w:rPr>
        <w:t>Tracking system for loan utilization and repayment</w:t>
      </w:r>
    </w:p>
    <w:p w14:paraId="6A80AC5A" w14:textId="3A4A6D01" w:rsidR="00911B3A" w:rsidRPr="00A2356F" w:rsidRDefault="00911B3A" w:rsidP="00A2356F">
      <w:pPr>
        <w:pStyle w:val="ListParagraph"/>
        <w:numPr>
          <w:ilvl w:val="0"/>
          <w:numId w:val="88"/>
        </w:numPr>
        <w:spacing w:line="276" w:lineRule="auto"/>
        <w:rPr>
          <w:color w:val="002060"/>
        </w:rPr>
      </w:pPr>
      <w:r w:rsidRPr="00A2356F">
        <w:rPr>
          <w:color w:val="002060"/>
        </w:rPr>
        <w:t>Dashboard for state and national-level progress monitoring</w:t>
      </w:r>
    </w:p>
    <w:p w14:paraId="70D4CADF" w14:textId="77777777" w:rsidR="00A2356F" w:rsidRDefault="00911B3A" w:rsidP="00A2356F">
      <w:pPr>
        <w:pStyle w:val="BDOH3"/>
      </w:pPr>
      <w:bookmarkStart w:id="61" w:name="_Toc219108003"/>
      <w:r w:rsidRPr="00911B3A">
        <w:t>Limitations</w:t>
      </w:r>
      <w:bookmarkEnd w:id="61"/>
    </w:p>
    <w:p w14:paraId="6560F0A7" w14:textId="0B3AFBA6" w:rsidR="00911B3A" w:rsidRPr="00911B3A" w:rsidRDefault="00911B3A" w:rsidP="00911B3A">
      <w:pPr>
        <w:spacing w:line="276" w:lineRule="auto"/>
        <w:rPr>
          <w:color w:val="002060"/>
        </w:rPr>
      </w:pPr>
      <w:r w:rsidRPr="00911B3A">
        <w:rPr>
          <w:color w:val="002060"/>
        </w:rPr>
        <w:t>Does not comprehensively capture progress against individual AEP/VPRP plan targets or intermediate support delivery</w:t>
      </w:r>
    </w:p>
    <w:p w14:paraId="52FD2F74" w14:textId="65F15E3B" w:rsidR="00911B3A" w:rsidRPr="00911B3A" w:rsidRDefault="00911B3A" w:rsidP="00A2356F">
      <w:pPr>
        <w:pStyle w:val="BDOH2"/>
      </w:pPr>
      <w:bookmarkStart w:id="62" w:name="_Toc219108004"/>
      <w:r w:rsidRPr="00911B3A">
        <w:t>Digital Platforms (Emerging)</w:t>
      </w:r>
      <w:bookmarkEnd w:id="62"/>
    </w:p>
    <w:p w14:paraId="5612477C" w14:textId="66E14F9F" w:rsidR="00911B3A" w:rsidRPr="00A2356F" w:rsidRDefault="00911B3A" w:rsidP="00A2356F">
      <w:pPr>
        <w:pStyle w:val="ListParagraph"/>
        <w:numPr>
          <w:ilvl w:val="0"/>
          <w:numId w:val="89"/>
        </w:numPr>
        <w:spacing w:line="276" w:lineRule="auto"/>
        <w:rPr>
          <w:color w:val="002060"/>
        </w:rPr>
      </w:pPr>
      <w:r w:rsidRPr="00A2356F">
        <w:rPr>
          <w:color w:val="002060"/>
        </w:rPr>
        <w:t>Mobile apps for beneficiary registration and progress updates</w:t>
      </w:r>
    </w:p>
    <w:p w14:paraId="164D51CA" w14:textId="6CB86F0F" w:rsidR="00911B3A" w:rsidRPr="00A2356F" w:rsidRDefault="00911B3A" w:rsidP="00A2356F">
      <w:pPr>
        <w:pStyle w:val="ListParagraph"/>
        <w:numPr>
          <w:ilvl w:val="0"/>
          <w:numId w:val="89"/>
        </w:numPr>
        <w:spacing w:line="276" w:lineRule="auto"/>
        <w:rPr>
          <w:color w:val="002060"/>
        </w:rPr>
      </w:pPr>
      <w:r w:rsidRPr="00A2356F">
        <w:rPr>
          <w:color w:val="002060"/>
        </w:rPr>
        <w:t>SMS-based communication for training notifications and market information</w:t>
      </w:r>
    </w:p>
    <w:p w14:paraId="2F4781E2" w14:textId="7A898CA7" w:rsidR="00911B3A" w:rsidRPr="00A2356F" w:rsidRDefault="00911B3A" w:rsidP="00A2356F">
      <w:pPr>
        <w:pStyle w:val="ListParagraph"/>
        <w:numPr>
          <w:ilvl w:val="0"/>
          <w:numId w:val="89"/>
        </w:numPr>
        <w:spacing w:line="276" w:lineRule="auto"/>
        <w:rPr>
          <w:color w:val="002060"/>
        </w:rPr>
      </w:pPr>
      <w:r w:rsidRPr="00A2356F">
        <w:rPr>
          <w:color w:val="002060"/>
        </w:rPr>
        <w:t>E-commerce platforms for market linkage (limited implementation)</w:t>
      </w:r>
    </w:p>
    <w:p w14:paraId="654E8A39" w14:textId="09E5ECC4" w:rsidR="00911B3A" w:rsidRPr="00A2356F" w:rsidRDefault="00911B3A" w:rsidP="00A2356F">
      <w:pPr>
        <w:pStyle w:val="ListParagraph"/>
        <w:numPr>
          <w:ilvl w:val="0"/>
          <w:numId w:val="89"/>
        </w:numPr>
        <w:spacing w:line="276" w:lineRule="auto"/>
        <w:rPr>
          <w:color w:val="002060"/>
        </w:rPr>
      </w:pPr>
      <w:r w:rsidRPr="00A2356F">
        <w:rPr>
          <w:color w:val="002060"/>
        </w:rPr>
        <w:t>Digital literacy initiatives to enable online banking and e-commerce participation</w:t>
      </w:r>
    </w:p>
    <w:p w14:paraId="1119A5B8" w14:textId="77777777" w:rsidR="00911B3A" w:rsidRPr="00A2356F" w:rsidRDefault="00911B3A" w:rsidP="00A2356F">
      <w:pPr>
        <w:pStyle w:val="ListParagraph"/>
        <w:numPr>
          <w:ilvl w:val="0"/>
          <w:numId w:val="89"/>
        </w:numPr>
        <w:spacing w:line="276" w:lineRule="auto"/>
        <w:rPr>
          <w:color w:val="002060"/>
        </w:rPr>
      </w:pPr>
      <w:r w:rsidRPr="00A2356F">
        <w:rPr>
          <w:color w:val="002060"/>
        </w:rPr>
        <w:t>Financial Resources</w:t>
      </w:r>
    </w:p>
    <w:p w14:paraId="1FF744BC" w14:textId="564C1D7D" w:rsidR="00911B3A" w:rsidRPr="00911B3A" w:rsidRDefault="00911B3A" w:rsidP="00A2356F">
      <w:pPr>
        <w:pStyle w:val="BDOH2"/>
      </w:pPr>
      <w:bookmarkStart w:id="63" w:name="_Toc219108005"/>
      <w:r w:rsidRPr="00911B3A">
        <w:t>Budget Allocation</w:t>
      </w:r>
      <w:bookmarkEnd w:id="63"/>
    </w:p>
    <w:p w14:paraId="6C149F4F" w14:textId="54B8C5B0" w:rsidR="00911B3A" w:rsidRPr="00A2356F" w:rsidRDefault="00911B3A" w:rsidP="00A2356F">
      <w:pPr>
        <w:pStyle w:val="ListParagraph"/>
        <w:numPr>
          <w:ilvl w:val="0"/>
          <w:numId w:val="90"/>
        </w:numPr>
        <w:spacing w:line="276" w:lineRule="auto"/>
        <w:rPr>
          <w:color w:val="002060"/>
        </w:rPr>
      </w:pPr>
      <w:r w:rsidRPr="00A2356F">
        <w:rPr>
          <w:color w:val="002060"/>
        </w:rPr>
        <w:t xml:space="preserve">No separate budget for </w:t>
      </w:r>
      <w:proofErr w:type="spellStart"/>
      <w:r w:rsidRPr="00A2356F">
        <w:rPr>
          <w:color w:val="002060"/>
        </w:rPr>
        <w:t>Lakhpati</w:t>
      </w:r>
      <w:proofErr w:type="spellEnd"/>
      <w:r w:rsidRPr="00A2356F">
        <w:rPr>
          <w:color w:val="002060"/>
        </w:rPr>
        <w:t xml:space="preserve"> Didi; funded under existing DAY-NRLM scheme budget</w:t>
      </w:r>
    </w:p>
    <w:p w14:paraId="6E3090AF" w14:textId="4236D99D" w:rsidR="00911B3A" w:rsidRPr="00A2356F" w:rsidRDefault="00911B3A" w:rsidP="00A2356F">
      <w:pPr>
        <w:pStyle w:val="ListParagraph"/>
        <w:numPr>
          <w:ilvl w:val="0"/>
          <w:numId w:val="90"/>
        </w:numPr>
        <w:spacing w:line="276" w:lineRule="auto"/>
        <w:rPr>
          <w:color w:val="002060"/>
        </w:rPr>
      </w:pPr>
      <w:r w:rsidRPr="00A2356F">
        <w:rPr>
          <w:color w:val="002060"/>
        </w:rPr>
        <w:t>State-wise budget allocation for current financial year available through PIB</w:t>
      </w:r>
    </w:p>
    <w:p w14:paraId="582B747F" w14:textId="3455A69D" w:rsidR="00911B3A" w:rsidRDefault="00911B3A" w:rsidP="00911B3A">
      <w:pPr>
        <w:spacing w:line="276" w:lineRule="auto"/>
        <w:rPr>
          <w:color w:val="002060"/>
        </w:rPr>
      </w:pPr>
      <w:r w:rsidRPr="00A2356F">
        <w:rPr>
          <w:b/>
          <w:bCs/>
          <w:color w:val="002060"/>
        </w:rPr>
        <w:t>Funds used for:</w:t>
      </w:r>
      <w:r w:rsidRPr="00911B3A">
        <w:rPr>
          <w:color w:val="002060"/>
        </w:rPr>
        <w:t xml:space="preserve"> Master Trainer development, CRP training, skill training delivery, seed capital disbursement</w:t>
      </w:r>
    </w:p>
    <w:p w14:paraId="0E95BEBB" w14:textId="77777777" w:rsidR="00935B85" w:rsidRDefault="00935B85" w:rsidP="00911B3A">
      <w:pPr>
        <w:spacing w:line="276" w:lineRule="auto"/>
        <w:rPr>
          <w:color w:val="002060"/>
        </w:rPr>
      </w:pPr>
    </w:p>
    <w:p w14:paraId="462A9CD8" w14:textId="77777777" w:rsidR="00935B85" w:rsidRDefault="00935B85" w:rsidP="00911B3A">
      <w:pPr>
        <w:spacing w:line="276" w:lineRule="auto"/>
        <w:rPr>
          <w:color w:val="002060"/>
        </w:rPr>
      </w:pPr>
    </w:p>
    <w:p w14:paraId="2156DDCC" w14:textId="77777777" w:rsidR="00935B85" w:rsidRPr="00911B3A" w:rsidRDefault="00935B85" w:rsidP="00911B3A">
      <w:pPr>
        <w:spacing w:line="276" w:lineRule="auto"/>
        <w:rPr>
          <w:color w:val="002060"/>
        </w:rPr>
      </w:pPr>
    </w:p>
    <w:p w14:paraId="16210DC5" w14:textId="09E65902" w:rsidR="00911B3A" w:rsidRPr="00911B3A" w:rsidRDefault="00911B3A" w:rsidP="00E26FE6">
      <w:pPr>
        <w:pStyle w:val="BDOH2"/>
      </w:pPr>
      <w:bookmarkStart w:id="64" w:name="_Toc219108006"/>
      <w:r w:rsidRPr="00911B3A">
        <w:lastRenderedPageBreak/>
        <w:t>Funding Mechanisms</w:t>
      </w:r>
      <w:bookmarkEnd w:id="64"/>
    </w:p>
    <w:p w14:paraId="0D1A0C0C" w14:textId="54E59CAA" w:rsidR="00911B3A" w:rsidRPr="00E26FE6" w:rsidRDefault="00911B3A" w:rsidP="00E26FE6">
      <w:pPr>
        <w:pStyle w:val="ListParagraph"/>
        <w:numPr>
          <w:ilvl w:val="0"/>
          <w:numId w:val="91"/>
        </w:numPr>
        <w:spacing w:line="276" w:lineRule="auto"/>
        <w:rPr>
          <w:color w:val="002060"/>
        </w:rPr>
      </w:pPr>
      <w:r w:rsidRPr="00E26FE6">
        <w:rPr>
          <w:color w:val="002060"/>
        </w:rPr>
        <w:t>Government grants for capacity building and seed capital</w:t>
      </w:r>
    </w:p>
    <w:p w14:paraId="3B4CD4CB" w14:textId="07B8187A" w:rsidR="00911B3A" w:rsidRPr="00E26FE6" w:rsidRDefault="00911B3A" w:rsidP="00E26FE6">
      <w:pPr>
        <w:pStyle w:val="ListParagraph"/>
        <w:numPr>
          <w:ilvl w:val="0"/>
          <w:numId w:val="91"/>
        </w:numPr>
        <w:spacing w:line="276" w:lineRule="auto"/>
        <w:rPr>
          <w:color w:val="002060"/>
        </w:rPr>
      </w:pPr>
      <w:r w:rsidRPr="00E26FE6">
        <w:rPr>
          <w:color w:val="002060"/>
        </w:rPr>
        <w:t>Bank loans accessed through PMMY scheme</w:t>
      </w:r>
    </w:p>
    <w:p w14:paraId="0D8C3E93" w14:textId="3C8FB751" w:rsidR="00911B3A" w:rsidRPr="00E26FE6" w:rsidRDefault="00911B3A" w:rsidP="00E26FE6">
      <w:pPr>
        <w:pStyle w:val="ListParagraph"/>
        <w:numPr>
          <w:ilvl w:val="0"/>
          <w:numId w:val="91"/>
        </w:numPr>
        <w:spacing w:line="276" w:lineRule="auto"/>
        <w:rPr>
          <w:color w:val="002060"/>
        </w:rPr>
      </w:pPr>
      <w:r w:rsidRPr="00E26FE6">
        <w:rPr>
          <w:color w:val="002060"/>
        </w:rPr>
        <w:t>Interest subsidies for below-poverty-line beneficiaries</w:t>
      </w:r>
    </w:p>
    <w:p w14:paraId="5849442C" w14:textId="707884B3" w:rsidR="00911B3A" w:rsidRPr="00E26FE6" w:rsidRDefault="00911B3A" w:rsidP="00E26FE6">
      <w:pPr>
        <w:pStyle w:val="ListParagraph"/>
        <w:numPr>
          <w:ilvl w:val="0"/>
          <w:numId w:val="91"/>
        </w:numPr>
        <w:spacing w:line="276" w:lineRule="auto"/>
        <w:rPr>
          <w:color w:val="002060"/>
        </w:rPr>
      </w:pPr>
      <w:r w:rsidRPr="00E26FE6">
        <w:rPr>
          <w:color w:val="002060"/>
        </w:rPr>
        <w:t>Credit guarantee funds to reduce bank risk</w:t>
      </w:r>
    </w:p>
    <w:p w14:paraId="0DC943B9" w14:textId="77777777" w:rsidR="00911B3A" w:rsidRPr="00E26FE6" w:rsidRDefault="00911B3A" w:rsidP="00E26FE6">
      <w:pPr>
        <w:pStyle w:val="ListParagraph"/>
        <w:numPr>
          <w:ilvl w:val="0"/>
          <w:numId w:val="91"/>
        </w:numPr>
        <w:spacing w:line="276" w:lineRule="auto"/>
        <w:rPr>
          <w:color w:val="002060"/>
        </w:rPr>
      </w:pPr>
      <w:r w:rsidRPr="00E26FE6">
        <w:rPr>
          <w:color w:val="002060"/>
        </w:rPr>
        <w:t>Supply Chain for Enterprise Inputs</w:t>
      </w:r>
    </w:p>
    <w:p w14:paraId="7D37CDB8" w14:textId="234E9DEE" w:rsidR="00911B3A" w:rsidRPr="00911B3A" w:rsidRDefault="00911B3A" w:rsidP="00BA0774">
      <w:pPr>
        <w:pStyle w:val="BDOH2"/>
      </w:pPr>
      <w:bookmarkStart w:id="65" w:name="_Toc219108007"/>
      <w:r w:rsidRPr="00911B3A">
        <w:t>Input Providers</w:t>
      </w:r>
      <w:bookmarkEnd w:id="65"/>
    </w:p>
    <w:p w14:paraId="60DC10EA" w14:textId="5A87C4E8" w:rsidR="00911B3A" w:rsidRPr="00BA0774" w:rsidRDefault="00911B3A" w:rsidP="00BA0774">
      <w:pPr>
        <w:pStyle w:val="ListParagraph"/>
        <w:numPr>
          <w:ilvl w:val="0"/>
          <w:numId w:val="92"/>
        </w:numPr>
        <w:spacing w:line="276" w:lineRule="auto"/>
        <w:rPr>
          <w:color w:val="002060"/>
        </w:rPr>
      </w:pPr>
      <w:r w:rsidRPr="00BA0774">
        <w:rPr>
          <w:color w:val="002060"/>
        </w:rPr>
        <w:t>Cooperative societies for agricultural inputs (seeds, fertilizers)</w:t>
      </w:r>
    </w:p>
    <w:p w14:paraId="7581D19F" w14:textId="2599D81E" w:rsidR="00911B3A" w:rsidRPr="00BA0774" w:rsidRDefault="00911B3A" w:rsidP="00BA0774">
      <w:pPr>
        <w:pStyle w:val="ListParagraph"/>
        <w:numPr>
          <w:ilvl w:val="0"/>
          <w:numId w:val="92"/>
        </w:numPr>
        <w:spacing w:line="276" w:lineRule="auto"/>
        <w:rPr>
          <w:color w:val="002060"/>
        </w:rPr>
      </w:pPr>
      <w:r w:rsidRPr="00BA0774">
        <w:rPr>
          <w:color w:val="002060"/>
        </w:rPr>
        <w:t>Designated suppliers for craft materials and industrial inputs</w:t>
      </w:r>
    </w:p>
    <w:p w14:paraId="1053C131" w14:textId="1A04B697" w:rsidR="00911B3A" w:rsidRPr="00BA0774" w:rsidRDefault="00911B3A" w:rsidP="00BA0774">
      <w:pPr>
        <w:pStyle w:val="ListParagraph"/>
        <w:numPr>
          <w:ilvl w:val="0"/>
          <w:numId w:val="92"/>
        </w:numPr>
        <w:spacing w:line="276" w:lineRule="auto"/>
        <w:rPr>
          <w:color w:val="002060"/>
        </w:rPr>
      </w:pPr>
      <w:r w:rsidRPr="00BA0774">
        <w:rPr>
          <w:color w:val="002060"/>
        </w:rPr>
        <w:t>Online platforms for e-commerce beneficiaries</w:t>
      </w:r>
    </w:p>
    <w:p w14:paraId="78273529" w14:textId="3096EA10" w:rsidR="00911B3A" w:rsidRPr="00911B3A" w:rsidRDefault="00911B3A" w:rsidP="00BA0774">
      <w:pPr>
        <w:pStyle w:val="BDOH2"/>
      </w:pPr>
      <w:bookmarkStart w:id="66" w:name="_Toc219108008"/>
      <w:r w:rsidRPr="00911B3A">
        <w:t>Quality Assurance</w:t>
      </w:r>
      <w:bookmarkEnd w:id="66"/>
    </w:p>
    <w:p w14:paraId="132F6739" w14:textId="41DD8178" w:rsidR="00911B3A" w:rsidRPr="00BA0774" w:rsidRDefault="00911B3A" w:rsidP="00BA0774">
      <w:pPr>
        <w:pStyle w:val="ListParagraph"/>
        <w:numPr>
          <w:ilvl w:val="0"/>
          <w:numId w:val="93"/>
        </w:numPr>
        <w:spacing w:line="276" w:lineRule="auto"/>
        <w:rPr>
          <w:color w:val="002060"/>
        </w:rPr>
      </w:pPr>
      <w:r w:rsidRPr="00BA0774">
        <w:rPr>
          <w:color w:val="002060"/>
        </w:rPr>
        <w:t>Certification agencies for food products (FSSAI) and handicrafts (certification bodies)</w:t>
      </w:r>
    </w:p>
    <w:p w14:paraId="1C97BCF7" w14:textId="69BC9E6D" w:rsidR="00911B3A" w:rsidRPr="00BA0774" w:rsidRDefault="00911B3A" w:rsidP="00BA0774">
      <w:pPr>
        <w:pStyle w:val="ListParagraph"/>
        <w:numPr>
          <w:ilvl w:val="0"/>
          <w:numId w:val="93"/>
        </w:numPr>
        <w:spacing w:line="276" w:lineRule="auto"/>
        <w:rPr>
          <w:color w:val="002060"/>
        </w:rPr>
      </w:pPr>
      <w:r w:rsidRPr="00BA0774">
        <w:rPr>
          <w:color w:val="002060"/>
        </w:rPr>
        <w:t>Master Trainer oversight of quality standards</w:t>
      </w:r>
    </w:p>
    <w:p w14:paraId="04391F9C" w14:textId="0416A088" w:rsidR="00911B3A" w:rsidRPr="00BA0774" w:rsidRDefault="00911B3A" w:rsidP="00BA0774">
      <w:pPr>
        <w:pStyle w:val="ListParagraph"/>
        <w:numPr>
          <w:ilvl w:val="0"/>
          <w:numId w:val="93"/>
        </w:numPr>
        <w:spacing w:line="276" w:lineRule="auto"/>
        <w:rPr>
          <w:color w:val="002060"/>
        </w:rPr>
      </w:pPr>
      <w:r w:rsidRPr="00BA0774">
        <w:rPr>
          <w:color w:val="002060"/>
        </w:rPr>
        <w:t>Peer quality monitoring through SHGs</w:t>
      </w:r>
    </w:p>
    <w:p w14:paraId="6DBFF70C" w14:textId="77777777" w:rsidR="00911B3A" w:rsidRPr="00911B3A" w:rsidRDefault="00911B3A" w:rsidP="00BA0774">
      <w:pPr>
        <w:pStyle w:val="BDOH1"/>
      </w:pPr>
      <w:bookmarkStart w:id="67" w:name="_Toc219108009"/>
      <w:r w:rsidRPr="00911B3A">
        <w:lastRenderedPageBreak/>
        <w:t>Identified Pain Points, Bottlenecks, and Delays</w:t>
      </w:r>
      <w:bookmarkEnd w:id="67"/>
    </w:p>
    <w:p w14:paraId="7875707B" w14:textId="2AD69A95" w:rsidR="00911B3A" w:rsidRPr="00911B3A" w:rsidRDefault="00911B3A" w:rsidP="00911B3A">
      <w:pPr>
        <w:spacing w:line="276" w:lineRule="auto"/>
        <w:rPr>
          <w:color w:val="002060"/>
        </w:rPr>
      </w:pPr>
      <w:r w:rsidRPr="00911B3A">
        <w:rPr>
          <w:color w:val="002060"/>
        </w:rPr>
        <w:t xml:space="preserve">Despite its ambitious scope and existing operational structure, the </w:t>
      </w:r>
      <w:proofErr w:type="spellStart"/>
      <w:r w:rsidRPr="00911B3A">
        <w:rPr>
          <w:color w:val="002060"/>
        </w:rPr>
        <w:t>Lakhpati</w:t>
      </w:r>
      <w:proofErr w:type="spellEnd"/>
      <w:r w:rsidRPr="00911B3A">
        <w:rPr>
          <w:color w:val="002060"/>
        </w:rPr>
        <w:t xml:space="preserve"> Didi Initiative faces multiple critical challenges that impede effective beneficiary support and target achievement</w:t>
      </w:r>
      <w:r w:rsidR="00E6090C">
        <w:rPr>
          <w:color w:val="002060"/>
        </w:rPr>
        <w:t>.</w:t>
      </w:r>
    </w:p>
    <w:p w14:paraId="4C6918E4" w14:textId="416AF36F" w:rsidR="00911B3A" w:rsidRPr="00911B3A" w:rsidRDefault="00911B3A" w:rsidP="00E6090C">
      <w:pPr>
        <w:pStyle w:val="BDOH2"/>
      </w:pPr>
      <w:bookmarkStart w:id="68" w:name="_Toc219108010"/>
      <w:r w:rsidRPr="00911B3A">
        <w:t>Monitoring and Accountability Gaps</w:t>
      </w:r>
      <w:bookmarkEnd w:id="68"/>
    </w:p>
    <w:p w14:paraId="44EC86F4" w14:textId="77777777" w:rsidR="00780F8D" w:rsidRDefault="00911B3A" w:rsidP="00780F8D">
      <w:pPr>
        <w:pStyle w:val="BDOH3"/>
      </w:pPr>
      <w:bookmarkStart w:id="69" w:name="_Toc219108011"/>
      <w:r w:rsidRPr="00911B3A">
        <w:t>Core Issue</w:t>
      </w:r>
      <w:bookmarkEnd w:id="69"/>
    </w:p>
    <w:p w14:paraId="76ECC68E" w14:textId="04A83B03" w:rsidR="00911B3A" w:rsidRPr="00911B3A" w:rsidRDefault="00911B3A" w:rsidP="00911B3A">
      <w:pPr>
        <w:spacing w:line="276" w:lineRule="auto"/>
        <w:rPr>
          <w:color w:val="002060"/>
        </w:rPr>
      </w:pPr>
      <w:r w:rsidRPr="00911B3A">
        <w:rPr>
          <w:color w:val="002060"/>
        </w:rPr>
        <w:t>The initiative lacks comprehensive mechanisms to systematically monitor whether individual PLDs receive the support promised in their approved AEP/VPRP Plans.</w:t>
      </w:r>
    </w:p>
    <w:p w14:paraId="748A2CB8" w14:textId="17DA637E" w:rsidR="00911B3A" w:rsidRPr="00911B3A" w:rsidRDefault="00911B3A" w:rsidP="00E10493">
      <w:pPr>
        <w:pStyle w:val="BDOH3"/>
      </w:pPr>
      <w:bookmarkStart w:id="70" w:name="_Toc219108012"/>
      <w:r w:rsidRPr="00911B3A">
        <w:t>Specific Deficiencies</w:t>
      </w:r>
      <w:bookmarkEnd w:id="70"/>
    </w:p>
    <w:p w14:paraId="73E287DA" w14:textId="74789A31" w:rsidR="00911B3A" w:rsidRPr="00911B3A" w:rsidRDefault="00911B3A" w:rsidP="00911B3A">
      <w:pPr>
        <w:spacing w:line="276" w:lineRule="auto"/>
        <w:rPr>
          <w:color w:val="002060"/>
        </w:rPr>
      </w:pPr>
      <w:r w:rsidRPr="00911B3A">
        <w:rPr>
          <w:color w:val="002060"/>
        </w:rPr>
        <w:t>Absence of Individual Support Tracking: No centralized system records which specific support services (skill training type, financial assistance amount, market linkage connections) each PLD was supposed to receive according to their plan</w:t>
      </w:r>
      <w:r w:rsidR="00163AE0">
        <w:rPr>
          <w:color w:val="002060"/>
        </w:rPr>
        <w:t>,</w:t>
      </w:r>
    </w:p>
    <w:p w14:paraId="54829D85" w14:textId="2728C9A2" w:rsidR="00911B3A" w:rsidRPr="00163AE0" w:rsidRDefault="00911B3A" w:rsidP="00163AE0">
      <w:pPr>
        <w:pStyle w:val="ListParagraph"/>
        <w:numPr>
          <w:ilvl w:val="0"/>
          <w:numId w:val="94"/>
        </w:numPr>
        <w:spacing w:line="276" w:lineRule="auto"/>
        <w:rPr>
          <w:color w:val="002060"/>
        </w:rPr>
      </w:pPr>
      <w:r w:rsidRPr="00163AE0">
        <w:rPr>
          <w:b/>
          <w:bCs/>
          <w:color w:val="002060"/>
        </w:rPr>
        <w:t>No Delivery Verification Mechanism</w:t>
      </w:r>
      <w:r w:rsidRPr="00163AE0">
        <w:rPr>
          <w:color w:val="002060"/>
        </w:rPr>
        <w:t>: Field officers do not systematically verify whether committed training modules are actually delivered to each beneficiary as planned</w:t>
      </w:r>
    </w:p>
    <w:p w14:paraId="31E1E3BD" w14:textId="62CC04DF" w:rsidR="00911B3A" w:rsidRPr="00163AE0" w:rsidRDefault="00911B3A" w:rsidP="00163AE0">
      <w:pPr>
        <w:pStyle w:val="ListParagraph"/>
        <w:numPr>
          <w:ilvl w:val="0"/>
          <w:numId w:val="94"/>
        </w:numPr>
        <w:spacing w:line="276" w:lineRule="auto"/>
        <w:rPr>
          <w:color w:val="002060"/>
        </w:rPr>
      </w:pPr>
      <w:r w:rsidRPr="00163AE0">
        <w:rPr>
          <w:b/>
          <w:bCs/>
          <w:color w:val="002060"/>
        </w:rPr>
        <w:t>Weak Progress Monitoring</w:t>
      </w:r>
      <w:r w:rsidRPr="00163AE0">
        <w:rPr>
          <w:color w:val="002060"/>
        </w:rPr>
        <w:t>: Current monitoring focuses on aggregate numbers (total PLDs registered, total trained) rather than individual progress against plan targets</w:t>
      </w:r>
    </w:p>
    <w:p w14:paraId="41EA9D21" w14:textId="47E3C19E" w:rsidR="00911B3A" w:rsidRPr="00163AE0" w:rsidRDefault="00911B3A" w:rsidP="00163AE0">
      <w:pPr>
        <w:pStyle w:val="ListParagraph"/>
        <w:numPr>
          <w:ilvl w:val="0"/>
          <w:numId w:val="94"/>
        </w:numPr>
        <w:spacing w:line="276" w:lineRule="auto"/>
        <w:rPr>
          <w:color w:val="002060"/>
        </w:rPr>
      </w:pPr>
      <w:r w:rsidRPr="00163AE0">
        <w:rPr>
          <w:b/>
          <w:bCs/>
          <w:color w:val="002060"/>
        </w:rPr>
        <w:t>Insufficient Intermediate Milestone Tracking</w:t>
      </w:r>
      <w:r w:rsidRPr="00163AE0">
        <w:rPr>
          <w:color w:val="002060"/>
        </w:rPr>
        <w:t xml:space="preserve">: No documented mechanism to track quarterly or bi-annual progress of individual enterprises against their </w:t>
      </w:r>
      <w:proofErr w:type="gramStart"/>
      <w:r w:rsidRPr="00163AE0">
        <w:rPr>
          <w:color w:val="002060"/>
        </w:rPr>
        <w:t>2-3 year</w:t>
      </w:r>
      <w:proofErr w:type="gramEnd"/>
      <w:r w:rsidRPr="00163AE0">
        <w:rPr>
          <w:color w:val="002060"/>
        </w:rPr>
        <w:t xml:space="preserve"> income targets</w:t>
      </w:r>
    </w:p>
    <w:p w14:paraId="609AE22A" w14:textId="0787A5BD" w:rsidR="00911B3A" w:rsidRPr="00163AE0" w:rsidRDefault="00911B3A" w:rsidP="00163AE0">
      <w:pPr>
        <w:pStyle w:val="ListParagraph"/>
        <w:numPr>
          <w:ilvl w:val="0"/>
          <w:numId w:val="94"/>
        </w:numPr>
        <w:spacing w:line="276" w:lineRule="auto"/>
        <w:rPr>
          <w:color w:val="002060"/>
        </w:rPr>
      </w:pPr>
      <w:r w:rsidRPr="00163AE0">
        <w:rPr>
          <w:b/>
          <w:bCs/>
          <w:color w:val="002060"/>
        </w:rPr>
        <w:t>Missing Income Verification</w:t>
      </w:r>
      <w:r w:rsidRPr="00163AE0">
        <w:rPr>
          <w:color w:val="002060"/>
        </w:rPr>
        <w:t>: Actual income achievement is rarely independently verified; reliance on verbal reports from mentors or self-reporting by beneficiaries</w:t>
      </w:r>
    </w:p>
    <w:p w14:paraId="30E343AB" w14:textId="79EE073E" w:rsidR="00911B3A" w:rsidRPr="00163AE0" w:rsidRDefault="00911B3A" w:rsidP="00163AE0">
      <w:pPr>
        <w:pStyle w:val="ListParagraph"/>
        <w:numPr>
          <w:ilvl w:val="0"/>
          <w:numId w:val="94"/>
        </w:numPr>
        <w:spacing w:line="276" w:lineRule="auto"/>
        <w:rPr>
          <w:color w:val="002060"/>
        </w:rPr>
      </w:pPr>
      <w:r w:rsidRPr="00163AE0">
        <w:rPr>
          <w:b/>
          <w:bCs/>
          <w:color w:val="002060"/>
        </w:rPr>
        <w:t>Absence of Early Warning System</w:t>
      </w:r>
      <w:r w:rsidRPr="00163AE0">
        <w:rPr>
          <w:color w:val="002060"/>
        </w:rPr>
        <w:t>: No mechanism identifies PLDs at risk of failure (those not progressing toward targets) to trigger timely intervention</w:t>
      </w:r>
    </w:p>
    <w:p w14:paraId="19A7CBDE" w14:textId="0E7FFC51" w:rsidR="00911B3A" w:rsidRPr="00911B3A" w:rsidRDefault="00911B3A" w:rsidP="00DA1D16">
      <w:pPr>
        <w:pStyle w:val="BDOH3"/>
      </w:pPr>
      <w:bookmarkStart w:id="71" w:name="_Toc219108013"/>
      <w:r w:rsidRPr="00911B3A">
        <w:t>Operational Impact</w:t>
      </w:r>
      <w:bookmarkEnd w:id="71"/>
    </w:p>
    <w:p w14:paraId="5544C7D5" w14:textId="3B98CF95" w:rsidR="00911B3A" w:rsidRPr="005F7ADC" w:rsidRDefault="00911B3A" w:rsidP="005F7ADC">
      <w:pPr>
        <w:pStyle w:val="ListParagraph"/>
        <w:numPr>
          <w:ilvl w:val="0"/>
          <w:numId w:val="95"/>
        </w:numPr>
        <w:spacing w:line="276" w:lineRule="auto"/>
        <w:rPr>
          <w:color w:val="002060"/>
        </w:rPr>
      </w:pPr>
      <w:r w:rsidRPr="005F7ADC">
        <w:rPr>
          <w:color w:val="002060"/>
        </w:rPr>
        <w:t>Unknown proportion of PLDs not receiving planned support</w:t>
      </w:r>
    </w:p>
    <w:p w14:paraId="4AB31B75" w14:textId="70605CEB" w:rsidR="00911B3A" w:rsidRPr="005F7ADC" w:rsidRDefault="00911B3A" w:rsidP="005F7ADC">
      <w:pPr>
        <w:pStyle w:val="ListParagraph"/>
        <w:numPr>
          <w:ilvl w:val="0"/>
          <w:numId w:val="95"/>
        </w:numPr>
        <w:spacing w:line="276" w:lineRule="auto"/>
        <w:rPr>
          <w:color w:val="002060"/>
        </w:rPr>
      </w:pPr>
      <w:r w:rsidRPr="005F7ADC">
        <w:rPr>
          <w:color w:val="002060"/>
        </w:rPr>
        <w:t xml:space="preserve">Difficulty in identifying which support components </w:t>
      </w:r>
      <w:proofErr w:type="gramStart"/>
      <w:r w:rsidRPr="005F7ADC">
        <w:rPr>
          <w:color w:val="002060"/>
        </w:rPr>
        <w:t>are</w:t>
      </w:r>
      <w:proofErr w:type="gramEnd"/>
      <w:r w:rsidRPr="005F7ADC">
        <w:rPr>
          <w:color w:val="002060"/>
        </w:rPr>
        <w:t xml:space="preserve"> effective vs. ineffective</w:t>
      </w:r>
    </w:p>
    <w:p w14:paraId="5431329E" w14:textId="3BD9A2C0" w:rsidR="00911B3A" w:rsidRPr="005F7ADC" w:rsidRDefault="00911B3A" w:rsidP="005F7ADC">
      <w:pPr>
        <w:pStyle w:val="ListParagraph"/>
        <w:numPr>
          <w:ilvl w:val="0"/>
          <w:numId w:val="95"/>
        </w:numPr>
        <w:spacing w:line="276" w:lineRule="auto"/>
        <w:rPr>
          <w:color w:val="002060"/>
        </w:rPr>
      </w:pPr>
      <w:r w:rsidRPr="005F7ADC">
        <w:rPr>
          <w:color w:val="002060"/>
        </w:rPr>
        <w:t>Inability to target corrective measures to struggling beneficiaries</w:t>
      </w:r>
    </w:p>
    <w:p w14:paraId="7E6FAC70" w14:textId="27457180" w:rsidR="00911B3A" w:rsidRPr="005F7ADC" w:rsidRDefault="00911B3A" w:rsidP="005F7ADC">
      <w:pPr>
        <w:pStyle w:val="ListParagraph"/>
        <w:numPr>
          <w:ilvl w:val="0"/>
          <w:numId w:val="95"/>
        </w:numPr>
        <w:spacing w:line="276" w:lineRule="auto"/>
        <w:rPr>
          <w:color w:val="002060"/>
        </w:rPr>
      </w:pPr>
      <w:r w:rsidRPr="005F7ADC">
        <w:rPr>
          <w:color w:val="002060"/>
        </w:rPr>
        <w:t>Risk of beneficiaries being counted as reached but not actually supported</w:t>
      </w:r>
    </w:p>
    <w:p w14:paraId="31D69318" w14:textId="77777777" w:rsidR="005F7ADC" w:rsidRDefault="00911B3A" w:rsidP="005F7ADC">
      <w:pPr>
        <w:pStyle w:val="BDOH3"/>
      </w:pPr>
      <w:bookmarkStart w:id="72" w:name="_Toc219108014"/>
      <w:r w:rsidRPr="00911B3A">
        <w:t>Data Quality Issue</w:t>
      </w:r>
      <w:bookmarkEnd w:id="72"/>
    </w:p>
    <w:p w14:paraId="1D374B1C" w14:textId="7AD3FE7A" w:rsidR="00911B3A" w:rsidRPr="00911B3A" w:rsidRDefault="00911B3A" w:rsidP="00911B3A">
      <w:pPr>
        <w:spacing w:line="276" w:lineRule="auto"/>
        <w:rPr>
          <w:color w:val="002060"/>
        </w:rPr>
      </w:pPr>
      <w:r w:rsidRPr="00911B3A">
        <w:rPr>
          <w:color w:val="002060"/>
        </w:rPr>
        <w:t>Current NRLM MIS records activity (training conducted, loans disbursed) but not outcome alignment (whether activity matched individual plan requirements)</w:t>
      </w:r>
    </w:p>
    <w:p w14:paraId="6D4945EA" w14:textId="26ABA556" w:rsidR="00911B3A" w:rsidRPr="00911B3A" w:rsidRDefault="00911B3A" w:rsidP="004C538E">
      <w:pPr>
        <w:pStyle w:val="BDOH2"/>
      </w:pPr>
      <w:bookmarkStart w:id="73" w:name="_Toc219108015"/>
      <w:r w:rsidRPr="00911B3A">
        <w:t>PLD-to-</w:t>
      </w:r>
      <w:proofErr w:type="spellStart"/>
      <w:r w:rsidRPr="00911B3A">
        <w:t>Lakhpati</w:t>
      </w:r>
      <w:proofErr w:type="spellEnd"/>
      <w:r w:rsidRPr="00911B3A">
        <w:t xml:space="preserve"> Conversion Monitoring Deficiency</w:t>
      </w:r>
      <w:bookmarkEnd w:id="73"/>
    </w:p>
    <w:p w14:paraId="0D30C47F" w14:textId="77777777" w:rsidR="00A547C9" w:rsidRDefault="00911B3A" w:rsidP="00A547C9">
      <w:pPr>
        <w:pStyle w:val="BDOH3"/>
      </w:pPr>
      <w:bookmarkStart w:id="74" w:name="_Toc219108016"/>
      <w:r w:rsidRPr="00911B3A">
        <w:t>Core Issue</w:t>
      </w:r>
      <w:bookmarkEnd w:id="74"/>
    </w:p>
    <w:p w14:paraId="2F0C0C8F" w14:textId="22EEF276" w:rsidR="00911B3A" w:rsidRDefault="00911B3A" w:rsidP="00911B3A">
      <w:pPr>
        <w:spacing w:line="276" w:lineRule="auto"/>
        <w:rPr>
          <w:color w:val="002060"/>
        </w:rPr>
      </w:pPr>
      <w:r w:rsidRPr="00911B3A">
        <w:rPr>
          <w:color w:val="002060"/>
        </w:rPr>
        <w:t xml:space="preserve">The initiative lacks systematic tracking of PLD progression toward achieved </w:t>
      </w:r>
      <w:proofErr w:type="spellStart"/>
      <w:r w:rsidRPr="00911B3A">
        <w:rPr>
          <w:color w:val="002060"/>
        </w:rPr>
        <w:t>Lakhpati</w:t>
      </w:r>
      <w:proofErr w:type="spellEnd"/>
      <w:r w:rsidRPr="00911B3A">
        <w:rPr>
          <w:color w:val="002060"/>
        </w:rPr>
        <w:t xml:space="preserve"> Didi status, creating ambiguity about actual beneficiary conversion rates.</w:t>
      </w:r>
    </w:p>
    <w:p w14:paraId="1C1B5A44" w14:textId="77777777" w:rsidR="00D43393" w:rsidRDefault="00D43393" w:rsidP="00911B3A">
      <w:pPr>
        <w:spacing w:line="276" w:lineRule="auto"/>
        <w:rPr>
          <w:color w:val="002060"/>
        </w:rPr>
      </w:pPr>
    </w:p>
    <w:p w14:paraId="455B4404" w14:textId="77777777" w:rsidR="00D43393" w:rsidRDefault="00D43393" w:rsidP="00911B3A">
      <w:pPr>
        <w:spacing w:line="276" w:lineRule="auto"/>
        <w:rPr>
          <w:color w:val="002060"/>
        </w:rPr>
      </w:pPr>
    </w:p>
    <w:p w14:paraId="7ED54654" w14:textId="77777777" w:rsidR="00D43393" w:rsidRPr="00911B3A" w:rsidRDefault="00D43393" w:rsidP="00911B3A">
      <w:pPr>
        <w:spacing w:line="276" w:lineRule="auto"/>
        <w:rPr>
          <w:color w:val="002060"/>
        </w:rPr>
      </w:pPr>
    </w:p>
    <w:p w14:paraId="7C4A88D0" w14:textId="3A4E5A5B" w:rsidR="00911B3A" w:rsidRPr="00911B3A" w:rsidRDefault="00911B3A" w:rsidP="006035A5">
      <w:pPr>
        <w:pStyle w:val="BDOH3"/>
      </w:pPr>
      <w:bookmarkStart w:id="75" w:name="_Toc219108017"/>
      <w:r w:rsidRPr="00911B3A">
        <w:lastRenderedPageBreak/>
        <w:t>Specific Deficiencies</w:t>
      </w:r>
      <w:bookmarkEnd w:id="75"/>
    </w:p>
    <w:p w14:paraId="526F7C9C" w14:textId="5D488C8D" w:rsidR="00911B3A" w:rsidRPr="00911B3A" w:rsidRDefault="00911B3A" w:rsidP="00911B3A">
      <w:pPr>
        <w:spacing w:line="276" w:lineRule="auto"/>
        <w:rPr>
          <w:color w:val="002060"/>
        </w:rPr>
      </w:pPr>
      <w:r w:rsidRPr="00911B3A">
        <w:rPr>
          <w:color w:val="002060"/>
        </w:rPr>
        <w:t xml:space="preserve">No PLD Status Progression Tracking: The system does not clearly distinguish PLDs who have transitioned to active </w:t>
      </w:r>
      <w:proofErr w:type="spellStart"/>
      <w:r w:rsidRPr="00911B3A">
        <w:rPr>
          <w:color w:val="002060"/>
        </w:rPr>
        <w:t>Lakhpati</w:t>
      </w:r>
      <w:proofErr w:type="spellEnd"/>
      <w:r w:rsidRPr="00911B3A">
        <w:rPr>
          <w:color w:val="002060"/>
        </w:rPr>
        <w:t xml:space="preserve"> </w:t>
      </w:r>
      <w:proofErr w:type="spellStart"/>
      <w:r w:rsidRPr="00911B3A">
        <w:rPr>
          <w:color w:val="002060"/>
        </w:rPr>
        <w:t>Didis</w:t>
      </w:r>
      <w:proofErr w:type="spellEnd"/>
      <w:r w:rsidRPr="00911B3A">
        <w:rPr>
          <w:color w:val="002060"/>
        </w:rPr>
        <w:t xml:space="preserve"> vs. those remaining in PLD status</w:t>
      </w:r>
      <w:r w:rsidR="007C112F">
        <w:rPr>
          <w:color w:val="002060"/>
        </w:rPr>
        <w:t>.</w:t>
      </w:r>
    </w:p>
    <w:p w14:paraId="1A0C5FFD" w14:textId="1B19D33E" w:rsidR="00911B3A" w:rsidRPr="007C112F" w:rsidRDefault="00911B3A" w:rsidP="007C112F">
      <w:pPr>
        <w:pStyle w:val="ListParagraph"/>
        <w:numPr>
          <w:ilvl w:val="0"/>
          <w:numId w:val="97"/>
        </w:numPr>
        <w:spacing w:line="276" w:lineRule="auto"/>
        <w:rPr>
          <w:color w:val="002060"/>
        </w:rPr>
      </w:pPr>
      <w:r w:rsidRPr="007C112F">
        <w:rPr>
          <w:b/>
          <w:bCs/>
          <w:color w:val="002060"/>
        </w:rPr>
        <w:t>Unclear Conversion Criteria</w:t>
      </w:r>
      <w:r w:rsidRPr="007C112F">
        <w:rPr>
          <w:color w:val="002060"/>
        </w:rPr>
        <w:t xml:space="preserve">: While national reports claim "1 crore </w:t>
      </w:r>
      <w:proofErr w:type="spellStart"/>
      <w:r w:rsidRPr="007C112F">
        <w:rPr>
          <w:color w:val="002060"/>
        </w:rPr>
        <w:t>Lakhpati</w:t>
      </w:r>
      <w:proofErr w:type="spellEnd"/>
      <w:r w:rsidRPr="007C112F">
        <w:rPr>
          <w:color w:val="002060"/>
        </w:rPr>
        <w:t xml:space="preserve"> </w:t>
      </w:r>
      <w:proofErr w:type="spellStart"/>
      <w:r w:rsidRPr="007C112F">
        <w:rPr>
          <w:color w:val="002060"/>
        </w:rPr>
        <w:t>Didis</w:t>
      </w:r>
      <w:proofErr w:type="spellEnd"/>
      <w:r w:rsidRPr="007C112F">
        <w:rPr>
          <w:color w:val="002060"/>
        </w:rPr>
        <w:t xml:space="preserve"> created," the mechanism by which a PLD is officially declared as having achieved </w:t>
      </w:r>
      <w:proofErr w:type="spellStart"/>
      <w:r w:rsidRPr="007C112F">
        <w:rPr>
          <w:color w:val="002060"/>
        </w:rPr>
        <w:t>Lakhpati</w:t>
      </w:r>
      <w:proofErr w:type="spellEnd"/>
      <w:r w:rsidRPr="007C112F">
        <w:rPr>
          <w:color w:val="002060"/>
        </w:rPr>
        <w:t xml:space="preserve"> status is not consistently documented across states</w:t>
      </w:r>
    </w:p>
    <w:p w14:paraId="67CB354A" w14:textId="48C9BDA6" w:rsidR="00911B3A" w:rsidRPr="007C112F" w:rsidRDefault="00911B3A" w:rsidP="007C112F">
      <w:pPr>
        <w:pStyle w:val="ListParagraph"/>
        <w:numPr>
          <w:ilvl w:val="0"/>
          <w:numId w:val="97"/>
        </w:numPr>
        <w:spacing w:line="276" w:lineRule="auto"/>
        <w:rPr>
          <w:color w:val="002060"/>
        </w:rPr>
      </w:pPr>
      <w:r w:rsidRPr="007C112F">
        <w:rPr>
          <w:b/>
          <w:bCs/>
          <w:color w:val="002060"/>
        </w:rPr>
        <w:t xml:space="preserve">Variable Definition of </w:t>
      </w:r>
      <w:proofErr w:type="spellStart"/>
      <w:r w:rsidRPr="007C112F">
        <w:rPr>
          <w:b/>
          <w:bCs/>
          <w:color w:val="002060"/>
        </w:rPr>
        <w:t>Lakhpati</w:t>
      </w:r>
      <w:proofErr w:type="spellEnd"/>
      <w:r w:rsidRPr="007C112F">
        <w:rPr>
          <w:b/>
          <w:bCs/>
          <w:color w:val="002060"/>
        </w:rPr>
        <w:t xml:space="preserve"> Achievement</w:t>
      </w:r>
      <w:r w:rsidRPr="007C112F">
        <w:rPr>
          <w:color w:val="002060"/>
        </w:rPr>
        <w:t xml:space="preserve">: Different states may use different criteria for declaring a woman as </w:t>
      </w:r>
      <w:proofErr w:type="spellStart"/>
      <w:r w:rsidRPr="007C112F">
        <w:rPr>
          <w:color w:val="002060"/>
        </w:rPr>
        <w:t>Lakhpati</w:t>
      </w:r>
      <w:proofErr w:type="spellEnd"/>
      <w:r w:rsidRPr="007C112F">
        <w:rPr>
          <w:color w:val="002060"/>
        </w:rPr>
        <w:t xml:space="preserve"> Didi, leading to data comparability issues</w:t>
      </w:r>
    </w:p>
    <w:p w14:paraId="79C8438D" w14:textId="7E7D781F" w:rsidR="00911B3A" w:rsidRPr="007C112F" w:rsidRDefault="00911B3A" w:rsidP="007C112F">
      <w:pPr>
        <w:pStyle w:val="ListParagraph"/>
        <w:numPr>
          <w:ilvl w:val="0"/>
          <w:numId w:val="97"/>
        </w:numPr>
        <w:spacing w:line="276" w:lineRule="auto"/>
        <w:rPr>
          <w:color w:val="002060"/>
        </w:rPr>
      </w:pPr>
      <w:r w:rsidRPr="007C112F">
        <w:rPr>
          <w:b/>
          <w:bCs/>
          <w:color w:val="002060"/>
        </w:rPr>
        <w:t>Absence of Period Verification</w:t>
      </w:r>
      <w:r w:rsidRPr="007C112F">
        <w:rPr>
          <w:color w:val="002060"/>
        </w:rPr>
        <w:t xml:space="preserve">: No annual or periodic reviews to verify that achieved </w:t>
      </w:r>
      <w:proofErr w:type="spellStart"/>
      <w:r w:rsidRPr="007C112F">
        <w:rPr>
          <w:color w:val="002060"/>
        </w:rPr>
        <w:t>Lakhpati</w:t>
      </w:r>
      <w:proofErr w:type="spellEnd"/>
      <w:r w:rsidRPr="007C112F">
        <w:rPr>
          <w:color w:val="002060"/>
        </w:rPr>
        <w:t xml:space="preserve"> </w:t>
      </w:r>
      <w:proofErr w:type="spellStart"/>
      <w:r w:rsidRPr="007C112F">
        <w:rPr>
          <w:color w:val="002060"/>
        </w:rPr>
        <w:t>Didis</w:t>
      </w:r>
      <w:proofErr w:type="spellEnd"/>
      <w:r w:rsidRPr="007C112F">
        <w:rPr>
          <w:color w:val="002060"/>
        </w:rPr>
        <w:t xml:space="preserve"> maintain ₹1 lakh annual income or regress to lower income categories</w:t>
      </w:r>
    </w:p>
    <w:p w14:paraId="12D4791A" w14:textId="2E762FE7" w:rsidR="00911B3A" w:rsidRPr="007C112F" w:rsidRDefault="00911B3A" w:rsidP="007C112F">
      <w:pPr>
        <w:pStyle w:val="ListParagraph"/>
        <w:numPr>
          <w:ilvl w:val="0"/>
          <w:numId w:val="97"/>
        </w:numPr>
        <w:spacing w:line="276" w:lineRule="auto"/>
        <w:rPr>
          <w:color w:val="002060"/>
        </w:rPr>
      </w:pPr>
      <w:r w:rsidRPr="007C112F">
        <w:rPr>
          <w:b/>
          <w:bCs/>
          <w:color w:val="002060"/>
        </w:rPr>
        <w:t>No Sustainability Tracking</w:t>
      </w:r>
      <w:r w:rsidRPr="007C112F">
        <w:rPr>
          <w:color w:val="002060"/>
        </w:rPr>
        <w:t xml:space="preserve">: After reaching </w:t>
      </w:r>
      <w:proofErr w:type="spellStart"/>
      <w:r w:rsidRPr="007C112F">
        <w:rPr>
          <w:color w:val="002060"/>
        </w:rPr>
        <w:t>Lakhpati</w:t>
      </w:r>
      <w:proofErr w:type="spellEnd"/>
      <w:r w:rsidRPr="007C112F">
        <w:rPr>
          <w:color w:val="002060"/>
        </w:rPr>
        <w:t xml:space="preserve"> status, PLDs typically receive minimal ongoing support, with no mechanism to track if they sustain income levels or drop out</w:t>
      </w:r>
    </w:p>
    <w:p w14:paraId="7C369E1A" w14:textId="36922345" w:rsidR="00911B3A" w:rsidRPr="00911B3A" w:rsidRDefault="00911B3A" w:rsidP="00687535">
      <w:pPr>
        <w:pStyle w:val="BDOH3"/>
      </w:pPr>
      <w:bookmarkStart w:id="76" w:name="_Toc219108018"/>
      <w:r w:rsidRPr="00911B3A">
        <w:t>Operational Impact</w:t>
      </w:r>
      <w:bookmarkEnd w:id="76"/>
    </w:p>
    <w:p w14:paraId="565C4C79" w14:textId="07188777" w:rsidR="00911B3A" w:rsidRPr="00687535" w:rsidRDefault="00911B3A" w:rsidP="00687535">
      <w:pPr>
        <w:pStyle w:val="ListParagraph"/>
        <w:numPr>
          <w:ilvl w:val="0"/>
          <w:numId w:val="98"/>
        </w:numPr>
        <w:spacing w:line="276" w:lineRule="auto"/>
        <w:rPr>
          <w:color w:val="002060"/>
        </w:rPr>
      </w:pPr>
      <w:r w:rsidRPr="00687535">
        <w:rPr>
          <w:color w:val="002060"/>
        </w:rPr>
        <w:t>Uncertainty about true conversion rate and actual achievement of initiative targets</w:t>
      </w:r>
    </w:p>
    <w:p w14:paraId="2DEE8FB5" w14:textId="53118BD7" w:rsidR="00911B3A" w:rsidRPr="00687535" w:rsidRDefault="00911B3A" w:rsidP="00687535">
      <w:pPr>
        <w:pStyle w:val="ListParagraph"/>
        <w:numPr>
          <w:ilvl w:val="0"/>
          <w:numId w:val="98"/>
        </w:numPr>
        <w:spacing w:line="276" w:lineRule="auto"/>
        <w:rPr>
          <w:color w:val="002060"/>
        </w:rPr>
      </w:pPr>
      <w:r w:rsidRPr="00687535">
        <w:rPr>
          <w:color w:val="002060"/>
        </w:rPr>
        <w:t>Difficulty in validating reported success metrics for government accountability</w:t>
      </w:r>
    </w:p>
    <w:p w14:paraId="340BCCC0" w14:textId="632E8601" w:rsidR="00911B3A" w:rsidRPr="00687535" w:rsidRDefault="00911B3A" w:rsidP="00687535">
      <w:pPr>
        <w:pStyle w:val="ListParagraph"/>
        <w:numPr>
          <w:ilvl w:val="0"/>
          <w:numId w:val="98"/>
        </w:numPr>
        <w:spacing w:line="276" w:lineRule="auto"/>
        <w:rPr>
          <w:color w:val="002060"/>
        </w:rPr>
      </w:pPr>
      <w:r w:rsidRPr="00687535">
        <w:rPr>
          <w:color w:val="002060"/>
        </w:rPr>
        <w:t xml:space="preserve">Inability to identify </w:t>
      </w:r>
      <w:proofErr w:type="spellStart"/>
      <w:r w:rsidRPr="00687535">
        <w:rPr>
          <w:color w:val="002060"/>
        </w:rPr>
        <w:t>Lakhpati</w:t>
      </w:r>
      <w:proofErr w:type="spellEnd"/>
      <w:r w:rsidRPr="00687535">
        <w:rPr>
          <w:color w:val="002060"/>
        </w:rPr>
        <w:t xml:space="preserve"> </w:t>
      </w:r>
      <w:proofErr w:type="spellStart"/>
      <w:r w:rsidRPr="00687535">
        <w:rPr>
          <w:color w:val="002060"/>
        </w:rPr>
        <w:t>Didis</w:t>
      </w:r>
      <w:proofErr w:type="spellEnd"/>
      <w:r w:rsidRPr="00687535">
        <w:rPr>
          <w:color w:val="002060"/>
        </w:rPr>
        <w:t xml:space="preserve"> at risk of income decline</w:t>
      </w:r>
    </w:p>
    <w:p w14:paraId="43BAABDB" w14:textId="0AD7B879" w:rsidR="00911B3A" w:rsidRPr="00687535" w:rsidRDefault="00911B3A" w:rsidP="00687535">
      <w:pPr>
        <w:pStyle w:val="ListParagraph"/>
        <w:numPr>
          <w:ilvl w:val="0"/>
          <w:numId w:val="98"/>
        </w:numPr>
        <w:spacing w:line="276" w:lineRule="auto"/>
        <w:rPr>
          <w:color w:val="002060"/>
        </w:rPr>
      </w:pPr>
      <w:r w:rsidRPr="00687535">
        <w:rPr>
          <w:color w:val="002060"/>
        </w:rPr>
        <w:t>Lack of evidence for intervention effectiveness</w:t>
      </w:r>
    </w:p>
    <w:p w14:paraId="47C6B176" w14:textId="77777777" w:rsidR="00687535" w:rsidRDefault="00911B3A" w:rsidP="00687535">
      <w:pPr>
        <w:pStyle w:val="BDOH3"/>
      </w:pPr>
      <w:bookmarkStart w:id="77" w:name="_Toc219108019"/>
      <w:r w:rsidRPr="00911B3A">
        <w:t>Reporting Gap</w:t>
      </w:r>
      <w:bookmarkEnd w:id="77"/>
    </w:p>
    <w:p w14:paraId="6B5FBCAF" w14:textId="1A36EA49" w:rsidR="00911B3A" w:rsidRPr="00911B3A" w:rsidRDefault="00911B3A" w:rsidP="00911B3A">
      <w:pPr>
        <w:spacing w:line="276" w:lineRule="auto"/>
        <w:rPr>
          <w:color w:val="002060"/>
        </w:rPr>
      </w:pPr>
      <w:r w:rsidRPr="00911B3A">
        <w:rPr>
          <w:color w:val="002060"/>
        </w:rPr>
        <w:t xml:space="preserve">Published statistics show large numbers of </w:t>
      </w:r>
      <w:proofErr w:type="spellStart"/>
      <w:r w:rsidRPr="00911B3A">
        <w:rPr>
          <w:color w:val="002060"/>
        </w:rPr>
        <w:t>Lakhpati</w:t>
      </w:r>
      <w:proofErr w:type="spellEnd"/>
      <w:r w:rsidRPr="00911B3A">
        <w:rPr>
          <w:color w:val="002060"/>
        </w:rPr>
        <w:t xml:space="preserve"> </w:t>
      </w:r>
      <w:proofErr w:type="spellStart"/>
      <w:r w:rsidRPr="00911B3A">
        <w:rPr>
          <w:color w:val="002060"/>
        </w:rPr>
        <w:t>Didis</w:t>
      </w:r>
      <w:proofErr w:type="spellEnd"/>
      <w:r w:rsidRPr="00911B3A">
        <w:rPr>
          <w:color w:val="002060"/>
        </w:rPr>
        <w:t xml:space="preserve"> created, but underlying data systems do not contain supporting transaction-level evidence of income achievement verification</w:t>
      </w:r>
    </w:p>
    <w:p w14:paraId="52D67464" w14:textId="5F748E73" w:rsidR="00911B3A" w:rsidRPr="00911B3A" w:rsidRDefault="00911B3A" w:rsidP="00556F16">
      <w:pPr>
        <w:pStyle w:val="BDOH2"/>
      </w:pPr>
      <w:bookmarkStart w:id="78" w:name="_Toc219108020"/>
      <w:r w:rsidRPr="00911B3A">
        <w:t>Inadequate Financial Support Monitoring</w:t>
      </w:r>
      <w:bookmarkEnd w:id="78"/>
    </w:p>
    <w:p w14:paraId="083C130C" w14:textId="25905894" w:rsidR="00911B3A" w:rsidRPr="00911B3A" w:rsidRDefault="00911B3A" w:rsidP="00911B3A">
      <w:pPr>
        <w:spacing w:line="276" w:lineRule="auto"/>
        <w:rPr>
          <w:color w:val="002060"/>
        </w:rPr>
      </w:pPr>
      <w:r w:rsidRPr="00911B3A">
        <w:rPr>
          <w:color w:val="002060"/>
        </w:rPr>
        <w:t>Core Issue: While financial assistance is provided, there is limited systematic tracking of whether the amount matches individual plan requirements and how funds are actually utilized.</w:t>
      </w:r>
    </w:p>
    <w:p w14:paraId="03B36A5C" w14:textId="2DA2DE7D" w:rsidR="00911B3A" w:rsidRPr="00911B3A" w:rsidRDefault="00911B3A" w:rsidP="00B02C2F">
      <w:pPr>
        <w:pStyle w:val="BDOH3"/>
      </w:pPr>
      <w:bookmarkStart w:id="79" w:name="_Toc219108021"/>
      <w:r w:rsidRPr="00911B3A">
        <w:t>Specific Deficiencies</w:t>
      </w:r>
      <w:bookmarkEnd w:id="79"/>
    </w:p>
    <w:p w14:paraId="15040B57" w14:textId="10CCA0D9" w:rsidR="00911B3A" w:rsidRPr="00FE2FB9" w:rsidRDefault="00911B3A" w:rsidP="00FE2FB9">
      <w:pPr>
        <w:pStyle w:val="ListParagraph"/>
        <w:numPr>
          <w:ilvl w:val="0"/>
          <w:numId w:val="99"/>
        </w:numPr>
        <w:spacing w:line="276" w:lineRule="auto"/>
        <w:rPr>
          <w:color w:val="002060"/>
        </w:rPr>
      </w:pPr>
      <w:r w:rsidRPr="00FE2FB9">
        <w:rPr>
          <w:b/>
          <w:bCs/>
          <w:color w:val="002060"/>
        </w:rPr>
        <w:t>No Plan-to-Disbursement Matching</w:t>
      </w:r>
      <w:r w:rsidRPr="00FE2FB9">
        <w:rPr>
          <w:color w:val="002060"/>
        </w:rPr>
        <w:t>: Seed capital amount provided is not systematically verified against the specific startup capital requirement in each PLD's AEP/VPRP Plan</w:t>
      </w:r>
    </w:p>
    <w:p w14:paraId="5733B9C2" w14:textId="154362BA" w:rsidR="00911B3A" w:rsidRPr="00FE2FB9" w:rsidRDefault="00911B3A" w:rsidP="00FE2FB9">
      <w:pPr>
        <w:pStyle w:val="ListParagraph"/>
        <w:numPr>
          <w:ilvl w:val="0"/>
          <w:numId w:val="99"/>
        </w:numPr>
        <w:spacing w:line="276" w:lineRule="auto"/>
        <w:rPr>
          <w:color w:val="002060"/>
        </w:rPr>
      </w:pPr>
      <w:r w:rsidRPr="00FE2FB9">
        <w:rPr>
          <w:b/>
          <w:bCs/>
          <w:color w:val="002060"/>
        </w:rPr>
        <w:t>Limited Utilization Verification</w:t>
      </w:r>
      <w:r w:rsidRPr="00FE2FB9">
        <w:rPr>
          <w:color w:val="002060"/>
        </w:rPr>
        <w:t>: Fund utilization is monitored through self-reporting rather than independent verification (receipts, business documentation)</w:t>
      </w:r>
    </w:p>
    <w:p w14:paraId="766A274F" w14:textId="552F2E65" w:rsidR="00911B3A" w:rsidRPr="00FE2FB9" w:rsidRDefault="00911B3A" w:rsidP="00FE2FB9">
      <w:pPr>
        <w:pStyle w:val="ListParagraph"/>
        <w:numPr>
          <w:ilvl w:val="0"/>
          <w:numId w:val="99"/>
        </w:numPr>
        <w:spacing w:line="276" w:lineRule="auto"/>
        <w:rPr>
          <w:color w:val="002060"/>
        </w:rPr>
      </w:pPr>
      <w:r w:rsidRPr="00FE2FB9">
        <w:rPr>
          <w:b/>
          <w:bCs/>
          <w:color w:val="002060"/>
        </w:rPr>
        <w:t>Loan Timeliness Issues</w:t>
      </w:r>
      <w:r w:rsidRPr="00FE2FB9">
        <w:rPr>
          <w:color w:val="002060"/>
        </w:rPr>
        <w:t>: Bank linkage processes are delayed due to bureaucratic hurdles and documentation requirements, creating cash flow gaps</w:t>
      </w:r>
    </w:p>
    <w:p w14:paraId="6172E7C0" w14:textId="0E13B4B5" w:rsidR="00911B3A" w:rsidRPr="00FE2FB9" w:rsidRDefault="00911B3A" w:rsidP="00FE2FB9">
      <w:pPr>
        <w:pStyle w:val="ListParagraph"/>
        <w:numPr>
          <w:ilvl w:val="0"/>
          <w:numId w:val="99"/>
        </w:numPr>
        <w:spacing w:line="276" w:lineRule="auto"/>
        <w:rPr>
          <w:color w:val="002060"/>
        </w:rPr>
      </w:pPr>
      <w:r w:rsidRPr="00FE2FB9">
        <w:rPr>
          <w:b/>
          <w:bCs/>
          <w:color w:val="002060"/>
        </w:rPr>
        <w:t>Inadequate Collateral Reduction</w:t>
      </w:r>
      <w:r w:rsidRPr="00FE2FB9">
        <w:rPr>
          <w:color w:val="002060"/>
        </w:rPr>
        <w:t>: While collateral-free lending is promoted, banks often impose stringent conditions, deterring access by weaker PLDs</w:t>
      </w:r>
    </w:p>
    <w:p w14:paraId="103199E1" w14:textId="25083954" w:rsidR="00911B3A" w:rsidRPr="00FE2FB9" w:rsidRDefault="00911B3A" w:rsidP="00FE2FB9">
      <w:pPr>
        <w:pStyle w:val="ListParagraph"/>
        <w:numPr>
          <w:ilvl w:val="0"/>
          <w:numId w:val="99"/>
        </w:numPr>
        <w:spacing w:line="276" w:lineRule="auto"/>
        <w:rPr>
          <w:color w:val="002060"/>
        </w:rPr>
      </w:pPr>
      <w:r w:rsidRPr="00FE2FB9">
        <w:rPr>
          <w:b/>
          <w:bCs/>
          <w:color w:val="002060"/>
        </w:rPr>
        <w:t>Interest Subsidy Complexity</w:t>
      </w:r>
      <w:r w:rsidRPr="00FE2FB9">
        <w:rPr>
          <w:color w:val="002060"/>
        </w:rPr>
        <w:t>: Interest subsidy claims and disbursement processes are slow, reducing effective benefit to borrowers</w:t>
      </w:r>
    </w:p>
    <w:p w14:paraId="59E8FA25" w14:textId="1506D792" w:rsidR="00911B3A" w:rsidRPr="00911B3A" w:rsidRDefault="00911B3A" w:rsidP="009950D0">
      <w:pPr>
        <w:pStyle w:val="BDOH3"/>
      </w:pPr>
      <w:bookmarkStart w:id="80" w:name="_Toc219108022"/>
      <w:r w:rsidRPr="00911B3A">
        <w:t>Operational Impact</w:t>
      </w:r>
      <w:bookmarkEnd w:id="80"/>
    </w:p>
    <w:p w14:paraId="59D13A20" w14:textId="478C207C" w:rsidR="00911B3A" w:rsidRPr="009950D0" w:rsidRDefault="00911B3A" w:rsidP="009950D0">
      <w:pPr>
        <w:pStyle w:val="ListParagraph"/>
        <w:numPr>
          <w:ilvl w:val="0"/>
          <w:numId w:val="100"/>
        </w:numPr>
        <w:spacing w:line="276" w:lineRule="auto"/>
        <w:rPr>
          <w:color w:val="002060"/>
        </w:rPr>
      </w:pPr>
      <w:r w:rsidRPr="009950D0">
        <w:rPr>
          <w:color w:val="002060"/>
        </w:rPr>
        <w:t>Mismatch between PLD capital needs and funds actually provided</w:t>
      </w:r>
    </w:p>
    <w:p w14:paraId="4AAFD1EA" w14:textId="65C70E22" w:rsidR="00911B3A" w:rsidRPr="009950D0" w:rsidRDefault="00911B3A" w:rsidP="009950D0">
      <w:pPr>
        <w:pStyle w:val="ListParagraph"/>
        <w:numPr>
          <w:ilvl w:val="0"/>
          <w:numId w:val="100"/>
        </w:numPr>
        <w:spacing w:line="276" w:lineRule="auto"/>
        <w:rPr>
          <w:color w:val="002060"/>
        </w:rPr>
      </w:pPr>
      <w:r w:rsidRPr="009950D0">
        <w:rPr>
          <w:color w:val="002060"/>
        </w:rPr>
        <w:t>Unknown proportion of provided funds actually invested in planned enterprises vs. alternative uses</w:t>
      </w:r>
    </w:p>
    <w:p w14:paraId="5614D440" w14:textId="20762D6F" w:rsidR="00911B3A" w:rsidRPr="009950D0" w:rsidRDefault="00911B3A" w:rsidP="009950D0">
      <w:pPr>
        <w:pStyle w:val="ListParagraph"/>
        <w:numPr>
          <w:ilvl w:val="0"/>
          <w:numId w:val="100"/>
        </w:numPr>
        <w:spacing w:line="276" w:lineRule="auto"/>
        <w:rPr>
          <w:color w:val="002060"/>
        </w:rPr>
      </w:pPr>
      <w:r w:rsidRPr="009950D0">
        <w:rPr>
          <w:color w:val="002060"/>
        </w:rPr>
        <w:t>Delayed credit access preventing timely enterprise startup</w:t>
      </w:r>
    </w:p>
    <w:p w14:paraId="781F77B5" w14:textId="70B9B132" w:rsidR="00911B3A" w:rsidRPr="009950D0" w:rsidRDefault="00911B3A" w:rsidP="009950D0">
      <w:pPr>
        <w:pStyle w:val="ListParagraph"/>
        <w:numPr>
          <w:ilvl w:val="0"/>
          <w:numId w:val="100"/>
        </w:numPr>
        <w:spacing w:line="276" w:lineRule="auto"/>
        <w:rPr>
          <w:color w:val="002060"/>
        </w:rPr>
      </w:pPr>
      <w:r w:rsidRPr="009950D0">
        <w:rPr>
          <w:color w:val="002060"/>
        </w:rPr>
        <w:t>Reduced access for more vulnerable PLDs</w:t>
      </w:r>
    </w:p>
    <w:p w14:paraId="5DA469F7" w14:textId="77777777" w:rsidR="009950D0" w:rsidRDefault="009950D0" w:rsidP="00911B3A">
      <w:pPr>
        <w:spacing w:line="276" w:lineRule="auto"/>
        <w:rPr>
          <w:color w:val="002060"/>
        </w:rPr>
      </w:pPr>
    </w:p>
    <w:p w14:paraId="23BD4040" w14:textId="77777777" w:rsidR="009950D0" w:rsidRDefault="009950D0" w:rsidP="00911B3A">
      <w:pPr>
        <w:spacing w:line="276" w:lineRule="auto"/>
        <w:rPr>
          <w:color w:val="002060"/>
        </w:rPr>
      </w:pPr>
    </w:p>
    <w:p w14:paraId="6A406080" w14:textId="07821070" w:rsidR="00911B3A" w:rsidRPr="00911B3A" w:rsidRDefault="00911B3A" w:rsidP="00CD26A2">
      <w:pPr>
        <w:pStyle w:val="BDOH2"/>
      </w:pPr>
      <w:bookmarkStart w:id="81" w:name="_Toc219108023"/>
      <w:r w:rsidRPr="00911B3A">
        <w:lastRenderedPageBreak/>
        <w:t>Skill Training-to-Plan Alignment Weakness</w:t>
      </w:r>
      <w:bookmarkEnd w:id="81"/>
    </w:p>
    <w:p w14:paraId="61553580" w14:textId="77777777" w:rsidR="00336BFC" w:rsidRDefault="00911B3A" w:rsidP="00336BFC">
      <w:pPr>
        <w:pStyle w:val="BDOH3"/>
      </w:pPr>
      <w:bookmarkStart w:id="82" w:name="_Toc219108024"/>
      <w:r w:rsidRPr="00911B3A">
        <w:t>Core Issue</w:t>
      </w:r>
      <w:bookmarkEnd w:id="82"/>
    </w:p>
    <w:p w14:paraId="42C2F12E" w14:textId="31EDBC48" w:rsidR="00911B3A" w:rsidRPr="00911B3A" w:rsidRDefault="00911B3A" w:rsidP="00911B3A">
      <w:pPr>
        <w:spacing w:line="276" w:lineRule="auto"/>
        <w:rPr>
          <w:color w:val="002060"/>
        </w:rPr>
      </w:pPr>
      <w:r w:rsidRPr="00911B3A">
        <w:rPr>
          <w:color w:val="002060"/>
        </w:rPr>
        <w:t>Skill training content and delivery do not systematically align with specific requirements documented in individual AEP/VPRP Plans.</w:t>
      </w:r>
    </w:p>
    <w:p w14:paraId="4BAB5404" w14:textId="085CE236" w:rsidR="00911B3A" w:rsidRPr="00911B3A" w:rsidRDefault="00911B3A" w:rsidP="00336BFC">
      <w:pPr>
        <w:pStyle w:val="BDOH3"/>
      </w:pPr>
      <w:bookmarkStart w:id="83" w:name="_Toc219108025"/>
      <w:r w:rsidRPr="00911B3A">
        <w:t>Specific Deficiencies</w:t>
      </w:r>
      <w:bookmarkEnd w:id="83"/>
    </w:p>
    <w:p w14:paraId="06C30349" w14:textId="1ECFBC02" w:rsidR="00911B3A" w:rsidRPr="00835529" w:rsidRDefault="00911B3A" w:rsidP="00835529">
      <w:pPr>
        <w:pStyle w:val="ListParagraph"/>
        <w:numPr>
          <w:ilvl w:val="0"/>
          <w:numId w:val="101"/>
        </w:numPr>
        <w:spacing w:line="276" w:lineRule="auto"/>
        <w:rPr>
          <w:color w:val="002060"/>
        </w:rPr>
      </w:pPr>
      <w:r w:rsidRPr="00835529">
        <w:rPr>
          <w:b/>
          <w:bCs/>
          <w:color w:val="002060"/>
        </w:rPr>
        <w:t>Generic Training Modules</w:t>
      </w:r>
      <w:r w:rsidRPr="00835529">
        <w:rPr>
          <w:color w:val="002060"/>
        </w:rPr>
        <w:t>: CRPs and Master Trainers often deliver standardized training curricula rather than customized modules matching individual business plan requirements</w:t>
      </w:r>
    </w:p>
    <w:p w14:paraId="0261B53B" w14:textId="226C617C" w:rsidR="00911B3A" w:rsidRPr="00835529" w:rsidRDefault="00911B3A" w:rsidP="00835529">
      <w:pPr>
        <w:pStyle w:val="ListParagraph"/>
        <w:numPr>
          <w:ilvl w:val="0"/>
          <w:numId w:val="101"/>
        </w:numPr>
        <w:spacing w:line="276" w:lineRule="auto"/>
        <w:rPr>
          <w:color w:val="002060"/>
        </w:rPr>
      </w:pPr>
      <w:r w:rsidRPr="00835529">
        <w:rPr>
          <w:b/>
          <w:bCs/>
          <w:color w:val="002060"/>
        </w:rPr>
        <w:t>No Pre-training Assessment Documentation</w:t>
      </w:r>
      <w:r w:rsidRPr="00835529">
        <w:rPr>
          <w:color w:val="002060"/>
        </w:rPr>
        <w:t>: Extent to which participants' specific skill requirements are assessed before training selection is not formally documented</w:t>
      </w:r>
    </w:p>
    <w:p w14:paraId="79724443" w14:textId="32E493D6" w:rsidR="00911B3A" w:rsidRPr="00835529" w:rsidRDefault="00911B3A" w:rsidP="00835529">
      <w:pPr>
        <w:pStyle w:val="ListParagraph"/>
        <w:numPr>
          <w:ilvl w:val="0"/>
          <w:numId w:val="101"/>
        </w:numPr>
        <w:spacing w:line="276" w:lineRule="auto"/>
        <w:rPr>
          <w:color w:val="002060"/>
        </w:rPr>
      </w:pPr>
      <w:r w:rsidRPr="00835529">
        <w:rPr>
          <w:b/>
          <w:bCs/>
          <w:color w:val="002060"/>
        </w:rPr>
        <w:t>Limited Post-training Competency Verification</w:t>
      </w:r>
      <w:r w:rsidRPr="00835529">
        <w:rPr>
          <w:color w:val="002060"/>
        </w:rPr>
        <w:t>: While training completion certificates are issued, systematic verification of skill application in actual business operations is minimal</w:t>
      </w:r>
    </w:p>
    <w:p w14:paraId="2FB1C883" w14:textId="06083EA7" w:rsidR="00911B3A" w:rsidRPr="00835529" w:rsidRDefault="00911B3A" w:rsidP="00835529">
      <w:pPr>
        <w:pStyle w:val="ListParagraph"/>
        <w:numPr>
          <w:ilvl w:val="0"/>
          <w:numId w:val="101"/>
        </w:numPr>
        <w:spacing w:line="276" w:lineRule="auto"/>
        <w:rPr>
          <w:color w:val="002060"/>
        </w:rPr>
      </w:pPr>
      <w:r w:rsidRPr="00835529">
        <w:rPr>
          <w:b/>
          <w:bCs/>
          <w:color w:val="002060"/>
        </w:rPr>
        <w:t>Training Content Mismatch</w:t>
      </w:r>
      <w:r w:rsidRPr="00835529">
        <w:rPr>
          <w:color w:val="002060"/>
        </w:rPr>
        <w:t>: Some PLDs receive training in skills not directly relevant to their selected livelihood activity</w:t>
      </w:r>
    </w:p>
    <w:p w14:paraId="5266120B" w14:textId="05585235" w:rsidR="00911B3A" w:rsidRPr="00835529" w:rsidRDefault="00911B3A" w:rsidP="00835529">
      <w:pPr>
        <w:pStyle w:val="ListParagraph"/>
        <w:numPr>
          <w:ilvl w:val="0"/>
          <w:numId w:val="101"/>
        </w:numPr>
        <w:spacing w:line="276" w:lineRule="auto"/>
        <w:rPr>
          <w:color w:val="002060"/>
        </w:rPr>
      </w:pPr>
      <w:r w:rsidRPr="00835529">
        <w:rPr>
          <w:b/>
          <w:bCs/>
          <w:color w:val="002060"/>
        </w:rPr>
        <w:t>Insufficient Advanced Training</w:t>
      </w:r>
      <w:r w:rsidRPr="00835529">
        <w:rPr>
          <w:color w:val="002060"/>
        </w:rPr>
        <w:t>: Complex enterprises requiring advanced technical skills often lack adequate training depth</w:t>
      </w:r>
    </w:p>
    <w:p w14:paraId="30CF22A3" w14:textId="0D69D6B7" w:rsidR="00911B3A" w:rsidRPr="00911B3A" w:rsidRDefault="00911B3A" w:rsidP="006A775D">
      <w:pPr>
        <w:pStyle w:val="BDOH3"/>
      </w:pPr>
      <w:bookmarkStart w:id="84" w:name="_Toc219108026"/>
      <w:r w:rsidRPr="00911B3A">
        <w:t>Operational Impact</w:t>
      </w:r>
      <w:bookmarkEnd w:id="84"/>
    </w:p>
    <w:p w14:paraId="15709D9C" w14:textId="28565DF3" w:rsidR="00911B3A" w:rsidRPr="006A775D" w:rsidRDefault="00911B3A" w:rsidP="006A775D">
      <w:pPr>
        <w:pStyle w:val="ListParagraph"/>
        <w:numPr>
          <w:ilvl w:val="0"/>
          <w:numId w:val="102"/>
        </w:numPr>
        <w:spacing w:line="276" w:lineRule="auto"/>
        <w:rPr>
          <w:color w:val="002060"/>
        </w:rPr>
      </w:pPr>
      <w:r w:rsidRPr="006A775D">
        <w:rPr>
          <w:color w:val="002060"/>
        </w:rPr>
        <w:t>PLDs trained in generic skills rather than enterprise-specific competencies</w:t>
      </w:r>
    </w:p>
    <w:p w14:paraId="1C5B2DB6" w14:textId="145EEA94" w:rsidR="00911B3A" w:rsidRPr="006A775D" w:rsidRDefault="00911B3A" w:rsidP="006A775D">
      <w:pPr>
        <w:pStyle w:val="ListParagraph"/>
        <w:numPr>
          <w:ilvl w:val="0"/>
          <w:numId w:val="102"/>
        </w:numPr>
        <w:spacing w:line="276" w:lineRule="auto"/>
        <w:rPr>
          <w:color w:val="002060"/>
        </w:rPr>
      </w:pPr>
      <w:r w:rsidRPr="006A775D">
        <w:rPr>
          <w:color w:val="002060"/>
        </w:rPr>
        <w:t>Training effectiveness measured by attendance rather than business outcome</w:t>
      </w:r>
    </w:p>
    <w:p w14:paraId="70F54FE5" w14:textId="1859E531" w:rsidR="00911B3A" w:rsidRPr="006A775D" w:rsidRDefault="00911B3A" w:rsidP="006A775D">
      <w:pPr>
        <w:pStyle w:val="ListParagraph"/>
        <w:numPr>
          <w:ilvl w:val="0"/>
          <w:numId w:val="102"/>
        </w:numPr>
        <w:spacing w:line="276" w:lineRule="auto"/>
        <w:rPr>
          <w:color w:val="002060"/>
        </w:rPr>
      </w:pPr>
      <w:r w:rsidRPr="006A775D">
        <w:rPr>
          <w:color w:val="002060"/>
        </w:rPr>
        <w:t>Skill gaps persisting post-training that impede enterprise operation</w:t>
      </w:r>
    </w:p>
    <w:p w14:paraId="0E06E78D" w14:textId="5E9AFFFF" w:rsidR="00911B3A" w:rsidRPr="00911B3A" w:rsidRDefault="00911B3A" w:rsidP="006A775D">
      <w:pPr>
        <w:pStyle w:val="BDOH2"/>
      </w:pPr>
      <w:bookmarkStart w:id="85" w:name="_Toc219108027"/>
      <w:r w:rsidRPr="00911B3A">
        <w:t>Market Linkage and Buyer Readiness Gaps</w:t>
      </w:r>
      <w:bookmarkEnd w:id="85"/>
    </w:p>
    <w:p w14:paraId="33339C7A" w14:textId="77777777" w:rsidR="00656FCE" w:rsidRDefault="00911B3A" w:rsidP="00475002">
      <w:pPr>
        <w:pStyle w:val="BDOH3"/>
      </w:pPr>
      <w:bookmarkStart w:id="86" w:name="_Toc219108028"/>
      <w:r w:rsidRPr="00911B3A">
        <w:t>Core Issue</w:t>
      </w:r>
      <w:bookmarkEnd w:id="86"/>
    </w:p>
    <w:p w14:paraId="39EDBA4E" w14:textId="5E06B163" w:rsidR="00911B3A" w:rsidRPr="00911B3A" w:rsidRDefault="00911B3A" w:rsidP="00911B3A">
      <w:pPr>
        <w:spacing w:line="276" w:lineRule="auto"/>
        <w:rPr>
          <w:color w:val="002060"/>
        </w:rPr>
      </w:pPr>
      <w:r w:rsidRPr="00911B3A">
        <w:rPr>
          <w:color w:val="002060"/>
        </w:rPr>
        <w:t>While market linkage is a stated component, systematic connections between PLD supply and buyer demand are inconsistently established.</w:t>
      </w:r>
    </w:p>
    <w:p w14:paraId="70111102" w14:textId="1B2F263A" w:rsidR="00911B3A" w:rsidRPr="00911B3A" w:rsidRDefault="00911B3A" w:rsidP="00475002">
      <w:pPr>
        <w:pStyle w:val="BDOH3"/>
      </w:pPr>
      <w:bookmarkStart w:id="87" w:name="_Toc219108029"/>
      <w:r w:rsidRPr="00911B3A">
        <w:t>Specific Deficiencies</w:t>
      </w:r>
      <w:bookmarkEnd w:id="87"/>
    </w:p>
    <w:p w14:paraId="59C66F4A" w14:textId="4BBA4FD5" w:rsidR="00911B3A" w:rsidRPr="00475002" w:rsidRDefault="00911B3A" w:rsidP="00475002">
      <w:pPr>
        <w:pStyle w:val="ListParagraph"/>
        <w:numPr>
          <w:ilvl w:val="0"/>
          <w:numId w:val="103"/>
        </w:numPr>
        <w:spacing w:line="276" w:lineRule="auto"/>
        <w:rPr>
          <w:color w:val="002060"/>
        </w:rPr>
      </w:pPr>
      <w:r w:rsidRPr="00475002">
        <w:rPr>
          <w:b/>
          <w:bCs/>
          <w:color w:val="002060"/>
        </w:rPr>
        <w:t>Limited Buyer Networks</w:t>
      </w:r>
      <w:r w:rsidRPr="00475002">
        <w:rPr>
          <w:color w:val="002060"/>
        </w:rPr>
        <w:t>: Market linkage support is primarily through government procurement agencies; private buyer networks remain underdeveloped</w:t>
      </w:r>
    </w:p>
    <w:p w14:paraId="2CA84393" w14:textId="45957FB6" w:rsidR="00911B3A" w:rsidRPr="00475002" w:rsidRDefault="00911B3A" w:rsidP="00475002">
      <w:pPr>
        <w:pStyle w:val="ListParagraph"/>
        <w:numPr>
          <w:ilvl w:val="0"/>
          <w:numId w:val="103"/>
        </w:numPr>
        <w:spacing w:line="276" w:lineRule="auto"/>
        <w:rPr>
          <w:color w:val="002060"/>
        </w:rPr>
      </w:pPr>
      <w:r w:rsidRPr="00475002">
        <w:rPr>
          <w:b/>
          <w:bCs/>
          <w:color w:val="002060"/>
        </w:rPr>
        <w:t>Quality-Market Mismatch</w:t>
      </w:r>
      <w:r w:rsidRPr="00475002">
        <w:rPr>
          <w:color w:val="002060"/>
        </w:rPr>
        <w:t>: Many PLD-produced products do not meet buyer quality, quantity, or timeliness requirements</w:t>
      </w:r>
    </w:p>
    <w:p w14:paraId="4E352223" w14:textId="13514116" w:rsidR="00911B3A" w:rsidRPr="00475002" w:rsidRDefault="00911B3A" w:rsidP="00475002">
      <w:pPr>
        <w:pStyle w:val="ListParagraph"/>
        <w:numPr>
          <w:ilvl w:val="0"/>
          <w:numId w:val="103"/>
        </w:numPr>
        <w:spacing w:line="276" w:lineRule="auto"/>
        <w:rPr>
          <w:color w:val="002060"/>
        </w:rPr>
      </w:pPr>
      <w:r w:rsidRPr="00475002">
        <w:rPr>
          <w:b/>
          <w:bCs/>
          <w:color w:val="002060"/>
        </w:rPr>
        <w:t>Irregular Supply Issues</w:t>
      </w:r>
      <w:r w:rsidRPr="00475002">
        <w:rPr>
          <w:color w:val="002060"/>
        </w:rPr>
        <w:t>: PLDs often cannot meet minimum order quantities or consistent supply schedules required by commercial buyers</w:t>
      </w:r>
    </w:p>
    <w:p w14:paraId="676B7A58" w14:textId="2F3AA5E9" w:rsidR="00911B3A" w:rsidRPr="00475002" w:rsidRDefault="00911B3A" w:rsidP="00475002">
      <w:pPr>
        <w:pStyle w:val="ListParagraph"/>
        <w:numPr>
          <w:ilvl w:val="0"/>
          <w:numId w:val="103"/>
        </w:numPr>
        <w:spacing w:line="276" w:lineRule="auto"/>
        <w:rPr>
          <w:color w:val="002060"/>
        </w:rPr>
      </w:pPr>
      <w:r w:rsidRPr="00475002">
        <w:rPr>
          <w:b/>
          <w:bCs/>
          <w:color w:val="002060"/>
        </w:rPr>
        <w:t>Digital Platform Underdevelopment</w:t>
      </w:r>
      <w:r w:rsidRPr="00475002">
        <w:rPr>
          <w:color w:val="002060"/>
        </w:rPr>
        <w:t>: E-commerce and online market linkage initiatives are in pilot phases with limited participation</w:t>
      </w:r>
    </w:p>
    <w:p w14:paraId="214175CF" w14:textId="77FBA8F8" w:rsidR="00911B3A" w:rsidRPr="00475002" w:rsidRDefault="00911B3A" w:rsidP="00475002">
      <w:pPr>
        <w:pStyle w:val="ListParagraph"/>
        <w:numPr>
          <w:ilvl w:val="0"/>
          <w:numId w:val="103"/>
        </w:numPr>
        <w:spacing w:line="276" w:lineRule="auto"/>
        <w:rPr>
          <w:color w:val="002060"/>
        </w:rPr>
      </w:pPr>
      <w:r w:rsidRPr="00475002">
        <w:rPr>
          <w:b/>
          <w:bCs/>
          <w:color w:val="002060"/>
        </w:rPr>
        <w:t>Poor Scaling Infrastructure</w:t>
      </w:r>
      <w:r w:rsidRPr="00475002">
        <w:rPr>
          <w:color w:val="002060"/>
        </w:rPr>
        <w:t>: Collective marketing infrastructure (SHG federations, producer organizations) is often not sufficiently developed for commercial-scale operations</w:t>
      </w:r>
    </w:p>
    <w:p w14:paraId="675158FE" w14:textId="158F3C46" w:rsidR="00911B3A" w:rsidRPr="00911B3A" w:rsidRDefault="00911B3A" w:rsidP="003B0AEB">
      <w:pPr>
        <w:pStyle w:val="BDOH3"/>
      </w:pPr>
      <w:bookmarkStart w:id="88" w:name="_Toc219108030"/>
      <w:r w:rsidRPr="00911B3A">
        <w:t>Operational Impact</w:t>
      </w:r>
      <w:bookmarkEnd w:id="88"/>
    </w:p>
    <w:p w14:paraId="36CFFD76" w14:textId="0C8E1D52" w:rsidR="00911B3A" w:rsidRPr="003B0AEB" w:rsidRDefault="00911B3A" w:rsidP="003B0AEB">
      <w:pPr>
        <w:pStyle w:val="ListParagraph"/>
        <w:numPr>
          <w:ilvl w:val="0"/>
          <w:numId w:val="104"/>
        </w:numPr>
        <w:spacing w:line="276" w:lineRule="auto"/>
        <w:rPr>
          <w:color w:val="002060"/>
        </w:rPr>
      </w:pPr>
      <w:r w:rsidRPr="003B0AEB">
        <w:rPr>
          <w:color w:val="002060"/>
        </w:rPr>
        <w:t>Limited actual market demand for PLD products</w:t>
      </w:r>
    </w:p>
    <w:p w14:paraId="643B7500" w14:textId="43078391" w:rsidR="00911B3A" w:rsidRPr="003B0AEB" w:rsidRDefault="00911B3A" w:rsidP="003B0AEB">
      <w:pPr>
        <w:pStyle w:val="ListParagraph"/>
        <w:numPr>
          <w:ilvl w:val="0"/>
          <w:numId w:val="104"/>
        </w:numPr>
        <w:spacing w:line="276" w:lineRule="auto"/>
        <w:rPr>
          <w:color w:val="002060"/>
        </w:rPr>
      </w:pPr>
      <w:r w:rsidRPr="003B0AEB">
        <w:rPr>
          <w:color w:val="002060"/>
        </w:rPr>
        <w:t>Reduced income achievement despite business plan targets</w:t>
      </w:r>
    </w:p>
    <w:p w14:paraId="580478BC" w14:textId="124F3509" w:rsidR="00911B3A" w:rsidRPr="003B0AEB" w:rsidRDefault="00911B3A" w:rsidP="003B0AEB">
      <w:pPr>
        <w:pStyle w:val="ListParagraph"/>
        <w:numPr>
          <w:ilvl w:val="0"/>
          <w:numId w:val="104"/>
        </w:numPr>
        <w:spacing w:line="276" w:lineRule="auto"/>
        <w:rPr>
          <w:color w:val="002060"/>
        </w:rPr>
      </w:pPr>
      <w:r w:rsidRPr="003B0AEB">
        <w:rPr>
          <w:color w:val="002060"/>
        </w:rPr>
        <w:t>Buyer dissatisfaction leading to contract termination</w:t>
      </w:r>
    </w:p>
    <w:p w14:paraId="740757A8" w14:textId="77777777" w:rsidR="003B0AEB" w:rsidRDefault="003B0AEB" w:rsidP="00911B3A">
      <w:pPr>
        <w:spacing w:line="276" w:lineRule="auto"/>
        <w:rPr>
          <w:color w:val="002060"/>
        </w:rPr>
      </w:pPr>
    </w:p>
    <w:p w14:paraId="0E7B702C" w14:textId="77777777" w:rsidR="003B0AEB" w:rsidRDefault="003B0AEB" w:rsidP="00911B3A">
      <w:pPr>
        <w:spacing w:line="276" w:lineRule="auto"/>
        <w:rPr>
          <w:color w:val="002060"/>
        </w:rPr>
      </w:pPr>
    </w:p>
    <w:p w14:paraId="3E98A82D" w14:textId="703BB6DF" w:rsidR="00911B3A" w:rsidRPr="00911B3A" w:rsidRDefault="00911B3A" w:rsidP="00285522">
      <w:pPr>
        <w:pStyle w:val="BDOH2"/>
      </w:pPr>
      <w:bookmarkStart w:id="89" w:name="_Toc219108031"/>
      <w:r w:rsidRPr="00911B3A">
        <w:lastRenderedPageBreak/>
        <w:t>CRP and Master Trainer Resource Constraints</w:t>
      </w:r>
      <w:bookmarkEnd w:id="89"/>
    </w:p>
    <w:p w14:paraId="3639B870" w14:textId="77777777" w:rsidR="00F23BD2" w:rsidRDefault="00911B3A" w:rsidP="00F23BD2">
      <w:pPr>
        <w:pStyle w:val="BDOH3"/>
      </w:pPr>
      <w:bookmarkStart w:id="90" w:name="_Toc219108032"/>
      <w:r w:rsidRPr="00911B3A">
        <w:t>Core Issue</w:t>
      </w:r>
      <w:bookmarkEnd w:id="90"/>
    </w:p>
    <w:p w14:paraId="0178A510" w14:textId="39F4182A" w:rsidR="00911B3A" w:rsidRPr="00911B3A" w:rsidRDefault="00911B3A" w:rsidP="00911B3A">
      <w:pPr>
        <w:spacing w:line="276" w:lineRule="auto"/>
        <w:rPr>
          <w:color w:val="002060"/>
        </w:rPr>
      </w:pPr>
      <w:r w:rsidRPr="00911B3A">
        <w:rPr>
          <w:color w:val="002060"/>
        </w:rPr>
        <w:t>While 3 lakh CRPs and 6,611 Master Trainers exist, resource availability relative to beneficiary load creates coverage and quality issues.</w:t>
      </w:r>
    </w:p>
    <w:p w14:paraId="0C60FAB5" w14:textId="738ED5A4" w:rsidR="00911B3A" w:rsidRPr="00911B3A" w:rsidRDefault="00911B3A" w:rsidP="00154C9A">
      <w:pPr>
        <w:pStyle w:val="BDOH3"/>
      </w:pPr>
      <w:bookmarkStart w:id="91" w:name="_Toc219108033"/>
      <w:r w:rsidRPr="00911B3A">
        <w:t>Specific Deficiencies</w:t>
      </w:r>
      <w:bookmarkEnd w:id="91"/>
    </w:p>
    <w:p w14:paraId="7F7EA574" w14:textId="03B24834" w:rsidR="00911B3A" w:rsidRPr="00154C9A" w:rsidRDefault="00911B3A" w:rsidP="00154C9A">
      <w:pPr>
        <w:pStyle w:val="ListParagraph"/>
        <w:numPr>
          <w:ilvl w:val="0"/>
          <w:numId w:val="105"/>
        </w:numPr>
        <w:spacing w:line="276" w:lineRule="auto"/>
        <w:rPr>
          <w:color w:val="002060"/>
        </w:rPr>
      </w:pPr>
      <w:r w:rsidRPr="00154C9A">
        <w:rPr>
          <w:b/>
          <w:bCs/>
          <w:color w:val="002060"/>
        </w:rPr>
        <w:t>Inadequate Mentoring Frequency</w:t>
      </w:r>
      <w:r w:rsidRPr="00154C9A">
        <w:rPr>
          <w:color w:val="002060"/>
        </w:rPr>
        <w:t>: Average CRP/Master Trainer serves 80-100+ PLDs, limiting mentoring frequency to quarterly or less regular intervals</w:t>
      </w:r>
    </w:p>
    <w:p w14:paraId="389E4538" w14:textId="6988B3A0" w:rsidR="00911B3A" w:rsidRPr="00154C9A" w:rsidRDefault="00911B3A" w:rsidP="00154C9A">
      <w:pPr>
        <w:pStyle w:val="ListParagraph"/>
        <w:numPr>
          <w:ilvl w:val="0"/>
          <w:numId w:val="105"/>
        </w:numPr>
        <w:spacing w:line="276" w:lineRule="auto"/>
        <w:rPr>
          <w:color w:val="002060"/>
        </w:rPr>
      </w:pPr>
      <w:r w:rsidRPr="00154C9A">
        <w:rPr>
          <w:b/>
          <w:bCs/>
          <w:color w:val="002060"/>
        </w:rPr>
        <w:t>Quality Variation</w:t>
      </w:r>
      <w:r w:rsidRPr="00154C9A">
        <w:rPr>
          <w:color w:val="002060"/>
        </w:rPr>
        <w:t>: CRP training standards and capability vary significantly across states, leading to inconsistent support quality</w:t>
      </w:r>
    </w:p>
    <w:p w14:paraId="2AD25122" w14:textId="3C5FFEEE" w:rsidR="00911B3A" w:rsidRPr="00154C9A" w:rsidRDefault="00911B3A" w:rsidP="00154C9A">
      <w:pPr>
        <w:pStyle w:val="ListParagraph"/>
        <w:numPr>
          <w:ilvl w:val="0"/>
          <w:numId w:val="105"/>
        </w:numPr>
        <w:spacing w:line="276" w:lineRule="auto"/>
        <w:rPr>
          <w:color w:val="002060"/>
        </w:rPr>
      </w:pPr>
      <w:r w:rsidRPr="00154C9A">
        <w:rPr>
          <w:b/>
          <w:bCs/>
          <w:color w:val="002060"/>
        </w:rPr>
        <w:t>Mentoring Documentation Gaps</w:t>
      </w:r>
      <w:r w:rsidRPr="00154C9A">
        <w:rPr>
          <w:color w:val="002060"/>
        </w:rPr>
        <w:t>: Mentoring visits and advice provided are often not systematically documented, creating accountability gaps</w:t>
      </w:r>
    </w:p>
    <w:p w14:paraId="617F4C62" w14:textId="49C3C953" w:rsidR="00911B3A" w:rsidRPr="00154C9A" w:rsidRDefault="00911B3A" w:rsidP="00154C9A">
      <w:pPr>
        <w:pStyle w:val="ListParagraph"/>
        <w:numPr>
          <w:ilvl w:val="0"/>
          <w:numId w:val="105"/>
        </w:numPr>
        <w:spacing w:line="276" w:lineRule="auto"/>
        <w:rPr>
          <w:color w:val="002060"/>
        </w:rPr>
      </w:pPr>
      <w:r w:rsidRPr="00154C9A">
        <w:rPr>
          <w:b/>
          <w:bCs/>
          <w:color w:val="002060"/>
        </w:rPr>
        <w:t>High Turnover</w:t>
      </w:r>
      <w:r w:rsidRPr="00154C9A">
        <w:rPr>
          <w:color w:val="002060"/>
        </w:rPr>
        <w:t>: CRPs experiencing high attrition due to inadequate compensation and support, creating continuity issues</w:t>
      </w:r>
    </w:p>
    <w:p w14:paraId="6BA22CEE" w14:textId="770F5F53" w:rsidR="00911B3A" w:rsidRPr="00154C9A" w:rsidRDefault="00911B3A" w:rsidP="00154C9A">
      <w:pPr>
        <w:pStyle w:val="ListParagraph"/>
        <w:numPr>
          <w:ilvl w:val="0"/>
          <w:numId w:val="105"/>
        </w:numPr>
        <w:spacing w:line="276" w:lineRule="auto"/>
        <w:rPr>
          <w:color w:val="002060"/>
        </w:rPr>
      </w:pPr>
      <w:r w:rsidRPr="00154C9A">
        <w:rPr>
          <w:b/>
          <w:bCs/>
          <w:color w:val="002060"/>
        </w:rPr>
        <w:t>Geographic Coverage Gaps</w:t>
      </w:r>
      <w:r w:rsidRPr="00154C9A">
        <w:rPr>
          <w:color w:val="002060"/>
        </w:rPr>
        <w:t>: Difficult-to-reach villages in hilly or forest regions have minimal CRP presence</w:t>
      </w:r>
    </w:p>
    <w:p w14:paraId="47A2A4CA" w14:textId="36D6A3BB" w:rsidR="00911B3A" w:rsidRPr="00911B3A" w:rsidRDefault="00911B3A" w:rsidP="002924D9">
      <w:pPr>
        <w:pStyle w:val="BDOH3"/>
      </w:pPr>
      <w:bookmarkStart w:id="92" w:name="_Toc219108034"/>
      <w:r w:rsidRPr="00911B3A">
        <w:t>Operational Impact</w:t>
      </w:r>
      <w:bookmarkEnd w:id="92"/>
    </w:p>
    <w:p w14:paraId="4598BCD0" w14:textId="23C8DBC1" w:rsidR="00911B3A" w:rsidRPr="00017494" w:rsidRDefault="00911B3A" w:rsidP="00017494">
      <w:pPr>
        <w:pStyle w:val="ListParagraph"/>
        <w:numPr>
          <w:ilvl w:val="0"/>
          <w:numId w:val="106"/>
        </w:numPr>
        <w:spacing w:line="276" w:lineRule="auto"/>
        <w:rPr>
          <w:color w:val="002060"/>
        </w:rPr>
      </w:pPr>
      <w:r w:rsidRPr="00017494">
        <w:rPr>
          <w:color w:val="002060"/>
        </w:rPr>
        <w:t>Infrequent business mentoring limiting problem-solving support</w:t>
      </w:r>
    </w:p>
    <w:p w14:paraId="0F9052D4" w14:textId="6BA34477" w:rsidR="00911B3A" w:rsidRPr="00017494" w:rsidRDefault="00911B3A" w:rsidP="00017494">
      <w:pPr>
        <w:pStyle w:val="ListParagraph"/>
        <w:numPr>
          <w:ilvl w:val="0"/>
          <w:numId w:val="106"/>
        </w:numPr>
        <w:spacing w:line="276" w:lineRule="auto"/>
        <w:rPr>
          <w:color w:val="002060"/>
        </w:rPr>
      </w:pPr>
      <w:r w:rsidRPr="00017494">
        <w:rPr>
          <w:color w:val="002060"/>
        </w:rPr>
        <w:t>Inconsistent quality of guidance affecting enterprise success rates</w:t>
      </w:r>
    </w:p>
    <w:p w14:paraId="2EC64BA2" w14:textId="718682C3" w:rsidR="00911B3A" w:rsidRPr="00017494" w:rsidRDefault="00911B3A" w:rsidP="00017494">
      <w:pPr>
        <w:pStyle w:val="ListParagraph"/>
        <w:numPr>
          <w:ilvl w:val="0"/>
          <w:numId w:val="106"/>
        </w:numPr>
        <w:spacing w:line="276" w:lineRule="auto"/>
        <w:rPr>
          <w:color w:val="002060"/>
        </w:rPr>
      </w:pPr>
      <w:r w:rsidRPr="00017494">
        <w:rPr>
          <w:color w:val="002060"/>
        </w:rPr>
        <w:t>Lack of documented mentoring creating accountability gaps</w:t>
      </w:r>
    </w:p>
    <w:p w14:paraId="08505DAC" w14:textId="64F04A51" w:rsidR="00911B3A" w:rsidRPr="00911B3A" w:rsidRDefault="00911B3A" w:rsidP="00017494">
      <w:pPr>
        <w:pStyle w:val="BDOH2"/>
      </w:pPr>
      <w:bookmarkStart w:id="93" w:name="_Toc219108035"/>
      <w:r w:rsidRPr="00911B3A">
        <w:t>Data System and MIS Limitations</w:t>
      </w:r>
      <w:bookmarkEnd w:id="93"/>
    </w:p>
    <w:p w14:paraId="606A9825" w14:textId="77777777" w:rsidR="00017494" w:rsidRDefault="00911B3A" w:rsidP="00017494">
      <w:pPr>
        <w:pStyle w:val="BDOH3"/>
      </w:pPr>
      <w:bookmarkStart w:id="94" w:name="_Toc219108036"/>
      <w:r w:rsidRPr="00911B3A">
        <w:t>Core Issue</w:t>
      </w:r>
      <w:bookmarkEnd w:id="94"/>
    </w:p>
    <w:p w14:paraId="0E263E78" w14:textId="2836FBE7" w:rsidR="00911B3A" w:rsidRPr="00911B3A" w:rsidRDefault="00911B3A" w:rsidP="00911B3A">
      <w:pPr>
        <w:spacing w:line="276" w:lineRule="auto"/>
        <w:rPr>
          <w:color w:val="002060"/>
        </w:rPr>
      </w:pPr>
      <w:r w:rsidRPr="00911B3A">
        <w:rPr>
          <w:color w:val="002060"/>
        </w:rPr>
        <w:t>The NRLM MIS, while extensive, does not contain granular individual-level progress data required for systematic monitoring.</w:t>
      </w:r>
    </w:p>
    <w:p w14:paraId="6C3730CC" w14:textId="46EF6FBC" w:rsidR="00911B3A" w:rsidRPr="00911B3A" w:rsidRDefault="00911B3A" w:rsidP="00017494">
      <w:pPr>
        <w:pStyle w:val="BDOH3"/>
      </w:pPr>
      <w:bookmarkStart w:id="95" w:name="_Toc219108037"/>
      <w:r w:rsidRPr="00911B3A">
        <w:t>Specific Deficiencies</w:t>
      </w:r>
      <w:bookmarkEnd w:id="95"/>
    </w:p>
    <w:p w14:paraId="1C57EC96" w14:textId="505364A8" w:rsidR="00911B3A" w:rsidRPr="00017494" w:rsidRDefault="00911B3A" w:rsidP="00017494">
      <w:pPr>
        <w:pStyle w:val="ListParagraph"/>
        <w:numPr>
          <w:ilvl w:val="0"/>
          <w:numId w:val="107"/>
        </w:numPr>
        <w:spacing w:line="276" w:lineRule="auto"/>
        <w:rPr>
          <w:color w:val="002060"/>
        </w:rPr>
      </w:pPr>
      <w:r w:rsidRPr="00017494">
        <w:rPr>
          <w:b/>
          <w:bCs/>
          <w:color w:val="002060"/>
        </w:rPr>
        <w:t>Activity-Outcome Gap:</w:t>
      </w:r>
      <w:r w:rsidRPr="00017494">
        <w:rPr>
          <w:color w:val="002060"/>
        </w:rPr>
        <w:t xml:space="preserve"> MIS records activities (training conducted, loan disbursed) but not outcomes (whether support matched plan or led to income growth)</w:t>
      </w:r>
    </w:p>
    <w:p w14:paraId="741BEE50" w14:textId="2A495793" w:rsidR="00911B3A" w:rsidRPr="00017494" w:rsidRDefault="00911B3A" w:rsidP="00017494">
      <w:pPr>
        <w:pStyle w:val="ListParagraph"/>
        <w:numPr>
          <w:ilvl w:val="0"/>
          <w:numId w:val="107"/>
        </w:numPr>
        <w:spacing w:line="276" w:lineRule="auto"/>
        <w:rPr>
          <w:color w:val="002060"/>
        </w:rPr>
      </w:pPr>
      <w:r w:rsidRPr="00017494">
        <w:rPr>
          <w:b/>
          <w:bCs/>
          <w:color w:val="002060"/>
        </w:rPr>
        <w:t>Aggregated Reporting:</w:t>
      </w:r>
      <w:r w:rsidRPr="00017494">
        <w:rPr>
          <w:color w:val="002060"/>
        </w:rPr>
        <w:t xml:space="preserve"> Data presented at block, district, and state levels; individual beneficiary transaction records not readily accessible for analysis</w:t>
      </w:r>
    </w:p>
    <w:p w14:paraId="6E925943" w14:textId="5AB1745F" w:rsidR="00911B3A" w:rsidRPr="00017494" w:rsidRDefault="00911B3A" w:rsidP="00017494">
      <w:pPr>
        <w:pStyle w:val="ListParagraph"/>
        <w:numPr>
          <w:ilvl w:val="0"/>
          <w:numId w:val="107"/>
        </w:numPr>
        <w:spacing w:line="276" w:lineRule="auto"/>
        <w:rPr>
          <w:color w:val="002060"/>
        </w:rPr>
      </w:pPr>
      <w:r w:rsidRPr="00017494">
        <w:rPr>
          <w:b/>
          <w:bCs/>
          <w:color w:val="002060"/>
        </w:rPr>
        <w:t>Manual Data Entry:</w:t>
      </w:r>
      <w:r w:rsidRPr="00017494">
        <w:rPr>
          <w:color w:val="002060"/>
        </w:rPr>
        <w:t xml:space="preserve"> Field-to-MIS data entry remains largely manual, introducing errors and delays</w:t>
      </w:r>
    </w:p>
    <w:p w14:paraId="7F77563F" w14:textId="64CA55C6" w:rsidR="00911B3A" w:rsidRPr="00017494" w:rsidRDefault="00911B3A" w:rsidP="00017494">
      <w:pPr>
        <w:pStyle w:val="ListParagraph"/>
        <w:numPr>
          <w:ilvl w:val="0"/>
          <w:numId w:val="107"/>
        </w:numPr>
        <w:spacing w:line="276" w:lineRule="auto"/>
        <w:rPr>
          <w:color w:val="002060"/>
        </w:rPr>
      </w:pPr>
      <w:r w:rsidRPr="00017494">
        <w:rPr>
          <w:b/>
          <w:bCs/>
          <w:color w:val="002060"/>
        </w:rPr>
        <w:t>Limited Real-time Visibility:</w:t>
      </w:r>
      <w:r w:rsidRPr="00017494">
        <w:rPr>
          <w:color w:val="002060"/>
        </w:rPr>
        <w:t xml:space="preserve"> State and national officials lack real-time dashboards showing individual PLD status and progress</w:t>
      </w:r>
    </w:p>
    <w:p w14:paraId="2034B948" w14:textId="41497109" w:rsidR="00911B3A" w:rsidRPr="00017494" w:rsidRDefault="00911B3A" w:rsidP="00017494">
      <w:pPr>
        <w:pStyle w:val="ListParagraph"/>
        <w:numPr>
          <w:ilvl w:val="0"/>
          <w:numId w:val="107"/>
        </w:numPr>
        <w:spacing w:line="276" w:lineRule="auto"/>
        <w:rPr>
          <w:color w:val="002060"/>
        </w:rPr>
      </w:pPr>
      <w:r w:rsidRPr="00017494">
        <w:rPr>
          <w:b/>
          <w:bCs/>
          <w:color w:val="002060"/>
        </w:rPr>
        <w:t>Weak Data Quality Checks:</w:t>
      </w:r>
      <w:r w:rsidRPr="00017494">
        <w:rPr>
          <w:color w:val="002060"/>
        </w:rPr>
        <w:t xml:space="preserve"> Limited validation controls to verify data accuracy or completeness</w:t>
      </w:r>
    </w:p>
    <w:p w14:paraId="0F9CF8BA" w14:textId="2BA440A7" w:rsidR="00017494" w:rsidRPr="00911B3A" w:rsidRDefault="00911B3A" w:rsidP="00017494">
      <w:pPr>
        <w:pStyle w:val="BDOH3"/>
      </w:pPr>
      <w:bookmarkStart w:id="96" w:name="_Toc219108038"/>
      <w:r w:rsidRPr="00911B3A">
        <w:t>Operational Impact</w:t>
      </w:r>
      <w:bookmarkEnd w:id="96"/>
    </w:p>
    <w:p w14:paraId="2F0A21EF" w14:textId="39823385" w:rsidR="00911B3A" w:rsidRPr="005B6242" w:rsidRDefault="00911B3A" w:rsidP="005B6242">
      <w:pPr>
        <w:pStyle w:val="ListParagraph"/>
        <w:numPr>
          <w:ilvl w:val="0"/>
          <w:numId w:val="108"/>
        </w:numPr>
        <w:spacing w:line="276" w:lineRule="auto"/>
        <w:rPr>
          <w:color w:val="002060"/>
        </w:rPr>
      </w:pPr>
      <w:r w:rsidRPr="005B6242">
        <w:rPr>
          <w:color w:val="002060"/>
        </w:rPr>
        <w:t>Difficulty in identifying underperforming beneficiaries or program components</w:t>
      </w:r>
    </w:p>
    <w:p w14:paraId="32C4A484" w14:textId="52FF5992" w:rsidR="00911B3A" w:rsidRPr="005B6242" w:rsidRDefault="00911B3A" w:rsidP="005B6242">
      <w:pPr>
        <w:pStyle w:val="ListParagraph"/>
        <w:numPr>
          <w:ilvl w:val="0"/>
          <w:numId w:val="108"/>
        </w:numPr>
        <w:spacing w:line="276" w:lineRule="auto"/>
        <w:rPr>
          <w:color w:val="002060"/>
        </w:rPr>
      </w:pPr>
      <w:r w:rsidRPr="005B6242">
        <w:rPr>
          <w:color w:val="002060"/>
        </w:rPr>
        <w:t>Delayed identification of implementation issues</w:t>
      </w:r>
    </w:p>
    <w:p w14:paraId="3CE83BDD" w14:textId="291C113B" w:rsidR="00911B3A" w:rsidRPr="005B6242" w:rsidRDefault="00911B3A" w:rsidP="005B6242">
      <w:pPr>
        <w:pStyle w:val="ListParagraph"/>
        <w:numPr>
          <w:ilvl w:val="0"/>
          <w:numId w:val="108"/>
        </w:numPr>
        <w:spacing w:line="276" w:lineRule="auto"/>
        <w:rPr>
          <w:color w:val="002060"/>
        </w:rPr>
      </w:pPr>
      <w:r w:rsidRPr="005B6242">
        <w:rPr>
          <w:color w:val="002060"/>
        </w:rPr>
        <w:t>Limited analytical capability to optimize program design</w:t>
      </w:r>
    </w:p>
    <w:p w14:paraId="4DD98C3E" w14:textId="77777777" w:rsidR="005B6242" w:rsidRDefault="005B6242" w:rsidP="00911B3A">
      <w:pPr>
        <w:spacing w:line="276" w:lineRule="auto"/>
        <w:rPr>
          <w:color w:val="002060"/>
        </w:rPr>
      </w:pPr>
    </w:p>
    <w:p w14:paraId="6E748141" w14:textId="77777777" w:rsidR="005B6242" w:rsidRDefault="005B6242" w:rsidP="00911B3A">
      <w:pPr>
        <w:spacing w:line="276" w:lineRule="auto"/>
        <w:rPr>
          <w:color w:val="002060"/>
        </w:rPr>
      </w:pPr>
    </w:p>
    <w:p w14:paraId="67C87E96" w14:textId="77777777" w:rsidR="005B6242" w:rsidRDefault="005B6242" w:rsidP="00911B3A">
      <w:pPr>
        <w:spacing w:line="276" w:lineRule="auto"/>
        <w:rPr>
          <w:color w:val="002060"/>
        </w:rPr>
      </w:pPr>
    </w:p>
    <w:p w14:paraId="344D53F2" w14:textId="07D74040" w:rsidR="00911B3A" w:rsidRPr="00911B3A" w:rsidRDefault="00911B3A" w:rsidP="005B6242">
      <w:pPr>
        <w:pStyle w:val="BDOH2"/>
      </w:pPr>
      <w:bookmarkStart w:id="97" w:name="_Toc219108039"/>
      <w:r w:rsidRPr="00911B3A">
        <w:lastRenderedPageBreak/>
        <w:t>Skill Training Gap in Financial Literacy and Business Management</w:t>
      </w:r>
      <w:bookmarkEnd w:id="97"/>
    </w:p>
    <w:p w14:paraId="2EFFC682" w14:textId="77777777" w:rsidR="005B6242" w:rsidRDefault="00911B3A" w:rsidP="005B6242">
      <w:pPr>
        <w:pStyle w:val="BDOH3"/>
      </w:pPr>
      <w:bookmarkStart w:id="98" w:name="_Toc219108040"/>
      <w:r w:rsidRPr="00911B3A">
        <w:t>Core Issue</w:t>
      </w:r>
      <w:bookmarkEnd w:id="98"/>
    </w:p>
    <w:p w14:paraId="159A2968" w14:textId="1DD5D2AC" w:rsidR="00911B3A" w:rsidRPr="00911B3A" w:rsidRDefault="00911B3A" w:rsidP="00911B3A">
      <w:pPr>
        <w:spacing w:line="276" w:lineRule="auto"/>
        <w:rPr>
          <w:color w:val="002060"/>
        </w:rPr>
      </w:pPr>
      <w:r w:rsidRPr="00911B3A">
        <w:rPr>
          <w:color w:val="002060"/>
        </w:rPr>
        <w:t>While technical skill training is extensively provided, business management and financial literacy training is often insufficient or generic.</w:t>
      </w:r>
    </w:p>
    <w:p w14:paraId="563340FD" w14:textId="5EA0F4BB" w:rsidR="00911B3A" w:rsidRPr="00911B3A" w:rsidRDefault="00911B3A" w:rsidP="005B6242">
      <w:pPr>
        <w:pStyle w:val="BDOH3"/>
      </w:pPr>
      <w:bookmarkStart w:id="99" w:name="_Toc219108041"/>
      <w:r w:rsidRPr="00911B3A">
        <w:t>Specific Deficiencies</w:t>
      </w:r>
      <w:bookmarkEnd w:id="99"/>
    </w:p>
    <w:p w14:paraId="07510B52" w14:textId="34CDBA15" w:rsidR="00911B3A" w:rsidRPr="005B6242" w:rsidRDefault="00911B3A" w:rsidP="005B6242">
      <w:pPr>
        <w:pStyle w:val="ListParagraph"/>
        <w:numPr>
          <w:ilvl w:val="0"/>
          <w:numId w:val="109"/>
        </w:numPr>
        <w:spacing w:line="276" w:lineRule="auto"/>
        <w:rPr>
          <w:color w:val="002060"/>
        </w:rPr>
      </w:pPr>
      <w:r w:rsidRPr="005B6242">
        <w:rPr>
          <w:b/>
          <w:bCs/>
          <w:color w:val="002060"/>
        </w:rPr>
        <w:t>Limited Financial Planning</w:t>
      </w:r>
      <w:r w:rsidRPr="005B6242">
        <w:rPr>
          <w:color w:val="002060"/>
        </w:rPr>
        <w:t>: Many PLDs lack skills in cost accounting, profitability analysis, and financial planning</w:t>
      </w:r>
    </w:p>
    <w:p w14:paraId="4B2C015C" w14:textId="53689391" w:rsidR="00911B3A" w:rsidRPr="005B6242" w:rsidRDefault="00911B3A" w:rsidP="005B6242">
      <w:pPr>
        <w:pStyle w:val="ListParagraph"/>
        <w:numPr>
          <w:ilvl w:val="0"/>
          <w:numId w:val="109"/>
        </w:numPr>
        <w:spacing w:line="276" w:lineRule="auto"/>
        <w:rPr>
          <w:color w:val="002060"/>
        </w:rPr>
      </w:pPr>
      <w:r w:rsidRPr="005B6242">
        <w:rPr>
          <w:b/>
          <w:bCs/>
          <w:color w:val="002060"/>
        </w:rPr>
        <w:t>Bookkeeping Weakness</w:t>
      </w:r>
      <w:r w:rsidRPr="005B6242">
        <w:rPr>
          <w:color w:val="002060"/>
        </w:rPr>
        <w:t>: Record-keeping practices are often poor, making it difficult for PLDs to track actual profitability</w:t>
      </w:r>
    </w:p>
    <w:p w14:paraId="723D0594" w14:textId="6DF1F6A4" w:rsidR="00911B3A" w:rsidRPr="005B6242" w:rsidRDefault="00911B3A" w:rsidP="005B6242">
      <w:pPr>
        <w:pStyle w:val="ListParagraph"/>
        <w:numPr>
          <w:ilvl w:val="0"/>
          <w:numId w:val="109"/>
        </w:numPr>
        <w:spacing w:line="276" w:lineRule="auto"/>
        <w:rPr>
          <w:color w:val="002060"/>
        </w:rPr>
      </w:pPr>
      <w:r w:rsidRPr="005B6242">
        <w:rPr>
          <w:b/>
          <w:bCs/>
          <w:color w:val="002060"/>
        </w:rPr>
        <w:t>Insufficient Pricing Knowledge</w:t>
      </w:r>
      <w:r w:rsidRPr="005B6242">
        <w:rPr>
          <w:color w:val="002060"/>
        </w:rPr>
        <w:t>: PLDs often price products based on peer practices rather than cost-based pricing, leading to inadequate margins</w:t>
      </w:r>
    </w:p>
    <w:p w14:paraId="2A0BF2D5" w14:textId="768FF107" w:rsidR="00911B3A" w:rsidRPr="005B6242" w:rsidRDefault="00911B3A" w:rsidP="005B6242">
      <w:pPr>
        <w:pStyle w:val="ListParagraph"/>
        <w:numPr>
          <w:ilvl w:val="0"/>
          <w:numId w:val="109"/>
        </w:numPr>
        <w:spacing w:line="276" w:lineRule="auto"/>
        <w:rPr>
          <w:color w:val="002060"/>
        </w:rPr>
      </w:pPr>
      <w:r w:rsidRPr="005B6242">
        <w:rPr>
          <w:b/>
          <w:bCs/>
          <w:color w:val="002060"/>
        </w:rPr>
        <w:t>Marketing Strategy Gaps</w:t>
      </w:r>
      <w:r w:rsidRPr="005B6242">
        <w:rPr>
          <w:color w:val="002060"/>
        </w:rPr>
        <w:t>: Limited training in customer identification, market positioning, and promotional strategies</w:t>
      </w:r>
    </w:p>
    <w:p w14:paraId="276F96CB" w14:textId="0B1E98B3" w:rsidR="00911B3A" w:rsidRPr="005B6242" w:rsidRDefault="00911B3A" w:rsidP="005B6242">
      <w:pPr>
        <w:pStyle w:val="ListParagraph"/>
        <w:numPr>
          <w:ilvl w:val="0"/>
          <w:numId w:val="109"/>
        </w:numPr>
        <w:spacing w:line="276" w:lineRule="auto"/>
        <w:rPr>
          <w:color w:val="002060"/>
        </w:rPr>
      </w:pPr>
      <w:r w:rsidRPr="005B6242">
        <w:rPr>
          <w:b/>
          <w:bCs/>
          <w:color w:val="002060"/>
        </w:rPr>
        <w:t>Business Plan Revision</w:t>
      </w:r>
      <w:r w:rsidRPr="005B6242">
        <w:rPr>
          <w:color w:val="002060"/>
        </w:rPr>
        <w:t>: AEP/VPRP Plans are not systematically reviewed and revised as market conditions change</w:t>
      </w:r>
    </w:p>
    <w:p w14:paraId="7EF8B32C" w14:textId="7CF08080" w:rsidR="00911B3A" w:rsidRPr="00911B3A" w:rsidRDefault="00911B3A" w:rsidP="008C49BC">
      <w:pPr>
        <w:pStyle w:val="BDOH3"/>
      </w:pPr>
      <w:bookmarkStart w:id="100" w:name="_Toc219108042"/>
      <w:r w:rsidRPr="00911B3A">
        <w:t>Operational Impact</w:t>
      </w:r>
      <w:bookmarkEnd w:id="100"/>
    </w:p>
    <w:p w14:paraId="25FE9F7D" w14:textId="2FD4C7F2" w:rsidR="00911B3A" w:rsidRPr="008C49BC" w:rsidRDefault="00911B3A" w:rsidP="008C49BC">
      <w:pPr>
        <w:pStyle w:val="ListParagraph"/>
        <w:numPr>
          <w:ilvl w:val="0"/>
          <w:numId w:val="110"/>
        </w:numPr>
        <w:spacing w:line="276" w:lineRule="auto"/>
        <w:rPr>
          <w:color w:val="002060"/>
        </w:rPr>
      </w:pPr>
      <w:r w:rsidRPr="008C49BC">
        <w:rPr>
          <w:color w:val="002060"/>
        </w:rPr>
        <w:t>Enterprises operating with weak financial management</w:t>
      </w:r>
    </w:p>
    <w:p w14:paraId="343945AB" w14:textId="11075C3E" w:rsidR="00911B3A" w:rsidRPr="008C49BC" w:rsidRDefault="00911B3A" w:rsidP="008C49BC">
      <w:pPr>
        <w:pStyle w:val="ListParagraph"/>
        <w:numPr>
          <w:ilvl w:val="0"/>
          <w:numId w:val="110"/>
        </w:numPr>
        <w:spacing w:line="276" w:lineRule="auto"/>
        <w:rPr>
          <w:color w:val="002060"/>
        </w:rPr>
      </w:pPr>
      <w:r w:rsidRPr="008C49BC">
        <w:rPr>
          <w:color w:val="002060"/>
        </w:rPr>
        <w:t>Difficulty in identifying and addressing profitability issues</w:t>
      </w:r>
    </w:p>
    <w:p w14:paraId="143280FF" w14:textId="626A7B61" w:rsidR="00911B3A" w:rsidRPr="008C49BC" w:rsidRDefault="00911B3A" w:rsidP="008C49BC">
      <w:pPr>
        <w:pStyle w:val="ListParagraph"/>
        <w:numPr>
          <w:ilvl w:val="0"/>
          <w:numId w:val="110"/>
        </w:numPr>
        <w:spacing w:line="276" w:lineRule="auto"/>
        <w:rPr>
          <w:color w:val="002060"/>
        </w:rPr>
      </w:pPr>
      <w:r w:rsidRPr="008C49BC">
        <w:rPr>
          <w:color w:val="002060"/>
        </w:rPr>
        <w:t>Suboptimal pricing leading to inadequate income achievement</w:t>
      </w:r>
    </w:p>
    <w:p w14:paraId="59ED5FC1" w14:textId="77777777" w:rsidR="008C49BC" w:rsidRDefault="008C49BC" w:rsidP="00911B3A">
      <w:pPr>
        <w:spacing w:line="276" w:lineRule="auto"/>
        <w:rPr>
          <w:color w:val="002060"/>
        </w:rPr>
      </w:pPr>
    </w:p>
    <w:p w14:paraId="708B823D" w14:textId="5198471F" w:rsidR="00911B3A" w:rsidRPr="00911B3A" w:rsidRDefault="00911B3A" w:rsidP="008C49BC">
      <w:pPr>
        <w:pStyle w:val="BDOH2"/>
      </w:pPr>
      <w:bookmarkStart w:id="101" w:name="_Toc219108043"/>
      <w:r w:rsidRPr="00911B3A">
        <w:t>Sustainability and Income Retention Issues</w:t>
      </w:r>
      <w:bookmarkEnd w:id="101"/>
    </w:p>
    <w:p w14:paraId="4884CCAF" w14:textId="77777777" w:rsidR="005F7CDF" w:rsidRDefault="00911B3A" w:rsidP="005F7CDF">
      <w:pPr>
        <w:pStyle w:val="BDOH3"/>
      </w:pPr>
      <w:bookmarkStart w:id="102" w:name="_Toc219108044"/>
      <w:r w:rsidRPr="00911B3A">
        <w:t>Core Issue</w:t>
      </w:r>
      <w:bookmarkEnd w:id="102"/>
    </w:p>
    <w:p w14:paraId="33104291" w14:textId="53F8BA22" w:rsidR="00911B3A" w:rsidRPr="00911B3A" w:rsidRDefault="00911B3A" w:rsidP="00911B3A">
      <w:pPr>
        <w:spacing w:line="276" w:lineRule="auto"/>
        <w:rPr>
          <w:color w:val="002060"/>
        </w:rPr>
      </w:pPr>
      <w:r w:rsidRPr="00911B3A">
        <w:rPr>
          <w:color w:val="002060"/>
        </w:rPr>
        <w:t>The initiative tracks PLD-to-</w:t>
      </w:r>
      <w:proofErr w:type="spellStart"/>
      <w:r w:rsidRPr="00911B3A">
        <w:rPr>
          <w:color w:val="002060"/>
        </w:rPr>
        <w:t>Lakhpati</w:t>
      </w:r>
      <w:proofErr w:type="spellEnd"/>
      <w:r w:rsidRPr="00911B3A">
        <w:rPr>
          <w:color w:val="002060"/>
        </w:rPr>
        <w:t xml:space="preserve"> conversion but provides minimal ongoing support post-achievement, creating sustainability concerns.</w:t>
      </w:r>
    </w:p>
    <w:p w14:paraId="11D67771" w14:textId="08099CEC" w:rsidR="00911B3A" w:rsidRPr="00911B3A" w:rsidRDefault="00911B3A" w:rsidP="005F7CDF">
      <w:pPr>
        <w:pStyle w:val="BDOH3"/>
      </w:pPr>
      <w:bookmarkStart w:id="103" w:name="_Toc219108045"/>
      <w:r w:rsidRPr="00911B3A">
        <w:t>Specific Deficiencies</w:t>
      </w:r>
      <w:bookmarkEnd w:id="103"/>
    </w:p>
    <w:p w14:paraId="6BB0D774" w14:textId="2A0C35AB" w:rsidR="00911B3A" w:rsidRPr="005F7CDF" w:rsidRDefault="00911B3A" w:rsidP="005F7CDF">
      <w:pPr>
        <w:pStyle w:val="ListParagraph"/>
        <w:numPr>
          <w:ilvl w:val="0"/>
          <w:numId w:val="111"/>
        </w:numPr>
        <w:spacing w:line="276" w:lineRule="auto"/>
        <w:rPr>
          <w:color w:val="002060"/>
        </w:rPr>
      </w:pPr>
      <w:r w:rsidRPr="005F7CDF">
        <w:rPr>
          <w:b/>
          <w:bCs/>
          <w:color w:val="002060"/>
        </w:rPr>
        <w:t xml:space="preserve">Limited Post-Achievement Support: </w:t>
      </w:r>
      <w:r w:rsidRPr="005F7CDF">
        <w:rPr>
          <w:color w:val="002060"/>
        </w:rPr>
        <w:t xml:space="preserve">Once a woman reaches </w:t>
      </w:r>
      <w:proofErr w:type="spellStart"/>
      <w:r w:rsidRPr="005F7CDF">
        <w:rPr>
          <w:color w:val="002060"/>
        </w:rPr>
        <w:t>Lakhpati</w:t>
      </w:r>
      <w:proofErr w:type="spellEnd"/>
      <w:r w:rsidRPr="005F7CDF">
        <w:rPr>
          <w:color w:val="002060"/>
        </w:rPr>
        <w:t xml:space="preserve"> status, support services typically reduce or cease</w:t>
      </w:r>
    </w:p>
    <w:p w14:paraId="7A468030" w14:textId="3173BD82" w:rsidR="00911B3A" w:rsidRPr="005F7CDF" w:rsidRDefault="00911B3A" w:rsidP="005F7CDF">
      <w:pPr>
        <w:pStyle w:val="ListParagraph"/>
        <w:numPr>
          <w:ilvl w:val="0"/>
          <w:numId w:val="111"/>
        </w:numPr>
        <w:spacing w:line="276" w:lineRule="auto"/>
        <w:rPr>
          <w:color w:val="002060"/>
        </w:rPr>
      </w:pPr>
      <w:r w:rsidRPr="005F7CDF">
        <w:rPr>
          <w:b/>
          <w:bCs/>
          <w:color w:val="002060"/>
        </w:rPr>
        <w:t>No Income Maintenance Monitoring:</w:t>
      </w:r>
      <w:r w:rsidRPr="005F7CDF">
        <w:rPr>
          <w:color w:val="002060"/>
        </w:rPr>
        <w:t xml:space="preserve"> No systematic tracking of whether achieved </w:t>
      </w:r>
      <w:proofErr w:type="spellStart"/>
      <w:r w:rsidRPr="005F7CDF">
        <w:rPr>
          <w:color w:val="002060"/>
        </w:rPr>
        <w:t>Lakhpati</w:t>
      </w:r>
      <w:proofErr w:type="spellEnd"/>
      <w:r w:rsidRPr="005F7CDF">
        <w:rPr>
          <w:color w:val="002060"/>
        </w:rPr>
        <w:t xml:space="preserve"> </w:t>
      </w:r>
      <w:proofErr w:type="spellStart"/>
      <w:r w:rsidRPr="005F7CDF">
        <w:rPr>
          <w:color w:val="002060"/>
        </w:rPr>
        <w:t>Didis</w:t>
      </w:r>
      <w:proofErr w:type="spellEnd"/>
      <w:r w:rsidRPr="005F7CDF">
        <w:rPr>
          <w:color w:val="002060"/>
        </w:rPr>
        <w:t xml:space="preserve"> maintain ₹1 lakh income in subsequent years</w:t>
      </w:r>
    </w:p>
    <w:p w14:paraId="7DB0A5CC" w14:textId="4039FCA4" w:rsidR="00911B3A" w:rsidRPr="005F7CDF" w:rsidRDefault="00911B3A" w:rsidP="005F7CDF">
      <w:pPr>
        <w:pStyle w:val="ListParagraph"/>
        <w:numPr>
          <w:ilvl w:val="0"/>
          <w:numId w:val="111"/>
        </w:numPr>
        <w:spacing w:line="276" w:lineRule="auto"/>
        <w:rPr>
          <w:color w:val="002060"/>
        </w:rPr>
      </w:pPr>
      <w:r w:rsidRPr="005F7CDF">
        <w:rPr>
          <w:b/>
          <w:bCs/>
          <w:color w:val="002060"/>
        </w:rPr>
        <w:t>Market Volatility Risk:</w:t>
      </w:r>
      <w:r w:rsidRPr="005F7CDF">
        <w:rPr>
          <w:color w:val="002060"/>
        </w:rPr>
        <w:t xml:space="preserve"> PLDs lack support mechanisms to navigate market fluctuations, seasonal variations, or competitive pressures</w:t>
      </w:r>
    </w:p>
    <w:p w14:paraId="7CD586C1" w14:textId="0B9E064F" w:rsidR="00911B3A" w:rsidRPr="005F7CDF" w:rsidRDefault="00911B3A" w:rsidP="005F7CDF">
      <w:pPr>
        <w:pStyle w:val="ListParagraph"/>
        <w:numPr>
          <w:ilvl w:val="0"/>
          <w:numId w:val="111"/>
        </w:numPr>
        <w:spacing w:line="276" w:lineRule="auto"/>
        <w:rPr>
          <w:color w:val="002060"/>
        </w:rPr>
      </w:pPr>
      <w:r w:rsidRPr="005F7CDF">
        <w:rPr>
          <w:b/>
          <w:bCs/>
          <w:color w:val="002060"/>
        </w:rPr>
        <w:t>Weak Risk Mitigation:</w:t>
      </w:r>
      <w:r w:rsidRPr="005F7CDF">
        <w:rPr>
          <w:color w:val="002060"/>
        </w:rPr>
        <w:t xml:space="preserve"> Limited support for enterprises facing temporary challenges or market disruptions</w:t>
      </w:r>
    </w:p>
    <w:p w14:paraId="269F9FDD" w14:textId="4864B94C" w:rsidR="00911B3A" w:rsidRPr="005F7CDF" w:rsidRDefault="00911B3A" w:rsidP="005F7CDF">
      <w:pPr>
        <w:pStyle w:val="ListParagraph"/>
        <w:numPr>
          <w:ilvl w:val="0"/>
          <w:numId w:val="111"/>
        </w:numPr>
        <w:spacing w:line="276" w:lineRule="auto"/>
        <w:rPr>
          <w:color w:val="002060"/>
        </w:rPr>
      </w:pPr>
      <w:r w:rsidRPr="005F7CDF">
        <w:rPr>
          <w:b/>
          <w:bCs/>
          <w:color w:val="002060"/>
        </w:rPr>
        <w:t xml:space="preserve">Enterprise Diversification Gaps: </w:t>
      </w:r>
      <w:r w:rsidRPr="005F7CDF">
        <w:rPr>
          <w:color w:val="002060"/>
        </w:rPr>
        <w:t>Limited guidance on diversifying income sources to reduce dependence on single activity</w:t>
      </w:r>
    </w:p>
    <w:p w14:paraId="54C49D9A" w14:textId="35CF5200" w:rsidR="00911B3A" w:rsidRPr="00911B3A" w:rsidRDefault="00911B3A" w:rsidP="005F7CDF">
      <w:pPr>
        <w:pStyle w:val="BDOH3"/>
      </w:pPr>
      <w:bookmarkStart w:id="104" w:name="_Toc219108046"/>
      <w:r w:rsidRPr="00911B3A">
        <w:t>Operational Impact</w:t>
      </w:r>
      <w:bookmarkEnd w:id="104"/>
    </w:p>
    <w:p w14:paraId="15DEFF41" w14:textId="5B258614" w:rsidR="00911B3A" w:rsidRPr="00910E8B" w:rsidRDefault="00911B3A" w:rsidP="00910E8B">
      <w:pPr>
        <w:pStyle w:val="ListParagraph"/>
        <w:numPr>
          <w:ilvl w:val="0"/>
          <w:numId w:val="112"/>
        </w:numPr>
        <w:spacing w:line="276" w:lineRule="auto"/>
        <w:rPr>
          <w:color w:val="002060"/>
        </w:rPr>
      </w:pPr>
      <w:r w:rsidRPr="00910E8B">
        <w:rPr>
          <w:color w:val="002060"/>
        </w:rPr>
        <w:t xml:space="preserve">Risk of </w:t>
      </w:r>
      <w:proofErr w:type="spellStart"/>
      <w:r w:rsidRPr="00910E8B">
        <w:rPr>
          <w:color w:val="002060"/>
        </w:rPr>
        <w:t>Lakhpati</w:t>
      </w:r>
      <w:proofErr w:type="spellEnd"/>
      <w:r w:rsidRPr="00910E8B">
        <w:rPr>
          <w:color w:val="002060"/>
        </w:rPr>
        <w:t xml:space="preserve"> </w:t>
      </w:r>
      <w:proofErr w:type="spellStart"/>
      <w:r w:rsidRPr="00910E8B">
        <w:rPr>
          <w:color w:val="002060"/>
        </w:rPr>
        <w:t>Didis</w:t>
      </w:r>
      <w:proofErr w:type="spellEnd"/>
      <w:r w:rsidRPr="00910E8B">
        <w:rPr>
          <w:color w:val="002060"/>
        </w:rPr>
        <w:t xml:space="preserve"> regressing to lower income levels</w:t>
      </w:r>
    </w:p>
    <w:p w14:paraId="26F32014" w14:textId="49959591" w:rsidR="00911B3A" w:rsidRPr="00910E8B" w:rsidRDefault="00911B3A" w:rsidP="00910E8B">
      <w:pPr>
        <w:pStyle w:val="ListParagraph"/>
        <w:numPr>
          <w:ilvl w:val="0"/>
          <w:numId w:val="112"/>
        </w:numPr>
        <w:spacing w:line="276" w:lineRule="auto"/>
        <w:rPr>
          <w:color w:val="002060"/>
        </w:rPr>
      </w:pPr>
      <w:r w:rsidRPr="00910E8B">
        <w:rPr>
          <w:color w:val="002060"/>
        </w:rPr>
        <w:t>Sustainability questions about long-term initiative impact</w:t>
      </w:r>
    </w:p>
    <w:p w14:paraId="58227356" w14:textId="0A97AF86" w:rsidR="00911B3A" w:rsidRPr="00910E8B" w:rsidRDefault="00911B3A" w:rsidP="00910E8B">
      <w:pPr>
        <w:pStyle w:val="ListParagraph"/>
        <w:numPr>
          <w:ilvl w:val="0"/>
          <w:numId w:val="112"/>
        </w:numPr>
        <w:spacing w:line="276" w:lineRule="auto"/>
        <w:rPr>
          <w:color w:val="002060"/>
        </w:rPr>
      </w:pPr>
      <w:r w:rsidRPr="00910E8B">
        <w:rPr>
          <w:color w:val="002060"/>
        </w:rPr>
        <w:t>Potential need for recurrent support despite "achievement" claims</w:t>
      </w:r>
    </w:p>
    <w:p w14:paraId="1C1F6ECA" w14:textId="77777777" w:rsidR="00910E8B" w:rsidRDefault="00910E8B" w:rsidP="00911B3A">
      <w:pPr>
        <w:spacing w:line="276" w:lineRule="auto"/>
        <w:rPr>
          <w:color w:val="002060"/>
        </w:rPr>
      </w:pPr>
    </w:p>
    <w:p w14:paraId="3CAF7C70" w14:textId="2EF8DC12" w:rsidR="00911B3A" w:rsidRPr="00911B3A" w:rsidRDefault="00911B3A" w:rsidP="00910E8B">
      <w:pPr>
        <w:pStyle w:val="BDOH2"/>
      </w:pPr>
      <w:bookmarkStart w:id="105" w:name="_Toc219108047"/>
      <w:r w:rsidRPr="00911B3A">
        <w:lastRenderedPageBreak/>
        <w:t>Coordination and Integration Challenges</w:t>
      </w:r>
      <w:bookmarkEnd w:id="105"/>
    </w:p>
    <w:p w14:paraId="5EDA4A2B" w14:textId="77777777" w:rsidR="00910E8B" w:rsidRDefault="00911B3A" w:rsidP="00910E8B">
      <w:pPr>
        <w:pStyle w:val="BDOH3"/>
      </w:pPr>
      <w:bookmarkStart w:id="106" w:name="_Toc219108048"/>
      <w:r w:rsidRPr="00911B3A">
        <w:t>Core Issue</w:t>
      </w:r>
      <w:bookmarkEnd w:id="106"/>
    </w:p>
    <w:p w14:paraId="3345B87E" w14:textId="775C3C4B" w:rsidR="00911B3A" w:rsidRPr="00911B3A" w:rsidRDefault="00911B3A" w:rsidP="00911B3A">
      <w:pPr>
        <w:spacing w:line="276" w:lineRule="auto"/>
        <w:rPr>
          <w:color w:val="002060"/>
        </w:rPr>
      </w:pPr>
      <w:r w:rsidRPr="00911B3A">
        <w:rPr>
          <w:color w:val="002060"/>
        </w:rPr>
        <w:t>While multiple government schemes support PLDs (PMMY, insurance, skill development schemes), coordination and integration at beneficiary level is weak.</w:t>
      </w:r>
    </w:p>
    <w:p w14:paraId="14C39184" w14:textId="552E3111" w:rsidR="00911B3A" w:rsidRPr="00911B3A" w:rsidRDefault="00911B3A" w:rsidP="00910E8B">
      <w:pPr>
        <w:pStyle w:val="BDOH3"/>
      </w:pPr>
      <w:bookmarkStart w:id="107" w:name="_Toc219108049"/>
      <w:r w:rsidRPr="00911B3A">
        <w:t>Specific Deficiencies</w:t>
      </w:r>
      <w:bookmarkEnd w:id="107"/>
    </w:p>
    <w:p w14:paraId="2DB24354" w14:textId="783564F8" w:rsidR="00911B3A" w:rsidRPr="00910E8B" w:rsidRDefault="00911B3A" w:rsidP="00910E8B">
      <w:pPr>
        <w:pStyle w:val="ListParagraph"/>
        <w:numPr>
          <w:ilvl w:val="0"/>
          <w:numId w:val="113"/>
        </w:numPr>
        <w:spacing w:line="276" w:lineRule="auto"/>
        <w:rPr>
          <w:color w:val="002060"/>
        </w:rPr>
      </w:pPr>
      <w:r w:rsidRPr="00910E8B">
        <w:rPr>
          <w:b/>
          <w:bCs/>
          <w:color w:val="002060"/>
        </w:rPr>
        <w:t>Siloed Scheme Implementation:</w:t>
      </w:r>
      <w:r w:rsidRPr="00910E8B">
        <w:rPr>
          <w:color w:val="002060"/>
        </w:rPr>
        <w:t xml:space="preserve"> Different schemes (NRLM, PMMY, PMJJBY) often operate independently without integrated support pathways</w:t>
      </w:r>
    </w:p>
    <w:p w14:paraId="2ACDC735" w14:textId="336F6E43" w:rsidR="00911B3A" w:rsidRPr="00910E8B" w:rsidRDefault="00911B3A" w:rsidP="00910E8B">
      <w:pPr>
        <w:pStyle w:val="ListParagraph"/>
        <w:numPr>
          <w:ilvl w:val="0"/>
          <w:numId w:val="113"/>
        </w:numPr>
        <w:spacing w:line="276" w:lineRule="auto"/>
        <w:rPr>
          <w:color w:val="002060"/>
        </w:rPr>
      </w:pPr>
      <w:r w:rsidRPr="00910E8B">
        <w:rPr>
          <w:b/>
          <w:bCs/>
          <w:color w:val="002060"/>
        </w:rPr>
        <w:t>Overlapping Benefits Confusion:</w:t>
      </w:r>
      <w:r w:rsidRPr="00910E8B">
        <w:rPr>
          <w:color w:val="002060"/>
        </w:rPr>
        <w:t xml:space="preserve"> PLDs unclear about which benefits come from which scheme or how to access integrated support</w:t>
      </w:r>
    </w:p>
    <w:p w14:paraId="335FFFFD" w14:textId="54E5D708" w:rsidR="00911B3A" w:rsidRPr="00910E8B" w:rsidRDefault="00911B3A" w:rsidP="00910E8B">
      <w:pPr>
        <w:pStyle w:val="ListParagraph"/>
        <w:numPr>
          <w:ilvl w:val="0"/>
          <w:numId w:val="113"/>
        </w:numPr>
        <w:spacing w:line="276" w:lineRule="auto"/>
        <w:rPr>
          <w:color w:val="002060"/>
        </w:rPr>
      </w:pPr>
      <w:r w:rsidRPr="00910E8B">
        <w:rPr>
          <w:b/>
          <w:bCs/>
          <w:color w:val="002060"/>
        </w:rPr>
        <w:t>Administrative Burden:</w:t>
      </w:r>
      <w:r w:rsidRPr="00910E8B">
        <w:rPr>
          <w:color w:val="002060"/>
        </w:rPr>
        <w:t xml:space="preserve"> Multiple applications and documentation requirements across schemes create bureaucratic complexity</w:t>
      </w:r>
    </w:p>
    <w:p w14:paraId="04EC6E8C" w14:textId="10772DD1" w:rsidR="00911B3A" w:rsidRPr="00910E8B" w:rsidRDefault="00911B3A" w:rsidP="00910E8B">
      <w:pPr>
        <w:pStyle w:val="ListParagraph"/>
        <w:numPr>
          <w:ilvl w:val="0"/>
          <w:numId w:val="113"/>
        </w:numPr>
        <w:spacing w:line="276" w:lineRule="auto"/>
        <w:rPr>
          <w:color w:val="002060"/>
        </w:rPr>
      </w:pPr>
      <w:r w:rsidRPr="00910E8B">
        <w:rPr>
          <w:b/>
          <w:bCs/>
          <w:color w:val="002060"/>
        </w:rPr>
        <w:t>Integration Governance Gap:</w:t>
      </w:r>
      <w:r w:rsidRPr="00910E8B">
        <w:rPr>
          <w:color w:val="002060"/>
        </w:rPr>
        <w:t xml:space="preserve"> No single point of accountability for integrated support pathway</w:t>
      </w:r>
    </w:p>
    <w:p w14:paraId="7D5997F8" w14:textId="47257195" w:rsidR="00911B3A" w:rsidRPr="00910E8B" w:rsidRDefault="00911B3A" w:rsidP="00910E8B">
      <w:pPr>
        <w:pStyle w:val="ListParagraph"/>
        <w:numPr>
          <w:ilvl w:val="0"/>
          <w:numId w:val="113"/>
        </w:numPr>
        <w:spacing w:line="276" w:lineRule="auto"/>
        <w:rPr>
          <w:color w:val="002060"/>
        </w:rPr>
      </w:pPr>
      <w:r w:rsidRPr="00910E8B">
        <w:rPr>
          <w:b/>
          <w:bCs/>
          <w:color w:val="002060"/>
        </w:rPr>
        <w:t>State-Level Variation:</w:t>
      </w:r>
      <w:r w:rsidRPr="00910E8B">
        <w:rPr>
          <w:color w:val="002060"/>
        </w:rPr>
        <w:t xml:space="preserve"> Coordination quality varies significantly across states, affecting implementation consistency</w:t>
      </w:r>
    </w:p>
    <w:p w14:paraId="7127FE40" w14:textId="1417F8A8" w:rsidR="00911B3A" w:rsidRPr="00911B3A" w:rsidRDefault="00911B3A" w:rsidP="00603821">
      <w:pPr>
        <w:pStyle w:val="BDOH3"/>
      </w:pPr>
      <w:bookmarkStart w:id="108" w:name="_Toc219108050"/>
      <w:r w:rsidRPr="00911B3A">
        <w:t>Operational Impact</w:t>
      </w:r>
      <w:bookmarkEnd w:id="108"/>
    </w:p>
    <w:p w14:paraId="2651D284" w14:textId="028345FD" w:rsidR="00911B3A" w:rsidRPr="00603821" w:rsidRDefault="00911B3A" w:rsidP="00603821">
      <w:pPr>
        <w:pStyle w:val="ListParagraph"/>
        <w:numPr>
          <w:ilvl w:val="0"/>
          <w:numId w:val="114"/>
        </w:numPr>
        <w:spacing w:line="276" w:lineRule="auto"/>
        <w:rPr>
          <w:color w:val="002060"/>
        </w:rPr>
      </w:pPr>
      <w:r w:rsidRPr="00603821">
        <w:rPr>
          <w:color w:val="002060"/>
        </w:rPr>
        <w:t>PLDs confused about support availability and access procedures</w:t>
      </w:r>
    </w:p>
    <w:p w14:paraId="2C05CFC5" w14:textId="01209AC2" w:rsidR="00911B3A" w:rsidRPr="00603821" w:rsidRDefault="00911B3A" w:rsidP="00603821">
      <w:pPr>
        <w:pStyle w:val="ListParagraph"/>
        <w:numPr>
          <w:ilvl w:val="0"/>
          <w:numId w:val="114"/>
        </w:numPr>
        <w:spacing w:line="276" w:lineRule="auto"/>
        <w:rPr>
          <w:color w:val="002060"/>
        </w:rPr>
      </w:pPr>
      <w:r w:rsidRPr="00603821">
        <w:rPr>
          <w:color w:val="002060"/>
        </w:rPr>
        <w:t>Opportunity gaps due to unawareness of integrated benefits</w:t>
      </w:r>
    </w:p>
    <w:p w14:paraId="76008CC8" w14:textId="5ADDBF85" w:rsidR="00911B3A" w:rsidRPr="00603821" w:rsidRDefault="00911B3A" w:rsidP="00603821">
      <w:pPr>
        <w:pStyle w:val="ListParagraph"/>
        <w:numPr>
          <w:ilvl w:val="0"/>
          <w:numId w:val="114"/>
        </w:numPr>
        <w:spacing w:line="276" w:lineRule="auto"/>
        <w:rPr>
          <w:color w:val="002060"/>
        </w:rPr>
      </w:pPr>
      <w:r w:rsidRPr="00603821">
        <w:rPr>
          <w:color w:val="002060"/>
        </w:rPr>
        <w:t>Administrative delays due to complexity</w:t>
      </w:r>
    </w:p>
    <w:p w14:paraId="62338E2F" w14:textId="77777777" w:rsidR="0006214B" w:rsidRDefault="0006214B" w:rsidP="00911B3A">
      <w:pPr>
        <w:spacing w:line="276" w:lineRule="auto"/>
        <w:rPr>
          <w:color w:val="002060"/>
        </w:rPr>
      </w:pPr>
    </w:p>
    <w:p w14:paraId="5D5542CE" w14:textId="72C09C28" w:rsidR="00911B3A" w:rsidRPr="00911B3A" w:rsidRDefault="00911B3A" w:rsidP="0006214B">
      <w:pPr>
        <w:pStyle w:val="BDOH1"/>
      </w:pPr>
      <w:bookmarkStart w:id="109" w:name="_Toc219108051"/>
      <w:r w:rsidRPr="00911B3A">
        <w:lastRenderedPageBreak/>
        <w:t>SWOT Analysis</w:t>
      </w:r>
      <w:bookmarkEnd w:id="109"/>
    </w:p>
    <w:p w14:paraId="2AF0B84C" w14:textId="77777777" w:rsidR="00911B3A" w:rsidRPr="00911B3A" w:rsidRDefault="00911B3A" w:rsidP="007461E6">
      <w:pPr>
        <w:pStyle w:val="BDOH2"/>
      </w:pPr>
      <w:bookmarkStart w:id="110" w:name="_Toc219108052"/>
      <w:r w:rsidRPr="00911B3A">
        <w:t>Strengths</w:t>
      </w:r>
      <w:bookmarkEnd w:id="110"/>
    </w:p>
    <w:p w14:paraId="6FDAFED1" w14:textId="09FBE1BA" w:rsidR="00911B3A" w:rsidRPr="00DC240E" w:rsidRDefault="00911B3A" w:rsidP="00DC240E">
      <w:pPr>
        <w:pStyle w:val="ListParagraph"/>
        <w:numPr>
          <w:ilvl w:val="0"/>
          <w:numId w:val="115"/>
        </w:numPr>
        <w:spacing w:line="276" w:lineRule="auto"/>
        <w:rPr>
          <w:color w:val="002060"/>
        </w:rPr>
      </w:pPr>
      <w:r w:rsidRPr="0072650E">
        <w:rPr>
          <w:b/>
          <w:bCs/>
          <w:color w:val="002060"/>
        </w:rPr>
        <w:t>Extensive Grassroots Infrastructure:</w:t>
      </w:r>
      <w:r w:rsidRPr="00DC240E">
        <w:rPr>
          <w:color w:val="002060"/>
        </w:rPr>
        <w:t xml:space="preserve"> The initiative leverages 83 </w:t>
      </w:r>
      <w:proofErr w:type="gramStart"/>
      <w:r w:rsidRPr="00DC240E">
        <w:rPr>
          <w:color w:val="002060"/>
        </w:rPr>
        <w:t>lakh</w:t>
      </w:r>
      <w:proofErr w:type="gramEnd"/>
      <w:r w:rsidRPr="00DC240E">
        <w:rPr>
          <w:color w:val="002060"/>
        </w:rPr>
        <w:t xml:space="preserve"> existing SHGs with 9 crore women members, providing an established grassroots platform</w:t>
      </w:r>
    </w:p>
    <w:p w14:paraId="3F6E9582" w14:textId="13574D1C" w:rsidR="00911B3A" w:rsidRPr="00DC240E" w:rsidRDefault="00911B3A" w:rsidP="00DC240E">
      <w:pPr>
        <w:pStyle w:val="ListParagraph"/>
        <w:numPr>
          <w:ilvl w:val="0"/>
          <w:numId w:val="115"/>
        </w:numPr>
        <w:spacing w:line="276" w:lineRule="auto"/>
        <w:rPr>
          <w:color w:val="002060"/>
        </w:rPr>
      </w:pPr>
      <w:r w:rsidRPr="0072650E">
        <w:rPr>
          <w:b/>
          <w:bCs/>
          <w:color w:val="002060"/>
        </w:rPr>
        <w:t>Trained Resource Cadre</w:t>
      </w:r>
      <w:r w:rsidRPr="00DC240E">
        <w:rPr>
          <w:color w:val="002060"/>
        </w:rPr>
        <w:t>: Development of 6,611 Master Trainers and 3 lakh Community Resource Persons creates a dedicated support workforce</w:t>
      </w:r>
    </w:p>
    <w:p w14:paraId="106A6031" w14:textId="150C781E" w:rsidR="00911B3A" w:rsidRPr="00DC240E" w:rsidRDefault="00911B3A" w:rsidP="00DC240E">
      <w:pPr>
        <w:pStyle w:val="ListParagraph"/>
        <w:numPr>
          <w:ilvl w:val="0"/>
          <w:numId w:val="115"/>
        </w:numPr>
        <w:spacing w:line="276" w:lineRule="auto"/>
        <w:rPr>
          <w:color w:val="002060"/>
        </w:rPr>
      </w:pPr>
      <w:r w:rsidRPr="0072650E">
        <w:rPr>
          <w:b/>
          <w:bCs/>
          <w:color w:val="002060"/>
        </w:rPr>
        <w:t>Comprehensive Support Model:</w:t>
      </w:r>
      <w:r w:rsidRPr="00DC240E">
        <w:rPr>
          <w:color w:val="002060"/>
        </w:rPr>
        <w:t xml:space="preserve"> The initiative provides integrated support including skill training, financial inclusion, market linkage, and mentoring—a holistic approach to livelihoods</w:t>
      </w:r>
    </w:p>
    <w:p w14:paraId="5BF8E19C" w14:textId="51C696B4" w:rsidR="00911B3A" w:rsidRPr="00DC240E" w:rsidRDefault="00911B3A" w:rsidP="00DC240E">
      <w:pPr>
        <w:pStyle w:val="ListParagraph"/>
        <w:numPr>
          <w:ilvl w:val="0"/>
          <w:numId w:val="115"/>
        </w:numPr>
        <w:spacing w:line="276" w:lineRule="auto"/>
        <w:rPr>
          <w:color w:val="002060"/>
        </w:rPr>
      </w:pPr>
      <w:r w:rsidRPr="0072650E">
        <w:rPr>
          <w:b/>
          <w:bCs/>
          <w:color w:val="002060"/>
        </w:rPr>
        <w:t>Government Commitment and Policy Support:</w:t>
      </w:r>
      <w:r w:rsidRPr="00DC240E">
        <w:rPr>
          <w:color w:val="002060"/>
        </w:rPr>
        <w:t xml:space="preserve"> Strong political backing with elevated targets (from 2 crore to 3 crore) demonstrates sustained government commitment</w:t>
      </w:r>
    </w:p>
    <w:p w14:paraId="75F40525" w14:textId="0F8996CC" w:rsidR="00911B3A" w:rsidRPr="00DC240E" w:rsidRDefault="00911B3A" w:rsidP="00DC240E">
      <w:pPr>
        <w:pStyle w:val="ListParagraph"/>
        <w:numPr>
          <w:ilvl w:val="0"/>
          <w:numId w:val="115"/>
        </w:numPr>
        <w:spacing w:line="276" w:lineRule="auto"/>
        <w:rPr>
          <w:color w:val="002060"/>
        </w:rPr>
      </w:pPr>
      <w:r w:rsidRPr="0072650E">
        <w:rPr>
          <w:b/>
          <w:bCs/>
          <w:color w:val="002060"/>
        </w:rPr>
        <w:t>Access to Finance</w:t>
      </w:r>
      <w:r w:rsidRPr="00DC240E">
        <w:rPr>
          <w:color w:val="002060"/>
        </w:rPr>
        <w:t>: Integration with Pradhan Mantri Mudra Yojana and bank linkage mechanisms provides credit access with concessional terms and interest subsidies</w:t>
      </w:r>
    </w:p>
    <w:p w14:paraId="2D7656BA" w14:textId="1144980B" w:rsidR="00911B3A" w:rsidRPr="00DC240E" w:rsidRDefault="00911B3A" w:rsidP="00DC240E">
      <w:pPr>
        <w:pStyle w:val="ListParagraph"/>
        <w:numPr>
          <w:ilvl w:val="0"/>
          <w:numId w:val="115"/>
        </w:numPr>
        <w:spacing w:line="276" w:lineRule="auto"/>
        <w:rPr>
          <w:color w:val="002060"/>
        </w:rPr>
      </w:pPr>
      <w:r w:rsidRPr="0072650E">
        <w:rPr>
          <w:b/>
          <w:bCs/>
          <w:color w:val="002060"/>
        </w:rPr>
        <w:t>Significant Achievements</w:t>
      </w:r>
      <w:r w:rsidRPr="00DC240E">
        <w:rPr>
          <w:color w:val="002060"/>
        </w:rPr>
        <w:t>: Rapid scale of beneficiary reach (1 crore reported as of June 2024) demonstrates operational capacity and program acceptance</w:t>
      </w:r>
    </w:p>
    <w:p w14:paraId="2FE9E1D5" w14:textId="2FDB75D7" w:rsidR="00911B3A" w:rsidRPr="00DC240E" w:rsidRDefault="00911B3A" w:rsidP="00DC240E">
      <w:pPr>
        <w:pStyle w:val="ListParagraph"/>
        <w:numPr>
          <w:ilvl w:val="0"/>
          <w:numId w:val="115"/>
        </w:numPr>
        <w:spacing w:line="276" w:lineRule="auto"/>
        <w:rPr>
          <w:color w:val="002060"/>
        </w:rPr>
      </w:pPr>
      <w:r w:rsidRPr="0072650E">
        <w:rPr>
          <w:b/>
          <w:bCs/>
          <w:color w:val="002060"/>
        </w:rPr>
        <w:t>Inclusion of Vulnerable Groups:</w:t>
      </w:r>
      <w:r w:rsidRPr="00DC240E">
        <w:rPr>
          <w:color w:val="002060"/>
        </w:rPr>
        <w:t xml:space="preserve"> Design specifically targets BPL women, economically weaker sections, and marginalized communities</w:t>
      </w:r>
    </w:p>
    <w:p w14:paraId="3A896E10" w14:textId="6C12FF5D" w:rsidR="00911B3A" w:rsidRPr="00DC240E" w:rsidRDefault="00911B3A" w:rsidP="00DC240E">
      <w:pPr>
        <w:pStyle w:val="ListParagraph"/>
        <w:numPr>
          <w:ilvl w:val="0"/>
          <w:numId w:val="115"/>
        </w:numPr>
        <w:spacing w:line="276" w:lineRule="auto"/>
        <w:rPr>
          <w:color w:val="002060"/>
        </w:rPr>
      </w:pPr>
      <w:r w:rsidRPr="0072650E">
        <w:rPr>
          <w:b/>
          <w:bCs/>
          <w:color w:val="002060"/>
        </w:rPr>
        <w:t>Multi-State Implementation</w:t>
      </w:r>
      <w:r w:rsidRPr="00DC240E">
        <w:rPr>
          <w:color w:val="002060"/>
        </w:rPr>
        <w:t>: Pan-India reach (all states except 2 UTs) enables learning and best practice sharing across contexts</w:t>
      </w:r>
    </w:p>
    <w:p w14:paraId="455032CE" w14:textId="77777777" w:rsidR="00911B3A" w:rsidRPr="00911B3A" w:rsidRDefault="00911B3A" w:rsidP="00D51F23">
      <w:pPr>
        <w:pStyle w:val="BDOH2"/>
      </w:pPr>
      <w:bookmarkStart w:id="111" w:name="_Toc219108053"/>
      <w:r w:rsidRPr="00911B3A">
        <w:t>Weaknesses</w:t>
      </w:r>
      <w:bookmarkEnd w:id="111"/>
    </w:p>
    <w:p w14:paraId="30B9DE41" w14:textId="6D912315" w:rsidR="00911B3A" w:rsidRPr="0072650E" w:rsidRDefault="00911B3A" w:rsidP="0072650E">
      <w:pPr>
        <w:pStyle w:val="ListParagraph"/>
        <w:numPr>
          <w:ilvl w:val="0"/>
          <w:numId w:val="119"/>
        </w:numPr>
        <w:spacing w:line="276" w:lineRule="auto"/>
        <w:rPr>
          <w:color w:val="002060"/>
        </w:rPr>
      </w:pPr>
      <w:r w:rsidRPr="0072650E">
        <w:rPr>
          <w:b/>
          <w:bCs/>
          <w:color w:val="002060"/>
        </w:rPr>
        <w:t>Monitoring and Accountability Gaps</w:t>
      </w:r>
      <w:r w:rsidRPr="0072650E">
        <w:rPr>
          <w:color w:val="002060"/>
        </w:rPr>
        <w:t xml:space="preserve">: Absence of systematic mechanisms to monitor support delivery against individual plans and track individual progress toward </w:t>
      </w:r>
      <w:proofErr w:type="spellStart"/>
      <w:r w:rsidRPr="0072650E">
        <w:rPr>
          <w:color w:val="002060"/>
        </w:rPr>
        <w:t>Lakhpati</w:t>
      </w:r>
      <w:proofErr w:type="spellEnd"/>
      <w:r w:rsidRPr="0072650E">
        <w:rPr>
          <w:color w:val="002060"/>
        </w:rPr>
        <w:t xml:space="preserve"> status (as identified in pain points section)</w:t>
      </w:r>
    </w:p>
    <w:p w14:paraId="65904026" w14:textId="708CFAC6" w:rsidR="00911B3A" w:rsidRPr="0072650E" w:rsidRDefault="00911B3A" w:rsidP="0072650E">
      <w:pPr>
        <w:pStyle w:val="ListParagraph"/>
        <w:numPr>
          <w:ilvl w:val="0"/>
          <w:numId w:val="119"/>
        </w:numPr>
        <w:spacing w:line="276" w:lineRule="auto"/>
        <w:rPr>
          <w:color w:val="002060"/>
        </w:rPr>
      </w:pPr>
      <w:r w:rsidRPr="0072650E">
        <w:rPr>
          <w:b/>
          <w:bCs/>
          <w:color w:val="002060"/>
        </w:rPr>
        <w:t>PLD-to-</w:t>
      </w:r>
      <w:proofErr w:type="spellStart"/>
      <w:r w:rsidRPr="0072650E">
        <w:rPr>
          <w:b/>
          <w:bCs/>
          <w:color w:val="002060"/>
        </w:rPr>
        <w:t>Lakhpati</w:t>
      </w:r>
      <w:proofErr w:type="spellEnd"/>
      <w:r w:rsidRPr="0072650E">
        <w:rPr>
          <w:b/>
          <w:bCs/>
          <w:color w:val="002060"/>
        </w:rPr>
        <w:t xml:space="preserve"> Conversion Opacity</w:t>
      </w:r>
      <w:r w:rsidRPr="0072650E">
        <w:rPr>
          <w:color w:val="002060"/>
        </w:rPr>
        <w:t xml:space="preserve">: Lack of clear, verifiable mechanisms to document and track actual conversion of PLDs to achieved </w:t>
      </w:r>
      <w:proofErr w:type="spellStart"/>
      <w:r w:rsidRPr="0072650E">
        <w:rPr>
          <w:color w:val="002060"/>
        </w:rPr>
        <w:t>Lakhpati</w:t>
      </w:r>
      <w:proofErr w:type="spellEnd"/>
      <w:r w:rsidRPr="0072650E">
        <w:rPr>
          <w:color w:val="002060"/>
        </w:rPr>
        <w:t xml:space="preserve"> </w:t>
      </w:r>
      <w:proofErr w:type="spellStart"/>
      <w:r w:rsidRPr="0072650E">
        <w:rPr>
          <w:color w:val="002060"/>
        </w:rPr>
        <w:t>Didis</w:t>
      </w:r>
      <w:proofErr w:type="spellEnd"/>
      <w:r w:rsidRPr="0072650E">
        <w:rPr>
          <w:color w:val="002060"/>
        </w:rPr>
        <w:t>, raising data quality questions</w:t>
      </w:r>
    </w:p>
    <w:p w14:paraId="69F9D828" w14:textId="20A145B6" w:rsidR="00911B3A" w:rsidRPr="0072650E" w:rsidRDefault="00911B3A" w:rsidP="0072650E">
      <w:pPr>
        <w:pStyle w:val="ListParagraph"/>
        <w:numPr>
          <w:ilvl w:val="0"/>
          <w:numId w:val="119"/>
        </w:numPr>
        <w:spacing w:line="276" w:lineRule="auto"/>
        <w:rPr>
          <w:color w:val="002060"/>
        </w:rPr>
      </w:pPr>
      <w:r w:rsidRPr="0072650E">
        <w:rPr>
          <w:b/>
          <w:bCs/>
          <w:color w:val="002060"/>
        </w:rPr>
        <w:t>Resource Constraint Relative to Scale:</w:t>
      </w:r>
      <w:r w:rsidRPr="0072650E">
        <w:rPr>
          <w:color w:val="002060"/>
        </w:rPr>
        <w:t xml:space="preserve"> 3 lakh CRPs and 6,611 Master Trainers inadequate for 2.47 crore PLDs (ratio of ~1 CRP per 80+ PLDs), limiting mentoring intensity</w:t>
      </w:r>
    </w:p>
    <w:p w14:paraId="30E65504" w14:textId="65FC1BF9" w:rsidR="00911B3A" w:rsidRPr="0072650E" w:rsidRDefault="00911B3A" w:rsidP="0072650E">
      <w:pPr>
        <w:pStyle w:val="ListParagraph"/>
        <w:numPr>
          <w:ilvl w:val="0"/>
          <w:numId w:val="119"/>
        </w:numPr>
        <w:spacing w:line="276" w:lineRule="auto"/>
        <w:rPr>
          <w:color w:val="002060"/>
        </w:rPr>
      </w:pPr>
      <w:r w:rsidRPr="0072650E">
        <w:rPr>
          <w:b/>
          <w:bCs/>
          <w:color w:val="002060"/>
        </w:rPr>
        <w:t>Inconsistent Data Quality</w:t>
      </w:r>
      <w:r w:rsidRPr="0072650E">
        <w:rPr>
          <w:color w:val="002060"/>
        </w:rPr>
        <w:t>: NRLM MIS captures activities but not outcomes; data presented in aggregated form rather than individual beneficiary level</w:t>
      </w:r>
    </w:p>
    <w:p w14:paraId="0F58562B" w14:textId="13CA1CE4" w:rsidR="00911B3A" w:rsidRPr="0072650E" w:rsidRDefault="00911B3A" w:rsidP="0072650E">
      <w:pPr>
        <w:pStyle w:val="ListParagraph"/>
        <w:numPr>
          <w:ilvl w:val="0"/>
          <w:numId w:val="119"/>
        </w:numPr>
        <w:spacing w:line="276" w:lineRule="auto"/>
        <w:rPr>
          <w:color w:val="002060"/>
        </w:rPr>
      </w:pPr>
      <w:r w:rsidRPr="0072650E">
        <w:rPr>
          <w:b/>
          <w:bCs/>
          <w:color w:val="002060"/>
        </w:rPr>
        <w:t>Weak Sustainability Mechanisms</w:t>
      </w:r>
      <w:r w:rsidRPr="0072650E">
        <w:rPr>
          <w:color w:val="002060"/>
        </w:rPr>
        <w:t>: Minimal ongoing support post-</w:t>
      </w:r>
      <w:proofErr w:type="spellStart"/>
      <w:r w:rsidRPr="0072650E">
        <w:rPr>
          <w:color w:val="002060"/>
        </w:rPr>
        <w:t>Lakhpati</w:t>
      </w:r>
      <w:proofErr w:type="spellEnd"/>
      <w:r w:rsidRPr="0072650E">
        <w:rPr>
          <w:color w:val="002060"/>
        </w:rPr>
        <w:t xml:space="preserve"> achievement creates sustainability concerns and risk of income decline</w:t>
      </w:r>
    </w:p>
    <w:p w14:paraId="4AEE6FAF" w14:textId="14D0DF9D" w:rsidR="00911B3A" w:rsidRPr="0072650E" w:rsidRDefault="00911B3A" w:rsidP="0072650E">
      <w:pPr>
        <w:pStyle w:val="ListParagraph"/>
        <w:numPr>
          <w:ilvl w:val="0"/>
          <w:numId w:val="119"/>
        </w:numPr>
        <w:spacing w:line="276" w:lineRule="auto"/>
        <w:rPr>
          <w:color w:val="002060"/>
        </w:rPr>
      </w:pPr>
      <w:r w:rsidRPr="0072650E">
        <w:rPr>
          <w:b/>
          <w:bCs/>
          <w:color w:val="002060"/>
        </w:rPr>
        <w:t>Market Linkage Immaturity</w:t>
      </w:r>
      <w:r w:rsidRPr="0072650E">
        <w:rPr>
          <w:color w:val="002060"/>
        </w:rPr>
        <w:t>: Limited commercial buyer networks; heavy reliance on government procurement leads to market access issues</w:t>
      </w:r>
    </w:p>
    <w:p w14:paraId="383F7207" w14:textId="2C1F4A66" w:rsidR="00911B3A" w:rsidRPr="0072650E" w:rsidRDefault="00911B3A" w:rsidP="0072650E">
      <w:pPr>
        <w:pStyle w:val="ListParagraph"/>
        <w:numPr>
          <w:ilvl w:val="0"/>
          <w:numId w:val="119"/>
        </w:numPr>
        <w:spacing w:line="276" w:lineRule="auto"/>
        <w:rPr>
          <w:color w:val="002060"/>
        </w:rPr>
      </w:pPr>
      <w:r w:rsidRPr="0072650E">
        <w:rPr>
          <w:b/>
          <w:bCs/>
          <w:color w:val="002060"/>
        </w:rPr>
        <w:t>State-Level Variation in Implementation:</w:t>
      </w:r>
      <w:r w:rsidRPr="0072650E">
        <w:rPr>
          <w:color w:val="002060"/>
        </w:rPr>
        <w:t xml:space="preserve"> Significant variation in scheme implementation, data quality, and support quality across states</w:t>
      </w:r>
    </w:p>
    <w:p w14:paraId="75064E22" w14:textId="47760604" w:rsidR="00911B3A" w:rsidRPr="0072650E" w:rsidRDefault="00911B3A" w:rsidP="0072650E">
      <w:pPr>
        <w:pStyle w:val="ListParagraph"/>
        <w:numPr>
          <w:ilvl w:val="0"/>
          <w:numId w:val="119"/>
        </w:numPr>
        <w:spacing w:line="276" w:lineRule="auto"/>
        <w:rPr>
          <w:color w:val="002060"/>
        </w:rPr>
      </w:pPr>
      <w:r w:rsidRPr="0072650E">
        <w:rPr>
          <w:b/>
          <w:bCs/>
          <w:color w:val="002060"/>
        </w:rPr>
        <w:t>Training-Plan Misalignment</w:t>
      </w:r>
      <w:r w:rsidRPr="0072650E">
        <w:rPr>
          <w:color w:val="002060"/>
        </w:rPr>
        <w:t>: Skill training often not systematically aligned with individual enterprise plan requirements, reducing training effectiveness</w:t>
      </w:r>
    </w:p>
    <w:p w14:paraId="0DF05528" w14:textId="4F738769" w:rsidR="00911B3A" w:rsidRPr="0072650E" w:rsidRDefault="00911B3A" w:rsidP="0072650E">
      <w:pPr>
        <w:pStyle w:val="ListParagraph"/>
        <w:numPr>
          <w:ilvl w:val="0"/>
          <w:numId w:val="119"/>
        </w:numPr>
        <w:spacing w:line="276" w:lineRule="auto"/>
        <w:rPr>
          <w:color w:val="002060"/>
        </w:rPr>
      </w:pPr>
      <w:r w:rsidRPr="0072650E">
        <w:rPr>
          <w:b/>
          <w:bCs/>
          <w:color w:val="002060"/>
        </w:rPr>
        <w:t>Coordination Gaps with Other Schemes</w:t>
      </w:r>
      <w:r w:rsidRPr="0072650E">
        <w:rPr>
          <w:color w:val="002060"/>
        </w:rPr>
        <w:t>: Limited integration between NRLM, PMMY, and other government support schemes at beneficiary level</w:t>
      </w:r>
    </w:p>
    <w:p w14:paraId="57FF9B19" w14:textId="421DE511" w:rsidR="00911B3A" w:rsidRPr="0072650E" w:rsidRDefault="00911B3A" w:rsidP="0072650E">
      <w:pPr>
        <w:pStyle w:val="ListParagraph"/>
        <w:numPr>
          <w:ilvl w:val="0"/>
          <w:numId w:val="119"/>
        </w:numPr>
        <w:spacing w:line="276" w:lineRule="auto"/>
        <w:rPr>
          <w:color w:val="002060"/>
        </w:rPr>
      </w:pPr>
      <w:r w:rsidRPr="0072650E">
        <w:rPr>
          <w:b/>
          <w:bCs/>
          <w:color w:val="002060"/>
        </w:rPr>
        <w:t>Limited Financial Literacy:</w:t>
      </w:r>
      <w:r w:rsidRPr="0072650E">
        <w:rPr>
          <w:color w:val="002060"/>
        </w:rPr>
        <w:t xml:space="preserve"> Many PLDs lack formal business management and financial planning skills despite skill training provision</w:t>
      </w:r>
    </w:p>
    <w:p w14:paraId="03EDF76F" w14:textId="0FE9A6D4" w:rsidR="00911B3A" w:rsidRPr="0072650E" w:rsidRDefault="00911B3A" w:rsidP="0072650E">
      <w:pPr>
        <w:pStyle w:val="ListParagraph"/>
        <w:numPr>
          <w:ilvl w:val="0"/>
          <w:numId w:val="119"/>
        </w:numPr>
        <w:spacing w:line="276" w:lineRule="auto"/>
        <w:rPr>
          <w:color w:val="002060"/>
        </w:rPr>
      </w:pPr>
      <w:r w:rsidRPr="0072650E">
        <w:rPr>
          <w:b/>
          <w:bCs/>
          <w:color w:val="002060"/>
        </w:rPr>
        <w:t>Digital Infrastructure Limitation:</w:t>
      </w:r>
      <w:r w:rsidRPr="0072650E">
        <w:rPr>
          <w:color w:val="002060"/>
        </w:rPr>
        <w:t xml:space="preserve"> Poor digital infrastructure in rural areas limits effectiveness of MIS systems and e-commerce platforms</w:t>
      </w:r>
    </w:p>
    <w:p w14:paraId="4A1C7C0A" w14:textId="03DA0B30" w:rsidR="0072650E" w:rsidRPr="001923C1" w:rsidRDefault="00911B3A" w:rsidP="0072650E">
      <w:pPr>
        <w:pStyle w:val="ListParagraph"/>
        <w:numPr>
          <w:ilvl w:val="0"/>
          <w:numId w:val="119"/>
        </w:numPr>
        <w:spacing w:line="276" w:lineRule="auto"/>
        <w:rPr>
          <w:color w:val="002060"/>
        </w:rPr>
      </w:pPr>
      <w:r w:rsidRPr="0072650E">
        <w:rPr>
          <w:b/>
          <w:bCs/>
          <w:color w:val="002060"/>
        </w:rPr>
        <w:t>Dependency on Manual Processes</w:t>
      </w:r>
      <w:r w:rsidRPr="0072650E">
        <w:rPr>
          <w:color w:val="002060"/>
        </w:rPr>
        <w:t>: Heavy reliance on manual monitoring, documentation, and data entry creates delays and accuracy issues</w:t>
      </w:r>
    </w:p>
    <w:p w14:paraId="5FDC8089" w14:textId="77777777" w:rsidR="00911B3A" w:rsidRPr="00911B3A" w:rsidRDefault="00911B3A" w:rsidP="00D51F23">
      <w:pPr>
        <w:pStyle w:val="BDOH2"/>
      </w:pPr>
      <w:bookmarkStart w:id="112" w:name="_Toc219108054"/>
      <w:r w:rsidRPr="00911B3A">
        <w:t>Opportunities</w:t>
      </w:r>
      <w:bookmarkEnd w:id="112"/>
    </w:p>
    <w:p w14:paraId="293BFD2F" w14:textId="33D9F9DF" w:rsidR="00911B3A" w:rsidRPr="001D6971" w:rsidRDefault="00911B3A" w:rsidP="001D6971">
      <w:pPr>
        <w:pStyle w:val="ListParagraph"/>
        <w:numPr>
          <w:ilvl w:val="0"/>
          <w:numId w:val="120"/>
        </w:numPr>
        <w:spacing w:line="276" w:lineRule="auto"/>
        <w:rPr>
          <w:color w:val="002060"/>
        </w:rPr>
      </w:pPr>
      <w:r w:rsidRPr="001D6971">
        <w:rPr>
          <w:b/>
          <w:bCs/>
          <w:color w:val="002060"/>
        </w:rPr>
        <w:t>Technology-Enabled Monitoring:</w:t>
      </w:r>
      <w:r w:rsidRPr="001D6971">
        <w:rPr>
          <w:color w:val="002060"/>
        </w:rPr>
        <w:t xml:space="preserve"> Implementation of mobile apps, real-time dashboards, and AI-based progress tracking could address monitoring gaps and enable data-driven interventions</w:t>
      </w:r>
    </w:p>
    <w:p w14:paraId="7D6CBFC0" w14:textId="1D8CAE38" w:rsidR="00911B3A" w:rsidRPr="001D6971" w:rsidRDefault="00911B3A" w:rsidP="001D6971">
      <w:pPr>
        <w:pStyle w:val="ListParagraph"/>
        <w:numPr>
          <w:ilvl w:val="0"/>
          <w:numId w:val="120"/>
        </w:numPr>
        <w:spacing w:line="276" w:lineRule="auto"/>
        <w:rPr>
          <w:color w:val="002060"/>
        </w:rPr>
      </w:pPr>
      <w:r w:rsidRPr="001D6971">
        <w:rPr>
          <w:b/>
          <w:bCs/>
          <w:color w:val="002060"/>
        </w:rPr>
        <w:lastRenderedPageBreak/>
        <w:t>Integration with Digital India Initiatives:</w:t>
      </w:r>
      <w:r w:rsidRPr="001D6971">
        <w:rPr>
          <w:color w:val="002060"/>
        </w:rPr>
        <w:t xml:space="preserve"> Leveraging Jan Dhan Yojana, Aadhaar, and digital payment systems to enable cashless transactions and digital verification of income</w:t>
      </w:r>
    </w:p>
    <w:p w14:paraId="5005141F" w14:textId="390458C3" w:rsidR="00911B3A" w:rsidRPr="001D6971" w:rsidRDefault="00911B3A" w:rsidP="001D6971">
      <w:pPr>
        <w:pStyle w:val="ListParagraph"/>
        <w:numPr>
          <w:ilvl w:val="0"/>
          <w:numId w:val="120"/>
        </w:numPr>
        <w:spacing w:line="276" w:lineRule="auto"/>
        <w:rPr>
          <w:color w:val="002060"/>
        </w:rPr>
      </w:pPr>
      <w:r w:rsidRPr="001D6971">
        <w:rPr>
          <w:b/>
          <w:bCs/>
          <w:color w:val="002060"/>
        </w:rPr>
        <w:t>E-Commerce Platform Development:</w:t>
      </w:r>
      <w:r w:rsidRPr="001D6971">
        <w:rPr>
          <w:color w:val="002060"/>
        </w:rPr>
        <w:t xml:space="preserve"> Expansion of online market linkage platforms (Amazon </w:t>
      </w:r>
      <w:proofErr w:type="spellStart"/>
      <w:r w:rsidRPr="001D6971">
        <w:rPr>
          <w:color w:val="002060"/>
        </w:rPr>
        <w:t>Karigar</w:t>
      </w:r>
      <w:proofErr w:type="spellEnd"/>
      <w:r w:rsidRPr="001D6971">
        <w:rPr>
          <w:color w:val="002060"/>
        </w:rPr>
        <w:t>, Etsy integration, state e-commerce portals) to reduce buyer-seller intermediation and improve margins</w:t>
      </w:r>
    </w:p>
    <w:p w14:paraId="6DE1CE56" w14:textId="76CDF014" w:rsidR="00911B3A" w:rsidRPr="001D6971" w:rsidRDefault="00911B3A" w:rsidP="001D6971">
      <w:pPr>
        <w:pStyle w:val="ListParagraph"/>
        <w:numPr>
          <w:ilvl w:val="0"/>
          <w:numId w:val="120"/>
        </w:numPr>
        <w:spacing w:line="276" w:lineRule="auto"/>
        <w:rPr>
          <w:color w:val="002060"/>
        </w:rPr>
      </w:pPr>
      <w:r w:rsidRPr="001D6971">
        <w:rPr>
          <w:b/>
          <w:bCs/>
          <w:color w:val="002060"/>
        </w:rPr>
        <w:t>Cluster-Based Enterprise Approach:</w:t>
      </w:r>
      <w:r w:rsidRPr="001D6971">
        <w:rPr>
          <w:color w:val="002060"/>
        </w:rPr>
        <w:t xml:space="preserve"> Organization of PLDs into production clusters with shared infrastructure, bulk marketing, and quality control—increases scale and market competitiveness</w:t>
      </w:r>
    </w:p>
    <w:p w14:paraId="0AB5BAB9" w14:textId="558014CB" w:rsidR="00911B3A" w:rsidRPr="001D6971" w:rsidRDefault="00911B3A" w:rsidP="001D6971">
      <w:pPr>
        <w:pStyle w:val="ListParagraph"/>
        <w:numPr>
          <w:ilvl w:val="0"/>
          <w:numId w:val="120"/>
        </w:numPr>
        <w:spacing w:line="276" w:lineRule="auto"/>
        <w:rPr>
          <w:color w:val="002060"/>
        </w:rPr>
      </w:pPr>
      <w:r w:rsidRPr="001D6971">
        <w:rPr>
          <w:b/>
          <w:bCs/>
          <w:color w:val="002060"/>
        </w:rPr>
        <w:t>Integration with GIG Economy Platforms</w:t>
      </w:r>
      <w:r w:rsidRPr="001D6971">
        <w:rPr>
          <w:color w:val="002060"/>
        </w:rPr>
        <w:t>: Linking PLDs to emerging gig economy platforms (Flipkart, OLX) as sellers/service providers, expanding market access</w:t>
      </w:r>
    </w:p>
    <w:p w14:paraId="78C8F9E2" w14:textId="2DAA8E62" w:rsidR="00911B3A" w:rsidRPr="001D6971" w:rsidRDefault="00911B3A" w:rsidP="001D6971">
      <w:pPr>
        <w:pStyle w:val="ListParagraph"/>
        <w:numPr>
          <w:ilvl w:val="0"/>
          <w:numId w:val="120"/>
        </w:numPr>
        <w:spacing w:line="276" w:lineRule="auto"/>
        <w:rPr>
          <w:color w:val="002060"/>
        </w:rPr>
      </w:pPr>
      <w:r w:rsidRPr="001D6971">
        <w:rPr>
          <w:b/>
          <w:bCs/>
          <w:color w:val="002060"/>
        </w:rPr>
        <w:t>Financing Innovation:</w:t>
      </w:r>
      <w:r w:rsidRPr="001D6971">
        <w:rPr>
          <w:color w:val="002060"/>
        </w:rPr>
        <w:t xml:space="preserve"> Linkage with alternative financing mechanisms (factoring, supply chain financing) to ease working capital constraints</w:t>
      </w:r>
    </w:p>
    <w:p w14:paraId="51275986" w14:textId="032508E4" w:rsidR="00911B3A" w:rsidRPr="001D6971" w:rsidRDefault="00911B3A" w:rsidP="001D6971">
      <w:pPr>
        <w:pStyle w:val="ListParagraph"/>
        <w:numPr>
          <w:ilvl w:val="0"/>
          <w:numId w:val="120"/>
        </w:numPr>
        <w:spacing w:line="276" w:lineRule="auto"/>
        <w:rPr>
          <w:color w:val="002060"/>
        </w:rPr>
      </w:pPr>
      <w:r w:rsidRPr="001D6971">
        <w:rPr>
          <w:b/>
          <w:bCs/>
          <w:color w:val="002060"/>
        </w:rPr>
        <w:t>Supply Chain Integration:</w:t>
      </w:r>
      <w:r w:rsidRPr="001D6971">
        <w:rPr>
          <w:color w:val="002060"/>
        </w:rPr>
        <w:t xml:space="preserve"> Creating integrated value chains from input supply to market linkage, reducing PLD operational complexity</w:t>
      </w:r>
    </w:p>
    <w:p w14:paraId="6DA23E6C" w14:textId="3ED2CAA6" w:rsidR="00911B3A" w:rsidRPr="001D6971" w:rsidRDefault="00911B3A" w:rsidP="001D6971">
      <w:pPr>
        <w:pStyle w:val="ListParagraph"/>
        <w:numPr>
          <w:ilvl w:val="0"/>
          <w:numId w:val="120"/>
        </w:numPr>
        <w:spacing w:line="276" w:lineRule="auto"/>
        <w:rPr>
          <w:color w:val="002060"/>
        </w:rPr>
      </w:pPr>
      <w:r w:rsidRPr="001D6971">
        <w:rPr>
          <w:b/>
          <w:bCs/>
          <w:color w:val="002060"/>
        </w:rPr>
        <w:t>Peer Learning Networks:</w:t>
      </w:r>
      <w:r w:rsidRPr="001D6971">
        <w:rPr>
          <w:color w:val="002060"/>
        </w:rPr>
        <w:t xml:space="preserve"> Systematizing peer-to-peer learning among </w:t>
      </w:r>
      <w:proofErr w:type="spellStart"/>
      <w:r w:rsidRPr="001D6971">
        <w:rPr>
          <w:color w:val="002060"/>
        </w:rPr>
        <w:t>Lakhpati</w:t>
      </w:r>
      <w:proofErr w:type="spellEnd"/>
      <w:r w:rsidRPr="001D6971">
        <w:rPr>
          <w:color w:val="002060"/>
        </w:rPr>
        <w:t xml:space="preserve"> </w:t>
      </w:r>
      <w:proofErr w:type="spellStart"/>
      <w:r w:rsidRPr="001D6971">
        <w:rPr>
          <w:color w:val="002060"/>
        </w:rPr>
        <w:t>Didis</w:t>
      </w:r>
      <w:proofErr w:type="spellEnd"/>
      <w:r w:rsidRPr="001D6971">
        <w:rPr>
          <w:color w:val="002060"/>
        </w:rPr>
        <w:t xml:space="preserve"> to transfer successful practices and mentoring to newer cohorts</w:t>
      </w:r>
    </w:p>
    <w:p w14:paraId="04419FC9" w14:textId="37B52883" w:rsidR="00911B3A" w:rsidRPr="001D6971" w:rsidRDefault="00911B3A" w:rsidP="001D6971">
      <w:pPr>
        <w:pStyle w:val="ListParagraph"/>
        <w:numPr>
          <w:ilvl w:val="0"/>
          <w:numId w:val="120"/>
        </w:numPr>
        <w:spacing w:line="276" w:lineRule="auto"/>
        <w:rPr>
          <w:color w:val="002060"/>
        </w:rPr>
      </w:pPr>
      <w:r w:rsidRPr="001D6971">
        <w:rPr>
          <w:b/>
          <w:bCs/>
          <w:color w:val="002060"/>
        </w:rPr>
        <w:t>Corporate-Community Partnerships:</w:t>
      </w:r>
      <w:r w:rsidRPr="001D6971">
        <w:rPr>
          <w:color w:val="002060"/>
        </w:rPr>
        <w:t xml:space="preserve"> Engaging corporate sector as product buyers, technology providers, or mentors—leveraging CSR commitments</w:t>
      </w:r>
    </w:p>
    <w:p w14:paraId="649BA0E2" w14:textId="423A2BBA" w:rsidR="00911B3A" w:rsidRPr="001D6971" w:rsidRDefault="00911B3A" w:rsidP="001D6971">
      <w:pPr>
        <w:pStyle w:val="ListParagraph"/>
        <w:numPr>
          <w:ilvl w:val="0"/>
          <w:numId w:val="120"/>
        </w:numPr>
        <w:spacing w:line="276" w:lineRule="auto"/>
        <w:rPr>
          <w:color w:val="002060"/>
        </w:rPr>
      </w:pPr>
      <w:r w:rsidRPr="001D6971">
        <w:rPr>
          <w:b/>
          <w:bCs/>
          <w:color w:val="002060"/>
        </w:rPr>
        <w:t>Academy Model for Training:</w:t>
      </w:r>
      <w:r w:rsidRPr="001D6971">
        <w:rPr>
          <w:color w:val="002060"/>
        </w:rPr>
        <w:t xml:space="preserve"> Establishing dedicated training academies at district/block level to improve training quality and comprehensiveness</w:t>
      </w:r>
    </w:p>
    <w:p w14:paraId="4177E727" w14:textId="4CAC691E" w:rsidR="00911B3A" w:rsidRPr="001D6971" w:rsidRDefault="00911B3A" w:rsidP="001D6971">
      <w:pPr>
        <w:pStyle w:val="ListParagraph"/>
        <w:numPr>
          <w:ilvl w:val="0"/>
          <w:numId w:val="120"/>
        </w:numPr>
        <w:spacing w:line="276" w:lineRule="auto"/>
        <w:rPr>
          <w:color w:val="002060"/>
        </w:rPr>
      </w:pPr>
      <w:r w:rsidRPr="001D6971">
        <w:rPr>
          <w:b/>
          <w:bCs/>
          <w:color w:val="002060"/>
        </w:rPr>
        <w:t>National Platform for Data Sharing:</w:t>
      </w:r>
      <w:r w:rsidRPr="001D6971">
        <w:rPr>
          <w:color w:val="002060"/>
        </w:rPr>
        <w:t xml:space="preserve"> Creating unified national database integrating NRLM, PMMY, MSME, and state livelihood mission data for comprehensive beneficiary view</w:t>
      </w:r>
    </w:p>
    <w:p w14:paraId="2FEB8FF9" w14:textId="0D4988FB" w:rsidR="00911B3A" w:rsidRPr="001D6971" w:rsidRDefault="00911B3A" w:rsidP="001D6971">
      <w:pPr>
        <w:pStyle w:val="ListParagraph"/>
        <w:numPr>
          <w:ilvl w:val="0"/>
          <w:numId w:val="120"/>
        </w:numPr>
        <w:spacing w:line="276" w:lineRule="auto"/>
        <w:rPr>
          <w:color w:val="002060"/>
        </w:rPr>
      </w:pPr>
      <w:r w:rsidRPr="001D6971">
        <w:rPr>
          <w:b/>
          <w:bCs/>
          <w:color w:val="002060"/>
        </w:rPr>
        <w:t xml:space="preserve">Linkage with Agricultural Value Chains: </w:t>
      </w:r>
      <w:r w:rsidRPr="001D6971">
        <w:rPr>
          <w:color w:val="002060"/>
        </w:rPr>
        <w:t>For rural PLDs, integration with agricultural produce marketing platforms (APMC, e-NAM) to tap agricultural commerce opportunities</w:t>
      </w:r>
    </w:p>
    <w:p w14:paraId="7AFEFDE6" w14:textId="77777777" w:rsidR="00911B3A" w:rsidRPr="00911B3A" w:rsidRDefault="00911B3A" w:rsidP="00D51F23">
      <w:pPr>
        <w:pStyle w:val="BDOH2"/>
      </w:pPr>
      <w:bookmarkStart w:id="113" w:name="_Toc219108055"/>
      <w:r w:rsidRPr="00911B3A">
        <w:t>Threats</w:t>
      </w:r>
      <w:bookmarkEnd w:id="113"/>
    </w:p>
    <w:p w14:paraId="235F5479" w14:textId="0161EB53" w:rsidR="00911B3A" w:rsidRPr="001D6971" w:rsidRDefault="00911B3A" w:rsidP="001D6971">
      <w:pPr>
        <w:pStyle w:val="ListParagraph"/>
        <w:numPr>
          <w:ilvl w:val="0"/>
          <w:numId w:val="121"/>
        </w:numPr>
        <w:spacing w:line="276" w:lineRule="auto"/>
        <w:rPr>
          <w:color w:val="002060"/>
        </w:rPr>
      </w:pPr>
      <w:r w:rsidRPr="001D6971">
        <w:rPr>
          <w:b/>
          <w:bCs/>
          <w:color w:val="002060"/>
        </w:rPr>
        <w:t>Macroeconomic Volatility:</w:t>
      </w:r>
      <w:r w:rsidRPr="001D6971">
        <w:rPr>
          <w:color w:val="002060"/>
        </w:rPr>
        <w:t xml:space="preserve"> Inflation, interest rate fluctuations, and market downturns can significantly impact micro-enterprise profitability and income sustainability</w:t>
      </w:r>
    </w:p>
    <w:p w14:paraId="1B38596F" w14:textId="544A285A" w:rsidR="00911B3A" w:rsidRPr="001D6971" w:rsidRDefault="00911B3A" w:rsidP="001D6971">
      <w:pPr>
        <w:pStyle w:val="ListParagraph"/>
        <w:numPr>
          <w:ilvl w:val="0"/>
          <w:numId w:val="121"/>
        </w:numPr>
        <w:spacing w:line="276" w:lineRule="auto"/>
        <w:rPr>
          <w:color w:val="002060"/>
        </w:rPr>
      </w:pPr>
      <w:r w:rsidRPr="001D6971">
        <w:rPr>
          <w:b/>
          <w:bCs/>
          <w:color w:val="002060"/>
        </w:rPr>
        <w:t>Market Saturation:</w:t>
      </w:r>
      <w:r w:rsidRPr="001D6971">
        <w:rPr>
          <w:color w:val="002060"/>
        </w:rPr>
        <w:t xml:space="preserve"> Rapid increase in women entrepreneurs in similar activities (tailoring, beauty services) leads to local market saturation and reduced demand</w:t>
      </w:r>
    </w:p>
    <w:p w14:paraId="5BCBC8FF" w14:textId="3BFAF563" w:rsidR="00911B3A" w:rsidRPr="001D6971" w:rsidRDefault="00911B3A" w:rsidP="001D6971">
      <w:pPr>
        <w:pStyle w:val="ListParagraph"/>
        <w:numPr>
          <w:ilvl w:val="0"/>
          <w:numId w:val="121"/>
        </w:numPr>
        <w:spacing w:line="276" w:lineRule="auto"/>
        <w:rPr>
          <w:color w:val="002060"/>
        </w:rPr>
      </w:pPr>
      <w:r w:rsidRPr="001D6971">
        <w:rPr>
          <w:b/>
          <w:bCs/>
          <w:color w:val="002060"/>
        </w:rPr>
        <w:t>Climate and Agricultural Risks:</w:t>
      </w:r>
      <w:r w:rsidRPr="001D6971">
        <w:rPr>
          <w:color w:val="002060"/>
        </w:rPr>
        <w:t xml:space="preserve"> Rural economies exposed to climate variability, drought, and agricultural shocks that can undermine livelihood stability</w:t>
      </w:r>
    </w:p>
    <w:p w14:paraId="33EAB807" w14:textId="25A4B800" w:rsidR="00911B3A" w:rsidRPr="001D6971" w:rsidRDefault="00911B3A" w:rsidP="001D6971">
      <w:pPr>
        <w:pStyle w:val="ListParagraph"/>
        <w:numPr>
          <w:ilvl w:val="0"/>
          <w:numId w:val="121"/>
        </w:numPr>
        <w:spacing w:line="276" w:lineRule="auto"/>
        <w:rPr>
          <w:color w:val="002060"/>
        </w:rPr>
      </w:pPr>
      <w:r w:rsidRPr="001D6971">
        <w:rPr>
          <w:b/>
          <w:bCs/>
          <w:color w:val="002060"/>
        </w:rPr>
        <w:t>Political Leadership Changes:</w:t>
      </w:r>
      <w:r w:rsidRPr="001D6971">
        <w:rPr>
          <w:color w:val="002060"/>
        </w:rPr>
        <w:t xml:space="preserve"> Changes in government or shifts in policy priorities could reduce political support, budget allocations, or implementation commitment</w:t>
      </w:r>
    </w:p>
    <w:p w14:paraId="4EA2B2C4" w14:textId="3B339418" w:rsidR="00911B3A" w:rsidRPr="001D6971" w:rsidRDefault="00911B3A" w:rsidP="001D6971">
      <w:pPr>
        <w:pStyle w:val="ListParagraph"/>
        <w:numPr>
          <w:ilvl w:val="0"/>
          <w:numId w:val="121"/>
        </w:numPr>
        <w:spacing w:line="276" w:lineRule="auto"/>
        <w:rPr>
          <w:color w:val="002060"/>
        </w:rPr>
      </w:pPr>
      <w:r w:rsidRPr="001D6971">
        <w:rPr>
          <w:b/>
          <w:bCs/>
          <w:color w:val="002060"/>
        </w:rPr>
        <w:t>Quality Concerns and Buyer Dissatisfaction:</w:t>
      </w:r>
      <w:r w:rsidRPr="001D6971">
        <w:rPr>
          <w:color w:val="002060"/>
        </w:rPr>
        <w:t xml:space="preserve"> If PLD enterprises produce poor quality products or services, negative reputation can undermine buyer confidence in emerging supply chain</w:t>
      </w:r>
    </w:p>
    <w:p w14:paraId="52B0FB51" w14:textId="44C52A1F" w:rsidR="00911B3A" w:rsidRPr="001D6971" w:rsidRDefault="00911B3A" w:rsidP="001D6971">
      <w:pPr>
        <w:pStyle w:val="ListParagraph"/>
        <w:numPr>
          <w:ilvl w:val="0"/>
          <w:numId w:val="121"/>
        </w:numPr>
        <w:spacing w:line="276" w:lineRule="auto"/>
        <w:rPr>
          <w:color w:val="002060"/>
        </w:rPr>
      </w:pPr>
      <w:r w:rsidRPr="001D6971">
        <w:rPr>
          <w:b/>
          <w:bCs/>
          <w:color w:val="002060"/>
        </w:rPr>
        <w:t>Bank Linkage Failures:</w:t>
      </w:r>
      <w:r w:rsidRPr="001D6971">
        <w:rPr>
          <w:color w:val="002060"/>
        </w:rPr>
        <w:t xml:space="preserve"> Bank loan defaults, non-repayment, and resulting negative banking history can reduce future credit access for SHG communities</w:t>
      </w:r>
    </w:p>
    <w:p w14:paraId="6AA644C4" w14:textId="5AEDB316" w:rsidR="00911B3A" w:rsidRPr="001D6971" w:rsidRDefault="00911B3A" w:rsidP="001D6971">
      <w:pPr>
        <w:pStyle w:val="ListParagraph"/>
        <w:numPr>
          <w:ilvl w:val="0"/>
          <w:numId w:val="121"/>
        </w:numPr>
        <w:spacing w:line="276" w:lineRule="auto"/>
        <w:rPr>
          <w:color w:val="002060"/>
        </w:rPr>
      </w:pPr>
      <w:r w:rsidRPr="001D6971">
        <w:rPr>
          <w:b/>
          <w:bCs/>
          <w:color w:val="002060"/>
        </w:rPr>
        <w:t>Low Interest from Male-Headed Households:</w:t>
      </w:r>
      <w:r w:rsidRPr="001D6971">
        <w:rPr>
          <w:color w:val="002060"/>
        </w:rPr>
        <w:t xml:space="preserve"> Scheme targets women; family members' limited engagement can create household-level constraints on support implementation</w:t>
      </w:r>
    </w:p>
    <w:p w14:paraId="07A8F417" w14:textId="6BFC4C4C" w:rsidR="00911B3A" w:rsidRPr="001D6971" w:rsidRDefault="00911B3A" w:rsidP="001D6971">
      <w:pPr>
        <w:pStyle w:val="ListParagraph"/>
        <w:numPr>
          <w:ilvl w:val="0"/>
          <w:numId w:val="121"/>
        </w:numPr>
        <w:spacing w:line="276" w:lineRule="auto"/>
        <w:rPr>
          <w:color w:val="002060"/>
        </w:rPr>
      </w:pPr>
      <w:r w:rsidRPr="001D6971">
        <w:rPr>
          <w:b/>
          <w:bCs/>
          <w:color w:val="002060"/>
        </w:rPr>
        <w:t>Competing Schemes and Beneficiary Fatigue:</w:t>
      </w:r>
      <w:r w:rsidRPr="001D6971">
        <w:rPr>
          <w:color w:val="002060"/>
        </w:rPr>
        <w:t xml:space="preserve"> Proliferation of similar government schemes can create confusion, overlap, and beneficiary fatigue, reducing program effectiveness</w:t>
      </w:r>
    </w:p>
    <w:p w14:paraId="77A8C482" w14:textId="490802BC" w:rsidR="00911B3A" w:rsidRPr="001D6971" w:rsidRDefault="00911B3A" w:rsidP="001D6971">
      <w:pPr>
        <w:pStyle w:val="ListParagraph"/>
        <w:numPr>
          <w:ilvl w:val="0"/>
          <w:numId w:val="121"/>
        </w:numPr>
        <w:spacing w:line="276" w:lineRule="auto"/>
        <w:rPr>
          <w:color w:val="002060"/>
        </w:rPr>
      </w:pPr>
      <w:r w:rsidRPr="001D6971">
        <w:rPr>
          <w:b/>
          <w:bCs/>
          <w:color w:val="002060"/>
        </w:rPr>
        <w:t>Skill Obsolescence:</w:t>
      </w:r>
      <w:r w:rsidRPr="001D6971">
        <w:rPr>
          <w:color w:val="002060"/>
        </w:rPr>
        <w:t xml:space="preserve"> Rapid technological change in some sectors (e.g., textile technology, food processing) can render training quickly obsolete</w:t>
      </w:r>
    </w:p>
    <w:p w14:paraId="2087AB3C" w14:textId="535DBB57" w:rsidR="00911B3A" w:rsidRPr="001D6971" w:rsidRDefault="00911B3A" w:rsidP="001D6971">
      <w:pPr>
        <w:pStyle w:val="ListParagraph"/>
        <w:numPr>
          <w:ilvl w:val="0"/>
          <w:numId w:val="121"/>
        </w:numPr>
        <w:spacing w:line="276" w:lineRule="auto"/>
        <w:rPr>
          <w:color w:val="002060"/>
        </w:rPr>
      </w:pPr>
      <w:r w:rsidRPr="001D6971">
        <w:rPr>
          <w:b/>
          <w:bCs/>
          <w:color w:val="002060"/>
        </w:rPr>
        <w:t>Migration and Demographic Changes:</w:t>
      </w:r>
      <w:r w:rsidRPr="001D6971">
        <w:rPr>
          <w:color w:val="002060"/>
        </w:rPr>
        <w:t xml:space="preserve"> Rural-to-urban migration of younger population reduces potential beneficiary pool and creates </w:t>
      </w:r>
      <w:proofErr w:type="spellStart"/>
      <w:r w:rsidRPr="001D6971">
        <w:rPr>
          <w:color w:val="002060"/>
        </w:rPr>
        <w:t>labor</w:t>
      </w:r>
      <w:proofErr w:type="spellEnd"/>
      <w:r w:rsidRPr="001D6971">
        <w:rPr>
          <w:color w:val="002060"/>
        </w:rPr>
        <w:t xml:space="preserve"> scarcity in rural enterprises</w:t>
      </w:r>
    </w:p>
    <w:p w14:paraId="0FC0E7F4" w14:textId="4DE8D8AA" w:rsidR="00911B3A" w:rsidRPr="001D6971" w:rsidRDefault="00911B3A" w:rsidP="001D6971">
      <w:pPr>
        <w:pStyle w:val="ListParagraph"/>
        <w:numPr>
          <w:ilvl w:val="0"/>
          <w:numId w:val="121"/>
        </w:numPr>
        <w:spacing w:line="276" w:lineRule="auto"/>
        <w:rPr>
          <w:color w:val="002060"/>
        </w:rPr>
      </w:pPr>
      <w:r w:rsidRPr="001D6971">
        <w:rPr>
          <w:b/>
          <w:bCs/>
          <w:color w:val="002060"/>
        </w:rPr>
        <w:t>Supply Chain Disruptions:</w:t>
      </w:r>
      <w:r w:rsidRPr="001D6971">
        <w:rPr>
          <w:color w:val="002060"/>
        </w:rPr>
        <w:t xml:space="preserve"> Global supply chain disruptions (as experienced post-COVID) can constrain access to raw materials and create production challenges</w:t>
      </w:r>
    </w:p>
    <w:p w14:paraId="768F363B" w14:textId="57B2B129" w:rsidR="00911B3A" w:rsidRPr="001D6971" w:rsidRDefault="00911B3A" w:rsidP="001D6971">
      <w:pPr>
        <w:pStyle w:val="ListParagraph"/>
        <w:numPr>
          <w:ilvl w:val="0"/>
          <w:numId w:val="121"/>
        </w:numPr>
        <w:spacing w:line="276" w:lineRule="auto"/>
        <w:rPr>
          <w:color w:val="002060"/>
        </w:rPr>
      </w:pPr>
      <w:r w:rsidRPr="001D6971">
        <w:rPr>
          <w:b/>
          <w:bCs/>
          <w:color w:val="002060"/>
        </w:rPr>
        <w:t xml:space="preserve">Capacity Building Sustainability: </w:t>
      </w:r>
      <w:r w:rsidRPr="001D6971">
        <w:rPr>
          <w:color w:val="002060"/>
        </w:rPr>
        <w:t>High turnover of CRPs and Master Trainers reduces continuity; inadequate compensation creates sustainability concerns for support workforce</w:t>
      </w:r>
    </w:p>
    <w:p w14:paraId="6F207748" w14:textId="7D434F54" w:rsidR="00911B3A" w:rsidRPr="001D6971" w:rsidRDefault="00911B3A" w:rsidP="001D6971">
      <w:pPr>
        <w:pStyle w:val="ListParagraph"/>
        <w:numPr>
          <w:ilvl w:val="0"/>
          <w:numId w:val="121"/>
        </w:numPr>
        <w:spacing w:line="276" w:lineRule="auto"/>
        <w:rPr>
          <w:color w:val="002060"/>
        </w:rPr>
      </w:pPr>
      <w:r w:rsidRPr="001D6971">
        <w:rPr>
          <w:b/>
          <w:bCs/>
          <w:color w:val="002060"/>
        </w:rPr>
        <w:t>Gender-Based Violence and Social Barriers:</w:t>
      </w:r>
      <w:r w:rsidRPr="001D6971">
        <w:rPr>
          <w:color w:val="002060"/>
        </w:rPr>
        <w:t xml:space="preserve"> Persistent social and gender norms in some regions limit women's independent economic participation, creating hidden barriers to support access</w:t>
      </w:r>
    </w:p>
    <w:p w14:paraId="4B8CFD1E" w14:textId="390CAA63" w:rsidR="00911B3A" w:rsidRDefault="00911B3A" w:rsidP="00911B3A">
      <w:pPr>
        <w:spacing w:line="276" w:lineRule="auto"/>
        <w:rPr>
          <w:color w:val="002060"/>
        </w:rPr>
      </w:pPr>
    </w:p>
    <w:p w14:paraId="30318698" w14:textId="77777777" w:rsidR="00AB6D98" w:rsidRDefault="00AB6D98" w:rsidP="00911B3A">
      <w:pPr>
        <w:spacing w:line="276" w:lineRule="auto"/>
        <w:rPr>
          <w:color w:val="002060"/>
        </w:rPr>
      </w:pPr>
    </w:p>
    <w:p w14:paraId="5E4557D3" w14:textId="38C0D569" w:rsidR="00AB6D98" w:rsidRDefault="00AB6D98" w:rsidP="00AB6D98">
      <w:pPr>
        <w:pStyle w:val="BDOH2"/>
      </w:pPr>
      <w:bookmarkStart w:id="114" w:name="_Toc219108056"/>
      <w:r>
        <w:lastRenderedPageBreak/>
        <w:t>SWOT Map</w:t>
      </w:r>
      <w:bookmarkEnd w:id="114"/>
      <w:r>
        <w:t xml:space="preserve"> </w:t>
      </w:r>
    </w:p>
    <w:p w14:paraId="38F5DFDA" w14:textId="42C5084B" w:rsidR="00AB6D98" w:rsidRPr="00AB6D98" w:rsidRDefault="00AB6D98" w:rsidP="00AB6D98">
      <w:r w:rsidRPr="00AB6D98">
        <w:rPr>
          <w:noProof/>
        </w:rPr>
        <w:drawing>
          <wp:inline distT="0" distB="0" distL="0" distR="0" wp14:anchorId="797C848C" wp14:editId="5935A358">
            <wp:extent cx="6337935" cy="6295772"/>
            <wp:effectExtent l="38100" t="38100" r="43815" b="29210"/>
            <wp:docPr id="19559888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339" b="3015"/>
                    <a:stretch>
                      <a:fillRect/>
                    </a:stretch>
                  </pic:blipFill>
                  <pic:spPr bwMode="auto">
                    <a:xfrm>
                      <a:off x="0" y="0"/>
                      <a:ext cx="6346069" cy="6303851"/>
                    </a:xfrm>
                    <a:prstGeom prst="rect">
                      <a:avLst/>
                    </a:prstGeom>
                    <a:noFill/>
                    <a:ln w="28575">
                      <a:solidFill>
                        <a:srgbClr val="C00000"/>
                      </a:solidFill>
                    </a:ln>
                    <a:extLst>
                      <a:ext uri="{53640926-AAD7-44D8-BBD7-CCE9431645EC}">
                        <a14:shadowObscured xmlns:a14="http://schemas.microsoft.com/office/drawing/2010/main"/>
                      </a:ext>
                    </a:extLst>
                  </pic:spPr>
                </pic:pic>
              </a:graphicData>
            </a:graphic>
          </wp:inline>
        </w:drawing>
      </w:r>
    </w:p>
    <w:p w14:paraId="466522BE" w14:textId="4B9984BD" w:rsidR="00AB6D98" w:rsidRPr="00AB6D98" w:rsidRDefault="00AB6D98" w:rsidP="00AB6D98"/>
    <w:p w14:paraId="7AD73A64" w14:textId="77777777" w:rsidR="00911B3A" w:rsidRPr="00911B3A" w:rsidRDefault="00911B3A" w:rsidP="00D51F23">
      <w:pPr>
        <w:pStyle w:val="BDOH1"/>
      </w:pPr>
      <w:bookmarkStart w:id="115" w:name="_Toc219108057"/>
      <w:r w:rsidRPr="00911B3A">
        <w:lastRenderedPageBreak/>
        <w:t>Conclusion</w:t>
      </w:r>
      <w:bookmarkEnd w:id="115"/>
    </w:p>
    <w:p w14:paraId="2DE80E02" w14:textId="77777777" w:rsidR="00911B3A" w:rsidRPr="00911B3A" w:rsidRDefault="00911B3A" w:rsidP="00911B3A">
      <w:pPr>
        <w:spacing w:line="276" w:lineRule="auto"/>
        <w:rPr>
          <w:color w:val="002060"/>
        </w:rPr>
      </w:pPr>
      <w:r w:rsidRPr="00911B3A">
        <w:rPr>
          <w:color w:val="002060"/>
        </w:rPr>
        <w:t xml:space="preserve">The </w:t>
      </w:r>
      <w:proofErr w:type="spellStart"/>
      <w:r w:rsidRPr="00911B3A">
        <w:rPr>
          <w:color w:val="002060"/>
        </w:rPr>
        <w:t>Lakhpati</w:t>
      </w:r>
      <w:proofErr w:type="spellEnd"/>
      <w:r w:rsidRPr="00911B3A">
        <w:rPr>
          <w:color w:val="002060"/>
        </w:rPr>
        <w:t xml:space="preserve"> Didi Initiative represents an ambitious and structurally comprehensive effort to empower 3 crore rural women toward economic self-sufficiency through organized skill development, financial inclusion, and market linkage. The initiative's leverage of existing NRLM infrastructure, mobilization of dedicated support workforce (6,611 Master Trainers, 3 lakh CRPs), and integration with financial schemes demonstrates significant implementation capability and policy sophistication.</w:t>
      </w:r>
    </w:p>
    <w:p w14:paraId="3A6E29FC" w14:textId="77777777" w:rsidR="00911B3A" w:rsidRPr="00911B3A" w:rsidRDefault="00911B3A" w:rsidP="00911B3A">
      <w:pPr>
        <w:spacing w:line="276" w:lineRule="auto"/>
        <w:rPr>
          <w:color w:val="002060"/>
        </w:rPr>
      </w:pPr>
      <w:r w:rsidRPr="00911B3A">
        <w:rPr>
          <w:color w:val="002060"/>
        </w:rPr>
        <w:t>However, the initiative faces critical and systematic monitoring deficiencies that undermine accountability, evidence quality, and adaptive program management. Most significantly, the absence of individual-level, plan-linked monitoring mechanisms creates opacity regarding:</w:t>
      </w:r>
    </w:p>
    <w:p w14:paraId="2F4D786C" w14:textId="302D836D" w:rsidR="00911B3A" w:rsidRPr="00273DEB" w:rsidRDefault="00911B3A" w:rsidP="00273DEB">
      <w:pPr>
        <w:pStyle w:val="ListParagraph"/>
        <w:numPr>
          <w:ilvl w:val="0"/>
          <w:numId w:val="116"/>
        </w:numPr>
        <w:spacing w:line="276" w:lineRule="auto"/>
        <w:rPr>
          <w:color w:val="002060"/>
        </w:rPr>
      </w:pPr>
      <w:r w:rsidRPr="00BE7261">
        <w:rPr>
          <w:b/>
          <w:bCs/>
          <w:color w:val="002060"/>
        </w:rPr>
        <w:t>Support Delivery Verification:</w:t>
      </w:r>
      <w:r w:rsidRPr="00273DEB">
        <w:rPr>
          <w:color w:val="002060"/>
        </w:rPr>
        <w:t xml:space="preserve"> Whether PLDs actually receive the support services specified in their approved AEP/VPRP Plans</w:t>
      </w:r>
    </w:p>
    <w:p w14:paraId="4A1192D6" w14:textId="5D17C8FC" w:rsidR="00911B3A" w:rsidRPr="00273DEB" w:rsidRDefault="00911B3A" w:rsidP="00273DEB">
      <w:pPr>
        <w:pStyle w:val="ListParagraph"/>
        <w:numPr>
          <w:ilvl w:val="0"/>
          <w:numId w:val="116"/>
        </w:numPr>
        <w:spacing w:line="276" w:lineRule="auto"/>
        <w:rPr>
          <w:color w:val="002060"/>
        </w:rPr>
      </w:pPr>
      <w:r w:rsidRPr="00BE7261">
        <w:rPr>
          <w:b/>
          <w:bCs/>
          <w:color w:val="002060"/>
        </w:rPr>
        <w:t>Progress Tracking:</w:t>
      </w:r>
      <w:r w:rsidRPr="00273DEB">
        <w:rPr>
          <w:color w:val="002060"/>
        </w:rPr>
        <w:t xml:space="preserve"> Individual enterprise progress against </w:t>
      </w:r>
      <w:proofErr w:type="gramStart"/>
      <w:r w:rsidRPr="00273DEB">
        <w:rPr>
          <w:color w:val="002060"/>
        </w:rPr>
        <w:t>2-3 year</w:t>
      </w:r>
      <w:proofErr w:type="gramEnd"/>
      <w:r w:rsidRPr="00273DEB">
        <w:rPr>
          <w:color w:val="002060"/>
        </w:rPr>
        <w:t xml:space="preserve"> income targets outlined in plans</w:t>
      </w:r>
    </w:p>
    <w:p w14:paraId="1F3B0026" w14:textId="748643F6" w:rsidR="00911B3A" w:rsidRPr="00273DEB" w:rsidRDefault="00911B3A" w:rsidP="00273DEB">
      <w:pPr>
        <w:pStyle w:val="ListParagraph"/>
        <w:numPr>
          <w:ilvl w:val="0"/>
          <w:numId w:val="116"/>
        </w:numPr>
        <w:spacing w:line="276" w:lineRule="auto"/>
        <w:rPr>
          <w:color w:val="002060"/>
        </w:rPr>
      </w:pPr>
      <w:r w:rsidRPr="00BE7261">
        <w:rPr>
          <w:b/>
          <w:bCs/>
          <w:color w:val="002060"/>
        </w:rPr>
        <w:t>Conversion Substantiation:</w:t>
      </w:r>
      <w:r w:rsidRPr="00273DEB">
        <w:rPr>
          <w:color w:val="002060"/>
        </w:rPr>
        <w:t xml:space="preserve"> How PLDs transition to achieved </w:t>
      </w:r>
      <w:proofErr w:type="spellStart"/>
      <w:r w:rsidRPr="00273DEB">
        <w:rPr>
          <w:color w:val="002060"/>
        </w:rPr>
        <w:t>Lakhpati</w:t>
      </w:r>
      <w:proofErr w:type="spellEnd"/>
      <w:r w:rsidRPr="00273DEB">
        <w:rPr>
          <w:color w:val="002060"/>
        </w:rPr>
        <w:t xml:space="preserve"> Didi status and the verifiability of the ₹1 lakh annual income threshold</w:t>
      </w:r>
    </w:p>
    <w:p w14:paraId="35817491" w14:textId="5DEA1B18" w:rsidR="00911B3A" w:rsidRPr="00273DEB" w:rsidRDefault="00911B3A" w:rsidP="00273DEB">
      <w:pPr>
        <w:pStyle w:val="ListParagraph"/>
        <w:numPr>
          <w:ilvl w:val="0"/>
          <w:numId w:val="116"/>
        </w:numPr>
        <w:spacing w:line="276" w:lineRule="auto"/>
        <w:rPr>
          <w:color w:val="002060"/>
        </w:rPr>
      </w:pPr>
      <w:r w:rsidRPr="00BE7261">
        <w:rPr>
          <w:b/>
          <w:bCs/>
          <w:color w:val="002060"/>
        </w:rPr>
        <w:t>Sustainability Assurance:</w:t>
      </w:r>
      <w:r w:rsidRPr="00273DEB">
        <w:rPr>
          <w:color w:val="002060"/>
        </w:rPr>
        <w:t xml:space="preserve"> Whether achieved </w:t>
      </w:r>
      <w:proofErr w:type="spellStart"/>
      <w:r w:rsidRPr="00273DEB">
        <w:rPr>
          <w:color w:val="002060"/>
        </w:rPr>
        <w:t>Lakhpati</w:t>
      </w:r>
      <w:proofErr w:type="spellEnd"/>
      <w:r w:rsidRPr="00273DEB">
        <w:rPr>
          <w:color w:val="002060"/>
        </w:rPr>
        <w:t xml:space="preserve"> </w:t>
      </w:r>
      <w:proofErr w:type="spellStart"/>
      <w:r w:rsidRPr="00273DEB">
        <w:rPr>
          <w:color w:val="002060"/>
        </w:rPr>
        <w:t>Didis</w:t>
      </w:r>
      <w:proofErr w:type="spellEnd"/>
      <w:r w:rsidRPr="00273DEB">
        <w:rPr>
          <w:color w:val="002060"/>
        </w:rPr>
        <w:t xml:space="preserve"> maintain income levels or regress post-achievement</w:t>
      </w:r>
    </w:p>
    <w:p w14:paraId="4261B272" w14:textId="791E42C1" w:rsidR="00911B3A" w:rsidRPr="00273DEB" w:rsidRDefault="00911B3A" w:rsidP="00273DEB">
      <w:pPr>
        <w:pStyle w:val="ListParagraph"/>
        <w:numPr>
          <w:ilvl w:val="0"/>
          <w:numId w:val="116"/>
        </w:numPr>
        <w:spacing w:line="276" w:lineRule="auto"/>
        <w:rPr>
          <w:color w:val="002060"/>
        </w:rPr>
      </w:pPr>
      <w:r w:rsidRPr="00BE7261">
        <w:rPr>
          <w:b/>
          <w:bCs/>
          <w:color w:val="002060"/>
        </w:rPr>
        <w:t>Intervention Efficacy:</w:t>
      </w:r>
      <w:r w:rsidRPr="00273DEB">
        <w:rPr>
          <w:color w:val="002060"/>
        </w:rPr>
        <w:t xml:space="preserve"> Which program components are effective vs. ineffective in promoting income growth</w:t>
      </w:r>
    </w:p>
    <w:p w14:paraId="39079C1A" w14:textId="09292ACC" w:rsidR="00911B3A" w:rsidRPr="00911B3A" w:rsidRDefault="00911B3A" w:rsidP="00273DEB">
      <w:pPr>
        <w:pStyle w:val="BDOH3"/>
      </w:pPr>
      <w:bookmarkStart w:id="116" w:name="_Toc219108058"/>
      <w:r w:rsidRPr="00911B3A">
        <w:t>Key Findings</w:t>
      </w:r>
      <w:bookmarkEnd w:id="116"/>
    </w:p>
    <w:p w14:paraId="73FC5F5E" w14:textId="08094740" w:rsidR="00911B3A" w:rsidRPr="00273DEB" w:rsidRDefault="00911B3A" w:rsidP="00273DEB">
      <w:pPr>
        <w:pStyle w:val="ListParagraph"/>
        <w:numPr>
          <w:ilvl w:val="0"/>
          <w:numId w:val="117"/>
        </w:numPr>
        <w:spacing w:line="276" w:lineRule="auto"/>
        <w:rPr>
          <w:color w:val="002060"/>
        </w:rPr>
      </w:pPr>
      <w:r w:rsidRPr="00BE7261">
        <w:rPr>
          <w:b/>
          <w:bCs/>
          <w:color w:val="002060"/>
        </w:rPr>
        <w:t>Scale vs. Quality Tension:</w:t>
      </w:r>
      <w:r w:rsidRPr="00273DEB">
        <w:rPr>
          <w:color w:val="002060"/>
        </w:rPr>
        <w:t xml:space="preserve"> While the initiative has achieved rapid scale (1 crore </w:t>
      </w:r>
      <w:proofErr w:type="spellStart"/>
      <w:r w:rsidRPr="00273DEB">
        <w:rPr>
          <w:color w:val="002060"/>
        </w:rPr>
        <w:t>Lakhpati</w:t>
      </w:r>
      <w:proofErr w:type="spellEnd"/>
      <w:r w:rsidRPr="00273DEB">
        <w:rPr>
          <w:color w:val="002060"/>
        </w:rPr>
        <w:t xml:space="preserve"> </w:t>
      </w:r>
      <w:proofErr w:type="spellStart"/>
      <w:r w:rsidRPr="00273DEB">
        <w:rPr>
          <w:color w:val="002060"/>
        </w:rPr>
        <w:t>Didis</w:t>
      </w:r>
      <w:proofErr w:type="spellEnd"/>
      <w:r w:rsidRPr="00273DEB">
        <w:rPr>
          <w:color w:val="002060"/>
        </w:rPr>
        <w:t xml:space="preserve"> reported, 2.47 crore PLDs identified), the absence of robust monitoring systems raises questions about support depth, sustainability, and actual income achievement verification</w:t>
      </w:r>
    </w:p>
    <w:p w14:paraId="33E395C1" w14:textId="66FF253C" w:rsidR="00911B3A" w:rsidRPr="00273DEB" w:rsidRDefault="00911B3A" w:rsidP="00273DEB">
      <w:pPr>
        <w:pStyle w:val="ListParagraph"/>
        <w:numPr>
          <w:ilvl w:val="0"/>
          <w:numId w:val="117"/>
        </w:numPr>
        <w:spacing w:line="276" w:lineRule="auto"/>
        <w:rPr>
          <w:color w:val="002060"/>
        </w:rPr>
      </w:pPr>
      <w:r w:rsidRPr="00BE7261">
        <w:rPr>
          <w:b/>
          <w:bCs/>
          <w:color w:val="002060"/>
        </w:rPr>
        <w:t>Data-Outcome Misalignment:</w:t>
      </w:r>
      <w:r w:rsidRPr="00273DEB">
        <w:rPr>
          <w:color w:val="002060"/>
        </w:rPr>
        <w:t xml:space="preserve"> NRLM MIS captures operational activities (training conducted, loans disbursed) but not outcome alignment (whether support matched plan and led to income targets), creating an "activity-focused" rather than "outcome-focused" monitoring framework</w:t>
      </w:r>
    </w:p>
    <w:p w14:paraId="3CF4E9A6" w14:textId="65445778" w:rsidR="00911B3A" w:rsidRPr="00273DEB" w:rsidRDefault="00911B3A" w:rsidP="00273DEB">
      <w:pPr>
        <w:pStyle w:val="ListParagraph"/>
        <w:numPr>
          <w:ilvl w:val="0"/>
          <w:numId w:val="117"/>
        </w:numPr>
        <w:spacing w:line="276" w:lineRule="auto"/>
        <w:rPr>
          <w:color w:val="002060"/>
        </w:rPr>
      </w:pPr>
      <w:r w:rsidRPr="00BE7261">
        <w:rPr>
          <w:b/>
          <w:bCs/>
          <w:color w:val="002060"/>
        </w:rPr>
        <w:t>Resource-Beneficiary Mismatch:</w:t>
      </w:r>
      <w:r w:rsidRPr="00273DEB">
        <w:rPr>
          <w:color w:val="002060"/>
        </w:rPr>
        <w:t xml:space="preserve"> The ratio of support workers (CRPs/Master Trainers) to beneficiaries (1:80+ for CRPs) limits mentoring frequency and depth, particularly constraining support for struggling beneficiaries</w:t>
      </w:r>
    </w:p>
    <w:p w14:paraId="1AB46BA9" w14:textId="09DC8D49" w:rsidR="00911B3A" w:rsidRPr="00273DEB" w:rsidRDefault="00911B3A" w:rsidP="00273DEB">
      <w:pPr>
        <w:pStyle w:val="ListParagraph"/>
        <w:numPr>
          <w:ilvl w:val="0"/>
          <w:numId w:val="117"/>
        </w:numPr>
        <w:spacing w:line="276" w:lineRule="auto"/>
        <w:rPr>
          <w:color w:val="002060"/>
        </w:rPr>
      </w:pPr>
      <w:r w:rsidRPr="00BE7261">
        <w:rPr>
          <w:b/>
          <w:bCs/>
          <w:color w:val="002060"/>
        </w:rPr>
        <w:t>Market Linkage Maturity Gap:</w:t>
      </w:r>
      <w:r w:rsidRPr="00273DEB">
        <w:rPr>
          <w:color w:val="002060"/>
        </w:rPr>
        <w:t xml:space="preserve"> While market linkage is a stated component, actual commercial buyer networks remain underdeveloped, with heavy reliance on government procurement—constraining income potential for many PLDs</w:t>
      </w:r>
    </w:p>
    <w:p w14:paraId="1692EA85" w14:textId="762373B2" w:rsidR="00911B3A" w:rsidRPr="00911B3A" w:rsidRDefault="00911B3A" w:rsidP="00273DEB">
      <w:pPr>
        <w:pStyle w:val="BDOH3"/>
      </w:pPr>
      <w:bookmarkStart w:id="117" w:name="_Toc219108059"/>
      <w:r w:rsidRPr="00911B3A">
        <w:t>Recommendations for Strengthened Implementation</w:t>
      </w:r>
      <w:bookmarkEnd w:id="117"/>
    </w:p>
    <w:p w14:paraId="1D3BA5AB" w14:textId="7469C808" w:rsidR="00911B3A" w:rsidRPr="00B87BC9" w:rsidRDefault="00911B3A" w:rsidP="00B87BC9">
      <w:pPr>
        <w:pStyle w:val="ListParagraph"/>
        <w:numPr>
          <w:ilvl w:val="0"/>
          <w:numId w:val="118"/>
        </w:numPr>
        <w:spacing w:line="276" w:lineRule="auto"/>
        <w:rPr>
          <w:color w:val="002060"/>
        </w:rPr>
      </w:pPr>
      <w:r w:rsidRPr="00BE7261">
        <w:rPr>
          <w:b/>
          <w:bCs/>
          <w:color w:val="002060"/>
        </w:rPr>
        <w:t>Implement Individual-Level Monitoring Dashboard:</w:t>
      </w:r>
      <w:r w:rsidRPr="00B87BC9">
        <w:rPr>
          <w:color w:val="002060"/>
        </w:rPr>
        <w:t xml:space="preserve"> Develop real-time tracking system linking each PLD to their AEP/VPRP Plan, with capability to record support delivery against planned interventions and track progress against quarterly milestones</w:t>
      </w:r>
    </w:p>
    <w:p w14:paraId="144F5130" w14:textId="192BD724" w:rsidR="00911B3A" w:rsidRPr="00B87BC9" w:rsidRDefault="00911B3A" w:rsidP="00B87BC9">
      <w:pPr>
        <w:pStyle w:val="ListParagraph"/>
        <w:numPr>
          <w:ilvl w:val="0"/>
          <w:numId w:val="118"/>
        </w:numPr>
        <w:spacing w:line="276" w:lineRule="auto"/>
        <w:rPr>
          <w:color w:val="002060"/>
        </w:rPr>
      </w:pPr>
      <w:r w:rsidRPr="00BE7261">
        <w:rPr>
          <w:b/>
          <w:bCs/>
          <w:color w:val="002060"/>
        </w:rPr>
        <w:t>Establish Systematic PLD-</w:t>
      </w:r>
      <w:proofErr w:type="spellStart"/>
      <w:r w:rsidRPr="00BE7261">
        <w:rPr>
          <w:b/>
          <w:bCs/>
          <w:color w:val="002060"/>
        </w:rPr>
        <w:t>Lakhpati</w:t>
      </w:r>
      <w:proofErr w:type="spellEnd"/>
      <w:r w:rsidRPr="00BE7261">
        <w:rPr>
          <w:b/>
          <w:bCs/>
          <w:color w:val="002060"/>
        </w:rPr>
        <w:t xml:space="preserve"> Conversion Criteria:</w:t>
      </w:r>
      <w:r w:rsidRPr="00B87BC9">
        <w:rPr>
          <w:color w:val="002060"/>
        </w:rPr>
        <w:t xml:space="preserve"> Define clear, standardized, verifiable criteria for declaring PLD-to-</w:t>
      </w:r>
      <w:proofErr w:type="spellStart"/>
      <w:r w:rsidRPr="00B87BC9">
        <w:rPr>
          <w:color w:val="002060"/>
        </w:rPr>
        <w:t>Lakhpati</w:t>
      </w:r>
      <w:proofErr w:type="spellEnd"/>
      <w:r w:rsidRPr="00B87BC9">
        <w:rPr>
          <w:color w:val="002060"/>
        </w:rPr>
        <w:t xml:space="preserve"> conversion; implement independent income verification for sample of beneficiaries</w:t>
      </w:r>
    </w:p>
    <w:p w14:paraId="41EA5D87" w14:textId="41E9453D" w:rsidR="00911B3A" w:rsidRPr="00B87BC9" w:rsidRDefault="00911B3A" w:rsidP="00B87BC9">
      <w:pPr>
        <w:pStyle w:val="ListParagraph"/>
        <w:numPr>
          <w:ilvl w:val="0"/>
          <w:numId w:val="118"/>
        </w:numPr>
        <w:spacing w:line="276" w:lineRule="auto"/>
        <w:rPr>
          <w:color w:val="002060"/>
        </w:rPr>
      </w:pPr>
      <w:r w:rsidRPr="00BE7261">
        <w:rPr>
          <w:b/>
          <w:bCs/>
          <w:color w:val="002060"/>
        </w:rPr>
        <w:t>Create Mandatory Support Delivery Documentation:</w:t>
      </w:r>
      <w:r w:rsidRPr="00B87BC9">
        <w:rPr>
          <w:color w:val="002060"/>
        </w:rPr>
        <w:t xml:space="preserve"> Require field officers to document specific support services provided to each PLD, with photographic/documentary evidence of training attendance, financial disbursement details, and mentoring interactions</w:t>
      </w:r>
    </w:p>
    <w:p w14:paraId="5712DBA2" w14:textId="2D1201BD" w:rsidR="00911B3A" w:rsidRPr="00B87BC9" w:rsidRDefault="00911B3A" w:rsidP="00B87BC9">
      <w:pPr>
        <w:pStyle w:val="ListParagraph"/>
        <w:numPr>
          <w:ilvl w:val="0"/>
          <w:numId w:val="118"/>
        </w:numPr>
        <w:spacing w:line="276" w:lineRule="auto"/>
        <w:rPr>
          <w:color w:val="002060"/>
        </w:rPr>
      </w:pPr>
      <w:r w:rsidRPr="00BE7261">
        <w:rPr>
          <w:b/>
          <w:bCs/>
          <w:color w:val="002060"/>
        </w:rPr>
        <w:t>Institute Quarterly Progress Reviews:</w:t>
      </w:r>
      <w:r w:rsidRPr="00B87BC9">
        <w:rPr>
          <w:color w:val="002060"/>
        </w:rPr>
        <w:t xml:space="preserve"> Mandate structured quarterly reviews of individual PLD enterprise progress (production/sales achieved, income realized, challenges encountered) documented in central MIS</w:t>
      </w:r>
    </w:p>
    <w:p w14:paraId="0980BCA8" w14:textId="26D97B90" w:rsidR="00911B3A" w:rsidRPr="00B87BC9" w:rsidRDefault="00911B3A" w:rsidP="00B87BC9">
      <w:pPr>
        <w:pStyle w:val="ListParagraph"/>
        <w:numPr>
          <w:ilvl w:val="0"/>
          <w:numId w:val="118"/>
        </w:numPr>
        <w:spacing w:line="276" w:lineRule="auto"/>
        <w:rPr>
          <w:color w:val="002060"/>
        </w:rPr>
      </w:pPr>
      <w:r w:rsidRPr="00BE7261">
        <w:rPr>
          <w:b/>
          <w:bCs/>
          <w:color w:val="002060"/>
        </w:rPr>
        <w:t>Develop Multi-Year Sustainability Tracking:</w:t>
      </w:r>
      <w:r w:rsidRPr="00B87BC9">
        <w:rPr>
          <w:color w:val="002060"/>
        </w:rPr>
        <w:t xml:space="preserve"> Track achieved </w:t>
      </w:r>
      <w:proofErr w:type="spellStart"/>
      <w:r w:rsidRPr="00B87BC9">
        <w:rPr>
          <w:color w:val="002060"/>
        </w:rPr>
        <w:t>Lakhpati</w:t>
      </w:r>
      <w:proofErr w:type="spellEnd"/>
      <w:r w:rsidRPr="00B87BC9">
        <w:rPr>
          <w:color w:val="002060"/>
        </w:rPr>
        <w:t xml:space="preserve"> </w:t>
      </w:r>
      <w:proofErr w:type="spellStart"/>
      <w:r w:rsidRPr="00B87BC9">
        <w:rPr>
          <w:color w:val="002060"/>
        </w:rPr>
        <w:t>Didis</w:t>
      </w:r>
      <w:proofErr w:type="spellEnd"/>
      <w:r w:rsidRPr="00B87BC9">
        <w:rPr>
          <w:color w:val="002060"/>
        </w:rPr>
        <w:t xml:space="preserve"> for 3-5 years post-achievement to verify income maintenance; establish re-support mechanisms for those showing income decline</w:t>
      </w:r>
    </w:p>
    <w:p w14:paraId="2AD2349A" w14:textId="00661D3B" w:rsidR="00911B3A" w:rsidRPr="00B87BC9" w:rsidRDefault="00911B3A" w:rsidP="00B87BC9">
      <w:pPr>
        <w:pStyle w:val="ListParagraph"/>
        <w:numPr>
          <w:ilvl w:val="0"/>
          <w:numId w:val="118"/>
        </w:numPr>
        <w:spacing w:line="276" w:lineRule="auto"/>
        <w:rPr>
          <w:color w:val="002060"/>
        </w:rPr>
      </w:pPr>
      <w:r w:rsidRPr="00BE7261">
        <w:rPr>
          <w:b/>
          <w:bCs/>
          <w:color w:val="002060"/>
        </w:rPr>
        <w:lastRenderedPageBreak/>
        <w:t>Strengthen Market Linkage Ecosystem:</w:t>
      </w:r>
      <w:r w:rsidRPr="00B87BC9">
        <w:rPr>
          <w:color w:val="002060"/>
        </w:rPr>
        <w:t xml:space="preserve"> Invest in development of commercial buyer networks (corporate partnerships, e-commerce platforms, farmer producer organizations) to create sustainable demand</w:t>
      </w:r>
    </w:p>
    <w:p w14:paraId="5D38BAEE" w14:textId="687C12B5" w:rsidR="00911B3A" w:rsidRPr="00B87BC9" w:rsidRDefault="00911B3A" w:rsidP="00B87BC9">
      <w:pPr>
        <w:pStyle w:val="ListParagraph"/>
        <w:numPr>
          <w:ilvl w:val="0"/>
          <w:numId w:val="118"/>
        </w:numPr>
        <w:spacing w:line="276" w:lineRule="auto"/>
        <w:rPr>
          <w:color w:val="002060"/>
        </w:rPr>
      </w:pPr>
      <w:r w:rsidRPr="00BE7261">
        <w:rPr>
          <w:b/>
          <w:bCs/>
          <w:color w:val="002060"/>
        </w:rPr>
        <w:t>Increase Support Worker Compensation and Stability:</w:t>
      </w:r>
      <w:r w:rsidRPr="00B87BC9">
        <w:rPr>
          <w:color w:val="002060"/>
        </w:rPr>
        <w:t xml:space="preserve"> Enhance CRP and Master Trainer compensation and career pathways to reduce turnover and enable more frequent mentoring</w:t>
      </w:r>
    </w:p>
    <w:p w14:paraId="64682522" w14:textId="7AE6A562" w:rsidR="00911B3A" w:rsidRPr="00B87BC9" w:rsidRDefault="00911B3A" w:rsidP="00B87BC9">
      <w:pPr>
        <w:pStyle w:val="ListParagraph"/>
        <w:numPr>
          <w:ilvl w:val="0"/>
          <w:numId w:val="118"/>
        </w:numPr>
        <w:spacing w:line="276" w:lineRule="auto"/>
        <w:rPr>
          <w:color w:val="002060"/>
        </w:rPr>
      </w:pPr>
      <w:r w:rsidRPr="00BE7261">
        <w:rPr>
          <w:b/>
          <w:bCs/>
          <w:color w:val="002060"/>
        </w:rPr>
        <w:t>Integrate Scheme Data Systems</w:t>
      </w:r>
      <w:r w:rsidRPr="00B87BC9">
        <w:rPr>
          <w:color w:val="002060"/>
        </w:rPr>
        <w:t>: Create unified platform integrating NRLM, PMMY, and state scheme data to provide holistic view of PLD support and enable coordinated interventions</w:t>
      </w:r>
    </w:p>
    <w:p w14:paraId="0A65800B" w14:textId="7D63A3F3" w:rsidR="00911B3A" w:rsidRPr="00B87BC9" w:rsidRDefault="00911B3A" w:rsidP="00B87BC9">
      <w:pPr>
        <w:pStyle w:val="ListParagraph"/>
        <w:numPr>
          <w:ilvl w:val="0"/>
          <w:numId w:val="118"/>
        </w:numPr>
        <w:spacing w:line="276" w:lineRule="auto"/>
        <w:rPr>
          <w:color w:val="002060"/>
        </w:rPr>
      </w:pPr>
      <w:r w:rsidRPr="00BE7261">
        <w:rPr>
          <w:b/>
          <w:bCs/>
          <w:color w:val="002060"/>
        </w:rPr>
        <w:t>Establish Quality Assurance Mechanisms</w:t>
      </w:r>
      <w:r w:rsidRPr="00B87BC9">
        <w:rPr>
          <w:color w:val="002060"/>
        </w:rPr>
        <w:t>: Implement periodic third-party assessments of training quality, mentoring effectiveness, and support delivery standards</w:t>
      </w:r>
    </w:p>
    <w:p w14:paraId="72EDCEAE" w14:textId="72958B26" w:rsidR="00911B3A" w:rsidRPr="00B87BC9" w:rsidRDefault="00911B3A" w:rsidP="00B87BC9">
      <w:pPr>
        <w:pStyle w:val="ListParagraph"/>
        <w:numPr>
          <w:ilvl w:val="0"/>
          <w:numId w:val="118"/>
        </w:numPr>
        <w:spacing w:line="276" w:lineRule="auto"/>
        <w:rPr>
          <w:color w:val="002060"/>
        </w:rPr>
      </w:pPr>
      <w:r w:rsidRPr="00BE7261">
        <w:rPr>
          <w:b/>
          <w:bCs/>
          <w:color w:val="002060"/>
        </w:rPr>
        <w:t>Create Early Warning System</w:t>
      </w:r>
      <w:r w:rsidRPr="00B87BC9">
        <w:rPr>
          <w:color w:val="002060"/>
        </w:rPr>
        <w:t>: Develop mechanism to identify PLDs at risk of failure (those not progressing toward targets) to enable timely corrective intervention</w:t>
      </w:r>
    </w:p>
    <w:p w14:paraId="085A8FB4" w14:textId="281EDB41" w:rsidR="009456F4" w:rsidRPr="009456F4" w:rsidRDefault="00911B3A" w:rsidP="00911B3A">
      <w:pPr>
        <w:spacing w:line="276" w:lineRule="auto"/>
        <w:rPr>
          <w:color w:val="002060"/>
        </w:rPr>
      </w:pPr>
      <w:r w:rsidRPr="00911B3A">
        <w:rPr>
          <w:color w:val="002060"/>
        </w:rPr>
        <w:t xml:space="preserve">The initiative's strong foundation and demonstrated operational capacity provide basis for optimization. By prioritizing systematic individual-level monitoring, outcome verification, and support delivery accountability, the </w:t>
      </w:r>
      <w:proofErr w:type="spellStart"/>
      <w:r w:rsidRPr="00911B3A">
        <w:rPr>
          <w:color w:val="002060"/>
        </w:rPr>
        <w:t>Lakhpati</w:t>
      </w:r>
      <w:proofErr w:type="spellEnd"/>
      <w:r w:rsidRPr="00911B3A">
        <w:rPr>
          <w:color w:val="002060"/>
        </w:rPr>
        <w:t xml:space="preserve"> Didi Initiative can enhance evidence quality, strengthen beneficiary support, and more reliably achieve its ambitious target of creating 3 crore economically self-sufficient women entrepreneurs.</w:t>
      </w:r>
    </w:p>
    <w:p w14:paraId="65F91D56" w14:textId="77777777" w:rsidR="00882B4F" w:rsidRPr="00155DFF" w:rsidRDefault="00882B4F" w:rsidP="00BF4E33">
      <w:pPr>
        <w:spacing w:line="276" w:lineRule="auto"/>
        <w:rPr>
          <w:lang w:val="en-US"/>
        </w:rPr>
      </w:pPr>
    </w:p>
    <w:p w14:paraId="20E75DE9" w14:textId="77777777" w:rsidR="00882B4F" w:rsidRPr="004C3F03" w:rsidRDefault="00882B4F" w:rsidP="00BF4E33">
      <w:pPr>
        <w:spacing w:line="276" w:lineRule="auto"/>
        <w:rPr>
          <w:sz w:val="24"/>
          <w:szCs w:val="28"/>
        </w:rPr>
      </w:pPr>
    </w:p>
    <w:p w14:paraId="430A15E0" w14:textId="74F6028C" w:rsidR="007F50C4" w:rsidRDefault="007F50C4" w:rsidP="007F50C4"/>
    <w:p w14:paraId="1CCC9C56" w14:textId="7DB84BE3" w:rsidR="007F50C4" w:rsidRDefault="007F50C4" w:rsidP="007F50C4"/>
    <w:p w14:paraId="22444132" w14:textId="1007A309" w:rsidR="007F50C4" w:rsidRDefault="007F50C4" w:rsidP="007F50C4"/>
    <w:p w14:paraId="4C36721A" w14:textId="77777777" w:rsidR="00560CD9" w:rsidRDefault="00560CD9" w:rsidP="004F3846"/>
    <w:p w14:paraId="04B85874" w14:textId="77777777" w:rsidR="00560CD9" w:rsidRDefault="00560CD9" w:rsidP="004F3846"/>
    <w:p w14:paraId="6069C924" w14:textId="3C3BDDA2" w:rsidR="002D2D8D" w:rsidRDefault="002D2D8D">
      <w:r>
        <w:br w:type="page"/>
      </w:r>
    </w:p>
    <w:p w14:paraId="43055477" w14:textId="43247D30" w:rsidR="008B476F" w:rsidRDefault="004B5ADB" w:rsidP="001D3379">
      <w:pPr>
        <w:pStyle w:val="Tabletext"/>
      </w:pPr>
      <w:r w:rsidRPr="004C3F03">
        <w:lastRenderedPageBreak/>
        <w:t xml:space="preserve"> </w:t>
      </w:r>
      <w:bookmarkEnd w:id="12"/>
      <w:bookmarkEnd w:id="22"/>
      <w:bookmarkEnd w:id="23"/>
    </w:p>
    <w:p w14:paraId="512875CB" w14:textId="6C40D20B" w:rsidR="008B476F" w:rsidRPr="002D7E03" w:rsidRDefault="008B476F" w:rsidP="002D7E03">
      <w:pPr>
        <w:spacing w:line="276" w:lineRule="auto"/>
        <w:jc w:val="center"/>
        <w:rPr>
          <w:color w:val="ED1A3B" w:themeColor="accent2"/>
          <w:sz w:val="24"/>
          <w:szCs w:val="24"/>
        </w:rPr>
      </w:pPr>
      <w:bookmarkStart w:id="118" w:name="_Hlk38979928"/>
      <w:bookmarkStart w:id="119" w:name="_Hlk38983856"/>
      <w:r w:rsidRPr="00073B61">
        <w:rPr>
          <w:rFonts w:cstheme="majorHAnsi"/>
          <w:b/>
          <w:color w:val="ED1A3B" w:themeColor="accent2"/>
          <w:sz w:val="18"/>
          <w:szCs w:val="18"/>
          <w:lang w:val="en-US"/>
        </w:rPr>
        <w:t>Disclaimer</w:t>
      </w:r>
    </w:p>
    <w:bookmarkEnd w:id="118"/>
    <w:bookmarkEnd w:id="119"/>
    <w:p w14:paraId="55798524" w14:textId="3711F4E7"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By reading the report, the reader accepts the terms and conditions mentioned hereunder.</w:t>
      </w:r>
    </w:p>
    <w:p w14:paraId="31F59829" w14:textId="0F8ED584"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 xml:space="preserve">The scope of assignment is as per the agreement between BDO India LLP ("Consultant" or "we") and U.P. State Rural Livelihood Mission (UPSRLM) for the project </w:t>
      </w:r>
      <w:proofErr w:type="spellStart"/>
      <w:r w:rsidR="00557013">
        <w:rPr>
          <w:rFonts w:cstheme="majorHAnsi"/>
          <w:color w:val="002060"/>
          <w:sz w:val="18"/>
          <w:szCs w:val="18"/>
          <w:lang w:val="en-US"/>
        </w:rPr>
        <w:t>Lakhpati</w:t>
      </w:r>
      <w:proofErr w:type="spellEnd"/>
      <w:r w:rsidR="00557013">
        <w:rPr>
          <w:rFonts w:cstheme="majorHAnsi"/>
          <w:color w:val="002060"/>
          <w:sz w:val="18"/>
          <w:szCs w:val="18"/>
          <w:lang w:val="en-US"/>
        </w:rPr>
        <w:t xml:space="preserve"> Didi</w:t>
      </w:r>
      <w:r w:rsidR="00E624E5">
        <w:rPr>
          <w:rFonts w:cstheme="majorHAnsi"/>
          <w:color w:val="002060"/>
          <w:sz w:val="18"/>
          <w:szCs w:val="18"/>
          <w:lang w:val="en-US"/>
        </w:rPr>
        <w:t xml:space="preserve"> Management System</w:t>
      </w:r>
      <w:r w:rsidRPr="002D7E03">
        <w:rPr>
          <w:rFonts w:cstheme="majorHAnsi"/>
          <w:color w:val="002060"/>
          <w:sz w:val="18"/>
          <w:szCs w:val="18"/>
          <w:lang w:val="en-US"/>
        </w:rPr>
        <w:t>.</w:t>
      </w:r>
    </w:p>
    <w:p w14:paraId="35DB2DD1" w14:textId="198C9900"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This Report (“Report”) is prepared solely for UPSRLM. This Report is intended for UPSRLM’s internal use only and may not be relied upon by other parties (“Third Party”). Neither this Report nor its contents may be distributed to, discussed with, or otherwise disclosed to any Third Party without the prior written consent of BDO India LLP. Any other persons who choose to rely on these observations may do so entirely at their own risk.</w:t>
      </w:r>
    </w:p>
    <w:p w14:paraId="34798B5C" w14:textId="6F765367"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Our procedure and findings are based solely on the data, documentation, information, and explanation provided to us during the course of our engagement. In case we come across information which may have a bearing on the findings and observations made in this report subsequent to the submission of the report, we have no responsibility to update this Report. In circumstances where any additional information becomes available from or with respect to the engagement to us, we would be glad to carry out additional procedures as may be separately agreed with the Client.</w:t>
      </w:r>
    </w:p>
    <w:p w14:paraId="35E4197F" w14:textId="6FB0CAA9"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The work carried out and analysis presented in this Report are based on the results of our discussions with representatives of UPSRLM and are not always supported by written documentation. We make no representation regarding the sufficiency of the procedures performed either for the purpose for which this engagement was sought or for any other purpose. Findings are based on circumstantial evidence and partially concluded in the absence of adequate supporting documents.</w:t>
      </w:r>
    </w:p>
    <w:p w14:paraId="0AB2E525" w14:textId="074FEC32"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We have relied on the information provided by UPSRLM and its field representatives; our observations are based primarily on the review of such information. In respect of information received in soft copy or unverified digital formats, no independent verification with original documents has been carried out.</w:t>
      </w:r>
    </w:p>
    <w:p w14:paraId="0C0D8546" w14:textId="1259C613"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This Report does not constitute an engagement to provide audit, compilation, review, or attestation services made in accordance with the generally accepted auditing standards in India and, consequently, no assurance will be expressed. Our work would not be any expression of an opinion or testimony of an expert witness. In any manner, the engagement does not extend to provide advice, analysis, and observations relating to legal and regulatory issues.</w:t>
      </w:r>
    </w:p>
    <w:p w14:paraId="7DBE972E" w14:textId="253BDCE5"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In no circumstances shall we be liable for any loss or damage, of whatsoever nature, arising from information material to our work being withheld or concealed from us or misrepresented to us by any person of whom we made information requests at the state, district, or field level.</w:t>
      </w:r>
    </w:p>
    <w:p w14:paraId="13BACE3A" w14:textId="5D942DCE"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BDO India LLP has executed detailed work steps as identified and agreed in our scope of work.</w:t>
      </w:r>
    </w:p>
    <w:p w14:paraId="00864D22" w14:textId="7899EA3B"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We assume no responsibility for the accuracy and completeness of information, recognizing that cost/benefit and other considerations will preclude us from pursuing every conceivable source of information. Further, we have used professional judgment to identify the information sources to be searched. If other professionals undertook similar procedures on the same subjects, such professionals might provide different findings.</w:t>
      </w:r>
    </w:p>
    <w:p w14:paraId="3B49BE76" w14:textId="17A48854"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UPSRLM shall be fully and solely responsible for applying independent judgment with respect to the findings included in this Report to make appropriate decisions in relation to the future course of action. BDO India LLP shall not take responsibility for the consequences resulting from decisions based on information included in the report.</w:t>
      </w:r>
    </w:p>
    <w:p w14:paraId="171C75AF" w14:textId="0DB5A14E"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BDO has not identified, addressed, or corrected any errors or defects in the computer systems, other devices, or components thereof (“Systems”), whether or not due to imprecise or ambiguous entry, storage, interpretation, or processing or reporting of data. We will not be responsible for any defect or problem arising out of or related to data processing in any Systems.</w:t>
      </w:r>
    </w:p>
    <w:p w14:paraId="39DB7E16" w14:textId="41BE20EB" w:rsidR="002D7E03" w:rsidRPr="002D7E03" w:rsidRDefault="002D7E03" w:rsidP="000031F8">
      <w:pPr>
        <w:pStyle w:val="ListParagraph"/>
        <w:numPr>
          <w:ilvl w:val="0"/>
          <w:numId w:val="35"/>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Our reports and comments should not be considered a definitive pronouncement on any individual or the Mission.</w:t>
      </w:r>
    </w:p>
    <w:p w14:paraId="3480DEB8" w14:textId="0A0DDBC3" w:rsidR="002D7E03" w:rsidRPr="002D7E03" w:rsidRDefault="002D7E03" w:rsidP="000031F8">
      <w:pPr>
        <w:pStyle w:val="ListParagraph"/>
        <w:numPr>
          <w:ilvl w:val="0"/>
          <w:numId w:val="3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When assisting the Client in the performance of BDO India’s activities, BDO India has not:</w:t>
      </w:r>
    </w:p>
    <w:p w14:paraId="4EED12AF" w14:textId="77777777" w:rsidR="002D7E03" w:rsidRPr="002D7E03" w:rsidRDefault="002D7E03" w:rsidP="000031F8">
      <w:pPr>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Determined which, if any, recommendations should be implemented;</w:t>
      </w:r>
    </w:p>
    <w:p w14:paraId="77F2953E" w14:textId="77777777" w:rsidR="002D7E03" w:rsidRPr="002D7E03" w:rsidRDefault="002D7E03" w:rsidP="000031F8">
      <w:pPr>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Acted on behalf of management in reporting to oversight committees;</w:t>
      </w:r>
    </w:p>
    <w:p w14:paraId="30546B47" w14:textId="77777777" w:rsidR="002D7E03" w:rsidRPr="002D7E03" w:rsidRDefault="002D7E03" w:rsidP="000031F8">
      <w:pPr>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Taken custody of assets;</w:t>
      </w:r>
    </w:p>
    <w:p w14:paraId="31A45118" w14:textId="77777777" w:rsidR="002D7E03" w:rsidRPr="002D7E03" w:rsidRDefault="002D7E03" w:rsidP="000031F8">
      <w:pPr>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Acted in any capacity equivalent to a member of management or an employee;</w:t>
      </w:r>
    </w:p>
    <w:p w14:paraId="07C7D871" w14:textId="77777777" w:rsidR="002D7E03" w:rsidRPr="002D7E03" w:rsidRDefault="002D7E03" w:rsidP="000031F8">
      <w:pPr>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Assessed the quality of source data provided by the field;</w:t>
      </w:r>
    </w:p>
    <w:p w14:paraId="18C72EE9" w14:textId="77777777" w:rsidR="002D7E03" w:rsidRPr="002D7E03" w:rsidRDefault="002D7E03" w:rsidP="000031F8">
      <w:pPr>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Been held liable for any loss or damage, of whatsoever nature, arising from analysis.</w:t>
      </w:r>
    </w:p>
    <w:p w14:paraId="2C5F5B8A" w14:textId="658A9981" w:rsidR="002D7E03" w:rsidRDefault="002D7E03" w:rsidP="000031F8">
      <w:pPr>
        <w:pStyle w:val="ListParagraph"/>
        <w:numPr>
          <w:ilvl w:val="0"/>
          <w:numId w:val="37"/>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BDO India LLP has not approved, nor is responsible for, the overall risk assessment work, including the ultimate determination of project priorities or the frequency of performance of future audit procedures.</w:t>
      </w:r>
    </w:p>
    <w:p w14:paraId="112FE353" w14:textId="64290D73" w:rsidR="002D7E03" w:rsidRDefault="002D7E03" w:rsidP="002D7E03">
      <w:pPr>
        <w:spacing w:before="100" w:beforeAutospacing="1" w:after="100" w:afterAutospacing="1" w:line="240" w:lineRule="auto"/>
        <w:rPr>
          <w:rFonts w:cstheme="majorHAnsi"/>
          <w:color w:val="002060"/>
          <w:sz w:val="18"/>
          <w:szCs w:val="18"/>
          <w:lang w:val="en-US"/>
        </w:rPr>
      </w:pPr>
    </w:p>
    <w:p w14:paraId="15F5D66A" w14:textId="27CEAD34" w:rsidR="002D7E03" w:rsidRDefault="002D7E03" w:rsidP="002D7E03">
      <w:pPr>
        <w:spacing w:before="100" w:beforeAutospacing="1" w:after="100" w:afterAutospacing="1" w:line="240" w:lineRule="auto"/>
        <w:rPr>
          <w:rFonts w:cstheme="majorHAnsi"/>
          <w:color w:val="002060"/>
          <w:sz w:val="18"/>
          <w:szCs w:val="18"/>
          <w:lang w:val="en-US"/>
        </w:rPr>
      </w:pPr>
    </w:p>
    <w:p w14:paraId="3ED7623B" w14:textId="1AB9724B" w:rsidR="002D7E03" w:rsidRDefault="002D7E03" w:rsidP="002D7E03">
      <w:pPr>
        <w:spacing w:before="100" w:beforeAutospacing="1" w:after="100" w:afterAutospacing="1" w:line="240" w:lineRule="auto"/>
        <w:rPr>
          <w:rFonts w:cstheme="majorHAnsi"/>
          <w:color w:val="002060"/>
          <w:sz w:val="18"/>
          <w:szCs w:val="18"/>
          <w:lang w:val="en-US"/>
        </w:rPr>
      </w:pPr>
    </w:p>
    <w:p w14:paraId="576264B0" w14:textId="20B8866E" w:rsidR="002D7E03" w:rsidRDefault="002D7E03" w:rsidP="002D7E03">
      <w:pPr>
        <w:spacing w:before="100" w:beforeAutospacing="1" w:after="100" w:afterAutospacing="1" w:line="240" w:lineRule="auto"/>
        <w:rPr>
          <w:rFonts w:cstheme="majorHAnsi"/>
          <w:color w:val="002060"/>
          <w:sz w:val="18"/>
          <w:szCs w:val="18"/>
          <w:lang w:val="en-US"/>
        </w:rPr>
      </w:pPr>
    </w:p>
    <w:p w14:paraId="6209E7B3" w14:textId="77777777" w:rsidR="002D7E03" w:rsidRPr="002D7E03" w:rsidRDefault="002D7E03" w:rsidP="002D7E03">
      <w:pPr>
        <w:spacing w:before="100" w:beforeAutospacing="1" w:after="100" w:afterAutospacing="1" w:line="240" w:lineRule="auto"/>
        <w:rPr>
          <w:rFonts w:cstheme="majorHAnsi"/>
          <w:color w:val="002060"/>
          <w:sz w:val="18"/>
          <w:szCs w:val="18"/>
          <w:lang w:val="en-US"/>
        </w:rPr>
      </w:pPr>
    </w:p>
    <w:p w14:paraId="5950870F" w14:textId="0FB099E0" w:rsidR="008B476F" w:rsidRDefault="00C2021E" w:rsidP="00F74F55">
      <w:pPr>
        <w:pStyle w:val="Tabletext"/>
      </w:pPr>
      <w:r w:rsidRPr="00073B61">
        <w:rPr>
          <w:noProof/>
          <w:lang w:val="en-IN" w:eastAsia="en-IN"/>
        </w:rPr>
        <mc:AlternateContent>
          <mc:Choice Requires="wpg">
            <w:drawing>
              <wp:anchor distT="0" distB="0" distL="114300" distR="114300" simplePos="0" relativeHeight="251658240" behindDoc="1" locked="0" layoutInCell="1" allowOverlap="1" wp14:anchorId="0854FAFB" wp14:editId="42AF370C">
                <wp:simplePos x="0" y="0"/>
                <wp:positionH relativeFrom="column">
                  <wp:posOffset>3505200</wp:posOffset>
                </wp:positionH>
                <wp:positionV relativeFrom="paragraph">
                  <wp:posOffset>-668020</wp:posOffset>
                </wp:positionV>
                <wp:extent cx="2921000" cy="5719445"/>
                <wp:effectExtent l="0" t="0" r="0" b="0"/>
                <wp:wrapNone/>
                <wp:docPr id="321392872" name="Group 321392872"/>
                <wp:cNvGraphicFramePr/>
                <a:graphic xmlns:a="http://schemas.openxmlformats.org/drawingml/2006/main">
                  <a:graphicData uri="http://schemas.microsoft.com/office/word/2010/wordprocessingGroup">
                    <wpg:wgp>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w:pict>
              <v:group w14:anchorId="78845795" id="Group 321392872" o:spid="_x0000_s1026" style="position:absolute;margin-left:276pt;margin-top:-52.6pt;width:230pt;height:450.35pt;z-index:-251658240;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3A9C46F2" w14:textId="0A6619F3" w:rsidR="00C2021E" w:rsidRPr="004C3F03" w:rsidRDefault="00C2021E" w:rsidP="00F74F55">
      <w:pPr>
        <w:pStyle w:val="Tabletext"/>
      </w:pPr>
      <w:r w:rsidRPr="00073B61">
        <w:rPr>
          <w:noProof/>
          <w:lang w:val="en-IN" w:eastAsia="en-IN"/>
        </w:rPr>
        <mc:AlternateContent>
          <mc:Choice Requires="wps">
            <w:drawing>
              <wp:anchor distT="45720" distB="45720" distL="114300" distR="114300" simplePos="0" relativeHeight="251658241" behindDoc="0" locked="0" layoutInCell="1" allowOverlap="1" wp14:anchorId="09FE4809" wp14:editId="760B3E93">
                <wp:simplePos x="0" y="0"/>
                <wp:positionH relativeFrom="column">
                  <wp:posOffset>361950</wp:posOffset>
                </wp:positionH>
                <wp:positionV relativeFrom="paragraph">
                  <wp:posOffset>1569085</wp:posOffset>
                </wp:positionV>
                <wp:extent cx="5273749" cy="140462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749" cy="1404620"/>
                        </a:xfrm>
                        <a:prstGeom prst="rect">
                          <a:avLst/>
                        </a:prstGeom>
                        <a:noFill/>
                        <a:ln w="9525">
                          <a:noFill/>
                          <a:miter lim="800000"/>
                          <a:headEnd/>
                          <a:tailEnd/>
                        </a:ln>
                      </wps:spPr>
                      <wps:txbx>
                        <w:txbxContent>
                          <w:p w14:paraId="5787E197" w14:textId="77777777" w:rsidR="002D7E03" w:rsidRPr="00152BB4" w:rsidRDefault="002D7E03" w:rsidP="00C2021E">
                            <w:pPr>
                              <w:rPr>
                                <w:color w:val="ED1A3B" w:themeColor="accent2"/>
                                <w:sz w:val="56"/>
                              </w:rPr>
                            </w:pPr>
                            <w:r w:rsidRPr="00152BB4">
                              <w:rPr>
                                <w:color w:val="ED1A3B" w:themeColor="accent2"/>
                                <w:sz w:val="56"/>
                              </w:rPr>
                              <w:t xml:space="preserve">WHAT MATTERS TO YOU, </w:t>
                            </w:r>
                          </w:p>
                          <w:p w14:paraId="12E6390C" w14:textId="77777777" w:rsidR="002D7E03" w:rsidRPr="00152BB4" w:rsidRDefault="002D7E03" w:rsidP="00C2021E">
                            <w:pPr>
                              <w:rPr>
                                <w:color w:val="ED1A3B" w:themeColor="accent2"/>
                                <w:sz w:val="56"/>
                              </w:rPr>
                            </w:pPr>
                            <w:r w:rsidRPr="00152BB4">
                              <w:rPr>
                                <w:color w:val="ED1A3B" w:themeColor="accent2"/>
                                <w:sz w:val="56"/>
                              </w:rPr>
                              <w:t>MATTERS TO US.</w:t>
                            </w:r>
                          </w:p>
                          <w:p w14:paraId="25273703" w14:textId="77777777" w:rsidR="002D7E03" w:rsidRPr="00152BB4" w:rsidRDefault="002D7E03" w:rsidP="00C2021E">
                            <w:pPr>
                              <w:rPr>
                                <w:color w:val="ED1A3B" w:themeColor="accent2"/>
                                <w:sz w:val="56"/>
                              </w:rPr>
                            </w:pPr>
                          </w:p>
                          <w:p w14:paraId="6C7623A9" w14:textId="77777777" w:rsidR="002D7E03" w:rsidRPr="00152BB4" w:rsidRDefault="002D7E03" w:rsidP="00C2021E">
                            <w:pPr>
                              <w:pStyle w:val="Disclaimer"/>
                              <w:rPr>
                                <w:rStyle w:val="TextWhite"/>
                                <w:color w:val="ED1A3B" w:themeColor="accent2"/>
                                <w:sz w:val="16"/>
                                <w:szCs w:val="20"/>
                              </w:rPr>
                            </w:pPr>
                            <w:bookmarkStart w:id="120" w:name="_Hlk531166926"/>
                            <w:bookmarkEnd w:id="120"/>
                            <w:r w:rsidRPr="00152BB4">
                              <w:rPr>
                                <w:rStyle w:val="TextWhite"/>
                                <w:color w:val="ED1A3B" w:themeColor="accent2"/>
                                <w:sz w:val="16"/>
                                <w:szCs w:val="20"/>
                              </w:rPr>
                              <w:t>FOR MORE INFORMATION:</w:t>
                            </w:r>
                          </w:p>
                          <w:p w14:paraId="0B4305BB" w14:textId="77777777" w:rsidR="002D7E03" w:rsidRPr="00152BB4" w:rsidRDefault="002D7E03"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2D7E03" w:rsidRPr="00152BB4" w:rsidRDefault="002D7E03"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2D7E03" w:rsidRPr="00152BB4" w:rsidRDefault="002D7E03" w:rsidP="00C2021E">
                            <w:pPr>
                              <w:pStyle w:val="Disclaimer"/>
                              <w:rPr>
                                <w:rStyle w:val="TextWhite"/>
                                <w:color w:val="ED1A3B" w:themeColor="accent2"/>
                                <w:sz w:val="16"/>
                                <w:szCs w:val="16"/>
                              </w:rPr>
                            </w:pPr>
                          </w:p>
                          <w:p w14:paraId="5D0B6F30" w14:textId="77777777" w:rsidR="002D7E03" w:rsidRPr="00152BB4" w:rsidRDefault="002D7E03" w:rsidP="00C2021E">
                            <w:pPr>
                              <w:pStyle w:val="Disclaimer"/>
                              <w:rPr>
                                <w:rStyle w:val="TextWhite"/>
                                <w:color w:val="ED1A3B" w:themeColor="accent2"/>
                                <w:sz w:val="16"/>
                                <w:szCs w:val="16"/>
                              </w:rPr>
                            </w:pPr>
                          </w:p>
                          <w:p w14:paraId="1AB57608" w14:textId="77777777" w:rsidR="002D7E03" w:rsidRPr="00152BB4" w:rsidRDefault="002D7E03"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2D7E03" w:rsidRPr="00152BB4" w:rsidRDefault="002D7E03" w:rsidP="00C2021E">
                            <w:pPr>
                              <w:pStyle w:val="Disclaimer"/>
                              <w:rPr>
                                <w:rStyle w:val="TextWhite"/>
                                <w:color w:val="ED1A3B" w:themeColor="accent2"/>
                                <w:sz w:val="18"/>
                                <w:szCs w:val="18"/>
                              </w:rPr>
                            </w:pPr>
                          </w:p>
                          <w:p w14:paraId="7C001CF5" w14:textId="77777777" w:rsidR="002D7E03" w:rsidRPr="00152BB4" w:rsidRDefault="002D7E03"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2D7E03" w:rsidRPr="00152BB4" w:rsidRDefault="002D7E03"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2D7E03" w:rsidRPr="00152BB4" w:rsidRDefault="002D7E03" w:rsidP="00C2021E">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FE4809" id="_x0000_t202" coordsize="21600,21600" o:spt="202" path="m,l,21600r21600,l21600,xe">
                <v:stroke joinstyle="miter"/>
                <v:path gradientshapeok="t" o:connecttype="rect"/>
              </v:shapetype>
              <v:shape id="Text Box 217" o:spid="_x0000_s1026" type="#_x0000_t202" style="position:absolute;margin-left:28.5pt;margin-top:123.55pt;width:415.2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" filled="f" stroked="f">
                <v:textbox style="mso-fit-shape-to-text:t">
                  <w:txbxContent>
                    <w:p w14:paraId="5787E197" w14:textId="77777777" w:rsidR="002D7E03" w:rsidRPr="00152BB4" w:rsidRDefault="002D7E03" w:rsidP="00C2021E">
                      <w:pPr>
                        <w:rPr>
                          <w:color w:val="ED1A3B" w:themeColor="accent2"/>
                          <w:sz w:val="56"/>
                        </w:rPr>
                      </w:pPr>
                      <w:r w:rsidRPr="00152BB4">
                        <w:rPr>
                          <w:color w:val="ED1A3B" w:themeColor="accent2"/>
                          <w:sz w:val="56"/>
                        </w:rPr>
                        <w:t xml:space="preserve">WHAT MATTERS TO YOU, </w:t>
                      </w:r>
                    </w:p>
                    <w:p w14:paraId="12E6390C" w14:textId="77777777" w:rsidR="002D7E03" w:rsidRPr="00152BB4" w:rsidRDefault="002D7E03" w:rsidP="00C2021E">
                      <w:pPr>
                        <w:rPr>
                          <w:color w:val="ED1A3B" w:themeColor="accent2"/>
                          <w:sz w:val="56"/>
                        </w:rPr>
                      </w:pPr>
                      <w:r w:rsidRPr="00152BB4">
                        <w:rPr>
                          <w:color w:val="ED1A3B" w:themeColor="accent2"/>
                          <w:sz w:val="56"/>
                        </w:rPr>
                        <w:t>MATTERS TO US.</w:t>
                      </w:r>
                    </w:p>
                    <w:p w14:paraId="25273703" w14:textId="77777777" w:rsidR="002D7E03" w:rsidRPr="00152BB4" w:rsidRDefault="002D7E03" w:rsidP="00C2021E">
                      <w:pPr>
                        <w:rPr>
                          <w:color w:val="ED1A3B" w:themeColor="accent2"/>
                          <w:sz w:val="56"/>
                        </w:rPr>
                      </w:pPr>
                    </w:p>
                    <w:p w14:paraId="6C7623A9" w14:textId="77777777" w:rsidR="002D7E03" w:rsidRPr="00152BB4" w:rsidRDefault="002D7E03" w:rsidP="00C2021E">
                      <w:pPr>
                        <w:pStyle w:val="Disclaimer"/>
                        <w:rPr>
                          <w:rStyle w:val="TextWhite"/>
                          <w:color w:val="ED1A3B" w:themeColor="accent2"/>
                          <w:sz w:val="16"/>
                          <w:szCs w:val="20"/>
                        </w:rPr>
                      </w:pPr>
                      <w:bookmarkStart w:id="121" w:name="_Hlk531166926"/>
                      <w:bookmarkEnd w:id="121"/>
                      <w:r w:rsidRPr="00152BB4">
                        <w:rPr>
                          <w:rStyle w:val="TextWhite"/>
                          <w:color w:val="ED1A3B" w:themeColor="accent2"/>
                          <w:sz w:val="16"/>
                          <w:szCs w:val="20"/>
                        </w:rPr>
                        <w:t>FOR MORE INFORMATION:</w:t>
                      </w:r>
                    </w:p>
                    <w:p w14:paraId="0B4305BB" w14:textId="77777777" w:rsidR="002D7E03" w:rsidRPr="00152BB4" w:rsidRDefault="002D7E03"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2D7E03" w:rsidRPr="00152BB4" w:rsidRDefault="002D7E03"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2D7E03" w:rsidRPr="00152BB4" w:rsidRDefault="002D7E03" w:rsidP="00C2021E">
                      <w:pPr>
                        <w:pStyle w:val="Disclaimer"/>
                        <w:rPr>
                          <w:rStyle w:val="TextWhite"/>
                          <w:color w:val="ED1A3B" w:themeColor="accent2"/>
                          <w:sz w:val="16"/>
                          <w:szCs w:val="16"/>
                        </w:rPr>
                      </w:pPr>
                    </w:p>
                    <w:p w14:paraId="5D0B6F30" w14:textId="77777777" w:rsidR="002D7E03" w:rsidRPr="00152BB4" w:rsidRDefault="002D7E03" w:rsidP="00C2021E">
                      <w:pPr>
                        <w:pStyle w:val="Disclaimer"/>
                        <w:rPr>
                          <w:rStyle w:val="TextWhite"/>
                          <w:color w:val="ED1A3B" w:themeColor="accent2"/>
                          <w:sz w:val="16"/>
                          <w:szCs w:val="16"/>
                        </w:rPr>
                      </w:pPr>
                    </w:p>
                    <w:p w14:paraId="1AB57608" w14:textId="77777777" w:rsidR="002D7E03" w:rsidRPr="00152BB4" w:rsidRDefault="002D7E03"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2D7E03" w:rsidRPr="00152BB4" w:rsidRDefault="002D7E03" w:rsidP="00C2021E">
                      <w:pPr>
                        <w:pStyle w:val="Disclaimer"/>
                        <w:rPr>
                          <w:rStyle w:val="TextWhite"/>
                          <w:color w:val="ED1A3B" w:themeColor="accent2"/>
                          <w:sz w:val="18"/>
                          <w:szCs w:val="18"/>
                        </w:rPr>
                      </w:pPr>
                    </w:p>
                    <w:p w14:paraId="7C001CF5" w14:textId="77777777" w:rsidR="002D7E03" w:rsidRPr="00152BB4" w:rsidRDefault="002D7E03"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2D7E03" w:rsidRPr="00152BB4" w:rsidRDefault="002D7E03"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2D7E03" w:rsidRPr="00152BB4" w:rsidRDefault="002D7E03" w:rsidP="00C2021E">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t xml:space="preserve">                                                                                                                     </w:t>
      </w:r>
    </w:p>
    <w:sectPr w:rsidR="00C2021E" w:rsidRPr="004C3F03" w:rsidSect="00B2622C">
      <w:headerReference w:type="default" r:id="rId18"/>
      <w:footerReference w:type="default" r:id="rId19"/>
      <w:headerReference w:type="first" r:id="rId20"/>
      <w:footerReference w:type="first" r:id="rId21"/>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0630D" w14:textId="77777777" w:rsidR="005E1C69" w:rsidRDefault="005E1C69" w:rsidP="005E4CA9">
      <w:pPr>
        <w:spacing w:after="0" w:line="240" w:lineRule="auto"/>
      </w:pPr>
      <w:r>
        <w:separator/>
      </w:r>
    </w:p>
  </w:endnote>
  <w:endnote w:type="continuationSeparator" w:id="0">
    <w:p w14:paraId="2D0039FF" w14:textId="77777777" w:rsidR="005E1C69" w:rsidRDefault="005E1C69" w:rsidP="005E4CA9">
      <w:pPr>
        <w:spacing w:after="0" w:line="240" w:lineRule="auto"/>
      </w:pPr>
      <w:r>
        <w:continuationSeparator/>
      </w:r>
    </w:p>
  </w:endnote>
  <w:endnote w:type="continuationNotice" w:id="1">
    <w:p w14:paraId="1387D673" w14:textId="77777777" w:rsidR="005E1C69" w:rsidRDefault="005E1C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Cs w:val="20"/>
      </w:rPr>
      <w:id w:val="800736663"/>
      <w:docPartObj>
        <w:docPartGallery w:val="Page Numbers (Bottom of Page)"/>
        <w:docPartUnique/>
      </w:docPartObj>
    </w:sdtPr>
    <w:sdtContent>
      <w:sdt>
        <w:sdtPr>
          <w:rPr>
            <w:color w:val="000000" w:themeColor="text1"/>
            <w:szCs w:val="20"/>
          </w:rPr>
          <w:id w:val="92603119"/>
          <w:docPartObj>
            <w:docPartGallery w:val="Page Numbers (Top of Page)"/>
            <w:docPartUnique/>
          </w:docPartObj>
        </w:sdtPr>
        <w:sdtContent>
          <w:p w14:paraId="75F899F9" w14:textId="77777777" w:rsidR="003D5E3B" w:rsidRDefault="002D7E03" w:rsidP="003A1A99">
            <w:pPr>
              <w:pStyle w:val="Footer"/>
              <w:jc w:val="right"/>
              <w:rPr>
                <w:bCs/>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60299" behindDoc="1" locked="0" layoutInCell="1" allowOverlap="1" wp14:anchorId="6774747F" wp14:editId="79A6084C">
                      <wp:simplePos x="0" y="0"/>
                      <wp:positionH relativeFrom="column">
                        <wp:posOffset>-7207</wp:posOffset>
                      </wp:positionH>
                      <wp:positionV relativeFrom="paragraph">
                        <wp:posOffset>-130175</wp:posOffset>
                      </wp:positionV>
                      <wp:extent cx="97156" cy="572042"/>
                      <wp:effectExtent l="0" t="0" r="0" b="0"/>
                      <wp:wrapNone/>
                      <wp:docPr id="321392566"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C6BD86" id="Freeform: Shape 321392566" o:spid="_x0000_s1026" style="position:absolute;margin-left:-.55pt;margin-top:-10.25pt;width:7.65pt;height:45.05pt;rotation:180;z-index:-2516561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Pr="002B00FB">
              <w:rPr>
                <w:bCs/>
                <w:color w:val="000000" w:themeColor="text1"/>
                <w:szCs w:val="20"/>
              </w:rPr>
              <w:fldChar w:fldCharType="begin"/>
            </w:r>
            <w:r w:rsidRPr="002B00FB">
              <w:rPr>
                <w:bCs/>
                <w:color w:val="000000" w:themeColor="text1"/>
                <w:szCs w:val="20"/>
              </w:rPr>
              <w:instrText xml:space="preserve"> PAGE </w:instrText>
            </w:r>
            <w:r w:rsidRPr="002B00FB">
              <w:rPr>
                <w:bCs/>
                <w:color w:val="000000" w:themeColor="text1"/>
                <w:szCs w:val="20"/>
              </w:rPr>
              <w:fldChar w:fldCharType="separate"/>
            </w:r>
            <w:r w:rsidR="00DB41DB">
              <w:rPr>
                <w:bCs/>
                <w:noProof/>
                <w:color w:val="000000" w:themeColor="text1"/>
                <w:szCs w:val="20"/>
              </w:rPr>
              <w:t>21</w:t>
            </w:r>
            <w:r w:rsidRPr="002B00FB">
              <w:rPr>
                <w:bCs/>
                <w:color w:val="000000" w:themeColor="text1"/>
                <w:szCs w:val="20"/>
              </w:rPr>
              <w:fldChar w:fldCharType="end"/>
            </w:r>
            <w:r w:rsidRPr="002B00FB">
              <w:rPr>
                <w:color w:val="000000" w:themeColor="text1"/>
                <w:szCs w:val="20"/>
              </w:rPr>
              <w:t xml:space="preserve"> 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sidR="00DB41DB">
              <w:rPr>
                <w:bCs/>
                <w:noProof/>
                <w:color w:val="000000" w:themeColor="text1"/>
                <w:szCs w:val="20"/>
              </w:rPr>
              <w:t>21</w:t>
            </w:r>
            <w:r w:rsidRPr="002B00FB">
              <w:rPr>
                <w:bCs/>
                <w:color w:val="000000" w:themeColor="text1"/>
                <w:szCs w:val="20"/>
              </w:rPr>
              <w:fldChar w:fldCharType="end"/>
            </w:r>
          </w:p>
          <w:p w14:paraId="3041CD79" w14:textId="6085541C" w:rsidR="002D7E03" w:rsidRPr="002B00FB" w:rsidRDefault="00000000" w:rsidP="003A1A99">
            <w:pPr>
              <w:pStyle w:val="Footer"/>
              <w:jc w:val="right"/>
              <w:rPr>
                <w:color w:val="000000" w:themeColor="text1"/>
                <w:szCs w:val="20"/>
              </w:rPr>
            </w:pPr>
          </w:p>
        </w:sdtContent>
      </w:sdt>
    </w:sdtContent>
  </w:sdt>
  <w:p w14:paraId="1595D60F" w14:textId="77777777" w:rsidR="002D7E03" w:rsidRDefault="002D7E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2D7E03" w:rsidRPr="002B00FB" w:rsidRDefault="002D7E03"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57482" id="Freeform: Shape 19" o:spid="_x0000_s1026"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2D7E03" w:rsidRPr="002B00FB" w:rsidRDefault="002D7E03" w:rsidP="00813EB9">
    <w:pPr>
      <w:pStyle w:val="Footer"/>
      <w:rPr>
        <w:color w:val="000000" w:themeColor="text1"/>
        <w:szCs w:val="20"/>
      </w:rPr>
    </w:pPr>
  </w:p>
  <w:p w14:paraId="4DD3789E" w14:textId="2509529B" w:rsidR="002D7E03" w:rsidRDefault="002D7E03" w:rsidP="00215D92">
    <w:pPr>
      <w:pStyle w:val="Footer"/>
      <w:tabs>
        <w:tab w:val="clear" w:pos="4680"/>
        <w:tab w:val="clear" w:pos="9360"/>
        <w:tab w:val="left" w:pos="1810"/>
      </w:tabs>
    </w:pPr>
    <w:r>
      <w:tab/>
    </w:r>
  </w:p>
  <w:p w14:paraId="44C71C3E" w14:textId="77777777" w:rsidR="002D7E03" w:rsidRDefault="002D7E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05AEA" w14:textId="77777777" w:rsidR="005E1C69" w:rsidRDefault="005E1C69" w:rsidP="005E4CA9">
      <w:pPr>
        <w:spacing w:after="0" w:line="240" w:lineRule="auto"/>
      </w:pPr>
      <w:r>
        <w:separator/>
      </w:r>
    </w:p>
  </w:footnote>
  <w:footnote w:type="continuationSeparator" w:id="0">
    <w:p w14:paraId="548B5248" w14:textId="77777777" w:rsidR="005E1C69" w:rsidRDefault="005E1C69" w:rsidP="005E4CA9">
      <w:pPr>
        <w:spacing w:after="0" w:line="240" w:lineRule="auto"/>
      </w:pPr>
      <w:r>
        <w:continuationSeparator/>
      </w:r>
    </w:p>
  </w:footnote>
  <w:footnote w:type="continuationNotice" w:id="1">
    <w:p w14:paraId="60729B19" w14:textId="77777777" w:rsidR="005E1C69" w:rsidRDefault="005E1C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03A" w14:textId="1FC428CB" w:rsidR="002D7E03" w:rsidRPr="003A1A99" w:rsidRDefault="002D7E03" w:rsidP="003A1A99">
    <w:pPr>
      <w:jc w:val="right"/>
      <w:rPr>
        <w:sz w:val="18"/>
      </w:rPr>
    </w:pPr>
    <w:r w:rsidRPr="002B00FB">
      <w:rPr>
        <w:color w:val="EC1A3A"/>
        <w:sz w:val="18"/>
      </w:rPr>
      <w:t>BDO |</w:t>
    </w:r>
    <w:r>
      <w:rPr>
        <w:color w:val="EC1A3A"/>
        <w:sz w:val="18"/>
      </w:rPr>
      <w:t>A</w:t>
    </w:r>
    <w:r w:rsidR="008F74F3">
      <w:rPr>
        <w:color w:val="EC1A3A"/>
        <w:sz w:val="18"/>
      </w:rPr>
      <w:t>s</w:t>
    </w:r>
    <w:r>
      <w:rPr>
        <w:color w:val="EC1A3A"/>
        <w:sz w:val="18"/>
      </w:rPr>
      <w:t>-I</w:t>
    </w:r>
    <w:r w:rsidR="008F74F3">
      <w:rPr>
        <w:color w:val="EC1A3A"/>
        <w:sz w:val="18"/>
      </w:rPr>
      <w:t>s</w:t>
    </w:r>
    <w:r>
      <w:rPr>
        <w:color w:val="EC1A3A"/>
        <w:sz w:val="18"/>
      </w:rPr>
      <w:t xml:space="preserve"> Study-1</w:t>
    </w:r>
    <w:r w:rsidR="00CA5284">
      <w:rPr>
        <w:color w:val="EC1A3A"/>
        <w:sz w:val="18"/>
      </w:rPr>
      <w:t>7</w:t>
    </w:r>
    <w:r w:rsidRPr="00EC669D">
      <w:rPr>
        <w:color w:val="EC1A3A"/>
        <w:sz w:val="18"/>
        <w:vertAlign w:val="superscript"/>
      </w:rPr>
      <w:t>th</w:t>
    </w:r>
    <w:r>
      <w:rPr>
        <w:color w:val="EC1A3A"/>
        <w:sz w:val="18"/>
      </w:rPr>
      <w:t xml:space="preserve"> September 2025-</w:t>
    </w:r>
    <w:r w:rsidR="00CA5284">
      <w:rPr>
        <w:color w:val="EC1A3A"/>
        <w:sz w:val="18"/>
      </w:rPr>
      <w:t>20</w:t>
    </w:r>
    <w:r w:rsidRPr="00EC669D">
      <w:rPr>
        <w:color w:val="EC1A3A"/>
        <w:sz w:val="18"/>
        <w:vertAlign w:val="superscript"/>
      </w:rPr>
      <w:t>th</w:t>
    </w:r>
    <w:r>
      <w:rPr>
        <w:color w:val="EC1A3A"/>
        <w:sz w:val="18"/>
      </w:rPr>
      <w:t xml:space="preserve"> September 2025 </w:t>
    </w:r>
    <w:r w:rsidRPr="004353AA">
      <w:rPr>
        <w:sz w:val="18"/>
      </w:rPr>
      <w:t>|</w:t>
    </w:r>
    <w:r w:rsidRPr="002B00FB">
      <w:rPr>
        <w:color w:val="EC1A3A"/>
        <w:sz w:val="18"/>
      </w:rPr>
      <w:t xml:space="preserve"> </w:t>
    </w:r>
    <w:r>
      <w:rPr>
        <w:noProof/>
        <w:lang w:eastAsia="en-IN"/>
      </w:rPr>
      <mc:AlternateContent>
        <mc:Choice Requires="wps">
          <w:drawing>
            <wp:anchor distT="0" distB="0" distL="114300" distR="114300" simplePos="0" relativeHeight="251658240" behindDoc="0" locked="0" layoutInCell="1" allowOverlap="1" wp14:anchorId="4AEC0252" wp14:editId="5BD42E63">
              <wp:simplePos x="0" y="0"/>
              <wp:positionH relativeFrom="column">
                <wp:posOffset>-336</wp:posOffset>
              </wp:positionH>
              <wp:positionV relativeFrom="paragraph">
                <wp:posOffset>-473523</wp:posOffset>
              </wp:positionV>
              <wp:extent cx="97155" cy="545592"/>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EBE05F" id="Freeform: Shape 321392528" o:spid="_x0000_s1026" style="position:absolute;margin-left:-.05pt;margin-top:-37.3pt;width:7.65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path="m144,1140l144,,,,,1401,144,1140xe" fillcolor="#ec1a3a" stroked="f">
              <v:path arrowok="t" o:connecttype="custom" o:connectlocs="97155,443951;97155,0;0,0;0,545592;97155,443951" o:connectangles="0,0,0,0,0"/>
            </v:shape>
          </w:pict>
        </mc:Fallback>
      </mc:AlternateContent>
    </w:r>
    <w:r w:rsidR="0011391E">
      <w:rPr>
        <w:sz w:val="18"/>
      </w:rPr>
      <w:t>LD</w:t>
    </w:r>
    <w:r w:rsidR="00615752">
      <w:rPr>
        <w:sz w:val="18"/>
      </w:rPr>
      <w:t>MS – PRAGATI SETU V1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2D7E03" w:rsidRDefault="002D7E03">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93876D" id="Freeform: Shape 13" o:spid="_x0000_s1026"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61A09"/>
    <w:multiLevelType w:val="multilevel"/>
    <w:tmpl w:val="EBE6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232185"/>
    <w:multiLevelType w:val="hybridMultilevel"/>
    <w:tmpl w:val="5CCECA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26D515F"/>
    <w:multiLevelType w:val="hybridMultilevel"/>
    <w:tmpl w:val="F5F8F0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3C542BB"/>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5227C"/>
    <w:multiLevelType w:val="hybridMultilevel"/>
    <w:tmpl w:val="5F56C3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50378AE"/>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536DBF"/>
    <w:multiLevelType w:val="multilevel"/>
    <w:tmpl w:val="069E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452251"/>
    <w:multiLevelType w:val="multilevel"/>
    <w:tmpl w:val="54B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45435"/>
    <w:multiLevelType w:val="hybridMultilevel"/>
    <w:tmpl w:val="830CE42C"/>
    <w:lvl w:ilvl="0" w:tplc="4009000F">
      <w:start w:val="1"/>
      <w:numFmt w:val="decimal"/>
      <w:lvlText w:val="%1."/>
      <w:lvlJc w:val="left"/>
      <w:pPr>
        <w:tabs>
          <w:tab w:val="num" w:pos="1080"/>
        </w:tabs>
        <w:ind w:left="720" w:hanging="360"/>
      </w:pPr>
      <w:rPr>
        <w:rFonts w:hint="default"/>
      </w:rPr>
    </w:lvl>
    <w:lvl w:ilvl="1" w:tplc="D4B4BA76">
      <w:numFmt w:val="decimal"/>
      <w:lvlText w:val=""/>
      <w:lvlJc w:val="left"/>
    </w:lvl>
    <w:lvl w:ilvl="2" w:tplc="F2DA53EA">
      <w:numFmt w:val="decimal"/>
      <w:lvlText w:val=""/>
      <w:lvlJc w:val="left"/>
    </w:lvl>
    <w:lvl w:ilvl="3" w:tplc="D25C8CDE">
      <w:numFmt w:val="decimal"/>
      <w:lvlText w:val=""/>
      <w:lvlJc w:val="left"/>
    </w:lvl>
    <w:lvl w:ilvl="4" w:tplc="86C6BC5C">
      <w:numFmt w:val="decimal"/>
      <w:lvlText w:val=""/>
      <w:lvlJc w:val="left"/>
    </w:lvl>
    <w:lvl w:ilvl="5" w:tplc="A5762F82">
      <w:numFmt w:val="decimal"/>
      <w:lvlText w:val=""/>
      <w:lvlJc w:val="left"/>
    </w:lvl>
    <w:lvl w:ilvl="6" w:tplc="0C7A25CA">
      <w:numFmt w:val="decimal"/>
      <w:lvlText w:val=""/>
      <w:lvlJc w:val="left"/>
    </w:lvl>
    <w:lvl w:ilvl="7" w:tplc="40ECF366">
      <w:numFmt w:val="decimal"/>
      <w:lvlText w:val=""/>
      <w:lvlJc w:val="left"/>
    </w:lvl>
    <w:lvl w:ilvl="8" w:tplc="53BA657C">
      <w:numFmt w:val="decimal"/>
      <w:lvlText w:val=""/>
      <w:lvlJc w:val="left"/>
    </w:lvl>
  </w:abstractNum>
  <w:abstractNum w:abstractNumId="19" w15:restartNumberingAfterBreak="0">
    <w:nsid w:val="0B1E3399"/>
    <w:multiLevelType w:val="hybridMultilevel"/>
    <w:tmpl w:val="7C8C81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C610549"/>
    <w:multiLevelType w:val="hybridMultilevel"/>
    <w:tmpl w:val="C136CB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DD67F07"/>
    <w:multiLevelType w:val="hybridMultilevel"/>
    <w:tmpl w:val="2D6E28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FD22C06"/>
    <w:multiLevelType w:val="multilevel"/>
    <w:tmpl w:val="5312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08484A"/>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F71C5B"/>
    <w:multiLevelType w:val="multilevel"/>
    <w:tmpl w:val="0DDE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3C6DC6"/>
    <w:multiLevelType w:val="hybridMultilevel"/>
    <w:tmpl w:val="1C8ED3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16840803"/>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A90BBD"/>
    <w:multiLevelType w:val="hybridMultilevel"/>
    <w:tmpl w:val="E632AB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93300C5"/>
    <w:multiLevelType w:val="hybridMultilevel"/>
    <w:tmpl w:val="61BE3E54"/>
    <w:lvl w:ilvl="0" w:tplc="71149C7C">
      <w:start w:val="1"/>
      <w:numFmt w:val="bullet"/>
      <w:lvlText w:val=""/>
      <w:lvlJc w:val="left"/>
      <w:pPr>
        <w:tabs>
          <w:tab w:val="num" w:pos="1080"/>
        </w:tabs>
        <w:ind w:left="720" w:hanging="360"/>
      </w:pPr>
      <w:rPr>
        <w:rFonts w:ascii="Symbol" w:hAnsi="Symbol" w:hint="default"/>
      </w:rPr>
    </w:lvl>
    <w:lvl w:ilvl="1" w:tplc="E9A0516C">
      <w:numFmt w:val="decimal"/>
      <w:lvlText w:val=""/>
      <w:lvlJc w:val="left"/>
    </w:lvl>
    <w:lvl w:ilvl="2" w:tplc="2D36ED64">
      <w:numFmt w:val="decimal"/>
      <w:lvlText w:val=""/>
      <w:lvlJc w:val="left"/>
    </w:lvl>
    <w:lvl w:ilvl="3" w:tplc="AAFAA74A">
      <w:numFmt w:val="decimal"/>
      <w:lvlText w:val=""/>
      <w:lvlJc w:val="left"/>
    </w:lvl>
    <w:lvl w:ilvl="4" w:tplc="51EC3CF0">
      <w:numFmt w:val="decimal"/>
      <w:lvlText w:val=""/>
      <w:lvlJc w:val="left"/>
    </w:lvl>
    <w:lvl w:ilvl="5" w:tplc="1DF0EC7A">
      <w:numFmt w:val="decimal"/>
      <w:lvlText w:val=""/>
      <w:lvlJc w:val="left"/>
    </w:lvl>
    <w:lvl w:ilvl="6" w:tplc="A3E2BD44">
      <w:numFmt w:val="decimal"/>
      <w:lvlText w:val=""/>
      <w:lvlJc w:val="left"/>
    </w:lvl>
    <w:lvl w:ilvl="7" w:tplc="6CB82A9E">
      <w:numFmt w:val="decimal"/>
      <w:lvlText w:val=""/>
      <w:lvlJc w:val="left"/>
    </w:lvl>
    <w:lvl w:ilvl="8" w:tplc="55AE794C">
      <w:numFmt w:val="decimal"/>
      <w:lvlText w:val=""/>
      <w:lvlJc w:val="left"/>
    </w:lvl>
  </w:abstractNum>
  <w:abstractNum w:abstractNumId="29" w15:restartNumberingAfterBreak="0">
    <w:nsid w:val="19AF7AF0"/>
    <w:multiLevelType w:val="hybridMultilevel"/>
    <w:tmpl w:val="52167E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A445ED6"/>
    <w:multiLevelType w:val="hybridMultilevel"/>
    <w:tmpl w:val="68F4CF5C"/>
    <w:lvl w:ilvl="0" w:tplc="4009000F">
      <w:start w:val="1"/>
      <w:numFmt w:val="decimal"/>
      <w:lvlText w:val="%1."/>
      <w:lvlJc w:val="left"/>
      <w:pPr>
        <w:tabs>
          <w:tab w:val="num" w:pos="1080"/>
        </w:tabs>
        <w:ind w:left="720" w:hanging="360"/>
      </w:pPr>
      <w:rPr>
        <w:rFonts w:hint="default"/>
      </w:rPr>
    </w:lvl>
    <w:lvl w:ilvl="1" w:tplc="B200441C">
      <w:start w:val="1"/>
      <w:numFmt w:val="bullet"/>
      <w:lvlText w:val="o"/>
      <w:lvlJc w:val="left"/>
      <w:pPr>
        <w:tabs>
          <w:tab w:val="num" w:pos="1800"/>
        </w:tabs>
        <w:ind w:left="1440" w:hanging="360"/>
      </w:pPr>
      <w:rPr>
        <w:rFonts w:ascii="Courier New" w:hAnsi="Courier New" w:cs="Courier New" w:hint="default"/>
      </w:rPr>
    </w:lvl>
    <w:lvl w:ilvl="2" w:tplc="6FD82266">
      <w:numFmt w:val="decimal"/>
      <w:lvlText w:val=""/>
      <w:lvlJc w:val="left"/>
    </w:lvl>
    <w:lvl w:ilvl="3" w:tplc="FB1AB274">
      <w:numFmt w:val="decimal"/>
      <w:lvlText w:val=""/>
      <w:lvlJc w:val="left"/>
    </w:lvl>
    <w:lvl w:ilvl="4" w:tplc="78000134">
      <w:numFmt w:val="decimal"/>
      <w:lvlText w:val=""/>
      <w:lvlJc w:val="left"/>
    </w:lvl>
    <w:lvl w:ilvl="5" w:tplc="7BDE8FCE">
      <w:numFmt w:val="decimal"/>
      <w:lvlText w:val=""/>
      <w:lvlJc w:val="left"/>
    </w:lvl>
    <w:lvl w:ilvl="6" w:tplc="70583CFA">
      <w:numFmt w:val="decimal"/>
      <w:lvlText w:val=""/>
      <w:lvlJc w:val="left"/>
    </w:lvl>
    <w:lvl w:ilvl="7" w:tplc="98768BF2">
      <w:numFmt w:val="decimal"/>
      <w:lvlText w:val=""/>
      <w:lvlJc w:val="left"/>
    </w:lvl>
    <w:lvl w:ilvl="8" w:tplc="3DEC0D54">
      <w:numFmt w:val="decimal"/>
      <w:lvlText w:val=""/>
      <w:lvlJc w:val="left"/>
    </w:lvl>
  </w:abstractNum>
  <w:abstractNum w:abstractNumId="31" w15:restartNumberingAfterBreak="0">
    <w:nsid w:val="1B467BC2"/>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286DB6"/>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404A5C"/>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807CDE"/>
    <w:multiLevelType w:val="hybridMultilevel"/>
    <w:tmpl w:val="58FE8A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0D5515D"/>
    <w:multiLevelType w:val="hybridMultilevel"/>
    <w:tmpl w:val="5F3635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3302E5D"/>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BF6545"/>
    <w:multiLevelType w:val="hybridMultilevel"/>
    <w:tmpl w:val="A0D48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5C65D3F"/>
    <w:multiLevelType w:val="hybridMultilevel"/>
    <w:tmpl w:val="09B4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65D739C"/>
    <w:multiLevelType w:val="hybridMultilevel"/>
    <w:tmpl w:val="E702D3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6AD6184"/>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0213E3"/>
    <w:multiLevelType w:val="hybridMultilevel"/>
    <w:tmpl w:val="34D8A7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8087A1F"/>
    <w:multiLevelType w:val="hybridMultilevel"/>
    <w:tmpl w:val="9C4EE1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8323B29"/>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B1240C"/>
    <w:multiLevelType w:val="hybridMultilevel"/>
    <w:tmpl w:val="48F07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B9A75BA"/>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AE37E5"/>
    <w:multiLevelType w:val="hybridMultilevel"/>
    <w:tmpl w:val="F80CB0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D3C1948"/>
    <w:multiLevelType w:val="hybridMultilevel"/>
    <w:tmpl w:val="1026D9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2E9422E2"/>
    <w:multiLevelType w:val="hybridMultilevel"/>
    <w:tmpl w:val="CDC476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2F0B6F24"/>
    <w:multiLevelType w:val="hybridMultilevel"/>
    <w:tmpl w:val="FC0043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2FEC259A"/>
    <w:multiLevelType w:val="hybridMultilevel"/>
    <w:tmpl w:val="78105A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301013C3"/>
    <w:multiLevelType w:val="hybridMultilevel"/>
    <w:tmpl w:val="96001B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297148C"/>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F869B8"/>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FD2314"/>
    <w:multiLevelType w:val="hybridMultilevel"/>
    <w:tmpl w:val="CA469E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4752C19"/>
    <w:multiLevelType w:val="hybridMultilevel"/>
    <w:tmpl w:val="EF1245A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4C81CCA"/>
    <w:multiLevelType w:val="hybridMultilevel"/>
    <w:tmpl w:val="58AC45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6336FDF"/>
    <w:multiLevelType w:val="hybridMultilevel"/>
    <w:tmpl w:val="330226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85A01D2"/>
    <w:multiLevelType w:val="hybridMultilevel"/>
    <w:tmpl w:val="04A6B0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8A836AE"/>
    <w:multiLevelType w:val="hybridMultilevel"/>
    <w:tmpl w:val="CA0CBA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B1E26ED"/>
    <w:multiLevelType w:val="hybridMultilevel"/>
    <w:tmpl w:val="3364F860"/>
    <w:lvl w:ilvl="0" w:tplc="03287F06">
      <w:start w:val="1"/>
      <w:numFmt w:val="bullet"/>
      <w:lvlText w:val=""/>
      <w:lvlJc w:val="left"/>
      <w:pPr>
        <w:tabs>
          <w:tab w:val="num" w:pos="1080"/>
        </w:tabs>
        <w:ind w:left="720" w:hanging="360"/>
      </w:pPr>
      <w:rPr>
        <w:rFonts w:ascii="Symbol" w:hAnsi="Symbol" w:hint="default"/>
      </w:rPr>
    </w:lvl>
    <w:lvl w:ilvl="1" w:tplc="6C50BC14">
      <w:numFmt w:val="decimal"/>
      <w:lvlText w:val=""/>
      <w:lvlJc w:val="left"/>
    </w:lvl>
    <w:lvl w:ilvl="2" w:tplc="C7965A48">
      <w:numFmt w:val="decimal"/>
      <w:lvlText w:val=""/>
      <w:lvlJc w:val="left"/>
    </w:lvl>
    <w:lvl w:ilvl="3" w:tplc="FDF65A2E">
      <w:numFmt w:val="decimal"/>
      <w:lvlText w:val=""/>
      <w:lvlJc w:val="left"/>
    </w:lvl>
    <w:lvl w:ilvl="4" w:tplc="21FAD0F2">
      <w:numFmt w:val="decimal"/>
      <w:lvlText w:val=""/>
      <w:lvlJc w:val="left"/>
    </w:lvl>
    <w:lvl w:ilvl="5" w:tplc="895C1346">
      <w:numFmt w:val="decimal"/>
      <w:lvlText w:val=""/>
      <w:lvlJc w:val="left"/>
    </w:lvl>
    <w:lvl w:ilvl="6" w:tplc="DD163AEE">
      <w:numFmt w:val="decimal"/>
      <w:lvlText w:val=""/>
      <w:lvlJc w:val="left"/>
    </w:lvl>
    <w:lvl w:ilvl="7" w:tplc="333AA0DC">
      <w:numFmt w:val="decimal"/>
      <w:lvlText w:val=""/>
      <w:lvlJc w:val="left"/>
    </w:lvl>
    <w:lvl w:ilvl="8" w:tplc="BA22573A">
      <w:numFmt w:val="decimal"/>
      <w:lvlText w:val=""/>
      <w:lvlJc w:val="left"/>
    </w:lvl>
  </w:abstractNum>
  <w:abstractNum w:abstractNumId="61" w15:restartNumberingAfterBreak="0">
    <w:nsid w:val="3BFE4896"/>
    <w:multiLevelType w:val="hybridMultilevel"/>
    <w:tmpl w:val="E50C81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C636E15"/>
    <w:multiLevelType w:val="hybridMultilevel"/>
    <w:tmpl w:val="E8EC4D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DD26DED"/>
    <w:multiLevelType w:val="multilevel"/>
    <w:tmpl w:val="D48E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130E16"/>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2A2339"/>
    <w:multiLevelType w:val="hybridMultilevel"/>
    <w:tmpl w:val="FC5CF0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3E824510"/>
    <w:multiLevelType w:val="hybridMultilevel"/>
    <w:tmpl w:val="8C2E3668"/>
    <w:lvl w:ilvl="0" w:tplc="4009000F">
      <w:start w:val="1"/>
      <w:numFmt w:val="decimal"/>
      <w:lvlText w:val="%1."/>
      <w:lvlJc w:val="left"/>
      <w:pPr>
        <w:tabs>
          <w:tab w:val="num" w:pos="1080"/>
        </w:tabs>
        <w:ind w:left="720" w:hanging="360"/>
      </w:pPr>
      <w:rPr>
        <w:rFonts w:hint="default"/>
      </w:rPr>
    </w:lvl>
    <w:lvl w:ilvl="1" w:tplc="851E5E12">
      <w:numFmt w:val="decimal"/>
      <w:lvlText w:val=""/>
      <w:lvlJc w:val="left"/>
    </w:lvl>
    <w:lvl w:ilvl="2" w:tplc="5612557E">
      <w:numFmt w:val="decimal"/>
      <w:lvlText w:val=""/>
      <w:lvlJc w:val="left"/>
    </w:lvl>
    <w:lvl w:ilvl="3" w:tplc="51C21ACC">
      <w:numFmt w:val="decimal"/>
      <w:lvlText w:val=""/>
      <w:lvlJc w:val="left"/>
    </w:lvl>
    <w:lvl w:ilvl="4" w:tplc="7882B9CC">
      <w:numFmt w:val="decimal"/>
      <w:lvlText w:val=""/>
      <w:lvlJc w:val="left"/>
    </w:lvl>
    <w:lvl w:ilvl="5" w:tplc="400A29F8">
      <w:numFmt w:val="decimal"/>
      <w:lvlText w:val=""/>
      <w:lvlJc w:val="left"/>
    </w:lvl>
    <w:lvl w:ilvl="6" w:tplc="8A2647D0">
      <w:numFmt w:val="decimal"/>
      <w:lvlText w:val=""/>
      <w:lvlJc w:val="left"/>
    </w:lvl>
    <w:lvl w:ilvl="7" w:tplc="765AC410">
      <w:numFmt w:val="decimal"/>
      <w:lvlText w:val=""/>
      <w:lvlJc w:val="left"/>
    </w:lvl>
    <w:lvl w:ilvl="8" w:tplc="1C621E16">
      <w:numFmt w:val="decimal"/>
      <w:lvlText w:val=""/>
      <w:lvlJc w:val="left"/>
    </w:lvl>
  </w:abstractNum>
  <w:abstractNum w:abstractNumId="67" w15:restartNumberingAfterBreak="0">
    <w:nsid w:val="3EF33BD1"/>
    <w:multiLevelType w:val="hybridMultilevel"/>
    <w:tmpl w:val="EFC8614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F473AA0"/>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0E1E62"/>
    <w:multiLevelType w:val="hybridMultilevel"/>
    <w:tmpl w:val="84484F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71" w15:restartNumberingAfterBreak="0">
    <w:nsid w:val="40C0483B"/>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9647D5"/>
    <w:multiLevelType w:val="hybridMultilevel"/>
    <w:tmpl w:val="084A54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2AB516A"/>
    <w:multiLevelType w:val="hybridMultilevel"/>
    <w:tmpl w:val="2DFA42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5982D0C"/>
    <w:multiLevelType w:val="hybridMultilevel"/>
    <w:tmpl w:val="A9D61F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47E25D7C"/>
    <w:multiLevelType w:val="hybridMultilevel"/>
    <w:tmpl w:val="59A801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48A179B7"/>
    <w:multiLevelType w:val="hybridMultilevel"/>
    <w:tmpl w:val="82706C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48C323EE"/>
    <w:multiLevelType w:val="hybridMultilevel"/>
    <w:tmpl w:val="2D28E3EC"/>
    <w:lvl w:ilvl="0" w:tplc="4009000F">
      <w:start w:val="1"/>
      <w:numFmt w:val="decimal"/>
      <w:lvlText w:val="%1."/>
      <w:lvlJc w:val="left"/>
      <w:pPr>
        <w:tabs>
          <w:tab w:val="num" w:pos="1080"/>
        </w:tabs>
        <w:ind w:left="720" w:hanging="360"/>
      </w:pPr>
      <w:rPr>
        <w:rFonts w:hint="default"/>
      </w:rPr>
    </w:lvl>
    <w:lvl w:ilvl="1" w:tplc="47A016D2">
      <w:numFmt w:val="decimal"/>
      <w:lvlText w:val=""/>
      <w:lvlJc w:val="left"/>
    </w:lvl>
    <w:lvl w:ilvl="2" w:tplc="BB9243F6">
      <w:numFmt w:val="decimal"/>
      <w:lvlText w:val=""/>
      <w:lvlJc w:val="left"/>
    </w:lvl>
    <w:lvl w:ilvl="3" w:tplc="B6464CC8">
      <w:numFmt w:val="decimal"/>
      <w:lvlText w:val=""/>
      <w:lvlJc w:val="left"/>
    </w:lvl>
    <w:lvl w:ilvl="4" w:tplc="FB4AECAC">
      <w:numFmt w:val="decimal"/>
      <w:lvlText w:val=""/>
      <w:lvlJc w:val="left"/>
    </w:lvl>
    <w:lvl w:ilvl="5" w:tplc="0AAA9F5C">
      <w:numFmt w:val="decimal"/>
      <w:lvlText w:val=""/>
      <w:lvlJc w:val="left"/>
    </w:lvl>
    <w:lvl w:ilvl="6" w:tplc="14102558">
      <w:numFmt w:val="decimal"/>
      <w:lvlText w:val=""/>
      <w:lvlJc w:val="left"/>
    </w:lvl>
    <w:lvl w:ilvl="7" w:tplc="FA92673E">
      <w:numFmt w:val="decimal"/>
      <w:lvlText w:val=""/>
      <w:lvlJc w:val="left"/>
    </w:lvl>
    <w:lvl w:ilvl="8" w:tplc="49DCE8F0">
      <w:numFmt w:val="decimal"/>
      <w:lvlText w:val=""/>
      <w:lvlJc w:val="left"/>
    </w:lvl>
  </w:abstractNum>
  <w:abstractNum w:abstractNumId="78" w15:restartNumberingAfterBreak="0">
    <w:nsid w:val="499A583A"/>
    <w:multiLevelType w:val="multilevel"/>
    <w:tmpl w:val="DAC0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E05AFD"/>
    <w:multiLevelType w:val="multilevel"/>
    <w:tmpl w:val="B7F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C91CB9"/>
    <w:multiLevelType w:val="hybridMultilevel"/>
    <w:tmpl w:val="48DA35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4C8424EE"/>
    <w:multiLevelType w:val="multilevel"/>
    <w:tmpl w:val="0E92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020642"/>
    <w:multiLevelType w:val="hybridMultilevel"/>
    <w:tmpl w:val="9698F4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036685C"/>
    <w:multiLevelType w:val="hybridMultilevel"/>
    <w:tmpl w:val="BC8E15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1697179"/>
    <w:multiLevelType w:val="hybridMultilevel"/>
    <w:tmpl w:val="DEBEC2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19D325B"/>
    <w:multiLevelType w:val="hybridMultilevel"/>
    <w:tmpl w:val="3842B6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542A0D9E"/>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800BBA"/>
    <w:multiLevelType w:val="hybridMultilevel"/>
    <w:tmpl w:val="12C47174"/>
    <w:lvl w:ilvl="0" w:tplc="FFFFFFFF">
      <w:start w:val="1"/>
      <w:numFmt w:val="decimal"/>
      <w:lvlText w:val="%1."/>
      <w:lvlJc w:val="left"/>
      <w:pPr>
        <w:tabs>
          <w:tab w:val="num" w:pos="1080"/>
        </w:tabs>
        <w:ind w:left="720" w:hanging="360"/>
      </w:pPr>
      <w:rPr>
        <w:rFonts w:hint="default"/>
      </w:rPr>
    </w:lvl>
    <w:lvl w:ilvl="1" w:tplc="40090017">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55100F6F"/>
    <w:multiLevelType w:val="hybridMultilevel"/>
    <w:tmpl w:val="B11866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55223CFD"/>
    <w:multiLevelType w:val="hybridMultilevel"/>
    <w:tmpl w:val="EFA8B4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5432ABB"/>
    <w:multiLevelType w:val="hybridMultilevel"/>
    <w:tmpl w:val="061828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56F37C7F"/>
    <w:multiLevelType w:val="hybridMultilevel"/>
    <w:tmpl w:val="ED4CFC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59BD604C"/>
    <w:multiLevelType w:val="hybridMultilevel"/>
    <w:tmpl w:val="326E1D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5A1F1C3F"/>
    <w:multiLevelType w:val="hybridMultilevel"/>
    <w:tmpl w:val="05C841A4"/>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5C365E57"/>
    <w:multiLevelType w:val="hybridMultilevel"/>
    <w:tmpl w:val="09B49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5CA315F4"/>
    <w:multiLevelType w:val="hybridMultilevel"/>
    <w:tmpl w:val="D9342ED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5D141E19"/>
    <w:multiLevelType w:val="hybridMultilevel"/>
    <w:tmpl w:val="C9F41C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5EA82B76"/>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6A295A"/>
    <w:multiLevelType w:val="hybridMultilevel"/>
    <w:tmpl w:val="598266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69B75E49"/>
    <w:multiLevelType w:val="hybridMultilevel"/>
    <w:tmpl w:val="B49659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AF20125"/>
    <w:multiLevelType w:val="multilevel"/>
    <w:tmpl w:val="0EC03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E3F48C0"/>
    <w:multiLevelType w:val="hybridMultilevel"/>
    <w:tmpl w:val="7584E0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F14178D"/>
    <w:multiLevelType w:val="hybridMultilevel"/>
    <w:tmpl w:val="853821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704F448F"/>
    <w:multiLevelType w:val="hybridMultilevel"/>
    <w:tmpl w:val="ABFA40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70DA37C7"/>
    <w:multiLevelType w:val="hybridMultilevel"/>
    <w:tmpl w:val="1A98A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0F94D6C"/>
    <w:multiLevelType w:val="hybridMultilevel"/>
    <w:tmpl w:val="B5D8A4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730E3480"/>
    <w:multiLevelType w:val="hybridMultilevel"/>
    <w:tmpl w:val="B2807870"/>
    <w:lvl w:ilvl="0" w:tplc="DDEA12DA">
      <w:start w:val="1"/>
      <w:numFmt w:val="upperLetter"/>
      <w:pStyle w:val="BDOH4"/>
      <w:lvlText w:val="%1."/>
      <w:lvlJc w:val="left"/>
      <w:pPr>
        <w:ind w:left="360" w:hanging="360"/>
      </w:pPr>
    </w:lvl>
    <w:lvl w:ilvl="1" w:tplc="40090019">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108" w15:restartNumberingAfterBreak="0">
    <w:nsid w:val="736A0292"/>
    <w:multiLevelType w:val="hybridMultilevel"/>
    <w:tmpl w:val="6E542D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74496958"/>
    <w:multiLevelType w:val="hybridMultilevel"/>
    <w:tmpl w:val="3196BB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4AF3D37"/>
    <w:multiLevelType w:val="multilevel"/>
    <w:tmpl w:val="48009E24"/>
    <w:lvl w:ilvl="0">
      <w:start w:val="1"/>
      <w:numFmt w:val="decimal"/>
      <w:pStyle w:val="BDOH1"/>
      <w:suff w:val="space"/>
      <w:lvlText w:val="%1."/>
      <w:lvlJc w:val="left"/>
      <w:pPr>
        <w:ind w:left="360" w:hanging="360"/>
      </w:pPr>
      <w:rPr>
        <w:rFonts w:hint="default"/>
      </w:rPr>
    </w:lvl>
    <w:lvl w:ilvl="1">
      <w:start w:val="1"/>
      <w:numFmt w:val="decimal"/>
      <w:pStyle w:val="BDOH2"/>
      <w:suff w:val="space"/>
      <w:lvlText w:val="%1.%2."/>
      <w:lvlJc w:val="left"/>
      <w:pPr>
        <w:ind w:left="1142" w:hanging="432"/>
      </w:pPr>
      <w:rPr>
        <w:rFonts w:hint="default"/>
        <w:color w:val="ED1A3B" w:themeColor="accent2"/>
      </w:rPr>
    </w:lvl>
    <w:lvl w:ilvl="2">
      <w:start w:val="1"/>
      <w:numFmt w:val="decimal"/>
      <w:pStyle w:val="BDOH3"/>
      <w:suff w:val="space"/>
      <w:lvlText w:val="%1.%2.%3."/>
      <w:lvlJc w:val="left"/>
      <w:pPr>
        <w:ind w:left="5891"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1" w15:restartNumberingAfterBreak="0">
    <w:nsid w:val="769911C4"/>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874D62"/>
    <w:multiLevelType w:val="hybridMultilevel"/>
    <w:tmpl w:val="B824ACE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79550A39"/>
    <w:multiLevelType w:val="hybridMultilevel"/>
    <w:tmpl w:val="BCA246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C43647C"/>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462693">
    <w:abstractNumId w:val="110"/>
  </w:num>
  <w:num w:numId="2" w16cid:durableId="1901942448">
    <w:abstractNumId w:val="100"/>
  </w:num>
  <w:num w:numId="3" w16cid:durableId="1977880654">
    <w:abstractNumId w:val="70"/>
  </w:num>
  <w:num w:numId="4" w16cid:durableId="211382427">
    <w:abstractNumId w:val="107"/>
  </w:num>
  <w:num w:numId="5" w16cid:durableId="100228241">
    <w:abstractNumId w:val="114"/>
  </w:num>
  <w:num w:numId="6" w16cid:durableId="1295867342">
    <w:abstractNumId w:val="67"/>
  </w:num>
  <w:num w:numId="7" w16cid:durableId="754207885">
    <w:abstractNumId w:val="9"/>
  </w:num>
  <w:num w:numId="8" w16cid:durableId="1710031311">
    <w:abstractNumId w:val="7"/>
  </w:num>
  <w:num w:numId="9" w16cid:durableId="1063139045">
    <w:abstractNumId w:val="6"/>
  </w:num>
  <w:num w:numId="10" w16cid:durableId="1650943179">
    <w:abstractNumId w:val="5"/>
  </w:num>
  <w:num w:numId="11" w16cid:durableId="301078296">
    <w:abstractNumId w:val="4"/>
  </w:num>
  <w:num w:numId="12" w16cid:durableId="182132663">
    <w:abstractNumId w:val="8"/>
  </w:num>
  <w:num w:numId="13" w16cid:durableId="399211799">
    <w:abstractNumId w:val="3"/>
  </w:num>
  <w:num w:numId="14" w16cid:durableId="1092702073">
    <w:abstractNumId w:val="2"/>
  </w:num>
  <w:num w:numId="15" w16cid:durableId="722025500">
    <w:abstractNumId w:val="1"/>
  </w:num>
  <w:num w:numId="16" w16cid:durableId="160125536">
    <w:abstractNumId w:val="0"/>
  </w:num>
  <w:num w:numId="17" w16cid:durableId="162664488">
    <w:abstractNumId w:val="40"/>
  </w:num>
  <w:num w:numId="18" w16cid:durableId="384834278">
    <w:abstractNumId w:val="64"/>
  </w:num>
  <w:num w:numId="19" w16cid:durableId="998580650">
    <w:abstractNumId w:val="23"/>
  </w:num>
  <w:num w:numId="20" w16cid:durableId="2032757628">
    <w:abstractNumId w:val="115"/>
  </w:num>
  <w:num w:numId="21" w16cid:durableId="1476529288">
    <w:abstractNumId w:val="37"/>
  </w:num>
  <w:num w:numId="22" w16cid:durableId="441730900">
    <w:abstractNumId w:val="97"/>
  </w:num>
  <w:num w:numId="23" w16cid:durableId="763959781">
    <w:abstractNumId w:val="24"/>
  </w:num>
  <w:num w:numId="24" w16cid:durableId="2107924666">
    <w:abstractNumId w:val="17"/>
  </w:num>
  <w:num w:numId="25" w16cid:durableId="1753425632">
    <w:abstractNumId w:val="79"/>
  </w:num>
  <w:num w:numId="26" w16cid:durableId="711073805">
    <w:abstractNumId w:val="78"/>
  </w:num>
  <w:num w:numId="27" w16cid:durableId="1273320787">
    <w:abstractNumId w:val="63"/>
  </w:num>
  <w:num w:numId="28" w16cid:durableId="277758671">
    <w:abstractNumId w:val="43"/>
  </w:num>
  <w:num w:numId="29" w16cid:durableId="1006135460">
    <w:abstractNumId w:val="36"/>
  </w:num>
  <w:num w:numId="30" w16cid:durableId="1987664674">
    <w:abstractNumId w:val="68"/>
  </w:num>
  <w:num w:numId="31" w16cid:durableId="292904664">
    <w:abstractNumId w:val="101"/>
  </w:num>
  <w:num w:numId="32" w16cid:durableId="1602100555">
    <w:abstractNumId w:val="22"/>
  </w:num>
  <w:num w:numId="33" w16cid:durableId="890456334">
    <w:abstractNumId w:val="16"/>
  </w:num>
  <w:num w:numId="34" w16cid:durableId="1959801279">
    <w:abstractNumId w:val="81"/>
  </w:num>
  <w:num w:numId="35" w16cid:durableId="737094440">
    <w:abstractNumId w:val="86"/>
  </w:num>
  <w:num w:numId="36" w16cid:durableId="191501493">
    <w:abstractNumId w:val="10"/>
  </w:num>
  <w:num w:numId="37" w16cid:durableId="965742401">
    <w:abstractNumId w:val="44"/>
  </w:num>
  <w:num w:numId="38" w16cid:durableId="1001395035">
    <w:abstractNumId w:val="52"/>
  </w:num>
  <w:num w:numId="39" w16cid:durableId="1668946338">
    <w:abstractNumId w:val="13"/>
  </w:num>
  <w:num w:numId="40" w16cid:durableId="1999386081">
    <w:abstractNumId w:val="45"/>
  </w:num>
  <w:num w:numId="41" w16cid:durableId="387345549">
    <w:abstractNumId w:val="53"/>
  </w:num>
  <w:num w:numId="42" w16cid:durableId="823550453">
    <w:abstractNumId w:val="71"/>
  </w:num>
  <w:num w:numId="43" w16cid:durableId="240606327">
    <w:abstractNumId w:val="15"/>
  </w:num>
  <w:num w:numId="44" w16cid:durableId="1669206490">
    <w:abstractNumId w:val="32"/>
  </w:num>
  <w:num w:numId="45" w16cid:durableId="2036879962">
    <w:abstractNumId w:val="33"/>
  </w:num>
  <w:num w:numId="46" w16cid:durableId="1126506134">
    <w:abstractNumId w:val="26"/>
  </w:num>
  <w:num w:numId="47" w16cid:durableId="1145272745">
    <w:abstractNumId w:val="31"/>
  </w:num>
  <w:num w:numId="48" w16cid:durableId="20398367">
    <w:abstractNumId w:val="111"/>
  </w:num>
  <w:num w:numId="49" w16cid:durableId="66152751">
    <w:abstractNumId w:val="112"/>
  </w:num>
  <w:num w:numId="50" w16cid:durableId="1628048040">
    <w:abstractNumId w:val="93"/>
  </w:num>
  <w:num w:numId="51" w16cid:durableId="44917730">
    <w:abstractNumId w:val="46"/>
  </w:num>
  <w:num w:numId="52" w16cid:durableId="1656255664">
    <w:abstractNumId w:val="18"/>
  </w:num>
  <w:num w:numId="53" w16cid:durableId="1050374984">
    <w:abstractNumId w:val="66"/>
  </w:num>
  <w:num w:numId="54" w16cid:durableId="329870350">
    <w:abstractNumId w:val="77"/>
  </w:num>
  <w:num w:numId="55" w16cid:durableId="1882789398">
    <w:abstractNumId w:val="28"/>
  </w:num>
  <w:num w:numId="56" w16cid:durableId="973145817">
    <w:abstractNumId w:val="107"/>
    <w:lvlOverride w:ilvl="0">
      <w:startOverride w:val="1"/>
    </w:lvlOverride>
  </w:num>
  <w:num w:numId="57" w16cid:durableId="30768468">
    <w:abstractNumId w:val="60"/>
  </w:num>
  <w:num w:numId="58" w16cid:durableId="64492468">
    <w:abstractNumId w:val="35"/>
  </w:num>
  <w:num w:numId="59" w16cid:durableId="422649309">
    <w:abstractNumId w:val="30"/>
  </w:num>
  <w:num w:numId="60" w16cid:durableId="61147276">
    <w:abstractNumId w:val="87"/>
  </w:num>
  <w:num w:numId="61" w16cid:durableId="595094406">
    <w:abstractNumId w:val="74"/>
  </w:num>
  <w:num w:numId="62" w16cid:durableId="1282833839">
    <w:abstractNumId w:val="14"/>
  </w:num>
  <w:num w:numId="63" w16cid:durableId="166331819">
    <w:abstractNumId w:val="107"/>
    <w:lvlOverride w:ilvl="0">
      <w:startOverride w:val="1"/>
    </w:lvlOverride>
  </w:num>
  <w:num w:numId="64" w16cid:durableId="1577549431">
    <w:abstractNumId w:val="12"/>
  </w:num>
  <w:num w:numId="65" w16cid:durableId="303125795">
    <w:abstractNumId w:val="113"/>
  </w:num>
  <w:num w:numId="66" w16cid:durableId="978457389">
    <w:abstractNumId w:val="88"/>
  </w:num>
  <w:num w:numId="67" w16cid:durableId="1814443476">
    <w:abstractNumId w:val="85"/>
  </w:num>
  <w:num w:numId="68" w16cid:durableId="1880388463">
    <w:abstractNumId w:val="69"/>
  </w:num>
  <w:num w:numId="69" w16cid:durableId="1142186890">
    <w:abstractNumId w:val="107"/>
    <w:lvlOverride w:ilvl="0">
      <w:startOverride w:val="1"/>
    </w:lvlOverride>
  </w:num>
  <w:num w:numId="70" w16cid:durableId="2049183582">
    <w:abstractNumId w:val="47"/>
  </w:num>
  <w:num w:numId="71" w16cid:durableId="2092851929">
    <w:abstractNumId w:val="99"/>
  </w:num>
  <w:num w:numId="72" w16cid:durableId="252707381">
    <w:abstractNumId w:val="95"/>
  </w:num>
  <w:num w:numId="73" w16cid:durableId="2088065041">
    <w:abstractNumId w:val="76"/>
  </w:num>
  <w:num w:numId="74" w16cid:durableId="1312979922">
    <w:abstractNumId w:val="109"/>
  </w:num>
  <w:num w:numId="75" w16cid:durableId="583683513">
    <w:abstractNumId w:val="107"/>
    <w:lvlOverride w:ilvl="0">
      <w:startOverride w:val="1"/>
    </w:lvlOverride>
  </w:num>
  <w:num w:numId="76" w16cid:durableId="1392729408">
    <w:abstractNumId w:val="58"/>
  </w:num>
  <w:num w:numId="77" w16cid:durableId="2088915874">
    <w:abstractNumId w:val="55"/>
  </w:num>
  <w:num w:numId="78" w16cid:durableId="1298484910">
    <w:abstractNumId w:val="61"/>
  </w:num>
  <w:num w:numId="79" w16cid:durableId="2047019495">
    <w:abstractNumId w:val="21"/>
  </w:num>
  <w:num w:numId="80" w16cid:durableId="1363477282">
    <w:abstractNumId w:val="90"/>
  </w:num>
  <w:num w:numId="81" w16cid:durableId="1774133303">
    <w:abstractNumId w:val="42"/>
  </w:num>
  <w:num w:numId="82" w16cid:durableId="2142648639">
    <w:abstractNumId w:val="104"/>
  </w:num>
  <w:num w:numId="83" w16cid:durableId="2070301428">
    <w:abstractNumId w:val="39"/>
  </w:num>
  <w:num w:numId="84" w16cid:durableId="882986203">
    <w:abstractNumId w:val="65"/>
  </w:num>
  <w:num w:numId="85" w16cid:durableId="953557323">
    <w:abstractNumId w:val="11"/>
  </w:num>
  <w:num w:numId="86" w16cid:durableId="1329675212">
    <w:abstractNumId w:val="57"/>
  </w:num>
  <w:num w:numId="87" w16cid:durableId="20590243">
    <w:abstractNumId w:val="92"/>
  </w:num>
  <w:num w:numId="88" w16cid:durableId="1142190085">
    <w:abstractNumId w:val="80"/>
  </w:num>
  <w:num w:numId="89" w16cid:durableId="1773934590">
    <w:abstractNumId w:val="25"/>
  </w:num>
  <w:num w:numId="90" w16cid:durableId="825783344">
    <w:abstractNumId w:val="59"/>
  </w:num>
  <w:num w:numId="91" w16cid:durableId="466558404">
    <w:abstractNumId w:val="29"/>
  </w:num>
  <w:num w:numId="92" w16cid:durableId="1553692451">
    <w:abstractNumId w:val="75"/>
  </w:num>
  <w:num w:numId="93" w16cid:durableId="1064378794">
    <w:abstractNumId w:val="38"/>
  </w:num>
  <w:num w:numId="94" w16cid:durableId="897664326">
    <w:abstractNumId w:val="83"/>
  </w:num>
  <w:num w:numId="95" w16cid:durableId="1149401360">
    <w:abstractNumId w:val="48"/>
  </w:num>
  <w:num w:numId="96" w16cid:durableId="58406660">
    <w:abstractNumId w:val="107"/>
    <w:lvlOverride w:ilvl="0">
      <w:startOverride w:val="1"/>
    </w:lvlOverride>
  </w:num>
  <w:num w:numId="97" w16cid:durableId="1836725319">
    <w:abstractNumId w:val="73"/>
  </w:num>
  <w:num w:numId="98" w16cid:durableId="1002927619">
    <w:abstractNumId w:val="50"/>
  </w:num>
  <w:num w:numId="99" w16cid:durableId="1456605452">
    <w:abstractNumId w:val="54"/>
  </w:num>
  <w:num w:numId="100" w16cid:durableId="989408507">
    <w:abstractNumId w:val="82"/>
  </w:num>
  <w:num w:numId="101" w16cid:durableId="987392696">
    <w:abstractNumId w:val="105"/>
  </w:num>
  <w:num w:numId="102" w16cid:durableId="2013333347">
    <w:abstractNumId w:val="19"/>
  </w:num>
  <w:num w:numId="103" w16cid:durableId="1793749745">
    <w:abstractNumId w:val="84"/>
  </w:num>
  <w:num w:numId="104" w16cid:durableId="256713658">
    <w:abstractNumId w:val="89"/>
  </w:num>
  <w:num w:numId="105" w16cid:durableId="808088916">
    <w:abstractNumId w:val="106"/>
  </w:num>
  <w:num w:numId="106" w16cid:durableId="1296523078">
    <w:abstractNumId w:val="91"/>
  </w:num>
  <w:num w:numId="107" w16cid:durableId="1419214005">
    <w:abstractNumId w:val="102"/>
  </w:num>
  <w:num w:numId="108" w16cid:durableId="116410550">
    <w:abstractNumId w:val="56"/>
  </w:num>
  <w:num w:numId="109" w16cid:durableId="1530334004">
    <w:abstractNumId w:val="103"/>
  </w:num>
  <w:num w:numId="110" w16cid:durableId="659891161">
    <w:abstractNumId w:val="108"/>
  </w:num>
  <w:num w:numId="111" w16cid:durableId="1603803326">
    <w:abstractNumId w:val="96"/>
  </w:num>
  <w:num w:numId="112" w16cid:durableId="1025600295">
    <w:abstractNumId w:val="27"/>
  </w:num>
  <w:num w:numId="113" w16cid:durableId="576868016">
    <w:abstractNumId w:val="20"/>
  </w:num>
  <w:num w:numId="114" w16cid:durableId="1080757369">
    <w:abstractNumId w:val="34"/>
  </w:num>
  <w:num w:numId="115" w16cid:durableId="376589923">
    <w:abstractNumId w:val="98"/>
  </w:num>
  <w:num w:numId="116" w16cid:durableId="1962179236">
    <w:abstractNumId w:val="49"/>
  </w:num>
  <w:num w:numId="117" w16cid:durableId="2031835817">
    <w:abstractNumId w:val="62"/>
  </w:num>
  <w:num w:numId="118" w16cid:durableId="735935614">
    <w:abstractNumId w:val="51"/>
  </w:num>
  <w:num w:numId="119" w16cid:durableId="590818027">
    <w:abstractNumId w:val="72"/>
  </w:num>
  <w:num w:numId="120" w16cid:durableId="1227764851">
    <w:abstractNumId w:val="94"/>
  </w:num>
  <w:num w:numId="121" w16cid:durableId="1713269747">
    <w:abstractNumId w:val="4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1F8"/>
    <w:rsid w:val="00003607"/>
    <w:rsid w:val="000040A0"/>
    <w:rsid w:val="0000467B"/>
    <w:rsid w:val="00004A10"/>
    <w:rsid w:val="00004EFB"/>
    <w:rsid w:val="000058F8"/>
    <w:rsid w:val="00006E29"/>
    <w:rsid w:val="00007AC3"/>
    <w:rsid w:val="000102AA"/>
    <w:rsid w:val="00010D0B"/>
    <w:rsid w:val="00011DBF"/>
    <w:rsid w:val="00012011"/>
    <w:rsid w:val="00012585"/>
    <w:rsid w:val="000141D6"/>
    <w:rsid w:val="000149B0"/>
    <w:rsid w:val="00015BB7"/>
    <w:rsid w:val="00016227"/>
    <w:rsid w:val="00016452"/>
    <w:rsid w:val="0001660E"/>
    <w:rsid w:val="00016933"/>
    <w:rsid w:val="00017407"/>
    <w:rsid w:val="00017494"/>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1262"/>
    <w:rsid w:val="0003228B"/>
    <w:rsid w:val="00032857"/>
    <w:rsid w:val="00032A43"/>
    <w:rsid w:val="00032BEF"/>
    <w:rsid w:val="00032D44"/>
    <w:rsid w:val="00032FD1"/>
    <w:rsid w:val="00033986"/>
    <w:rsid w:val="000349B5"/>
    <w:rsid w:val="000353BB"/>
    <w:rsid w:val="000357A3"/>
    <w:rsid w:val="0003592A"/>
    <w:rsid w:val="00035B63"/>
    <w:rsid w:val="00036372"/>
    <w:rsid w:val="00036B17"/>
    <w:rsid w:val="00037D67"/>
    <w:rsid w:val="00037E13"/>
    <w:rsid w:val="00040D04"/>
    <w:rsid w:val="000423FF"/>
    <w:rsid w:val="00043200"/>
    <w:rsid w:val="00043303"/>
    <w:rsid w:val="00043B08"/>
    <w:rsid w:val="00044E17"/>
    <w:rsid w:val="000450F9"/>
    <w:rsid w:val="0004539D"/>
    <w:rsid w:val="0004540A"/>
    <w:rsid w:val="00045519"/>
    <w:rsid w:val="00045F6C"/>
    <w:rsid w:val="000462D0"/>
    <w:rsid w:val="00046D31"/>
    <w:rsid w:val="000479B3"/>
    <w:rsid w:val="0004941A"/>
    <w:rsid w:val="00050FA3"/>
    <w:rsid w:val="00051435"/>
    <w:rsid w:val="000518EF"/>
    <w:rsid w:val="00051AEC"/>
    <w:rsid w:val="00051E44"/>
    <w:rsid w:val="00052E64"/>
    <w:rsid w:val="00052F18"/>
    <w:rsid w:val="000534CB"/>
    <w:rsid w:val="00053923"/>
    <w:rsid w:val="00054401"/>
    <w:rsid w:val="00054636"/>
    <w:rsid w:val="00054A56"/>
    <w:rsid w:val="00054A94"/>
    <w:rsid w:val="00055ECC"/>
    <w:rsid w:val="000566B6"/>
    <w:rsid w:val="00056923"/>
    <w:rsid w:val="00056AB3"/>
    <w:rsid w:val="00057323"/>
    <w:rsid w:val="000574E2"/>
    <w:rsid w:val="00060749"/>
    <w:rsid w:val="0006079E"/>
    <w:rsid w:val="0006214B"/>
    <w:rsid w:val="00064B70"/>
    <w:rsid w:val="000656BE"/>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D14"/>
    <w:rsid w:val="00072D46"/>
    <w:rsid w:val="000743BC"/>
    <w:rsid w:val="000743C9"/>
    <w:rsid w:val="0007477B"/>
    <w:rsid w:val="00075CDF"/>
    <w:rsid w:val="00076956"/>
    <w:rsid w:val="00077015"/>
    <w:rsid w:val="00077263"/>
    <w:rsid w:val="000779B4"/>
    <w:rsid w:val="00077A68"/>
    <w:rsid w:val="00080DEF"/>
    <w:rsid w:val="00082126"/>
    <w:rsid w:val="0008243C"/>
    <w:rsid w:val="000824EA"/>
    <w:rsid w:val="0008293C"/>
    <w:rsid w:val="0008319B"/>
    <w:rsid w:val="00083253"/>
    <w:rsid w:val="00083551"/>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19EE"/>
    <w:rsid w:val="00092248"/>
    <w:rsid w:val="00092F41"/>
    <w:rsid w:val="00092FF7"/>
    <w:rsid w:val="0009316B"/>
    <w:rsid w:val="00093846"/>
    <w:rsid w:val="00093AC1"/>
    <w:rsid w:val="00093B3F"/>
    <w:rsid w:val="00093DAB"/>
    <w:rsid w:val="00094919"/>
    <w:rsid w:val="00095D9B"/>
    <w:rsid w:val="00095EA0"/>
    <w:rsid w:val="000965E0"/>
    <w:rsid w:val="00096833"/>
    <w:rsid w:val="00096CEB"/>
    <w:rsid w:val="00096DA0"/>
    <w:rsid w:val="000975CD"/>
    <w:rsid w:val="00097619"/>
    <w:rsid w:val="00097BA2"/>
    <w:rsid w:val="00097F5B"/>
    <w:rsid w:val="000A00A3"/>
    <w:rsid w:val="000A0E4E"/>
    <w:rsid w:val="000A1709"/>
    <w:rsid w:val="000A18BE"/>
    <w:rsid w:val="000A1C06"/>
    <w:rsid w:val="000A2081"/>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6DAB"/>
    <w:rsid w:val="000A72FB"/>
    <w:rsid w:val="000A7C47"/>
    <w:rsid w:val="000A7CFF"/>
    <w:rsid w:val="000B019E"/>
    <w:rsid w:val="000B11B9"/>
    <w:rsid w:val="000B1EC7"/>
    <w:rsid w:val="000B211A"/>
    <w:rsid w:val="000B21A4"/>
    <w:rsid w:val="000B2BDD"/>
    <w:rsid w:val="000B3C24"/>
    <w:rsid w:val="000B4147"/>
    <w:rsid w:val="000B483F"/>
    <w:rsid w:val="000B4C03"/>
    <w:rsid w:val="000B4D48"/>
    <w:rsid w:val="000B4E0F"/>
    <w:rsid w:val="000B4F75"/>
    <w:rsid w:val="000B5E5E"/>
    <w:rsid w:val="000B751C"/>
    <w:rsid w:val="000B77E9"/>
    <w:rsid w:val="000B7969"/>
    <w:rsid w:val="000B7D75"/>
    <w:rsid w:val="000C01CA"/>
    <w:rsid w:val="000C1775"/>
    <w:rsid w:val="000C1931"/>
    <w:rsid w:val="000C1E47"/>
    <w:rsid w:val="000C2BEB"/>
    <w:rsid w:val="000C2C18"/>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919"/>
    <w:rsid w:val="000D1C86"/>
    <w:rsid w:val="000D27DA"/>
    <w:rsid w:val="000D2C47"/>
    <w:rsid w:val="000D386E"/>
    <w:rsid w:val="000D451D"/>
    <w:rsid w:val="000D4BC9"/>
    <w:rsid w:val="000D5E79"/>
    <w:rsid w:val="000D6342"/>
    <w:rsid w:val="000D65AB"/>
    <w:rsid w:val="000D6CA0"/>
    <w:rsid w:val="000D7B39"/>
    <w:rsid w:val="000D7D86"/>
    <w:rsid w:val="000E0307"/>
    <w:rsid w:val="000E039E"/>
    <w:rsid w:val="000E098D"/>
    <w:rsid w:val="000E1585"/>
    <w:rsid w:val="000E1639"/>
    <w:rsid w:val="000E1B33"/>
    <w:rsid w:val="000E1EFD"/>
    <w:rsid w:val="000E2017"/>
    <w:rsid w:val="000E2271"/>
    <w:rsid w:val="000E2398"/>
    <w:rsid w:val="000E3227"/>
    <w:rsid w:val="000E44C7"/>
    <w:rsid w:val="000E4A8E"/>
    <w:rsid w:val="000E4FEA"/>
    <w:rsid w:val="000E773B"/>
    <w:rsid w:val="000E7D45"/>
    <w:rsid w:val="000F01C3"/>
    <w:rsid w:val="000F10A1"/>
    <w:rsid w:val="000F1183"/>
    <w:rsid w:val="000F1834"/>
    <w:rsid w:val="000F187B"/>
    <w:rsid w:val="000F2435"/>
    <w:rsid w:val="000F2837"/>
    <w:rsid w:val="000F289A"/>
    <w:rsid w:val="000F3089"/>
    <w:rsid w:val="000F313B"/>
    <w:rsid w:val="000F334E"/>
    <w:rsid w:val="000F33F3"/>
    <w:rsid w:val="000F38DA"/>
    <w:rsid w:val="000F3B86"/>
    <w:rsid w:val="000F3FF4"/>
    <w:rsid w:val="000F40C1"/>
    <w:rsid w:val="000F437A"/>
    <w:rsid w:val="000F4CB5"/>
    <w:rsid w:val="000F4CC8"/>
    <w:rsid w:val="000F66AF"/>
    <w:rsid w:val="000F6C68"/>
    <w:rsid w:val="00100341"/>
    <w:rsid w:val="00100937"/>
    <w:rsid w:val="00100ACC"/>
    <w:rsid w:val="00100E11"/>
    <w:rsid w:val="001012DF"/>
    <w:rsid w:val="00101847"/>
    <w:rsid w:val="0010309D"/>
    <w:rsid w:val="001048BF"/>
    <w:rsid w:val="00106201"/>
    <w:rsid w:val="00106693"/>
    <w:rsid w:val="0010669A"/>
    <w:rsid w:val="00106B16"/>
    <w:rsid w:val="00106E5C"/>
    <w:rsid w:val="00107A87"/>
    <w:rsid w:val="00110978"/>
    <w:rsid w:val="00110B9A"/>
    <w:rsid w:val="00112673"/>
    <w:rsid w:val="00113480"/>
    <w:rsid w:val="0011391E"/>
    <w:rsid w:val="00113F8B"/>
    <w:rsid w:val="00114FD2"/>
    <w:rsid w:val="00115360"/>
    <w:rsid w:val="00115C18"/>
    <w:rsid w:val="00116088"/>
    <w:rsid w:val="0011632A"/>
    <w:rsid w:val="00117221"/>
    <w:rsid w:val="0012012F"/>
    <w:rsid w:val="001209FD"/>
    <w:rsid w:val="00120F49"/>
    <w:rsid w:val="001216B7"/>
    <w:rsid w:val="00121C41"/>
    <w:rsid w:val="001227C2"/>
    <w:rsid w:val="0012325C"/>
    <w:rsid w:val="0012357F"/>
    <w:rsid w:val="001237C6"/>
    <w:rsid w:val="00123C9F"/>
    <w:rsid w:val="0012419C"/>
    <w:rsid w:val="001247D8"/>
    <w:rsid w:val="00125054"/>
    <w:rsid w:val="00125D24"/>
    <w:rsid w:val="0012790C"/>
    <w:rsid w:val="00127FCE"/>
    <w:rsid w:val="00133575"/>
    <w:rsid w:val="001338A5"/>
    <w:rsid w:val="00133BF6"/>
    <w:rsid w:val="00133DDA"/>
    <w:rsid w:val="001346A0"/>
    <w:rsid w:val="00134AC7"/>
    <w:rsid w:val="0013554D"/>
    <w:rsid w:val="001359E4"/>
    <w:rsid w:val="00135B6A"/>
    <w:rsid w:val="00136601"/>
    <w:rsid w:val="0013794D"/>
    <w:rsid w:val="00140CB7"/>
    <w:rsid w:val="00140DA5"/>
    <w:rsid w:val="00141A47"/>
    <w:rsid w:val="00141BBF"/>
    <w:rsid w:val="00142064"/>
    <w:rsid w:val="001421CB"/>
    <w:rsid w:val="00142825"/>
    <w:rsid w:val="0014283B"/>
    <w:rsid w:val="00143100"/>
    <w:rsid w:val="0014367C"/>
    <w:rsid w:val="0014474D"/>
    <w:rsid w:val="00145801"/>
    <w:rsid w:val="001462BF"/>
    <w:rsid w:val="0014667F"/>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4C9A"/>
    <w:rsid w:val="00155566"/>
    <w:rsid w:val="00155BB6"/>
    <w:rsid w:val="00155DFF"/>
    <w:rsid w:val="001564E7"/>
    <w:rsid w:val="00156D9D"/>
    <w:rsid w:val="0015749C"/>
    <w:rsid w:val="0016044C"/>
    <w:rsid w:val="00161578"/>
    <w:rsid w:val="00161A73"/>
    <w:rsid w:val="00162034"/>
    <w:rsid w:val="00163AE0"/>
    <w:rsid w:val="00164C7C"/>
    <w:rsid w:val="00164FA3"/>
    <w:rsid w:val="00165212"/>
    <w:rsid w:val="00166121"/>
    <w:rsid w:val="00166389"/>
    <w:rsid w:val="001669CA"/>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DA4"/>
    <w:rsid w:val="00181F39"/>
    <w:rsid w:val="001824D9"/>
    <w:rsid w:val="001825E7"/>
    <w:rsid w:val="001825EA"/>
    <w:rsid w:val="00182DE4"/>
    <w:rsid w:val="00183587"/>
    <w:rsid w:val="001835A7"/>
    <w:rsid w:val="00184060"/>
    <w:rsid w:val="00184B79"/>
    <w:rsid w:val="00185743"/>
    <w:rsid w:val="00185891"/>
    <w:rsid w:val="00186156"/>
    <w:rsid w:val="00186180"/>
    <w:rsid w:val="00187710"/>
    <w:rsid w:val="00187E9D"/>
    <w:rsid w:val="00190C02"/>
    <w:rsid w:val="00191086"/>
    <w:rsid w:val="00191F00"/>
    <w:rsid w:val="001923C1"/>
    <w:rsid w:val="00193198"/>
    <w:rsid w:val="001934FD"/>
    <w:rsid w:val="00193F00"/>
    <w:rsid w:val="001945D9"/>
    <w:rsid w:val="00195176"/>
    <w:rsid w:val="00195987"/>
    <w:rsid w:val="00195CEE"/>
    <w:rsid w:val="00196837"/>
    <w:rsid w:val="00196A63"/>
    <w:rsid w:val="00196FC2"/>
    <w:rsid w:val="00197487"/>
    <w:rsid w:val="001A0E08"/>
    <w:rsid w:val="001A1272"/>
    <w:rsid w:val="001A15AE"/>
    <w:rsid w:val="001A2269"/>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39CF"/>
    <w:rsid w:val="001B3FE8"/>
    <w:rsid w:val="001B5960"/>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295E"/>
    <w:rsid w:val="001C30F3"/>
    <w:rsid w:val="001C3384"/>
    <w:rsid w:val="001C33DA"/>
    <w:rsid w:val="001C4682"/>
    <w:rsid w:val="001C472D"/>
    <w:rsid w:val="001C5ABE"/>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71"/>
    <w:rsid w:val="001D69F3"/>
    <w:rsid w:val="001E0CD5"/>
    <w:rsid w:val="001E0E1D"/>
    <w:rsid w:val="001E0EB5"/>
    <w:rsid w:val="001E10AA"/>
    <w:rsid w:val="001E131C"/>
    <w:rsid w:val="001E151B"/>
    <w:rsid w:val="001E16C9"/>
    <w:rsid w:val="001E21D8"/>
    <w:rsid w:val="001E2347"/>
    <w:rsid w:val="001E36D0"/>
    <w:rsid w:val="001E37A5"/>
    <w:rsid w:val="001E55C6"/>
    <w:rsid w:val="001E56B6"/>
    <w:rsid w:val="001E613A"/>
    <w:rsid w:val="001E660E"/>
    <w:rsid w:val="001E73A0"/>
    <w:rsid w:val="001E7CB0"/>
    <w:rsid w:val="001F07F7"/>
    <w:rsid w:val="001F0964"/>
    <w:rsid w:val="001F1349"/>
    <w:rsid w:val="001F17B7"/>
    <w:rsid w:val="001F1E67"/>
    <w:rsid w:val="001F1E98"/>
    <w:rsid w:val="001F2736"/>
    <w:rsid w:val="001F2A78"/>
    <w:rsid w:val="001F2D0D"/>
    <w:rsid w:val="001F2FE1"/>
    <w:rsid w:val="001F364C"/>
    <w:rsid w:val="001F3EBC"/>
    <w:rsid w:val="001F46BB"/>
    <w:rsid w:val="001F558F"/>
    <w:rsid w:val="001F5A84"/>
    <w:rsid w:val="001F62A5"/>
    <w:rsid w:val="001F6EBE"/>
    <w:rsid w:val="001F6F3F"/>
    <w:rsid w:val="001F7329"/>
    <w:rsid w:val="001F7A45"/>
    <w:rsid w:val="001F7B33"/>
    <w:rsid w:val="001F7C78"/>
    <w:rsid w:val="0020008B"/>
    <w:rsid w:val="0020009C"/>
    <w:rsid w:val="0020075A"/>
    <w:rsid w:val="00200BFF"/>
    <w:rsid w:val="00202885"/>
    <w:rsid w:val="00203119"/>
    <w:rsid w:val="00203144"/>
    <w:rsid w:val="002031CA"/>
    <w:rsid w:val="00204D05"/>
    <w:rsid w:val="0020533E"/>
    <w:rsid w:val="00205895"/>
    <w:rsid w:val="0020589E"/>
    <w:rsid w:val="00206180"/>
    <w:rsid w:val="002066EF"/>
    <w:rsid w:val="00206E0D"/>
    <w:rsid w:val="002071C5"/>
    <w:rsid w:val="00207692"/>
    <w:rsid w:val="00207917"/>
    <w:rsid w:val="00207A95"/>
    <w:rsid w:val="00210B4D"/>
    <w:rsid w:val="00210EFD"/>
    <w:rsid w:val="002113F2"/>
    <w:rsid w:val="002114B0"/>
    <w:rsid w:val="00212EDE"/>
    <w:rsid w:val="00212F04"/>
    <w:rsid w:val="00214052"/>
    <w:rsid w:val="002143CD"/>
    <w:rsid w:val="002146E9"/>
    <w:rsid w:val="00214F24"/>
    <w:rsid w:val="00215006"/>
    <w:rsid w:val="002156EB"/>
    <w:rsid w:val="002157D2"/>
    <w:rsid w:val="00215C39"/>
    <w:rsid w:val="00215D92"/>
    <w:rsid w:val="00216B5B"/>
    <w:rsid w:val="00217359"/>
    <w:rsid w:val="00217E69"/>
    <w:rsid w:val="00220BE6"/>
    <w:rsid w:val="00220C0D"/>
    <w:rsid w:val="00222A4E"/>
    <w:rsid w:val="00222BE8"/>
    <w:rsid w:val="00222C2B"/>
    <w:rsid w:val="00222C51"/>
    <w:rsid w:val="00222CD1"/>
    <w:rsid w:val="00226507"/>
    <w:rsid w:val="0022654F"/>
    <w:rsid w:val="00226CB9"/>
    <w:rsid w:val="00226D67"/>
    <w:rsid w:val="0022701D"/>
    <w:rsid w:val="00227731"/>
    <w:rsid w:val="00227B6A"/>
    <w:rsid w:val="002303A3"/>
    <w:rsid w:val="002313B7"/>
    <w:rsid w:val="00231C2F"/>
    <w:rsid w:val="00232199"/>
    <w:rsid w:val="00232687"/>
    <w:rsid w:val="00232959"/>
    <w:rsid w:val="00232C46"/>
    <w:rsid w:val="00232D54"/>
    <w:rsid w:val="002335D8"/>
    <w:rsid w:val="002338B6"/>
    <w:rsid w:val="0023501C"/>
    <w:rsid w:val="0023502A"/>
    <w:rsid w:val="002358AB"/>
    <w:rsid w:val="00235DC3"/>
    <w:rsid w:val="002360DF"/>
    <w:rsid w:val="002369E6"/>
    <w:rsid w:val="002409B3"/>
    <w:rsid w:val="00240DA5"/>
    <w:rsid w:val="002411D2"/>
    <w:rsid w:val="00241495"/>
    <w:rsid w:val="00241560"/>
    <w:rsid w:val="0024172E"/>
    <w:rsid w:val="002419F0"/>
    <w:rsid w:val="002430B9"/>
    <w:rsid w:val="0024345D"/>
    <w:rsid w:val="00243744"/>
    <w:rsid w:val="0024396B"/>
    <w:rsid w:val="00244450"/>
    <w:rsid w:val="002444C5"/>
    <w:rsid w:val="00244DEC"/>
    <w:rsid w:val="002451D7"/>
    <w:rsid w:val="00245414"/>
    <w:rsid w:val="0024580A"/>
    <w:rsid w:val="00245F50"/>
    <w:rsid w:val="0024671D"/>
    <w:rsid w:val="00246ACE"/>
    <w:rsid w:val="0024759D"/>
    <w:rsid w:val="002476AD"/>
    <w:rsid w:val="00251B0C"/>
    <w:rsid w:val="00251D93"/>
    <w:rsid w:val="002538F5"/>
    <w:rsid w:val="00253912"/>
    <w:rsid w:val="00254136"/>
    <w:rsid w:val="00254B34"/>
    <w:rsid w:val="002550A5"/>
    <w:rsid w:val="0025579A"/>
    <w:rsid w:val="0025582F"/>
    <w:rsid w:val="00255F89"/>
    <w:rsid w:val="00256245"/>
    <w:rsid w:val="00256547"/>
    <w:rsid w:val="00256BCA"/>
    <w:rsid w:val="0025769B"/>
    <w:rsid w:val="00257947"/>
    <w:rsid w:val="00257FEA"/>
    <w:rsid w:val="00260318"/>
    <w:rsid w:val="00260BC3"/>
    <w:rsid w:val="00261221"/>
    <w:rsid w:val="00262697"/>
    <w:rsid w:val="00262786"/>
    <w:rsid w:val="00262FDF"/>
    <w:rsid w:val="0026347F"/>
    <w:rsid w:val="0026350D"/>
    <w:rsid w:val="0026382C"/>
    <w:rsid w:val="002645BA"/>
    <w:rsid w:val="00266333"/>
    <w:rsid w:val="002665F0"/>
    <w:rsid w:val="0026673C"/>
    <w:rsid w:val="00267256"/>
    <w:rsid w:val="00267A8F"/>
    <w:rsid w:val="00267D01"/>
    <w:rsid w:val="002702DE"/>
    <w:rsid w:val="002710E9"/>
    <w:rsid w:val="002715F2"/>
    <w:rsid w:val="002721E1"/>
    <w:rsid w:val="00273C04"/>
    <w:rsid w:val="00273DEB"/>
    <w:rsid w:val="00273FE8"/>
    <w:rsid w:val="0027466C"/>
    <w:rsid w:val="00274B65"/>
    <w:rsid w:val="00275246"/>
    <w:rsid w:val="0027536B"/>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999"/>
    <w:rsid w:val="00283C44"/>
    <w:rsid w:val="00283CB1"/>
    <w:rsid w:val="0028425A"/>
    <w:rsid w:val="00284E13"/>
    <w:rsid w:val="00284ECA"/>
    <w:rsid w:val="00285522"/>
    <w:rsid w:val="00285A91"/>
    <w:rsid w:val="00286DBC"/>
    <w:rsid w:val="0028731E"/>
    <w:rsid w:val="0028770D"/>
    <w:rsid w:val="00287D2D"/>
    <w:rsid w:val="0029046C"/>
    <w:rsid w:val="00290CE0"/>
    <w:rsid w:val="00291059"/>
    <w:rsid w:val="00291319"/>
    <w:rsid w:val="002915CB"/>
    <w:rsid w:val="00291A10"/>
    <w:rsid w:val="00292217"/>
    <w:rsid w:val="002922A8"/>
    <w:rsid w:val="00292472"/>
    <w:rsid w:val="002924D9"/>
    <w:rsid w:val="002927E9"/>
    <w:rsid w:val="00293B35"/>
    <w:rsid w:val="00293D39"/>
    <w:rsid w:val="00294BD7"/>
    <w:rsid w:val="00294CEB"/>
    <w:rsid w:val="00294D06"/>
    <w:rsid w:val="00296866"/>
    <w:rsid w:val="00297A2B"/>
    <w:rsid w:val="00297C8E"/>
    <w:rsid w:val="002A065B"/>
    <w:rsid w:val="002A19EA"/>
    <w:rsid w:val="002A1AC0"/>
    <w:rsid w:val="002A1EC8"/>
    <w:rsid w:val="002A28E1"/>
    <w:rsid w:val="002A2A35"/>
    <w:rsid w:val="002A339A"/>
    <w:rsid w:val="002A379A"/>
    <w:rsid w:val="002A3B38"/>
    <w:rsid w:val="002A40BA"/>
    <w:rsid w:val="002A438C"/>
    <w:rsid w:val="002A4676"/>
    <w:rsid w:val="002A6236"/>
    <w:rsid w:val="002A6E52"/>
    <w:rsid w:val="002A704D"/>
    <w:rsid w:val="002A71B9"/>
    <w:rsid w:val="002A7AC2"/>
    <w:rsid w:val="002B00FB"/>
    <w:rsid w:val="002B0191"/>
    <w:rsid w:val="002B0273"/>
    <w:rsid w:val="002B07D8"/>
    <w:rsid w:val="002B0920"/>
    <w:rsid w:val="002B0B3E"/>
    <w:rsid w:val="002B0D85"/>
    <w:rsid w:val="002B1628"/>
    <w:rsid w:val="002B1A76"/>
    <w:rsid w:val="002B22C9"/>
    <w:rsid w:val="002B2795"/>
    <w:rsid w:val="002B2AB3"/>
    <w:rsid w:val="002B2CC0"/>
    <w:rsid w:val="002B4249"/>
    <w:rsid w:val="002B4888"/>
    <w:rsid w:val="002B49B2"/>
    <w:rsid w:val="002B5809"/>
    <w:rsid w:val="002B6476"/>
    <w:rsid w:val="002B6764"/>
    <w:rsid w:val="002B6B0E"/>
    <w:rsid w:val="002B70A9"/>
    <w:rsid w:val="002B7131"/>
    <w:rsid w:val="002B7622"/>
    <w:rsid w:val="002B77FF"/>
    <w:rsid w:val="002C03FB"/>
    <w:rsid w:val="002C0403"/>
    <w:rsid w:val="002C0842"/>
    <w:rsid w:val="002C0E38"/>
    <w:rsid w:val="002C0F4A"/>
    <w:rsid w:val="002C0FE8"/>
    <w:rsid w:val="002C190D"/>
    <w:rsid w:val="002C1BC2"/>
    <w:rsid w:val="002C2FD6"/>
    <w:rsid w:val="002C3176"/>
    <w:rsid w:val="002C3B47"/>
    <w:rsid w:val="002C3CC1"/>
    <w:rsid w:val="002C410C"/>
    <w:rsid w:val="002C4518"/>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610D"/>
    <w:rsid w:val="002D61B5"/>
    <w:rsid w:val="002D64C0"/>
    <w:rsid w:val="002D6C29"/>
    <w:rsid w:val="002D7265"/>
    <w:rsid w:val="002D73F9"/>
    <w:rsid w:val="002D74E3"/>
    <w:rsid w:val="002D7DDA"/>
    <w:rsid w:val="002D7E03"/>
    <w:rsid w:val="002E0952"/>
    <w:rsid w:val="002E0B72"/>
    <w:rsid w:val="002E1178"/>
    <w:rsid w:val="002E2E2C"/>
    <w:rsid w:val="002E391F"/>
    <w:rsid w:val="002E3CA8"/>
    <w:rsid w:val="002E3CB0"/>
    <w:rsid w:val="002E4823"/>
    <w:rsid w:val="002E535D"/>
    <w:rsid w:val="002E7734"/>
    <w:rsid w:val="002E790A"/>
    <w:rsid w:val="002E7FE0"/>
    <w:rsid w:val="002F08D9"/>
    <w:rsid w:val="002F0B11"/>
    <w:rsid w:val="002F0B8A"/>
    <w:rsid w:val="002F11A7"/>
    <w:rsid w:val="002F2430"/>
    <w:rsid w:val="002F298F"/>
    <w:rsid w:val="002F2F78"/>
    <w:rsid w:val="002F3081"/>
    <w:rsid w:val="002F30A9"/>
    <w:rsid w:val="002F4029"/>
    <w:rsid w:val="002F40FE"/>
    <w:rsid w:val="002F43CF"/>
    <w:rsid w:val="002F4467"/>
    <w:rsid w:val="002F474F"/>
    <w:rsid w:val="002F4F90"/>
    <w:rsid w:val="002F507F"/>
    <w:rsid w:val="002F510D"/>
    <w:rsid w:val="002F566A"/>
    <w:rsid w:val="002F5762"/>
    <w:rsid w:val="002F7C4C"/>
    <w:rsid w:val="00300270"/>
    <w:rsid w:val="00301377"/>
    <w:rsid w:val="003014E2"/>
    <w:rsid w:val="0030176D"/>
    <w:rsid w:val="00301A4E"/>
    <w:rsid w:val="0030290E"/>
    <w:rsid w:val="00302C7A"/>
    <w:rsid w:val="00302DD3"/>
    <w:rsid w:val="003040EA"/>
    <w:rsid w:val="0030444D"/>
    <w:rsid w:val="0030479C"/>
    <w:rsid w:val="00304B98"/>
    <w:rsid w:val="00305011"/>
    <w:rsid w:val="0030595E"/>
    <w:rsid w:val="00305B97"/>
    <w:rsid w:val="00305DD7"/>
    <w:rsid w:val="00306496"/>
    <w:rsid w:val="00306BD1"/>
    <w:rsid w:val="003070FD"/>
    <w:rsid w:val="0031068F"/>
    <w:rsid w:val="00310CA7"/>
    <w:rsid w:val="00311C34"/>
    <w:rsid w:val="00311EF2"/>
    <w:rsid w:val="0031222A"/>
    <w:rsid w:val="003125F6"/>
    <w:rsid w:val="00314112"/>
    <w:rsid w:val="00314915"/>
    <w:rsid w:val="00314DD9"/>
    <w:rsid w:val="0031554B"/>
    <w:rsid w:val="00315955"/>
    <w:rsid w:val="00317044"/>
    <w:rsid w:val="00317A2B"/>
    <w:rsid w:val="00317E86"/>
    <w:rsid w:val="003204EB"/>
    <w:rsid w:val="00320647"/>
    <w:rsid w:val="0032070C"/>
    <w:rsid w:val="00320CD0"/>
    <w:rsid w:val="00320D25"/>
    <w:rsid w:val="00320D2B"/>
    <w:rsid w:val="003210C8"/>
    <w:rsid w:val="003216B2"/>
    <w:rsid w:val="00321802"/>
    <w:rsid w:val="003219FD"/>
    <w:rsid w:val="00321E8E"/>
    <w:rsid w:val="00322240"/>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4F8"/>
    <w:rsid w:val="00333B06"/>
    <w:rsid w:val="0033449B"/>
    <w:rsid w:val="00334C4E"/>
    <w:rsid w:val="003356DA"/>
    <w:rsid w:val="003362BC"/>
    <w:rsid w:val="00336796"/>
    <w:rsid w:val="00336BFC"/>
    <w:rsid w:val="00336F7A"/>
    <w:rsid w:val="00337131"/>
    <w:rsid w:val="003379B2"/>
    <w:rsid w:val="0034020D"/>
    <w:rsid w:val="00340352"/>
    <w:rsid w:val="0034037D"/>
    <w:rsid w:val="00340516"/>
    <w:rsid w:val="00340631"/>
    <w:rsid w:val="0034082B"/>
    <w:rsid w:val="0034177D"/>
    <w:rsid w:val="00341EEF"/>
    <w:rsid w:val="003423EF"/>
    <w:rsid w:val="0034336C"/>
    <w:rsid w:val="00343371"/>
    <w:rsid w:val="00343CAC"/>
    <w:rsid w:val="0034444E"/>
    <w:rsid w:val="003463A4"/>
    <w:rsid w:val="00347135"/>
    <w:rsid w:val="00347A31"/>
    <w:rsid w:val="00347D18"/>
    <w:rsid w:val="003502A7"/>
    <w:rsid w:val="00350666"/>
    <w:rsid w:val="00351E03"/>
    <w:rsid w:val="00352982"/>
    <w:rsid w:val="00353767"/>
    <w:rsid w:val="00354213"/>
    <w:rsid w:val="0035496B"/>
    <w:rsid w:val="00354CFD"/>
    <w:rsid w:val="0035519B"/>
    <w:rsid w:val="0035718F"/>
    <w:rsid w:val="00357B48"/>
    <w:rsid w:val="003600A6"/>
    <w:rsid w:val="003606CA"/>
    <w:rsid w:val="00360826"/>
    <w:rsid w:val="003608BB"/>
    <w:rsid w:val="003610A4"/>
    <w:rsid w:val="00361683"/>
    <w:rsid w:val="003619C7"/>
    <w:rsid w:val="00361FF5"/>
    <w:rsid w:val="00362A87"/>
    <w:rsid w:val="00363061"/>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1DE"/>
    <w:rsid w:val="00373A28"/>
    <w:rsid w:val="0037473F"/>
    <w:rsid w:val="003772BD"/>
    <w:rsid w:val="00377DB4"/>
    <w:rsid w:val="00377F80"/>
    <w:rsid w:val="003804AC"/>
    <w:rsid w:val="00380DAD"/>
    <w:rsid w:val="00381463"/>
    <w:rsid w:val="003818A0"/>
    <w:rsid w:val="00381BDA"/>
    <w:rsid w:val="00382485"/>
    <w:rsid w:val="0038368A"/>
    <w:rsid w:val="003837C4"/>
    <w:rsid w:val="0038479C"/>
    <w:rsid w:val="003847E9"/>
    <w:rsid w:val="00384C26"/>
    <w:rsid w:val="00384E73"/>
    <w:rsid w:val="00384E80"/>
    <w:rsid w:val="00385256"/>
    <w:rsid w:val="003860EC"/>
    <w:rsid w:val="00386684"/>
    <w:rsid w:val="00386FA2"/>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9AC"/>
    <w:rsid w:val="00393CC6"/>
    <w:rsid w:val="00393E57"/>
    <w:rsid w:val="003957EC"/>
    <w:rsid w:val="003963D8"/>
    <w:rsid w:val="00396671"/>
    <w:rsid w:val="00397978"/>
    <w:rsid w:val="003979B2"/>
    <w:rsid w:val="00397AB9"/>
    <w:rsid w:val="003A0C5A"/>
    <w:rsid w:val="003A1A99"/>
    <w:rsid w:val="003A1ABA"/>
    <w:rsid w:val="003A1D24"/>
    <w:rsid w:val="003A215A"/>
    <w:rsid w:val="003A2B37"/>
    <w:rsid w:val="003A36D5"/>
    <w:rsid w:val="003A47B2"/>
    <w:rsid w:val="003A50B7"/>
    <w:rsid w:val="003A5F3C"/>
    <w:rsid w:val="003A6121"/>
    <w:rsid w:val="003A656F"/>
    <w:rsid w:val="003A6893"/>
    <w:rsid w:val="003A692F"/>
    <w:rsid w:val="003A6A66"/>
    <w:rsid w:val="003A770F"/>
    <w:rsid w:val="003A79DA"/>
    <w:rsid w:val="003B03A9"/>
    <w:rsid w:val="003B0AEB"/>
    <w:rsid w:val="003B0B16"/>
    <w:rsid w:val="003B1144"/>
    <w:rsid w:val="003B12F3"/>
    <w:rsid w:val="003B14DE"/>
    <w:rsid w:val="003B2340"/>
    <w:rsid w:val="003B2490"/>
    <w:rsid w:val="003B24CF"/>
    <w:rsid w:val="003B2519"/>
    <w:rsid w:val="003B2866"/>
    <w:rsid w:val="003B345D"/>
    <w:rsid w:val="003B3DBD"/>
    <w:rsid w:val="003B482A"/>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5170"/>
    <w:rsid w:val="003C692D"/>
    <w:rsid w:val="003C7732"/>
    <w:rsid w:val="003C7A4D"/>
    <w:rsid w:val="003D0599"/>
    <w:rsid w:val="003D06B1"/>
    <w:rsid w:val="003D1D9C"/>
    <w:rsid w:val="003D1E7C"/>
    <w:rsid w:val="003D248D"/>
    <w:rsid w:val="003D2674"/>
    <w:rsid w:val="003D38A7"/>
    <w:rsid w:val="003D3950"/>
    <w:rsid w:val="003D3EA1"/>
    <w:rsid w:val="003D3EBD"/>
    <w:rsid w:val="003D4D65"/>
    <w:rsid w:val="003D5C98"/>
    <w:rsid w:val="003D5E3B"/>
    <w:rsid w:val="003D6707"/>
    <w:rsid w:val="003D6997"/>
    <w:rsid w:val="003D6DA0"/>
    <w:rsid w:val="003D7C54"/>
    <w:rsid w:val="003D7E24"/>
    <w:rsid w:val="003E0967"/>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9F4"/>
    <w:rsid w:val="003E7F82"/>
    <w:rsid w:val="003F0E60"/>
    <w:rsid w:val="003F15BC"/>
    <w:rsid w:val="003F17FE"/>
    <w:rsid w:val="003F395F"/>
    <w:rsid w:val="003F401D"/>
    <w:rsid w:val="003F42B7"/>
    <w:rsid w:val="003F444C"/>
    <w:rsid w:val="003F52DB"/>
    <w:rsid w:val="003F65D6"/>
    <w:rsid w:val="003F67D0"/>
    <w:rsid w:val="003F6F78"/>
    <w:rsid w:val="003F7667"/>
    <w:rsid w:val="003F786A"/>
    <w:rsid w:val="0040062E"/>
    <w:rsid w:val="004008EA"/>
    <w:rsid w:val="0040097D"/>
    <w:rsid w:val="00400E2D"/>
    <w:rsid w:val="004011FD"/>
    <w:rsid w:val="00401340"/>
    <w:rsid w:val="00401A93"/>
    <w:rsid w:val="0040218B"/>
    <w:rsid w:val="00402A45"/>
    <w:rsid w:val="00404B0D"/>
    <w:rsid w:val="004051B2"/>
    <w:rsid w:val="00405AF4"/>
    <w:rsid w:val="0040720F"/>
    <w:rsid w:val="004078AE"/>
    <w:rsid w:val="00407CB8"/>
    <w:rsid w:val="00410400"/>
    <w:rsid w:val="00410E8B"/>
    <w:rsid w:val="00411072"/>
    <w:rsid w:val="004115E2"/>
    <w:rsid w:val="00411706"/>
    <w:rsid w:val="00412205"/>
    <w:rsid w:val="004123C2"/>
    <w:rsid w:val="00412C4F"/>
    <w:rsid w:val="00412EA6"/>
    <w:rsid w:val="00412FA8"/>
    <w:rsid w:val="0041379E"/>
    <w:rsid w:val="00414AEC"/>
    <w:rsid w:val="00414C3E"/>
    <w:rsid w:val="00414D0A"/>
    <w:rsid w:val="00415056"/>
    <w:rsid w:val="00415302"/>
    <w:rsid w:val="00415858"/>
    <w:rsid w:val="00415B6A"/>
    <w:rsid w:val="004201C2"/>
    <w:rsid w:val="00420677"/>
    <w:rsid w:val="00420FCC"/>
    <w:rsid w:val="004215AB"/>
    <w:rsid w:val="004220E7"/>
    <w:rsid w:val="0042218E"/>
    <w:rsid w:val="00422225"/>
    <w:rsid w:val="004224E7"/>
    <w:rsid w:val="00422EF0"/>
    <w:rsid w:val="00423145"/>
    <w:rsid w:val="00424950"/>
    <w:rsid w:val="00424FCC"/>
    <w:rsid w:val="004257C1"/>
    <w:rsid w:val="00425C60"/>
    <w:rsid w:val="00426936"/>
    <w:rsid w:val="00426E3D"/>
    <w:rsid w:val="00426E7D"/>
    <w:rsid w:val="00430377"/>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EE1"/>
    <w:rsid w:val="00434F93"/>
    <w:rsid w:val="004353AA"/>
    <w:rsid w:val="00435703"/>
    <w:rsid w:val="00435985"/>
    <w:rsid w:val="00435F18"/>
    <w:rsid w:val="004364C9"/>
    <w:rsid w:val="00436EAA"/>
    <w:rsid w:val="00437390"/>
    <w:rsid w:val="00440256"/>
    <w:rsid w:val="004408A0"/>
    <w:rsid w:val="00440EE1"/>
    <w:rsid w:val="00441088"/>
    <w:rsid w:val="004423F5"/>
    <w:rsid w:val="00442468"/>
    <w:rsid w:val="00442E42"/>
    <w:rsid w:val="004458F1"/>
    <w:rsid w:val="00445A9B"/>
    <w:rsid w:val="00445DDE"/>
    <w:rsid w:val="00446F52"/>
    <w:rsid w:val="0044775D"/>
    <w:rsid w:val="004507F5"/>
    <w:rsid w:val="00450942"/>
    <w:rsid w:val="004510F9"/>
    <w:rsid w:val="004517C3"/>
    <w:rsid w:val="00451A9E"/>
    <w:rsid w:val="0045236F"/>
    <w:rsid w:val="004525A7"/>
    <w:rsid w:val="00452B04"/>
    <w:rsid w:val="00452C2B"/>
    <w:rsid w:val="00452C6B"/>
    <w:rsid w:val="004532AA"/>
    <w:rsid w:val="0045473A"/>
    <w:rsid w:val="004574CA"/>
    <w:rsid w:val="004578CC"/>
    <w:rsid w:val="004615B2"/>
    <w:rsid w:val="004616C1"/>
    <w:rsid w:val="00461A6A"/>
    <w:rsid w:val="00461AC6"/>
    <w:rsid w:val="00461D43"/>
    <w:rsid w:val="00461D6E"/>
    <w:rsid w:val="00462286"/>
    <w:rsid w:val="004622D4"/>
    <w:rsid w:val="00462892"/>
    <w:rsid w:val="00462CE4"/>
    <w:rsid w:val="00462D83"/>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002"/>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6C10"/>
    <w:rsid w:val="0048758C"/>
    <w:rsid w:val="00487CD7"/>
    <w:rsid w:val="0049042A"/>
    <w:rsid w:val="00491623"/>
    <w:rsid w:val="00491AE7"/>
    <w:rsid w:val="004920F3"/>
    <w:rsid w:val="004921C5"/>
    <w:rsid w:val="004928A9"/>
    <w:rsid w:val="00492B1B"/>
    <w:rsid w:val="00492D6F"/>
    <w:rsid w:val="00493470"/>
    <w:rsid w:val="00495C7A"/>
    <w:rsid w:val="00495D94"/>
    <w:rsid w:val="00496493"/>
    <w:rsid w:val="0049669E"/>
    <w:rsid w:val="00496A67"/>
    <w:rsid w:val="004A0453"/>
    <w:rsid w:val="004A048B"/>
    <w:rsid w:val="004A0B0D"/>
    <w:rsid w:val="004A1545"/>
    <w:rsid w:val="004A29F9"/>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9D1"/>
    <w:rsid w:val="004B4D03"/>
    <w:rsid w:val="004B5A06"/>
    <w:rsid w:val="004B5ADB"/>
    <w:rsid w:val="004B5FDA"/>
    <w:rsid w:val="004B7028"/>
    <w:rsid w:val="004B748B"/>
    <w:rsid w:val="004B7598"/>
    <w:rsid w:val="004B7716"/>
    <w:rsid w:val="004C0D85"/>
    <w:rsid w:val="004C185E"/>
    <w:rsid w:val="004C1F19"/>
    <w:rsid w:val="004C2890"/>
    <w:rsid w:val="004C2A48"/>
    <w:rsid w:val="004C3DBB"/>
    <w:rsid w:val="004C3F03"/>
    <w:rsid w:val="004C49E0"/>
    <w:rsid w:val="004C49EB"/>
    <w:rsid w:val="004C4D76"/>
    <w:rsid w:val="004C500C"/>
    <w:rsid w:val="004C5107"/>
    <w:rsid w:val="004C538E"/>
    <w:rsid w:val="004C5C64"/>
    <w:rsid w:val="004C657A"/>
    <w:rsid w:val="004D0510"/>
    <w:rsid w:val="004D0C66"/>
    <w:rsid w:val="004D35C9"/>
    <w:rsid w:val="004D458A"/>
    <w:rsid w:val="004D4943"/>
    <w:rsid w:val="004D4E09"/>
    <w:rsid w:val="004D51A2"/>
    <w:rsid w:val="004D5867"/>
    <w:rsid w:val="004D593F"/>
    <w:rsid w:val="004D5A5B"/>
    <w:rsid w:val="004D694C"/>
    <w:rsid w:val="004D7C6E"/>
    <w:rsid w:val="004D7CBF"/>
    <w:rsid w:val="004E0428"/>
    <w:rsid w:val="004E101B"/>
    <w:rsid w:val="004E1DB7"/>
    <w:rsid w:val="004E2955"/>
    <w:rsid w:val="004E2E8A"/>
    <w:rsid w:val="004E3320"/>
    <w:rsid w:val="004E356C"/>
    <w:rsid w:val="004E3A36"/>
    <w:rsid w:val="004E48A8"/>
    <w:rsid w:val="004E4CF2"/>
    <w:rsid w:val="004E4E32"/>
    <w:rsid w:val="004E5286"/>
    <w:rsid w:val="004E52C0"/>
    <w:rsid w:val="004E53DB"/>
    <w:rsid w:val="004E5B78"/>
    <w:rsid w:val="004E5C9A"/>
    <w:rsid w:val="004E5DE9"/>
    <w:rsid w:val="004E6A41"/>
    <w:rsid w:val="004F0285"/>
    <w:rsid w:val="004F05A2"/>
    <w:rsid w:val="004F0CD0"/>
    <w:rsid w:val="004F1F6C"/>
    <w:rsid w:val="004F2C80"/>
    <w:rsid w:val="004F2EB8"/>
    <w:rsid w:val="004F37AD"/>
    <w:rsid w:val="004F37B4"/>
    <w:rsid w:val="004F3846"/>
    <w:rsid w:val="004F4443"/>
    <w:rsid w:val="004F4818"/>
    <w:rsid w:val="004F4B18"/>
    <w:rsid w:val="004F5E61"/>
    <w:rsid w:val="004F67C9"/>
    <w:rsid w:val="004F6D24"/>
    <w:rsid w:val="004F7236"/>
    <w:rsid w:val="0050076D"/>
    <w:rsid w:val="00500B7E"/>
    <w:rsid w:val="00500F01"/>
    <w:rsid w:val="00500FAD"/>
    <w:rsid w:val="005012F8"/>
    <w:rsid w:val="00502732"/>
    <w:rsid w:val="005033F1"/>
    <w:rsid w:val="0050350E"/>
    <w:rsid w:val="0050370F"/>
    <w:rsid w:val="0050389F"/>
    <w:rsid w:val="00503977"/>
    <w:rsid w:val="00503FAE"/>
    <w:rsid w:val="00504608"/>
    <w:rsid w:val="005049B3"/>
    <w:rsid w:val="00505ECD"/>
    <w:rsid w:val="00506335"/>
    <w:rsid w:val="00506AA3"/>
    <w:rsid w:val="00506B4F"/>
    <w:rsid w:val="00507836"/>
    <w:rsid w:val="00507D7C"/>
    <w:rsid w:val="00507F5D"/>
    <w:rsid w:val="005101E5"/>
    <w:rsid w:val="00510553"/>
    <w:rsid w:val="00510CE3"/>
    <w:rsid w:val="0051197E"/>
    <w:rsid w:val="00512192"/>
    <w:rsid w:val="00512D56"/>
    <w:rsid w:val="0051312A"/>
    <w:rsid w:val="005131C6"/>
    <w:rsid w:val="005131D9"/>
    <w:rsid w:val="005133DD"/>
    <w:rsid w:val="00513634"/>
    <w:rsid w:val="00513803"/>
    <w:rsid w:val="00513F2F"/>
    <w:rsid w:val="00514269"/>
    <w:rsid w:val="0051430D"/>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4A1"/>
    <w:rsid w:val="00525BA8"/>
    <w:rsid w:val="00525FC2"/>
    <w:rsid w:val="00526496"/>
    <w:rsid w:val="00526717"/>
    <w:rsid w:val="00530534"/>
    <w:rsid w:val="00530EB0"/>
    <w:rsid w:val="0053132C"/>
    <w:rsid w:val="0053179A"/>
    <w:rsid w:val="005318FC"/>
    <w:rsid w:val="00531C5E"/>
    <w:rsid w:val="00531CAC"/>
    <w:rsid w:val="00531E25"/>
    <w:rsid w:val="00532791"/>
    <w:rsid w:val="00532A19"/>
    <w:rsid w:val="005334C1"/>
    <w:rsid w:val="005337A4"/>
    <w:rsid w:val="00533E0E"/>
    <w:rsid w:val="005342D7"/>
    <w:rsid w:val="00534819"/>
    <w:rsid w:val="00535700"/>
    <w:rsid w:val="00535F2D"/>
    <w:rsid w:val="00535FDC"/>
    <w:rsid w:val="00536075"/>
    <w:rsid w:val="00536E2C"/>
    <w:rsid w:val="005374DA"/>
    <w:rsid w:val="005378CE"/>
    <w:rsid w:val="00537A80"/>
    <w:rsid w:val="00537BBC"/>
    <w:rsid w:val="00537DB8"/>
    <w:rsid w:val="00540904"/>
    <w:rsid w:val="00540CDF"/>
    <w:rsid w:val="00541A16"/>
    <w:rsid w:val="00541A24"/>
    <w:rsid w:val="00541A39"/>
    <w:rsid w:val="00541ED0"/>
    <w:rsid w:val="00541F2C"/>
    <w:rsid w:val="005426C5"/>
    <w:rsid w:val="005429F4"/>
    <w:rsid w:val="00543084"/>
    <w:rsid w:val="005439BE"/>
    <w:rsid w:val="00543B0A"/>
    <w:rsid w:val="00544233"/>
    <w:rsid w:val="00546394"/>
    <w:rsid w:val="00546FDD"/>
    <w:rsid w:val="005473A7"/>
    <w:rsid w:val="00547750"/>
    <w:rsid w:val="00547983"/>
    <w:rsid w:val="00550892"/>
    <w:rsid w:val="00553712"/>
    <w:rsid w:val="00553D9F"/>
    <w:rsid w:val="0055405D"/>
    <w:rsid w:val="005546ED"/>
    <w:rsid w:val="00555207"/>
    <w:rsid w:val="00555646"/>
    <w:rsid w:val="00555823"/>
    <w:rsid w:val="00555D4A"/>
    <w:rsid w:val="00555F77"/>
    <w:rsid w:val="0055641C"/>
    <w:rsid w:val="00556F16"/>
    <w:rsid w:val="00557013"/>
    <w:rsid w:val="00557091"/>
    <w:rsid w:val="00557478"/>
    <w:rsid w:val="00557EF5"/>
    <w:rsid w:val="00560911"/>
    <w:rsid w:val="00560CD9"/>
    <w:rsid w:val="00561C2A"/>
    <w:rsid w:val="00562B51"/>
    <w:rsid w:val="00562E2B"/>
    <w:rsid w:val="00563156"/>
    <w:rsid w:val="00563C3B"/>
    <w:rsid w:val="00563C84"/>
    <w:rsid w:val="0056572F"/>
    <w:rsid w:val="005665F1"/>
    <w:rsid w:val="00566650"/>
    <w:rsid w:val="00566B14"/>
    <w:rsid w:val="00567E64"/>
    <w:rsid w:val="005709F2"/>
    <w:rsid w:val="00571212"/>
    <w:rsid w:val="00571966"/>
    <w:rsid w:val="00571B95"/>
    <w:rsid w:val="00571CC1"/>
    <w:rsid w:val="005728D1"/>
    <w:rsid w:val="00572C29"/>
    <w:rsid w:val="00573D15"/>
    <w:rsid w:val="00575326"/>
    <w:rsid w:val="00575E38"/>
    <w:rsid w:val="00576155"/>
    <w:rsid w:val="00576DA5"/>
    <w:rsid w:val="00576F00"/>
    <w:rsid w:val="00577154"/>
    <w:rsid w:val="005773FF"/>
    <w:rsid w:val="00580C04"/>
    <w:rsid w:val="0058190E"/>
    <w:rsid w:val="00582F9C"/>
    <w:rsid w:val="00583CC3"/>
    <w:rsid w:val="0058408D"/>
    <w:rsid w:val="005842FD"/>
    <w:rsid w:val="00584A2F"/>
    <w:rsid w:val="00584F77"/>
    <w:rsid w:val="005864AF"/>
    <w:rsid w:val="00587BEB"/>
    <w:rsid w:val="005905FC"/>
    <w:rsid w:val="00590789"/>
    <w:rsid w:val="00591EC0"/>
    <w:rsid w:val="00592264"/>
    <w:rsid w:val="00592386"/>
    <w:rsid w:val="00593D19"/>
    <w:rsid w:val="00594439"/>
    <w:rsid w:val="0059539D"/>
    <w:rsid w:val="00595DB2"/>
    <w:rsid w:val="00596175"/>
    <w:rsid w:val="0059650A"/>
    <w:rsid w:val="0059770D"/>
    <w:rsid w:val="00597DA9"/>
    <w:rsid w:val="00597DE8"/>
    <w:rsid w:val="005A060A"/>
    <w:rsid w:val="005A07C4"/>
    <w:rsid w:val="005A0DA9"/>
    <w:rsid w:val="005A0E43"/>
    <w:rsid w:val="005A17CB"/>
    <w:rsid w:val="005A243E"/>
    <w:rsid w:val="005A41F3"/>
    <w:rsid w:val="005A422A"/>
    <w:rsid w:val="005A43CE"/>
    <w:rsid w:val="005A4AA2"/>
    <w:rsid w:val="005A4F7F"/>
    <w:rsid w:val="005A51B8"/>
    <w:rsid w:val="005A561F"/>
    <w:rsid w:val="005A5DA1"/>
    <w:rsid w:val="005A5E19"/>
    <w:rsid w:val="005A7A3A"/>
    <w:rsid w:val="005A7E2C"/>
    <w:rsid w:val="005B00D0"/>
    <w:rsid w:val="005B03F7"/>
    <w:rsid w:val="005B129A"/>
    <w:rsid w:val="005B1939"/>
    <w:rsid w:val="005B20BA"/>
    <w:rsid w:val="005B210D"/>
    <w:rsid w:val="005B22E8"/>
    <w:rsid w:val="005B38EC"/>
    <w:rsid w:val="005B3FD0"/>
    <w:rsid w:val="005B4443"/>
    <w:rsid w:val="005B4719"/>
    <w:rsid w:val="005B52DE"/>
    <w:rsid w:val="005B5492"/>
    <w:rsid w:val="005B5791"/>
    <w:rsid w:val="005B60A0"/>
    <w:rsid w:val="005B6242"/>
    <w:rsid w:val="005B637F"/>
    <w:rsid w:val="005B6473"/>
    <w:rsid w:val="005B68F9"/>
    <w:rsid w:val="005B69AD"/>
    <w:rsid w:val="005B6AAC"/>
    <w:rsid w:val="005B71AD"/>
    <w:rsid w:val="005B7279"/>
    <w:rsid w:val="005C003D"/>
    <w:rsid w:val="005C00CD"/>
    <w:rsid w:val="005C01D4"/>
    <w:rsid w:val="005C0409"/>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11CE"/>
    <w:rsid w:val="005D11EB"/>
    <w:rsid w:val="005D2275"/>
    <w:rsid w:val="005D2A41"/>
    <w:rsid w:val="005D2B78"/>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1C69"/>
    <w:rsid w:val="005E2022"/>
    <w:rsid w:val="005E340A"/>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24E2"/>
    <w:rsid w:val="005F26FB"/>
    <w:rsid w:val="005F27A0"/>
    <w:rsid w:val="005F2E36"/>
    <w:rsid w:val="005F363E"/>
    <w:rsid w:val="005F39A7"/>
    <w:rsid w:val="005F4288"/>
    <w:rsid w:val="005F4404"/>
    <w:rsid w:val="005F4D19"/>
    <w:rsid w:val="005F4E21"/>
    <w:rsid w:val="005F5CBD"/>
    <w:rsid w:val="005F5D06"/>
    <w:rsid w:val="005F678C"/>
    <w:rsid w:val="005F7459"/>
    <w:rsid w:val="005F7875"/>
    <w:rsid w:val="005F7ADC"/>
    <w:rsid w:val="005F7C6B"/>
    <w:rsid w:val="005F7CDF"/>
    <w:rsid w:val="005F7CF8"/>
    <w:rsid w:val="005F7F59"/>
    <w:rsid w:val="00600F08"/>
    <w:rsid w:val="00601321"/>
    <w:rsid w:val="00601480"/>
    <w:rsid w:val="00601B9B"/>
    <w:rsid w:val="0060200A"/>
    <w:rsid w:val="006035A5"/>
    <w:rsid w:val="00603821"/>
    <w:rsid w:val="00603A05"/>
    <w:rsid w:val="0060410E"/>
    <w:rsid w:val="0060423F"/>
    <w:rsid w:val="006051F4"/>
    <w:rsid w:val="006059DB"/>
    <w:rsid w:val="00606800"/>
    <w:rsid w:val="00606C6D"/>
    <w:rsid w:val="00606F59"/>
    <w:rsid w:val="006077E4"/>
    <w:rsid w:val="00607E65"/>
    <w:rsid w:val="0061035C"/>
    <w:rsid w:val="00610760"/>
    <w:rsid w:val="00610C33"/>
    <w:rsid w:val="00610C47"/>
    <w:rsid w:val="00611D6F"/>
    <w:rsid w:val="00612C12"/>
    <w:rsid w:val="00613441"/>
    <w:rsid w:val="00613750"/>
    <w:rsid w:val="006137CC"/>
    <w:rsid w:val="006154F3"/>
    <w:rsid w:val="00615752"/>
    <w:rsid w:val="006158C8"/>
    <w:rsid w:val="00616D87"/>
    <w:rsid w:val="00617267"/>
    <w:rsid w:val="00617C1A"/>
    <w:rsid w:val="00617E55"/>
    <w:rsid w:val="00617F00"/>
    <w:rsid w:val="00621436"/>
    <w:rsid w:val="00621907"/>
    <w:rsid w:val="006227F9"/>
    <w:rsid w:val="006236FC"/>
    <w:rsid w:val="0062396C"/>
    <w:rsid w:val="006239C9"/>
    <w:rsid w:val="00623F81"/>
    <w:rsid w:val="00623F82"/>
    <w:rsid w:val="00623FEC"/>
    <w:rsid w:val="00627B0E"/>
    <w:rsid w:val="00627D01"/>
    <w:rsid w:val="0063051F"/>
    <w:rsid w:val="0063227C"/>
    <w:rsid w:val="0063232E"/>
    <w:rsid w:val="006325C1"/>
    <w:rsid w:val="006336D3"/>
    <w:rsid w:val="0063396A"/>
    <w:rsid w:val="006347CF"/>
    <w:rsid w:val="006359E4"/>
    <w:rsid w:val="00636C77"/>
    <w:rsid w:val="00637387"/>
    <w:rsid w:val="00637656"/>
    <w:rsid w:val="006413C5"/>
    <w:rsid w:val="0064187D"/>
    <w:rsid w:val="00641E9D"/>
    <w:rsid w:val="00642F05"/>
    <w:rsid w:val="006432FF"/>
    <w:rsid w:val="006435B1"/>
    <w:rsid w:val="00643CAB"/>
    <w:rsid w:val="006449F9"/>
    <w:rsid w:val="006456AF"/>
    <w:rsid w:val="006457B3"/>
    <w:rsid w:val="00645D1F"/>
    <w:rsid w:val="00645ECA"/>
    <w:rsid w:val="0064646C"/>
    <w:rsid w:val="00646B08"/>
    <w:rsid w:val="00646E4A"/>
    <w:rsid w:val="006501E7"/>
    <w:rsid w:val="006506CE"/>
    <w:rsid w:val="00650966"/>
    <w:rsid w:val="00650B03"/>
    <w:rsid w:val="00650D5B"/>
    <w:rsid w:val="006512F2"/>
    <w:rsid w:val="0065169F"/>
    <w:rsid w:val="0065194B"/>
    <w:rsid w:val="00651E09"/>
    <w:rsid w:val="00652B46"/>
    <w:rsid w:val="00652D76"/>
    <w:rsid w:val="00653082"/>
    <w:rsid w:val="00653138"/>
    <w:rsid w:val="006535BA"/>
    <w:rsid w:val="00654208"/>
    <w:rsid w:val="0065582E"/>
    <w:rsid w:val="00655FD6"/>
    <w:rsid w:val="00656EC2"/>
    <w:rsid w:val="00656FCE"/>
    <w:rsid w:val="00660392"/>
    <w:rsid w:val="00660F2D"/>
    <w:rsid w:val="006611EA"/>
    <w:rsid w:val="0066137B"/>
    <w:rsid w:val="00661980"/>
    <w:rsid w:val="006624D1"/>
    <w:rsid w:val="0066298D"/>
    <w:rsid w:val="00663156"/>
    <w:rsid w:val="00663516"/>
    <w:rsid w:val="00663AC0"/>
    <w:rsid w:val="00664790"/>
    <w:rsid w:val="006648B2"/>
    <w:rsid w:val="00665363"/>
    <w:rsid w:val="0066551E"/>
    <w:rsid w:val="00667844"/>
    <w:rsid w:val="00667858"/>
    <w:rsid w:val="006719A1"/>
    <w:rsid w:val="00672E31"/>
    <w:rsid w:val="006731B8"/>
    <w:rsid w:val="006733DD"/>
    <w:rsid w:val="00673C98"/>
    <w:rsid w:val="0067428C"/>
    <w:rsid w:val="0067459A"/>
    <w:rsid w:val="00675421"/>
    <w:rsid w:val="0067642A"/>
    <w:rsid w:val="0067738D"/>
    <w:rsid w:val="0067785B"/>
    <w:rsid w:val="00677F62"/>
    <w:rsid w:val="00680069"/>
    <w:rsid w:val="0068007D"/>
    <w:rsid w:val="006803DD"/>
    <w:rsid w:val="0068051A"/>
    <w:rsid w:val="006806AF"/>
    <w:rsid w:val="00680C40"/>
    <w:rsid w:val="00680F70"/>
    <w:rsid w:val="0068193C"/>
    <w:rsid w:val="00681E41"/>
    <w:rsid w:val="00682496"/>
    <w:rsid w:val="00682587"/>
    <w:rsid w:val="00682784"/>
    <w:rsid w:val="00682BDB"/>
    <w:rsid w:val="006835E7"/>
    <w:rsid w:val="006835EF"/>
    <w:rsid w:val="00684F81"/>
    <w:rsid w:val="00685330"/>
    <w:rsid w:val="0068578D"/>
    <w:rsid w:val="00685D45"/>
    <w:rsid w:val="006866CA"/>
    <w:rsid w:val="006874BB"/>
    <w:rsid w:val="00687535"/>
    <w:rsid w:val="0068779C"/>
    <w:rsid w:val="00687AF4"/>
    <w:rsid w:val="00687C04"/>
    <w:rsid w:val="006901AC"/>
    <w:rsid w:val="00690F58"/>
    <w:rsid w:val="00691BB6"/>
    <w:rsid w:val="006923A9"/>
    <w:rsid w:val="00692482"/>
    <w:rsid w:val="006929C7"/>
    <w:rsid w:val="0069347B"/>
    <w:rsid w:val="0069372A"/>
    <w:rsid w:val="00693C48"/>
    <w:rsid w:val="00693D4D"/>
    <w:rsid w:val="006941A2"/>
    <w:rsid w:val="00694D99"/>
    <w:rsid w:val="006951CE"/>
    <w:rsid w:val="006951D2"/>
    <w:rsid w:val="00695214"/>
    <w:rsid w:val="00696419"/>
    <w:rsid w:val="00696683"/>
    <w:rsid w:val="006968A7"/>
    <w:rsid w:val="006972A1"/>
    <w:rsid w:val="00697A97"/>
    <w:rsid w:val="00697AC1"/>
    <w:rsid w:val="00697B3F"/>
    <w:rsid w:val="006A01F3"/>
    <w:rsid w:val="006A0217"/>
    <w:rsid w:val="006A077A"/>
    <w:rsid w:val="006A0BC1"/>
    <w:rsid w:val="006A31F6"/>
    <w:rsid w:val="006A39E9"/>
    <w:rsid w:val="006A3FAF"/>
    <w:rsid w:val="006A4BCF"/>
    <w:rsid w:val="006A52F9"/>
    <w:rsid w:val="006A65B6"/>
    <w:rsid w:val="006A6AC7"/>
    <w:rsid w:val="006A730A"/>
    <w:rsid w:val="006A775D"/>
    <w:rsid w:val="006B0B8E"/>
    <w:rsid w:val="006B1089"/>
    <w:rsid w:val="006B1D42"/>
    <w:rsid w:val="006B3048"/>
    <w:rsid w:val="006B3EE7"/>
    <w:rsid w:val="006B3F51"/>
    <w:rsid w:val="006B40A0"/>
    <w:rsid w:val="006B4C5C"/>
    <w:rsid w:val="006B4CAA"/>
    <w:rsid w:val="006B51FC"/>
    <w:rsid w:val="006B5D59"/>
    <w:rsid w:val="006B5EFF"/>
    <w:rsid w:val="006B5FC2"/>
    <w:rsid w:val="006B60AE"/>
    <w:rsid w:val="006B6534"/>
    <w:rsid w:val="006B67FE"/>
    <w:rsid w:val="006B6B81"/>
    <w:rsid w:val="006B6F35"/>
    <w:rsid w:val="006B72A2"/>
    <w:rsid w:val="006B7327"/>
    <w:rsid w:val="006C2055"/>
    <w:rsid w:val="006C2ECC"/>
    <w:rsid w:val="006C3297"/>
    <w:rsid w:val="006C3B04"/>
    <w:rsid w:val="006C3D14"/>
    <w:rsid w:val="006C3D6F"/>
    <w:rsid w:val="006C4780"/>
    <w:rsid w:val="006C52CD"/>
    <w:rsid w:val="006C5349"/>
    <w:rsid w:val="006C6710"/>
    <w:rsid w:val="006C6A81"/>
    <w:rsid w:val="006C6BCC"/>
    <w:rsid w:val="006C6FBE"/>
    <w:rsid w:val="006C7BB1"/>
    <w:rsid w:val="006D0AB0"/>
    <w:rsid w:val="006D19F6"/>
    <w:rsid w:val="006D2AE7"/>
    <w:rsid w:val="006D2D69"/>
    <w:rsid w:val="006D2EE6"/>
    <w:rsid w:val="006D2F4F"/>
    <w:rsid w:val="006D3109"/>
    <w:rsid w:val="006D3BA6"/>
    <w:rsid w:val="006D4058"/>
    <w:rsid w:val="006D4892"/>
    <w:rsid w:val="006D6CA6"/>
    <w:rsid w:val="006D70A1"/>
    <w:rsid w:val="006D7665"/>
    <w:rsid w:val="006E0E2C"/>
    <w:rsid w:val="006E0E65"/>
    <w:rsid w:val="006E1055"/>
    <w:rsid w:val="006E13B0"/>
    <w:rsid w:val="006E1442"/>
    <w:rsid w:val="006E1B07"/>
    <w:rsid w:val="006E2350"/>
    <w:rsid w:val="006E2361"/>
    <w:rsid w:val="006E31B9"/>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C71"/>
    <w:rsid w:val="006F3555"/>
    <w:rsid w:val="006F356E"/>
    <w:rsid w:val="006F35CD"/>
    <w:rsid w:val="006F3B29"/>
    <w:rsid w:val="006F467A"/>
    <w:rsid w:val="006F4CEB"/>
    <w:rsid w:val="006F52F3"/>
    <w:rsid w:val="006F58FA"/>
    <w:rsid w:val="006F66C3"/>
    <w:rsid w:val="006F6784"/>
    <w:rsid w:val="006F6AE4"/>
    <w:rsid w:val="006F6F6C"/>
    <w:rsid w:val="006F753D"/>
    <w:rsid w:val="00701B2D"/>
    <w:rsid w:val="0070219E"/>
    <w:rsid w:val="007021C8"/>
    <w:rsid w:val="007023BE"/>
    <w:rsid w:val="00703D0A"/>
    <w:rsid w:val="00703EDC"/>
    <w:rsid w:val="00704510"/>
    <w:rsid w:val="00705120"/>
    <w:rsid w:val="00705426"/>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4423"/>
    <w:rsid w:val="00715346"/>
    <w:rsid w:val="00715552"/>
    <w:rsid w:val="007158B3"/>
    <w:rsid w:val="0071597E"/>
    <w:rsid w:val="00715A80"/>
    <w:rsid w:val="00715E08"/>
    <w:rsid w:val="00715E4D"/>
    <w:rsid w:val="0071702B"/>
    <w:rsid w:val="0072021A"/>
    <w:rsid w:val="00720CC3"/>
    <w:rsid w:val="00720FC8"/>
    <w:rsid w:val="0072144D"/>
    <w:rsid w:val="00722007"/>
    <w:rsid w:val="007221BD"/>
    <w:rsid w:val="00722C64"/>
    <w:rsid w:val="007230F2"/>
    <w:rsid w:val="00723B09"/>
    <w:rsid w:val="00724AA9"/>
    <w:rsid w:val="00724CCB"/>
    <w:rsid w:val="00724DF7"/>
    <w:rsid w:val="00724E59"/>
    <w:rsid w:val="00725AC3"/>
    <w:rsid w:val="0072650E"/>
    <w:rsid w:val="007278E3"/>
    <w:rsid w:val="00730068"/>
    <w:rsid w:val="007300BA"/>
    <w:rsid w:val="00731697"/>
    <w:rsid w:val="00732972"/>
    <w:rsid w:val="00732E1C"/>
    <w:rsid w:val="00733484"/>
    <w:rsid w:val="00734A91"/>
    <w:rsid w:val="00735D5E"/>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1E6"/>
    <w:rsid w:val="00746C81"/>
    <w:rsid w:val="00746FBE"/>
    <w:rsid w:val="007471EC"/>
    <w:rsid w:val="00747C19"/>
    <w:rsid w:val="00747EAF"/>
    <w:rsid w:val="00750B67"/>
    <w:rsid w:val="00750C51"/>
    <w:rsid w:val="007519E3"/>
    <w:rsid w:val="00751B23"/>
    <w:rsid w:val="0075249E"/>
    <w:rsid w:val="0075309A"/>
    <w:rsid w:val="00753F7C"/>
    <w:rsid w:val="00754884"/>
    <w:rsid w:val="007553EF"/>
    <w:rsid w:val="00755478"/>
    <w:rsid w:val="00755854"/>
    <w:rsid w:val="00756A53"/>
    <w:rsid w:val="00760045"/>
    <w:rsid w:val="007601A7"/>
    <w:rsid w:val="00761924"/>
    <w:rsid w:val="00761EF6"/>
    <w:rsid w:val="00761F23"/>
    <w:rsid w:val="00762018"/>
    <w:rsid w:val="00762471"/>
    <w:rsid w:val="0076281B"/>
    <w:rsid w:val="00762DAE"/>
    <w:rsid w:val="00763684"/>
    <w:rsid w:val="00763A56"/>
    <w:rsid w:val="007653F8"/>
    <w:rsid w:val="0076575C"/>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70D0"/>
    <w:rsid w:val="00777330"/>
    <w:rsid w:val="00777681"/>
    <w:rsid w:val="00777704"/>
    <w:rsid w:val="0077794B"/>
    <w:rsid w:val="00777DA2"/>
    <w:rsid w:val="0078002D"/>
    <w:rsid w:val="007805F2"/>
    <w:rsid w:val="00780F8D"/>
    <w:rsid w:val="00782059"/>
    <w:rsid w:val="00783680"/>
    <w:rsid w:val="007836EF"/>
    <w:rsid w:val="00783813"/>
    <w:rsid w:val="00783928"/>
    <w:rsid w:val="00784B15"/>
    <w:rsid w:val="00784B41"/>
    <w:rsid w:val="00786008"/>
    <w:rsid w:val="007869BB"/>
    <w:rsid w:val="00786D73"/>
    <w:rsid w:val="007873EC"/>
    <w:rsid w:val="00787D53"/>
    <w:rsid w:val="0079193E"/>
    <w:rsid w:val="00791DFD"/>
    <w:rsid w:val="00792262"/>
    <w:rsid w:val="00794357"/>
    <w:rsid w:val="007949AA"/>
    <w:rsid w:val="00794F57"/>
    <w:rsid w:val="007962A5"/>
    <w:rsid w:val="00796A93"/>
    <w:rsid w:val="00797278"/>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470"/>
    <w:rsid w:val="007B0B78"/>
    <w:rsid w:val="007B0CBE"/>
    <w:rsid w:val="007B0D95"/>
    <w:rsid w:val="007B0FEC"/>
    <w:rsid w:val="007B1090"/>
    <w:rsid w:val="007B1425"/>
    <w:rsid w:val="007B156A"/>
    <w:rsid w:val="007B2923"/>
    <w:rsid w:val="007B2D84"/>
    <w:rsid w:val="007B2E61"/>
    <w:rsid w:val="007B38C5"/>
    <w:rsid w:val="007B3CE0"/>
    <w:rsid w:val="007B3D58"/>
    <w:rsid w:val="007B42BE"/>
    <w:rsid w:val="007B5468"/>
    <w:rsid w:val="007B5F29"/>
    <w:rsid w:val="007B62EC"/>
    <w:rsid w:val="007B6612"/>
    <w:rsid w:val="007B6918"/>
    <w:rsid w:val="007B73A0"/>
    <w:rsid w:val="007B7BBE"/>
    <w:rsid w:val="007C0285"/>
    <w:rsid w:val="007C112F"/>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08C8"/>
    <w:rsid w:val="007D1198"/>
    <w:rsid w:val="007D1C97"/>
    <w:rsid w:val="007D2195"/>
    <w:rsid w:val="007D2748"/>
    <w:rsid w:val="007D366A"/>
    <w:rsid w:val="007D3772"/>
    <w:rsid w:val="007D3A6A"/>
    <w:rsid w:val="007D3E1C"/>
    <w:rsid w:val="007D4CC6"/>
    <w:rsid w:val="007D5BA8"/>
    <w:rsid w:val="007D616E"/>
    <w:rsid w:val="007D75CD"/>
    <w:rsid w:val="007D76C6"/>
    <w:rsid w:val="007E010B"/>
    <w:rsid w:val="007E0412"/>
    <w:rsid w:val="007E082C"/>
    <w:rsid w:val="007E0F5F"/>
    <w:rsid w:val="007E210A"/>
    <w:rsid w:val="007E25F9"/>
    <w:rsid w:val="007E2B54"/>
    <w:rsid w:val="007E2F96"/>
    <w:rsid w:val="007E30EA"/>
    <w:rsid w:val="007E3304"/>
    <w:rsid w:val="007E45FE"/>
    <w:rsid w:val="007E46B1"/>
    <w:rsid w:val="007E5E69"/>
    <w:rsid w:val="007E61D5"/>
    <w:rsid w:val="007E6857"/>
    <w:rsid w:val="007E6929"/>
    <w:rsid w:val="007E6C97"/>
    <w:rsid w:val="007E7980"/>
    <w:rsid w:val="007F0B6B"/>
    <w:rsid w:val="007F0B9E"/>
    <w:rsid w:val="007F1003"/>
    <w:rsid w:val="007F1D6B"/>
    <w:rsid w:val="007F22BC"/>
    <w:rsid w:val="007F35FF"/>
    <w:rsid w:val="007F38EC"/>
    <w:rsid w:val="007F3D14"/>
    <w:rsid w:val="007F3D52"/>
    <w:rsid w:val="007F50C4"/>
    <w:rsid w:val="007F7DB6"/>
    <w:rsid w:val="00800B5C"/>
    <w:rsid w:val="0080104C"/>
    <w:rsid w:val="00801A73"/>
    <w:rsid w:val="00801D81"/>
    <w:rsid w:val="008026FA"/>
    <w:rsid w:val="00802DD3"/>
    <w:rsid w:val="00802EEA"/>
    <w:rsid w:val="008040B3"/>
    <w:rsid w:val="00804A1A"/>
    <w:rsid w:val="00804C15"/>
    <w:rsid w:val="00805273"/>
    <w:rsid w:val="00805A45"/>
    <w:rsid w:val="00805E6D"/>
    <w:rsid w:val="008065AB"/>
    <w:rsid w:val="00806672"/>
    <w:rsid w:val="00806CCB"/>
    <w:rsid w:val="00806D57"/>
    <w:rsid w:val="00807071"/>
    <w:rsid w:val="00811009"/>
    <w:rsid w:val="008117DA"/>
    <w:rsid w:val="00812A32"/>
    <w:rsid w:val="00812B62"/>
    <w:rsid w:val="00813241"/>
    <w:rsid w:val="008133BD"/>
    <w:rsid w:val="00813974"/>
    <w:rsid w:val="00813EB9"/>
    <w:rsid w:val="00814999"/>
    <w:rsid w:val="00815E12"/>
    <w:rsid w:val="00816500"/>
    <w:rsid w:val="00817FD0"/>
    <w:rsid w:val="00820633"/>
    <w:rsid w:val="00821067"/>
    <w:rsid w:val="0082182C"/>
    <w:rsid w:val="00821A06"/>
    <w:rsid w:val="00821B6A"/>
    <w:rsid w:val="0082306C"/>
    <w:rsid w:val="00823117"/>
    <w:rsid w:val="008233DA"/>
    <w:rsid w:val="00823BA7"/>
    <w:rsid w:val="00824B5D"/>
    <w:rsid w:val="008254A9"/>
    <w:rsid w:val="008259F1"/>
    <w:rsid w:val="00825C65"/>
    <w:rsid w:val="00826B3F"/>
    <w:rsid w:val="00826F49"/>
    <w:rsid w:val="00827D2F"/>
    <w:rsid w:val="00827EBC"/>
    <w:rsid w:val="008307E6"/>
    <w:rsid w:val="00832316"/>
    <w:rsid w:val="008325C0"/>
    <w:rsid w:val="0083306D"/>
    <w:rsid w:val="00833222"/>
    <w:rsid w:val="0083350E"/>
    <w:rsid w:val="00833C2F"/>
    <w:rsid w:val="00833DC1"/>
    <w:rsid w:val="00833DCF"/>
    <w:rsid w:val="00834D2F"/>
    <w:rsid w:val="00834E6E"/>
    <w:rsid w:val="00835122"/>
    <w:rsid w:val="00835529"/>
    <w:rsid w:val="008360AA"/>
    <w:rsid w:val="00836DA3"/>
    <w:rsid w:val="00836DD9"/>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48A7"/>
    <w:rsid w:val="008462BD"/>
    <w:rsid w:val="00846D55"/>
    <w:rsid w:val="00846F76"/>
    <w:rsid w:val="00847EBC"/>
    <w:rsid w:val="00847EF9"/>
    <w:rsid w:val="008504CC"/>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69"/>
    <w:rsid w:val="00864DC6"/>
    <w:rsid w:val="00864F81"/>
    <w:rsid w:val="00866CE8"/>
    <w:rsid w:val="00867637"/>
    <w:rsid w:val="00867D86"/>
    <w:rsid w:val="00867E73"/>
    <w:rsid w:val="00867F4B"/>
    <w:rsid w:val="008705F1"/>
    <w:rsid w:val="0087257C"/>
    <w:rsid w:val="00872EA0"/>
    <w:rsid w:val="00873369"/>
    <w:rsid w:val="008742BB"/>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A1F"/>
    <w:rsid w:val="00885E62"/>
    <w:rsid w:val="00887045"/>
    <w:rsid w:val="00887640"/>
    <w:rsid w:val="00887E65"/>
    <w:rsid w:val="00890B3B"/>
    <w:rsid w:val="00890CA6"/>
    <w:rsid w:val="00891584"/>
    <w:rsid w:val="00891651"/>
    <w:rsid w:val="008917B7"/>
    <w:rsid w:val="00891B4E"/>
    <w:rsid w:val="00891C93"/>
    <w:rsid w:val="008924AC"/>
    <w:rsid w:val="0089252E"/>
    <w:rsid w:val="00892848"/>
    <w:rsid w:val="008935D7"/>
    <w:rsid w:val="00894120"/>
    <w:rsid w:val="00894427"/>
    <w:rsid w:val="00894DAB"/>
    <w:rsid w:val="00895ADE"/>
    <w:rsid w:val="00897B42"/>
    <w:rsid w:val="008A03A9"/>
    <w:rsid w:val="008A043E"/>
    <w:rsid w:val="008A0AC9"/>
    <w:rsid w:val="008A0D95"/>
    <w:rsid w:val="008A0F43"/>
    <w:rsid w:val="008A1316"/>
    <w:rsid w:val="008A1AA4"/>
    <w:rsid w:val="008A1E69"/>
    <w:rsid w:val="008A2444"/>
    <w:rsid w:val="008A25F6"/>
    <w:rsid w:val="008A306F"/>
    <w:rsid w:val="008A3751"/>
    <w:rsid w:val="008A3D39"/>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83"/>
    <w:rsid w:val="008B2BD5"/>
    <w:rsid w:val="008B2F21"/>
    <w:rsid w:val="008B37C3"/>
    <w:rsid w:val="008B3E66"/>
    <w:rsid w:val="008B4118"/>
    <w:rsid w:val="008B476F"/>
    <w:rsid w:val="008B4C68"/>
    <w:rsid w:val="008B5A89"/>
    <w:rsid w:val="008B7EFA"/>
    <w:rsid w:val="008C0274"/>
    <w:rsid w:val="008C163E"/>
    <w:rsid w:val="008C173F"/>
    <w:rsid w:val="008C18D3"/>
    <w:rsid w:val="008C1F0D"/>
    <w:rsid w:val="008C20DF"/>
    <w:rsid w:val="008C2E7F"/>
    <w:rsid w:val="008C3642"/>
    <w:rsid w:val="008C36F5"/>
    <w:rsid w:val="008C3BF3"/>
    <w:rsid w:val="008C42A3"/>
    <w:rsid w:val="008C4748"/>
    <w:rsid w:val="008C49BC"/>
    <w:rsid w:val="008C5255"/>
    <w:rsid w:val="008C6FE6"/>
    <w:rsid w:val="008C722A"/>
    <w:rsid w:val="008D1D95"/>
    <w:rsid w:val="008D390C"/>
    <w:rsid w:val="008D48E8"/>
    <w:rsid w:val="008D4A16"/>
    <w:rsid w:val="008D4BB9"/>
    <w:rsid w:val="008D5721"/>
    <w:rsid w:val="008D5A70"/>
    <w:rsid w:val="008D6639"/>
    <w:rsid w:val="008D696C"/>
    <w:rsid w:val="008D6C06"/>
    <w:rsid w:val="008D6C76"/>
    <w:rsid w:val="008D7BA0"/>
    <w:rsid w:val="008D7E61"/>
    <w:rsid w:val="008E02D1"/>
    <w:rsid w:val="008E1BCC"/>
    <w:rsid w:val="008E2283"/>
    <w:rsid w:val="008E3525"/>
    <w:rsid w:val="008E3D8D"/>
    <w:rsid w:val="008E4E33"/>
    <w:rsid w:val="008E5F11"/>
    <w:rsid w:val="008E648B"/>
    <w:rsid w:val="008E7F60"/>
    <w:rsid w:val="008F049D"/>
    <w:rsid w:val="008F06DD"/>
    <w:rsid w:val="008F238B"/>
    <w:rsid w:val="008F3B18"/>
    <w:rsid w:val="008F462E"/>
    <w:rsid w:val="008F599C"/>
    <w:rsid w:val="008F64C6"/>
    <w:rsid w:val="008F69EA"/>
    <w:rsid w:val="008F74F3"/>
    <w:rsid w:val="008F77C1"/>
    <w:rsid w:val="00901B44"/>
    <w:rsid w:val="00902CD0"/>
    <w:rsid w:val="00904532"/>
    <w:rsid w:val="0090647F"/>
    <w:rsid w:val="0090730F"/>
    <w:rsid w:val="00907ADA"/>
    <w:rsid w:val="00907B2D"/>
    <w:rsid w:val="00910E8B"/>
    <w:rsid w:val="0091195D"/>
    <w:rsid w:val="00911B3A"/>
    <w:rsid w:val="00911FB2"/>
    <w:rsid w:val="009122B5"/>
    <w:rsid w:val="00913D0C"/>
    <w:rsid w:val="00913EC4"/>
    <w:rsid w:val="00913F82"/>
    <w:rsid w:val="00915598"/>
    <w:rsid w:val="0091669B"/>
    <w:rsid w:val="009169D0"/>
    <w:rsid w:val="00916EA7"/>
    <w:rsid w:val="00917E64"/>
    <w:rsid w:val="009207D7"/>
    <w:rsid w:val="00921790"/>
    <w:rsid w:val="009218F8"/>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A56"/>
    <w:rsid w:val="00930FE9"/>
    <w:rsid w:val="0093105F"/>
    <w:rsid w:val="009312EE"/>
    <w:rsid w:val="009314C2"/>
    <w:rsid w:val="00932146"/>
    <w:rsid w:val="009321B7"/>
    <w:rsid w:val="009322E4"/>
    <w:rsid w:val="009323DB"/>
    <w:rsid w:val="009325E2"/>
    <w:rsid w:val="00932E68"/>
    <w:rsid w:val="009332A1"/>
    <w:rsid w:val="00933DF1"/>
    <w:rsid w:val="00933E0E"/>
    <w:rsid w:val="0093466E"/>
    <w:rsid w:val="00934DC4"/>
    <w:rsid w:val="00935341"/>
    <w:rsid w:val="00935455"/>
    <w:rsid w:val="009357C5"/>
    <w:rsid w:val="00935B85"/>
    <w:rsid w:val="00936838"/>
    <w:rsid w:val="00936D89"/>
    <w:rsid w:val="00937023"/>
    <w:rsid w:val="00937647"/>
    <w:rsid w:val="00940409"/>
    <w:rsid w:val="009405AF"/>
    <w:rsid w:val="009419B5"/>
    <w:rsid w:val="00941BEF"/>
    <w:rsid w:val="009421F3"/>
    <w:rsid w:val="00942816"/>
    <w:rsid w:val="009428B4"/>
    <w:rsid w:val="009429C0"/>
    <w:rsid w:val="00942AAE"/>
    <w:rsid w:val="00942ADE"/>
    <w:rsid w:val="00942AEE"/>
    <w:rsid w:val="00942E43"/>
    <w:rsid w:val="009437A7"/>
    <w:rsid w:val="00943D2F"/>
    <w:rsid w:val="00943F90"/>
    <w:rsid w:val="00944067"/>
    <w:rsid w:val="0094471D"/>
    <w:rsid w:val="00944A15"/>
    <w:rsid w:val="00944FD2"/>
    <w:rsid w:val="009452E1"/>
    <w:rsid w:val="009456F4"/>
    <w:rsid w:val="0094571A"/>
    <w:rsid w:val="009471BF"/>
    <w:rsid w:val="009471CD"/>
    <w:rsid w:val="009474F3"/>
    <w:rsid w:val="0095011A"/>
    <w:rsid w:val="00951E82"/>
    <w:rsid w:val="00952E5E"/>
    <w:rsid w:val="00952FF5"/>
    <w:rsid w:val="00954C83"/>
    <w:rsid w:val="0095507A"/>
    <w:rsid w:val="0095556C"/>
    <w:rsid w:val="00955F9C"/>
    <w:rsid w:val="009563E4"/>
    <w:rsid w:val="00956476"/>
    <w:rsid w:val="0095673B"/>
    <w:rsid w:val="00956771"/>
    <w:rsid w:val="0095690C"/>
    <w:rsid w:val="009572C0"/>
    <w:rsid w:val="0095763D"/>
    <w:rsid w:val="00957A15"/>
    <w:rsid w:val="00957D9A"/>
    <w:rsid w:val="0096063C"/>
    <w:rsid w:val="009613BD"/>
    <w:rsid w:val="00961579"/>
    <w:rsid w:val="009624E2"/>
    <w:rsid w:val="00963058"/>
    <w:rsid w:val="0096319A"/>
    <w:rsid w:val="009631A5"/>
    <w:rsid w:val="00963F75"/>
    <w:rsid w:val="009640B7"/>
    <w:rsid w:val="00966649"/>
    <w:rsid w:val="0096680A"/>
    <w:rsid w:val="00966840"/>
    <w:rsid w:val="00966DAB"/>
    <w:rsid w:val="009674DF"/>
    <w:rsid w:val="009676B2"/>
    <w:rsid w:val="00967898"/>
    <w:rsid w:val="00967BAE"/>
    <w:rsid w:val="00970656"/>
    <w:rsid w:val="009706FD"/>
    <w:rsid w:val="00970E07"/>
    <w:rsid w:val="00971F61"/>
    <w:rsid w:val="009722DF"/>
    <w:rsid w:val="0097236B"/>
    <w:rsid w:val="0097276A"/>
    <w:rsid w:val="00973F40"/>
    <w:rsid w:val="00974F0B"/>
    <w:rsid w:val="0097533C"/>
    <w:rsid w:val="00975371"/>
    <w:rsid w:val="00976286"/>
    <w:rsid w:val="00976393"/>
    <w:rsid w:val="0097640F"/>
    <w:rsid w:val="00976428"/>
    <w:rsid w:val="009770DF"/>
    <w:rsid w:val="009770F0"/>
    <w:rsid w:val="00977113"/>
    <w:rsid w:val="0098024C"/>
    <w:rsid w:val="0098049D"/>
    <w:rsid w:val="0098075D"/>
    <w:rsid w:val="0098099E"/>
    <w:rsid w:val="00981E64"/>
    <w:rsid w:val="00982634"/>
    <w:rsid w:val="009829A1"/>
    <w:rsid w:val="00982FCF"/>
    <w:rsid w:val="009834EB"/>
    <w:rsid w:val="00984014"/>
    <w:rsid w:val="00984759"/>
    <w:rsid w:val="00984EAC"/>
    <w:rsid w:val="00985B46"/>
    <w:rsid w:val="009862A1"/>
    <w:rsid w:val="00987794"/>
    <w:rsid w:val="00990760"/>
    <w:rsid w:val="009907BE"/>
    <w:rsid w:val="0099147E"/>
    <w:rsid w:val="00992959"/>
    <w:rsid w:val="00993304"/>
    <w:rsid w:val="0099389C"/>
    <w:rsid w:val="0099431F"/>
    <w:rsid w:val="00994321"/>
    <w:rsid w:val="0099462B"/>
    <w:rsid w:val="00994A60"/>
    <w:rsid w:val="009950D0"/>
    <w:rsid w:val="009962BD"/>
    <w:rsid w:val="0099678B"/>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5A"/>
    <w:rsid w:val="009A65D3"/>
    <w:rsid w:val="009A6B38"/>
    <w:rsid w:val="009A6DF9"/>
    <w:rsid w:val="009A758A"/>
    <w:rsid w:val="009A78D7"/>
    <w:rsid w:val="009B00CB"/>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B88"/>
    <w:rsid w:val="009B71D6"/>
    <w:rsid w:val="009B7EDD"/>
    <w:rsid w:val="009C00CD"/>
    <w:rsid w:val="009C02A7"/>
    <w:rsid w:val="009C076B"/>
    <w:rsid w:val="009C0ADA"/>
    <w:rsid w:val="009C0CE1"/>
    <w:rsid w:val="009C0CE3"/>
    <w:rsid w:val="009C0F00"/>
    <w:rsid w:val="009C10CB"/>
    <w:rsid w:val="009C1712"/>
    <w:rsid w:val="009C1D68"/>
    <w:rsid w:val="009C21F2"/>
    <w:rsid w:val="009C2210"/>
    <w:rsid w:val="009C23C3"/>
    <w:rsid w:val="009C3589"/>
    <w:rsid w:val="009C4F63"/>
    <w:rsid w:val="009C5734"/>
    <w:rsid w:val="009C58F0"/>
    <w:rsid w:val="009C5DA2"/>
    <w:rsid w:val="009C66CB"/>
    <w:rsid w:val="009C6B14"/>
    <w:rsid w:val="009C733E"/>
    <w:rsid w:val="009C7476"/>
    <w:rsid w:val="009C789B"/>
    <w:rsid w:val="009C7BB2"/>
    <w:rsid w:val="009C7E92"/>
    <w:rsid w:val="009D005F"/>
    <w:rsid w:val="009D04EA"/>
    <w:rsid w:val="009D0638"/>
    <w:rsid w:val="009D0A87"/>
    <w:rsid w:val="009D1984"/>
    <w:rsid w:val="009D1B60"/>
    <w:rsid w:val="009D2811"/>
    <w:rsid w:val="009D2CA4"/>
    <w:rsid w:val="009D4BA3"/>
    <w:rsid w:val="009D545B"/>
    <w:rsid w:val="009D5B58"/>
    <w:rsid w:val="009D6242"/>
    <w:rsid w:val="009D62C1"/>
    <w:rsid w:val="009D6B7F"/>
    <w:rsid w:val="009D7D9C"/>
    <w:rsid w:val="009D7DFA"/>
    <w:rsid w:val="009E0297"/>
    <w:rsid w:val="009E0686"/>
    <w:rsid w:val="009E06BA"/>
    <w:rsid w:val="009E0798"/>
    <w:rsid w:val="009E099B"/>
    <w:rsid w:val="009E09E0"/>
    <w:rsid w:val="009E0A13"/>
    <w:rsid w:val="009E0D12"/>
    <w:rsid w:val="009E1197"/>
    <w:rsid w:val="009E246A"/>
    <w:rsid w:val="009E27B4"/>
    <w:rsid w:val="009E2AB2"/>
    <w:rsid w:val="009E5083"/>
    <w:rsid w:val="009E50EC"/>
    <w:rsid w:val="009E5301"/>
    <w:rsid w:val="009E56D3"/>
    <w:rsid w:val="009E6063"/>
    <w:rsid w:val="009E644C"/>
    <w:rsid w:val="009E6AED"/>
    <w:rsid w:val="009F10E6"/>
    <w:rsid w:val="009F21FB"/>
    <w:rsid w:val="009F57C7"/>
    <w:rsid w:val="009F6202"/>
    <w:rsid w:val="009F6A34"/>
    <w:rsid w:val="009F712E"/>
    <w:rsid w:val="009F753E"/>
    <w:rsid w:val="009F78F9"/>
    <w:rsid w:val="00A00B2C"/>
    <w:rsid w:val="00A00CBE"/>
    <w:rsid w:val="00A01E51"/>
    <w:rsid w:val="00A0222F"/>
    <w:rsid w:val="00A023E4"/>
    <w:rsid w:val="00A02E8F"/>
    <w:rsid w:val="00A03B3A"/>
    <w:rsid w:val="00A03BED"/>
    <w:rsid w:val="00A03C59"/>
    <w:rsid w:val="00A045CA"/>
    <w:rsid w:val="00A04A92"/>
    <w:rsid w:val="00A04B31"/>
    <w:rsid w:val="00A04B34"/>
    <w:rsid w:val="00A04C43"/>
    <w:rsid w:val="00A050A8"/>
    <w:rsid w:val="00A050CE"/>
    <w:rsid w:val="00A051CF"/>
    <w:rsid w:val="00A06B57"/>
    <w:rsid w:val="00A1270A"/>
    <w:rsid w:val="00A128E1"/>
    <w:rsid w:val="00A13D41"/>
    <w:rsid w:val="00A13F17"/>
    <w:rsid w:val="00A14A08"/>
    <w:rsid w:val="00A14EAF"/>
    <w:rsid w:val="00A16004"/>
    <w:rsid w:val="00A16933"/>
    <w:rsid w:val="00A171B4"/>
    <w:rsid w:val="00A17CB8"/>
    <w:rsid w:val="00A20017"/>
    <w:rsid w:val="00A21679"/>
    <w:rsid w:val="00A22431"/>
    <w:rsid w:val="00A22EC5"/>
    <w:rsid w:val="00A2356F"/>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E63"/>
    <w:rsid w:val="00A339E6"/>
    <w:rsid w:val="00A342AD"/>
    <w:rsid w:val="00A36830"/>
    <w:rsid w:val="00A3740C"/>
    <w:rsid w:val="00A379DC"/>
    <w:rsid w:val="00A40FEC"/>
    <w:rsid w:val="00A4100A"/>
    <w:rsid w:val="00A412D4"/>
    <w:rsid w:val="00A427F9"/>
    <w:rsid w:val="00A4343F"/>
    <w:rsid w:val="00A43A16"/>
    <w:rsid w:val="00A4402E"/>
    <w:rsid w:val="00A44A6F"/>
    <w:rsid w:val="00A46055"/>
    <w:rsid w:val="00A50C46"/>
    <w:rsid w:val="00A511C3"/>
    <w:rsid w:val="00A5128F"/>
    <w:rsid w:val="00A51ABA"/>
    <w:rsid w:val="00A5388B"/>
    <w:rsid w:val="00A539C8"/>
    <w:rsid w:val="00A547C9"/>
    <w:rsid w:val="00A56168"/>
    <w:rsid w:val="00A56484"/>
    <w:rsid w:val="00A5673D"/>
    <w:rsid w:val="00A56F50"/>
    <w:rsid w:val="00A577B1"/>
    <w:rsid w:val="00A57AC4"/>
    <w:rsid w:val="00A6002B"/>
    <w:rsid w:val="00A60051"/>
    <w:rsid w:val="00A6014C"/>
    <w:rsid w:val="00A60935"/>
    <w:rsid w:val="00A6203F"/>
    <w:rsid w:val="00A63549"/>
    <w:rsid w:val="00A63742"/>
    <w:rsid w:val="00A63A0A"/>
    <w:rsid w:val="00A64476"/>
    <w:rsid w:val="00A65C17"/>
    <w:rsid w:val="00A6705F"/>
    <w:rsid w:val="00A6791C"/>
    <w:rsid w:val="00A67974"/>
    <w:rsid w:val="00A7160D"/>
    <w:rsid w:val="00A718EA"/>
    <w:rsid w:val="00A71976"/>
    <w:rsid w:val="00A71AD0"/>
    <w:rsid w:val="00A7203E"/>
    <w:rsid w:val="00A72598"/>
    <w:rsid w:val="00A733DD"/>
    <w:rsid w:val="00A73E2E"/>
    <w:rsid w:val="00A74645"/>
    <w:rsid w:val="00A7558F"/>
    <w:rsid w:val="00A75B91"/>
    <w:rsid w:val="00A75C06"/>
    <w:rsid w:val="00A762BA"/>
    <w:rsid w:val="00A7651F"/>
    <w:rsid w:val="00A7667F"/>
    <w:rsid w:val="00A76F7A"/>
    <w:rsid w:val="00A76FF9"/>
    <w:rsid w:val="00A772AC"/>
    <w:rsid w:val="00A77AAB"/>
    <w:rsid w:val="00A81770"/>
    <w:rsid w:val="00A81919"/>
    <w:rsid w:val="00A82ACA"/>
    <w:rsid w:val="00A82BE7"/>
    <w:rsid w:val="00A82DB2"/>
    <w:rsid w:val="00A832A3"/>
    <w:rsid w:val="00A83C96"/>
    <w:rsid w:val="00A842F9"/>
    <w:rsid w:val="00A8450E"/>
    <w:rsid w:val="00A84BA9"/>
    <w:rsid w:val="00A86167"/>
    <w:rsid w:val="00A86B35"/>
    <w:rsid w:val="00A87A46"/>
    <w:rsid w:val="00A90275"/>
    <w:rsid w:val="00A90580"/>
    <w:rsid w:val="00A90737"/>
    <w:rsid w:val="00A90CC8"/>
    <w:rsid w:val="00A90D2A"/>
    <w:rsid w:val="00A91B19"/>
    <w:rsid w:val="00A92581"/>
    <w:rsid w:val="00A92813"/>
    <w:rsid w:val="00A93E09"/>
    <w:rsid w:val="00A9418C"/>
    <w:rsid w:val="00A94904"/>
    <w:rsid w:val="00A94B39"/>
    <w:rsid w:val="00A95C1F"/>
    <w:rsid w:val="00A97A49"/>
    <w:rsid w:val="00A97DA5"/>
    <w:rsid w:val="00AA017C"/>
    <w:rsid w:val="00AA0F40"/>
    <w:rsid w:val="00AA114D"/>
    <w:rsid w:val="00AA1E77"/>
    <w:rsid w:val="00AA1F8C"/>
    <w:rsid w:val="00AA2A45"/>
    <w:rsid w:val="00AA3805"/>
    <w:rsid w:val="00AA3C76"/>
    <w:rsid w:val="00AA42BE"/>
    <w:rsid w:val="00AA4458"/>
    <w:rsid w:val="00AA4CC0"/>
    <w:rsid w:val="00AA4DFE"/>
    <w:rsid w:val="00AA4EDF"/>
    <w:rsid w:val="00AA52E7"/>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D98"/>
    <w:rsid w:val="00AB6E60"/>
    <w:rsid w:val="00AB75D6"/>
    <w:rsid w:val="00AB7C05"/>
    <w:rsid w:val="00AC0106"/>
    <w:rsid w:val="00AC08B1"/>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744"/>
    <w:rsid w:val="00AC7FAA"/>
    <w:rsid w:val="00AD1202"/>
    <w:rsid w:val="00AD1C34"/>
    <w:rsid w:val="00AD1C65"/>
    <w:rsid w:val="00AD1F19"/>
    <w:rsid w:val="00AD1F1C"/>
    <w:rsid w:val="00AD25C6"/>
    <w:rsid w:val="00AD2B78"/>
    <w:rsid w:val="00AD2E4E"/>
    <w:rsid w:val="00AD2E66"/>
    <w:rsid w:val="00AD33B5"/>
    <w:rsid w:val="00AD523F"/>
    <w:rsid w:val="00AD56BC"/>
    <w:rsid w:val="00AD5F7E"/>
    <w:rsid w:val="00AD62D9"/>
    <w:rsid w:val="00AD7B2C"/>
    <w:rsid w:val="00AE28D9"/>
    <w:rsid w:val="00AE2A8E"/>
    <w:rsid w:val="00AE2EA6"/>
    <w:rsid w:val="00AE392E"/>
    <w:rsid w:val="00AE487B"/>
    <w:rsid w:val="00AE5219"/>
    <w:rsid w:val="00AE52F2"/>
    <w:rsid w:val="00AE5662"/>
    <w:rsid w:val="00AE641C"/>
    <w:rsid w:val="00AE656D"/>
    <w:rsid w:val="00AE75C2"/>
    <w:rsid w:val="00AE7717"/>
    <w:rsid w:val="00AE7C03"/>
    <w:rsid w:val="00AF0B1F"/>
    <w:rsid w:val="00AF11E8"/>
    <w:rsid w:val="00AF1527"/>
    <w:rsid w:val="00AF25FC"/>
    <w:rsid w:val="00AF2B85"/>
    <w:rsid w:val="00AF35A0"/>
    <w:rsid w:val="00AF3F9F"/>
    <w:rsid w:val="00AF648D"/>
    <w:rsid w:val="00AF660C"/>
    <w:rsid w:val="00AF6757"/>
    <w:rsid w:val="00AF68F3"/>
    <w:rsid w:val="00AF6F61"/>
    <w:rsid w:val="00AF6FC9"/>
    <w:rsid w:val="00AF704E"/>
    <w:rsid w:val="00AF7106"/>
    <w:rsid w:val="00AF7CAA"/>
    <w:rsid w:val="00AF7EF8"/>
    <w:rsid w:val="00B009D6"/>
    <w:rsid w:val="00B00B2A"/>
    <w:rsid w:val="00B01DE7"/>
    <w:rsid w:val="00B02982"/>
    <w:rsid w:val="00B02C2F"/>
    <w:rsid w:val="00B02F33"/>
    <w:rsid w:val="00B05294"/>
    <w:rsid w:val="00B0544B"/>
    <w:rsid w:val="00B0560C"/>
    <w:rsid w:val="00B05C94"/>
    <w:rsid w:val="00B05F35"/>
    <w:rsid w:val="00B05F4D"/>
    <w:rsid w:val="00B068DE"/>
    <w:rsid w:val="00B06B82"/>
    <w:rsid w:val="00B06FE3"/>
    <w:rsid w:val="00B07A9B"/>
    <w:rsid w:val="00B07CDE"/>
    <w:rsid w:val="00B10A86"/>
    <w:rsid w:val="00B11FD3"/>
    <w:rsid w:val="00B129E9"/>
    <w:rsid w:val="00B12CB2"/>
    <w:rsid w:val="00B13393"/>
    <w:rsid w:val="00B13FC1"/>
    <w:rsid w:val="00B15344"/>
    <w:rsid w:val="00B15609"/>
    <w:rsid w:val="00B158B5"/>
    <w:rsid w:val="00B162BC"/>
    <w:rsid w:val="00B16989"/>
    <w:rsid w:val="00B170E5"/>
    <w:rsid w:val="00B205EC"/>
    <w:rsid w:val="00B20AB2"/>
    <w:rsid w:val="00B218D5"/>
    <w:rsid w:val="00B22522"/>
    <w:rsid w:val="00B2452C"/>
    <w:rsid w:val="00B256CC"/>
    <w:rsid w:val="00B25CE2"/>
    <w:rsid w:val="00B26185"/>
    <w:rsid w:val="00B2622C"/>
    <w:rsid w:val="00B26317"/>
    <w:rsid w:val="00B2681B"/>
    <w:rsid w:val="00B27713"/>
    <w:rsid w:val="00B27C1D"/>
    <w:rsid w:val="00B311E7"/>
    <w:rsid w:val="00B314BB"/>
    <w:rsid w:val="00B3250B"/>
    <w:rsid w:val="00B32DEF"/>
    <w:rsid w:val="00B33F10"/>
    <w:rsid w:val="00B34DD2"/>
    <w:rsid w:val="00B353EC"/>
    <w:rsid w:val="00B35704"/>
    <w:rsid w:val="00B35BC9"/>
    <w:rsid w:val="00B36E6B"/>
    <w:rsid w:val="00B36FA7"/>
    <w:rsid w:val="00B3793E"/>
    <w:rsid w:val="00B37F5A"/>
    <w:rsid w:val="00B401D2"/>
    <w:rsid w:val="00B406C4"/>
    <w:rsid w:val="00B40727"/>
    <w:rsid w:val="00B4143C"/>
    <w:rsid w:val="00B419BD"/>
    <w:rsid w:val="00B41A47"/>
    <w:rsid w:val="00B41F62"/>
    <w:rsid w:val="00B42184"/>
    <w:rsid w:val="00B4235C"/>
    <w:rsid w:val="00B4248D"/>
    <w:rsid w:val="00B42F26"/>
    <w:rsid w:val="00B43F4D"/>
    <w:rsid w:val="00B441FD"/>
    <w:rsid w:val="00B45770"/>
    <w:rsid w:val="00B4612A"/>
    <w:rsid w:val="00B46F16"/>
    <w:rsid w:val="00B5010C"/>
    <w:rsid w:val="00B5069E"/>
    <w:rsid w:val="00B507B7"/>
    <w:rsid w:val="00B51040"/>
    <w:rsid w:val="00B519DE"/>
    <w:rsid w:val="00B51DB2"/>
    <w:rsid w:val="00B51E32"/>
    <w:rsid w:val="00B5221B"/>
    <w:rsid w:val="00B53743"/>
    <w:rsid w:val="00B54913"/>
    <w:rsid w:val="00B54E1A"/>
    <w:rsid w:val="00B56587"/>
    <w:rsid w:val="00B57347"/>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2E6E"/>
    <w:rsid w:val="00B7346D"/>
    <w:rsid w:val="00B74B5F"/>
    <w:rsid w:val="00B74D56"/>
    <w:rsid w:val="00B754E2"/>
    <w:rsid w:val="00B756B6"/>
    <w:rsid w:val="00B75742"/>
    <w:rsid w:val="00B757FE"/>
    <w:rsid w:val="00B761C9"/>
    <w:rsid w:val="00B76FC3"/>
    <w:rsid w:val="00B77561"/>
    <w:rsid w:val="00B80125"/>
    <w:rsid w:val="00B81586"/>
    <w:rsid w:val="00B819BF"/>
    <w:rsid w:val="00B81A3E"/>
    <w:rsid w:val="00B82AF5"/>
    <w:rsid w:val="00B831E8"/>
    <w:rsid w:val="00B8505B"/>
    <w:rsid w:val="00B85136"/>
    <w:rsid w:val="00B85EF3"/>
    <w:rsid w:val="00B86C4E"/>
    <w:rsid w:val="00B86EBD"/>
    <w:rsid w:val="00B8725A"/>
    <w:rsid w:val="00B87BC9"/>
    <w:rsid w:val="00B87F3F"/>
    <w:rsid w:val="00B900DC"/>
    <w:rsid w:val="00B90339"/>
    <w:rsid w:val="00B90AA8"/>
    <w:rsid w:val="00B91FD4"/>
    <w:rsid w:val="00B925E5"/>
    <w:rsid w:val="00B9265C"/>
    <w:rsid w:val="00B9365A"/>
    <w:rsid w:val="00B93675"/>
    <w:rsid w:val="00B9429C"/>
    <w:rsid w:val="00B94379"/>
    <w:rsid w:val="00B943A1"/>
    <w:rsid w:val="00B9465C"/>
    <w:rsid w:val="00B94C57"/>
    <w:rsid w:val="00B9525A"/>
    <w:rsid w:val="00B954B8"/>
    <w:rsid w:val="00B979BA"/>
    <w:rsid w:val="00BA00C2"/>
    <w:rsid w:val="00BA0154"/>
    <w:rsid w:val="00BA0774"/>
    <w:rsid w:val="00BA084F"/>
    <w:rsid w:val="00BA1D82"/>
    <w:rsid w:val="00BA47ED"/>
    <w:rsid w:val="00BA548A"/>
    <w:rsid w:val="00BA5619"/>
    <w:rsid w:val="00BA6244"/>
    <w:rsid w:val="00BA62C9"/>
    <w:rsid w:val="00BA68B3"/>
    <w:rsid w:val="00BA737B"/>
    <w:rsid w:val="00BA73E1"/>
    <w:rsid w:val="00BA793A"/>
    <w:rsid w:val="00BB0AB3"/>
    <w:rsid w:val="00BB0D5B"/>
    <w:rsid w:val="00BB279A"/>
    <w:rsid w:val="00BB2BCD"/>
    <w:rsid w:val="00BB3901"/>
    <w:rsid w:val="00BB4990"/>
    <w:rsid w:val="00BB505B"/>
    <w:rsid w:val="00BB5A4C"/>
    <w:rsid w:val="00BB5C65"/>
    <w:rsid w:val="00BB61AC"/>
    <w:rsid w:val="00BB6DD2"/>
    <w:rsid w:val="00BB75A7"/>
    <w:rsid w:val="00BB75DD"/>
    <w:rsid w:val="00BB79C7"/>
    <w:rsid w:val="00BB7DB7"/>
    <w:rsid w:val="00BC06D2"/>
    <w:rsid w:val="00BC08C8"/>
    <w:rsid w:val="00BC0B1D"/>
    <w:rsid w:val="00BC1371"/>
    <w:rsid w:val="00BC2B03"/>
    <w:rsid w:val="00BC36BC"/>
    <w:rsid w:val="00BC38C7"/>
    <w:rsid w:val="00BC3C99"/>
    <w:rsid w:val="00BC5457"/>
    <w:rsid w:val="00BC5578"/>
    <w:rsid w:val="00BC5A50"/>
    <w:rsid w:val="00BC5B1C"/>
    <w:rsid w:val="00BC5DE7"/>
    <w:rsid w:val="00BD0AA9"/>
    <w:rsid w:val="00BD0BD1"/>
    <w:rsid w:val="00BD0C14"/>
    <w:rsid w:val="00BD3698"/>
    <w:rsid w:val="00BD36FF"/>
    <w:rsid w:val="00BD4564"/>
    <w:rsid w:val="00BD45C9"/>
    <w:rsid w:val="00BD536E"/>
    <w:rsid w:val="00BD53F2"/>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261"/>
    <w:rsid w:val="00BE797A"/>
    <w:rsid w:val="00BF1043"/>
    <w:rsid w:val="00BF1103"/>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1EBF"/>
    <w:rsid w:val="00C22E85"/>
    <w:rsid w:val="00C2443F"/>
    <w:rsid w:val="00C24A54"/>
    <w:rsid w:val="00C25689"/>
    <w:rsid w:val="00C25CC3"/>
    <w:rsid w:val="00C26E21"/>
    <w:rsid w:val="00C274F6"/>
    <w:rsid w:val="00C27B52"/>
    <w:rsid w:val="00C27F05"/>
    <w:rsid w:val="00C27F9A"/>
    <w:rsid w:val="00C304F5"/>
    <w:rsid w:val="00C30985"/>
    <w:rsid w:val="00C30FE4"/>
    <w:rsid w:val="00C32554"/>
    <w:rsid w:val="00C32839"/>
    <w:rsid w:val="00C32FA3"/>
    <w:rsid w:val="00C3383E"/>
    <w:rsid w:val="00C339FF"/>
    <w:rsid w:val="00C33A76"/>
    <w:rsid w:val="00C34D32"/>
    <w:rsid w:val="00C366A8"/>
    <w:rsid w:val="00C37EB5"/>
    <w:rsid w:val="00C40169"/>
    <w:rsid w:val="00C40434"/>
    <w:rsid w:val="00C406EF"/>
    <w:rsid w:val="00C406FF"/>
    <w:rsid w:val="00C40B81"/>
    <w:rsid w:val="00C40D90"/>
    <w:rsid w:val="00C40F57"/>
    <w:rsid w:val="00C42530"/>
    <w:rsid w:val="00C42C4F"/>
    <w:rsid w:val="00C42FDF"/>
    <w:rsid w:val="00C4428F"/>
    <w:rsid w:val="00C443B6"/>
    <w:rsid w:val="00C45105"/>
    <w:rsid w:val="00C45A09"/>
    <w:rsid w:val="00C46D0B"/>
    <w:rsid w:val="00C470CC"/>
    <w:rsid w:val="00C47A55"/>
    <w:rsid w:val="00C47AAF"/>
    <w:rsid w:val="00C50D83"/>
    <w:rsid w:val="00C511B7"/>
    <w:rsid w:val="00C5186A"/>
    <w:rsid w:val="00C518E9"/>
    <w:rsid w:val="00C51C13"/>
    <w:rsid w:val="00C5209F"/>
    <w:rsid w:val="00C52686"/>
    <w:rsid w:val="00C558B6"/>
    <w:rsid w:val="00C5632A"/>
    <w:rsid w:val="00C57403"/>
    <w:rsid w:val="00C57CE1"/>
    <w:rsid w:val="00C57DC5"/>
    <w:rsid w:val="00C60973"/>
    <w:rsid w:val="00C60C0E"/>
    <w:rsid w:val="00C611DC"/>
    <w:rsid w:val="00C61452"/>
    <w:rsid w:val="00C625EE"/>
    <w:rsid w:val="00C62ADF"/>
    <w:rsid w:val="00C63327"/>
    <w:rsid w:val="00C63715"/>
    <w:rsid w:val="00C642F0"/>
    <w:rsid w:val="00C6431B"/>
    <w:rsid w:val="00C64A09"/>
    <w:rsid w:val="00C64CD8"/>
    <w:rsid w:val="00C65098"/>
    <w:rsid w:val="00C657ED"/>
    <w:rsid w:val="00C66618"/>
    <w:rsid w:val="00C67382"/>
    <w:rsid w:val="00C714DC"/>
    <w:rsid w:val="00C71529"/>
    <w:rsid w:val="00C715AF"/>
    <w:rsid w:val="00C71956"/>
    <w:rsid w:val="00C719E4"/>
    <w:rsid w:val="00C71B68"/>
    <w:rsid w:val="00C721D2"/>
    <w:rsid w:val="00C7322E"/>
    <w:rsid w:val="00C733A5"/>
    <w:rsid w:val="00C7396B"/>
    <w:rsid w:val="00C739B8"/>
    <w:rsid w:val="00C73B4A"/>
    <w:rsid w:val="00C75C9C"/>
    <w:rsid w:val="00C7689E"/>
    <w:rsid w:val="00C77044"/>
    <w:rsid w:val="00C7730C"/>
    <w:rsid w:val="00C775BC"/>
    <w:rsid w:val="00C7785F"/>
    <w:rsid w:val="00C77D2D"/>
    <w:rsid w:val="00C801FF"/>
    <w:rsid w:val="00C809A4"/>
    <w:rsid w:val="00C80BBD"/>
    <w:rsid w:val="00C8117B"/>
    <w:rsid w:val="00C81515"/>
    <w:rsid w:val="00C827A5"/>
    <w:rsid w:val="00C82B09"/>
    <w:rsid w:val="00C837D2"/>
    <w:rsid w:val="00C8387D"/>
    <w:rsid w:val="00C852AE"/>
    <w:rsid w:val="00C854ED"/>
    <w:rsid w:val="00C86206"/>
    <w:rsid w:val="00C86E73"/>
    <w:rsid w:val="00C86F14"/>
    <w:rsid w:val="00C877E7"/>
    <w:rsid w:val="00C878B0"/>
    <w:rsid w:val="00C87B59"/>
    <w:rsid w:val="00C90377"/>
    <w:rsid w:val="00C91626"/>
    <w:rsid w:val="00C938A8"/>
    <w:rsid w:val="00C93910"/>
    <w:rsid w:val="00C93ACD"/>
    <w:rsid w:val="00C93CCF"/>
    <w:rsid w:val="00C94DD1"/>
    <w:rsid w:val="00C94FC0"/>
    <w:rsid w:val="00C9524E"/>
    <w:rsid w:val="00C952F3"/>
    <w:rsid w:val="00C95762"/>
    <w:rsid w:val="00C9587D"/>
    <w:rsid w:val="00C959CB"/>
    <w:rsid w:val="00CA061F"/>
    <w:rsid w:val="00CA0B89"/>
    <w:rsid w:val="00CA1209"/>
    <w:rsid w:val="00CA1D71"/>
    <w:rsid w:val="00CA268A"/>
    <w:rsid w:val="00CA2D95"/>
    <w:rsid w:val="00CA302A"/>
    <w:rsid w:val="00CA373B"/>
    <w:rsid w:val="00CA3A3E"/>
    <w:rsid w:val="00CA3CD9"/>
    <w:rsid w:val="00CA4298"/>
    <w:rsid w:val="00CA4399"/>
    <w:rsid w:val="00CA45AA"/>
    <w:rsid w:val="00CA5104"/>
    <w:rsid w:val="00CA5284"/>
    <w:rsid w:val="00CA57A3"/>
    <w:rsid w:val="00CA5A5A"/>
    <w:rsid w:val="00CA71C2"/>
    <w:rsid w:val="00CA721F"/>
    <w:rsid w:val="00CB01F0"/>
    <w:rsid w:val="00CB0471"/>
    <w:rsid w:val="00CB0CB9"/>
    <w:rsid w:val="00CB0EAA"/>
    <w:rsid w:val="00CB1361"/>
    <w:rsid w:val="00CB15B4"/>
    <w:rsid w:val="00CB1A6B"/>
    <w:rsid w:val="00CB1CB1"/>
    <w:rsid w:val="00CB1D99"/>
    <w:rsid w:val="00CB202C"/>
    <w:rsid w:val="00CB2569"/>
    <w:rsid w:val="00CB2AC4"/>
    <w:rsid w:val="00CB334F"/>
    <w:rsid w:val="00CB3FB3"/>
    <w:rsid w:val="00CB4270"/>
    <w:rsid w:val="00CB4F98"/>
    <w:rsid w:val="00CB5177"/>
    <w:rsid w:val="00CB5525"/>
    <w:rsid w:val="00CB574B"/>
    <w:rsid w:val="00CB5C27"/>
    <w:rsid w:val="00CB7031"/>
    <w:rsid w:val="00CC0080"/>
    <w:rsid w:val="00CC0413"/>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1101"/>
    <w:rsid w:val="00CD1A03"/>
    <w:rsid w:val="00CD252C"/>
    <w:rsid w:val="00CD26A2"/>
    <w:rsid w:val="00CD2D86"/>
    <w:rsid w:val="00CD3428"/>
    <w:rsid w:val="00CD3DB3"/>
    <w:rsid w:val="00CD4EA7"/>
    <w:rsid w:val="00CD5642"/>
    <w:rsid w:val="00CD630A"/>
    <w:rsid w:val="00CD747D"/>
    <w:rsid w:val="00CD791B"/>
    <w:rsid w:val="00CE007F"/>
    <w:rsid w:val="00CE1134"/>
    <w:rsid w:val="00CE2460"/>
    <w:rsid w:val="00CE2590"/>
    <w:rsid w:val="00CE2AF4"/>
    <w:rsid w:val="00CE31A8"/>
    <w:rsid w:val="00CE34FF"/>
    <w:rsid w:val="00CE4690"/>
    <w:rsid w:val="00CE46D4"/>
    <w:rsid w:val="00CE4A17"/>
    <w:rsid w:val="00CE4E36"/>
    <w:rsid w:val="00CE524A"/>
    <w:rsid w:val="00CE5A8F"/>
    <w:rsid w:val="00CE5F5B"/>
    <w:rsid w:val="00CE6BA5"/>
    <w:rsid w:val="00CE6C97"/>
    <w:rsid w:val="00CE746E"/>
    <w:rsid w:val="00CF08CF"/>
    <w:rsid w:val="00CF0A64"/>
    <w:rsid w:val="00CF1DDC"/>
    <w:rsid w:val="00CF327C"/>
    <w:rsid w:val="00CF3954"/>
    <w:rsid w:val="00CF3AE1"/>
    <w:rsid w:val="00CF41E5"/>
    <w:rsid w:val="00CF48BF"/>
    <w:rsid w:val="00CF50C3"/>
    <w:rsid w:val="00CF75DE"/>
    <w:rsid w:val="00CF7D28"/>
    <w:rsid w:val="00CF7D4E"/>
    <w:rsid w:val="00D0039A"/>
    <w:rsid w:val="00D00979"/>
    <w:rsid w:val="00D00B6C"/>
    <w:rsid w:val="00D01748"/>
    <w:rsid w:val="00D02276"/>
    <w:rsid w:val="00D0270B"/>
    <w:rsid w:val="00D02843"/>
    <w:rsid w:val="00D02906"/>
    <w:rsid w:val="00D03DEA"/>
    <w:rsid w:val="00D04C4D"/>
    <w:rsid w:val="00D05162"/>
    <w:rsid w:val="00D05A47"/>
    <w:rsid w:val="00D071D0"/>
    <w:rsid w:val="00D078E5"/>
    <w:rsid w:val="00D07CB4"/>
    <w:rsid w:val="00D10FAF"/>
    <w:rsid w:val="00D110C3"/>
    <w:rsid w:val="00D114D0"/>
    <w:rsid w:val="00D11A19"/>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942"/>
    <w:rsid w:val="00D27DEA"/>
    <w:rsid w:val="00D304D9"/>
    <w:rsid w:val="00D3057F"/>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393"/>
    <w:rsid w:val="00D436BF"/>
    <w:rsid w:val="00D43AD9"/>
    <w:rsid w:val="00D44212"/>
    <w:rsid w:val="00D443BF"/>
    <w:rsid w:val="00D44826"/>
    <w:rsid w:val="00D448E3"/>
    <w:rsid w:val="00D45D26"/>
    <w:rsid w:val="00D4690D"/>
    <w:rsid w:val="00D4705B"/>
    <w:rsid w:val="00D47253"/>
    <w:rsid w:val="00D47DB0"/>
    <w:rsid w:val="00D47ED5"/>
    <w:rsid w:val="00D47FE0"/>
    <w:rsid w:val="00D506BC"/>
    <w:rsid w:val="00D50F53"/>
    <w:rsid w:val="00D510ED"/>
    <w:rsid w:val="00D517FD"/>
    <w:rsid w:val="00D51BBA"/>
    <w:rsid w:val="00D51F23"/>
    <w:rsid w:val="00D529F5"/>
    <w:rsid w:val="00D5327B"/>
    <w:rsid w:val="00D53B8D"/>
    <w:rsid w:val="00D54195"/>
    <w:rsid w:val="00D5421A"/>
    <w:rsid w:val="00D542AD"/>
    <w:rsid w:val="00D551B6"/>
    <w:rsid w:val="00D55880"/>
    <w:rsid w:val="00D564A9"/>
    <w:rsid w:val="00D5799E"/>
    <w:rsid w:val="00D60DA2"/>
    <w:rsid w:val="00D61B3D"/>
    <w:rsid w:val="00D6212E"/>
    <w:rsid w:val="00D621BC"/>
    <w:rsid w:val="00D639DE"/>
    <w:rsid w:val="00D63DEB"/>
    <w:rsid w:val="00D642EB"/>
    <w:rsid w:val="00D65AC4"/>
    <w:rsid w:val="00D66EC5"/>
    <w:rsid w:val="00D673B1"/>
    <w:rsid w:val="00D67A3B"/>
    <w:rsid w:val="00D6F2F9"/>
    <w:rsid w:val="00D70681"/>
    <w:rsid w:val="00D70B24"/>
    <w:rsid w:val="00D70E5C"/>
    <w:rsid w:val="00D71BAC"/>
    <w:rsid w:val="00D726E9"/>
    <w:rsid w:val="00D72B21"/>
    <w:rsid w:val="00D732EF"/>
    <w:rsid w:val="00D737DD"/>
    <w:rsid w:val="00D73B78"/>
    <w:rsid w:val="00D741BB"/>
    <w:rsid w:val="00D743E6"/>
    <w:rsid w:val="00D74439"/>
    <w:rsid w:val="00D744DD"/>
    <w:rsid w:val="00D745C7"/>
    <w:rsid w:val="00D74DCD"/>
    <w:rsid w:val="00D74E43"/>
    <w:rsid w:val="00D75627"/>
    <w:rsid w:val="00D76FDD"/>
    <w:rsid w:val="00D77628"/>
    <w:rsid w:val="00D77639"/>
    <w:rsid w:val="00D80638"/>
    <w:rsid w:val="00D80E9C"/>
    <w:rsid w:val="00D811B4"/>
    <w:rsid w:val="00D81448"/>
    <w:rsid w:val="00D814BE"/>
    <w:rsid w:val="00D81C0B"/>
    <w:rsid w:val="00D821CC"/>
    <w:rsid w:val="00D82DAD"/>
    <w:rsid w:val="00D83080"/>
    <w:rsid w:val="00D835CC"/>
    <w:rsid w:val="00D83957"/>
    <w:rsid w:val="00D8455A"/>
    <w:rsid w:val="00D84C59"/>
    <w:rsid w:val="00D84E34"/>
    <w:rsid w:val="00D852BF"/>
    <w:rsid w:val="00D8537A"/>
    <w:rsid w:val="00D85860"/>
    <w:rsid w:val="00D85EEC"/>
    <w:rsid w:val="00D86A1E"/>
    <w:rsid w:val="00D87144"/>
    <w:rsid w:val="00D87911"/>
    <w:rsid w:val="00D91330"/>
    <w:rsid w:val="00D91CD3"/>
    <w:rsid w:val="00D91FF9"/>
    <w:rsid w:val="00D92018"/>
    <w:rsid w:val="00D92C3D"/>
    <w:rsid w:val="00D92D8D"/>
    <w:rsid w:val="00D93596"/>
    <w:rsid w:val="00D937B9"/>
    <w:rsid w:val="00D9415F"/>
    <w:rsid w:val="00D953AE"/>
    <w:rsid w:val="00D95989"/>
    <w:rsid w:val="00D97227"/>
    <w:rsid w:val="00D97FBB"/>
    <w:rsid w:val="00DA10AD"/>
    <w:rsid w:val="00DA178B"/>
    <w:rsid w:val="00DA1B2E"/>
    <w:rsid w:val="00DA1D16"/>
    <w:rsid w:val="00DA1F84"/>
    <w:rsid w:val="00DA2343"/>
    <w:rsid w:val="00DA2E54"/>
    <w:rsid w:val="00DA3B71"/>
    <w:rsid w:val="00DA4723"/>
    <w:rsid w:val="00DA56FD"/>
    <w:rsid w:val="00DA57AB"/>
    <w:rsid w:val="00DA58D9"/>
    <w:rsid w:val="00DA6814"/>
    <w:rsid w:val="00DA69AF"/>
    <w:rsid w:val="00DA6D77"/>
    <w:rsid w:val="00DA74F0"/>
    <w:rsid w:val="00DA78FE"/>
    <w:rsid w:val="00DA797B"/>
    <w:rsid w:val="00DA7A7A"/>
    <w:rsid w:val="00DB0825"/>
    <w:rsid w:val="00DB0C67"/>
    <w:rsid w:val="00DB160E"/>
    <w:rsid w:val="00DB192B"/>
    <w:rsid w:val="00DB1B43"/>
    <w:rsid w:val="00DB1E63"/>
    <w:rsid w:val="00DB21B1"/>
    <w:rsid w:val="00DB2EF5"/>
    <w:rsid w:val="00DB2F10"/>
    <w:rsid w:val="00DB30A4"/>
    <w:rsid w:val="00DB31CA"/>
    <w:rsid w:val="00DB38EB"/>
    <w:rsid w:val="00DB41DB"/>
    <w:rsid w:val="00DB42D9"/>
    <w:rsid w:val="00DB4AA3"/>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DC"/>
    <w:rsid w:val="00DC240E"/>
    <w:rsid w:val="00DC2CB5"/>
    <w:rsid w:val="00DC3986"/>
    <w:rsid w:val="00DC40FD"/>
    <w:rsid w:val="00DC4214"/>
    <w:rsid w:val="00DC4CE0"/>
    <w:rsid w:val="00DC52FF"/>
    <w:rsid w:val="00DC54F9"/>
    <w:rsid w:val="00DC5568"/>
    <w:rsid w:val="00DC5759"/>
    <w:rsid w:val="00DC5FFC"/>
    <w:rsid w:val="00DC608A"/>
    <w:rsid w:val="00DC635C"/>
    <w:rsid w:val="00DC64B6"/>
    <w:rsid w:val="00DC6C3A"/>
    <w:rsid w:val="00DC7350"/>
    <w:rsid w:val="00DC7C27"/>
    <w:rsid w:val="00DD0ED5"/>
    <w:rsid w:val="00DD10FD"/>
    <w:rsid w:val="00DD21CF"/>
    <w:rsid w:val="00DD2DDB"/>
    <w:rsid w:val="00DD37BF"/>
    <w:rsid w:val="00DD41FB"/>
    <w:rsid w:val="00DD52D9"/>
    <w:rsid w:val="00DD5AB4"/>
    <w:rsid w:val="00DD5B68"/>
    <w:rsid w:val="00DD649E"/>
    <w:rsid w:val="00DD678F"/>
    <w:rsid w:val="00DD785D"/>
    <w:rsid w:val="00DE014F"/>
    <w:rsid w:val="00DE0897"/>
    <w:rsid w:val="00DE18F2"/>
    <w:rsid w:val="00DE1AF9"/>
    <w:rsid w:val="00DE1FA6"/>
    <w:rsid w:val="00DE215E"/>
    <w:rsid w:val="00DE3DF7"/>
    <w:rsid w:val="00DE495B"/>
    <w:rsid w:val="00DE4A00"/>
    <w:rsid w:val="00DE5E40"/>
    <w:rsid w:val="00DE6150"/>
    <w:rsid w:val="00DE67C4"/>
    <w:rsid w:val="00DE77BF"/>
    <w:rsid w:val="00DF004D"/>
    <w:rsid w:val="00DF0284"/>
    <w:rsid w:val="00DF06E6"/>
    <w:rsid w:val="00DF0B58"/>
    <w:rsid w:val="00DF2455"/>
    <w:rsid w:val="00DF2F25"/>
    <w:rsid w:val="00DF3D42"/>
    <w:rsid w:val="00DF415D"/>
    <w:rsid w:val="00DF46B9"/>
    <w:rsid w:val="00DF4930"/>
    <w:rsid w:val="00DF4A01"/>
    <w:rsid w:val="00DF5450"/>
    <w:rsid w:val="00DF578B"/>
    <w:rsid w:val="00DF6357"/>
    <w:rsid w:val="00DF6CF6"/>
    <w:rsid w:val="00DF7146"/>
    <w:rsid w:val="00DF79D5"/>
    <w:rsid w:val="00DF7A13"/>
    <w:rsid w:val="00DF7A4A"/>
    <w:rsid w:val="00DF7EF5"/>
    <w:rsid w:val="00E006D3"/>
    <w:rsid w:val="00E00894"/>
    <w:rsid w:val="00E0124E"/>
    <w:rsid w:val="00E01C3E"/>
    <w:rsid w:val="00E01E58"/>
    <w:rsid w:val="00E02025"/>
    <w:rsid w:val="00E02547"/>
    <w:rsid w:val="00E02DA5"/>
    <w:rsid w:val="00E031FC"/>
    <w:rsid w:val="00E03625"/>
    <w:rsid w:val="00E03E25"/>
    <w:rsid w:val="00E047F4"/>
    <w:rsid w:val="00E051B8"/>
    <w:rsid w:val="00E056CB"/>
    <w:rsid w:val="00E05F28"/>
    <w:rsid w:val="00E060C2"/>
    <w:rsid w:val="00E06A12"/>
    <w:rsid w:val="00E06F19"/>
    <w:rsid w:val="00E072C1"/>
    <w:rsid w:val="00E076CC"/>
    <w:rsid w:val="00E10091"/>
    <w:rsid w:val="00E10477"/>
    <w:rsid w:val="00E10493"/>
    <w:rsid w:val="00E10A46"/>
    <w:rsid w:val="00E10E81"/>
    <w:rsid w:val="00E10F21"/>
    <w:rsid w:val="00E11359"/>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720"/>
    <w:rsid w:val="00E257B1"/>
    <w:rsid w:val="00E25D66"/>
    <w:rsid w:val="00E26080"/>
    <w:rsid w:val="00E26E2D"/>
    <w:rsid w:val="00E26FE6"/>
    <w:rsid w:val="00E27257"/>
    <w:rsid w:val="00E3009A"/>
    <w:rsid w:val="00E30989"/>
    <w:rsid w:val="00E31034"/>
    <w:rsid w:val="00E310ED"/>
    <w:rsid w:val="00E31277"/>
    <w:rsid w:val="00E3174F"/>
    <w:rsid w:val="00E31D10"/>
    <w:rsid w:val="00E32695"/>
    <w:rsid w:val="00E327E6"/>
    <w:rsid w:val="00E32C84"/>
    <w:rsid w:val="00E32E1C"/>
    <w:rsid w:val="00E33AAD"/>
    <w:rsid w:val="00E33D23"/>
    <w:rsid w:val="00E341EB"/>
    <w:rsid w:val="00E34737"/>
    <w:rsid w:val="00E34A14"/>
    <w:rsid w:val="00E34D8B"/>
    <w:rsid w:val="00E35AAB"/>
    <w:rsid w:val="00E35C7D"/>
    <w:rsid w:val="00E35D68"/>
    <w:rsid w:val="00E35F26"/>
    <w:rsid w:val="00E371D5"/>
    <w:rsid w:val="00E371EE"/>
    <w:rsid w:val="00E37400"/>
    <w:rsid w:val="00E37E8B"/>
    <w:rsid w:val="00E401AE"/>
    <w:rsid w:val="00E401ED"/>
    <w:rsid w:val="00E41893"/>
    <w:rsid w:val="00E4282D"/>
    <w:rsid w:val="00E43EF6"/>
    <w:rsid w:val="00E44612"/>
    <w:rsid w:val="00E463E8"/>
    <w:rsid w:val="00E4662E"/>
    <w:rsid w:val="00E47CCF"/>
    <w:rsid w:val="00E50127"/>
    <w:rsid w:val="00E50DCD"/>
    <w:rsid w:val="00E51422"/>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628A"/>
    <w:rsid w:val="00E565EF"/>
    <w:rsid w:val="00E57794"/>
    <w:rsid w:val="00E57F92"/>
    <w:rsid w:val="00E60114"/>
    <w:rsid w:val="00E606C8"/>
    <w:rsid w:val="00E60824"/>
    <w:rsid w:val="00E60830"/>
    <w:rsid w:val="00E608C9"/>
    <w:rsid w:val="00E6090C"/>
    <w:rsid w:val="00E60E7A"/>
    <w:rsid w:val="00E61617"/>
    <w:rsid w:val="00E61C97"/>
    <w:rsid w:val="00E624E5"/>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D1C"/>
    <w:rsid w:val="00E72E15"/>
    <w:rsid w:val="00E76D51"/>
    <w:rsid w:val="00E77C1C"/>
    <w:rsid w:val="00E77D5D"/>
    <w:rsid w:val="00E77DBE"/>
    <w:rsid w:val="00E77EDF"/>
    <w:rsid w:val="00E80A74"/>
    <w:rsid w:val="00E80AC0"/>
    <w:rsid w:val="00E81128"/>
    <w:rsid w:val="00E8131A"/>
    <w:rsid w:val="00E81977"/>
    <w:rsid w:val="00E81C84"/>
    <w:rsid w:val="00E81CA3"/>
    <w:rsid w:val="00E81D8C"/>
    <w:rsid w:val="00E81F3B"/>
    <w:rsid w:val="00E8200B"/>
    <w:rsid w:val="00E82208"/>
    <w:rsid w:val="00E82536"/>
    <w:rsid w:val="00E832E2"/>
    <w:rsid w:val="00E83DBF"/>
    <w:rsid w:val="00E84444"/>
    <w:rsid w:val="00E848BF"/>
    <w:rsid w:val="00E84E43"/>
    <w:rsid w:val="00E863F7"/>
    <w:rsid w:val="00E8659B"/>
    <w:rsid w:val="00E867CC"/>
    <w:rsid w:val="00E874DA"/>
    <w:rsid w:val="00E87616"/>
    <w:rsid w:val="00E87F01"/>
    <w:rsid w:val="00E90CDA"/>
    <w:rsid w:val="00E9321D"/>
    <w:rsid w:val="00E94CB3"/>
    <w:rsid w:val="00E94DA8"/>
    <w:rsid w:val="00E9594A"/>
    <w:rsid w:val="00E96E6F"/>
    <w:rsid w:val="00E972D8"/>
    <w:rsid w:val="00E97BFD"/>
    <w:rsid w:val="00E97C92"/>
    <w:rsid w:val="00E97F04"/>
    <w:rsid w:val="00E97F2C"/>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47"/>
    <w:rsid w:val="00EA4671"/>
    <w:rsid w:val="00EA4A95"/>
    <w:rsid w:val="00EA5084"/>
    <w:rsid w:val="00EA52DB"/>
    <w:rsid w:val="00EA533C"/>
    <w:rsid w:val="00EA59B5"/>
    <w:rsid w:val="00EA6A5A"/>
    <w:rsid w:val="00EA6B73"/>
    <w:rsid w:val="00EA6E14"/>
    <w:rsid w:val="00EA712C"/>
    <w:rsid w:val="00EA75EF"/>
    <w:rsid w:val="00EA77FB"/>
    <w:rsid w:val="00EB18D2"/>
    <w:rsid w:val="00EB1B37"/>
    <w:rsid w:val="00EB1E99"/>
    <w:rsid w:val="00EB2187"/>
    <w:rsid w:val="00EB29A2"/>
    <w:rsid w:val="00EB3365"/>
    <w:rsid w:val="00EB364B"/>
    <w:rsid w:val="00EB3FEE"/>
    <w:rsid w:val="00EB4025"/>
    <w:rsid w:val="00EB429B"/>
    <w:rsid w:val="00EB482C"/>
    <w:rsid w:val="00EB52CA"/>
    <w:rsid w:val="00EB6C17"/>
    <w:rsid w:val="00EB6F19"/>
    <w:rsid w:val="00EB6F5B"/>
    <w:rsid w:val="00EB712E"/>
    <w:rsid w:val="00EB7151"/>
    <w:rsid w:val="00EB7232"/>
    <w:rsid w:val="00EB7B9B"/>
    <w:rsid w:val="00EC029B"/>
    <w:rsid w:val="00EC0446"/>
    <w:rsid w:val="00EC13DC"/>
    <w:rsid w:val="00EC1658"/>
    <w:rsid w:val="00EC20EE"/>
    <w:rsid w:val="00EC25CD"/>
    <w:rsid w:val="00EC2F44"/>
    <w:rsid w:val="00EC2FCB"/>
    <w:rsid w:val="00EC342D"/>
    <w:rsid w:val="00EC3895"/>
    <w:rsid w:val="00EC4047"/>
    <w:rsid w:val="00EC490F"/>
    <w:rsid w:val="00EC4C0E"/>
    <w:rsid w:val="00EC52CE"/>
    <w:rsid w:val="00EC5B41"/>
    <w:rsid w:val="00EC669D"/>
    <w:rsid w:val="00EC69F4"/>
    <w:rsid w:val="00EC6D4B"/>
    <w:rsid w:val="00EC74AF"/>
    <w:rsid w:val="00ED01B4"/>
    <w:rsid w:val="00ED1A98"/>
    <w:rsid w:val="00ED1D08"/>
    <w:rsid w:val="00ED2193"/>
    <w:rsid w:val="00ED2247"/>
    <w:rsid w:val="00ED4CE2"/>
    <w:rsid w:val="00ED55BF"/>
    <w:rsid w:val="00ED63A5"/>
    <w:rsid w:val="00ED7189"/>
    <w:rsid w:val="00ED7488"/>
    <w:rsid w:val="00ED7B57"/>
    <w:rsid w:val="00ED7F13"/>
    <w:rsid w:val="00EE0BBB"/>
    <w:rsid w:val="00EE212B"/>
    <w:rsid w:val="00EE3B95"/>
    <w:rsid w:val="00EE4579"/>
    <w:rsid w:val="00EE47BA"/>
    <w:rsid w:val="00EE48BF"/>
    <w:rsid w:val="00EE4C25"/>
    <w:rsid w:val="00EE594D"/>
    <w:rsid w:val="00EE64BB"/>
    <w:rsid w:val="00EE65D6"/>
    <w:rsid w:val="00EE6658"/>
    <w:rsid w:val="00EE72BC"/>
    <w:rsid w:val="00EE72D4"/>
    <w:rsid w:val="00EE74FA"/>
    <w:rsid w:val="00EE799C"/>
    <w:rsid w:val="00EF0310"/>
    <w:rsid w:val="00EF096F"/>
    <w:rsid w:val="00EF16E1"/>
    <w:rsid w:val="00EF197E"/>
    <w:rsid w:val="00EF30A3"/>
    <w:rsid w:val="00EF39B9"/>
    <w:rsid w:val="00EF43FE"/>
    <w:rsid w:val="00EF4594"/>
    <w:rsid w:val="00EF477A"/>
    <w:rsid w:val="00EF4F0A"/>
    <w:rsid w:val="00EF5107"/>
    <w:rsid w:val="00EF6470"/>
    <w:rsid w:val="00EF6E2C"/>
    <w:rsid w:val="00F00398"/>
    <w:rsid w:val="00F01443"/>
    <w:rsid w:val="00F01F66"/>
    <w:rsid w:val="00F0246C"/>
    <w:rsid w:val="00F0323D"/>
    <w:rsid w:val="00F03937"/>
    <w:rsid w:val="00F04C69"/>
    <w:rsid w:val="00F05F67"/>
    <w:rsid w:val="00F060E3"/>
    <w:rsid w:val="00F07C75"/>
    <w:rsid w:val="00F07E2E"/>
    <w:rsid w:val="00F07F95"/>
    <w:rsid w:val="00F119AF"/>
    <w:rsid w:val="00F11B53"/>
    <w:rsid w:val="00F11EA4"/>
    <w:rsid w:val="00F124A7"/>
    <w:rsid w:val="00F1280D"/>
    <w:rsid w:val="00F13098"/>
    <w:rsid w:val="00F13328"/>
    <w:rsid w:val="00F13581"/>
    <w:rsid w:val="00F1388E"/>
    <w:rsid w:val="00F141A7"/>
    <w:rsid w:val="00F14470"/>
    <w:rsid w:val="00F14D28"/>
    <w:rsid w:val="00F14EF3"/>
    <w:rsid w:val="00F15567"/>
    <w:rsid w:val="00F15972"/>
    <w:rsid w:val="00F170F4"/>
    <w:rsid w:val="00F1717E"/>
    <w:rsid w:val="00F174DD"/>
    <w:rsid w:val="00F17980"/>
    <w:rsid w:val="00F204AE"/>
    <w:rsid w:val="00F2073D"/>
    <w:rsid w:val="00F208C0"/>
    <w:rsid w:val="00F20955"/>
    <w:rsid w:val="00F210D2"/>
    <w:rsid w:val="00F2367B"/>
    <w:rsid w:val="00F23BD2"/>
    <w:rsid w:val="00F24A5F"/>
    <w:rsid w:val="00F25918"/>
    <w:rsid w:val="00F2603B"/>
    <w:rsid w:val="00F26298"/>
    <w:rsid w:val="00F2669E"/>
    <w:rsid w:val="00F26A23"/>
    <w:rsid w:val="00F26FB9"/>
    <w:rsid w:val="00F27DAE"/>
    <w:rsid w:val="00F30881"/>
    <w:rsid w:val="00F30CCE"/>
    <w:rsid w:val="00F30FE0"/>
    <w:rsid w:val="00F31408"/>
    <w:rsid w:val="00F314FD"/>
    <w:rsid w:val="00F31B88"/>
    <w:rsid w:val="00F321B3"/>
    <w:rsid w:val="00F32984"/>
    <w:rsid w:val="00F332EC"/>
    <w:rsid w:val="00F33C66"/>
    <w:rsid w:val="00F34271"/>
    <w:rsid w:val="00F34EC0"/>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D3"/>
    <w:rsid w:val="00F53000"/>
    <w:rsid w:val="00F532C7"/>
    <w:rsid w:val="00F53350"/>
    <w:rsid w:val="00F53B03"/>
    <w:rsid w:val="00F54780"/>
    <w:rsid w:val="00F55749"/>
    <w:rsid w:val="00F55770"/>
    <w:rsid w:val="00F56595"/>
    <w:rsid w:val="00F56B0F"/>
    <w:rsid w:val="00F57018"/>
    <w:rsid w:val="00F5752E"/>
    <w:rsid w:val="00F57ED9"/>
    <w:rsid w:val="00F60A27"/>
    <w:rsid w:val="00F629F1"/>
    <w:rsid w:val="00F62BBB"/>
    <w:rsid w:val="00F62C6C"/>
    <w:rsid w:val="00F631BD"/>
    <w:rsid w:val="00F63FF0"/>
    <w:rsid w:val="00F6416C"/>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7AF"/>
    <w:rsid w:val="00F74BAD"/>
    <w:rsid w:val="00F74F55"/>
    <w:rsid w:val="00F75B54"/>
    <w:rsid w:val="00F76489"/>
    <w:rsid w:val="00F76648"/>
    <w:rsid w:val="00F772E5"/>
    <w:rsid w:val="00F77815"/>
    <w:rsid w:val="00F7798F"/>
    <w:rsid w:val="00F80108"/>
    <w:rsid w:val="00F802FB"/>
    <w:rsid w:val="00F80552"/>
    <w:rsid w:val="00F80982"/>
    <w:rsid w:val="00F80DFE"/>
    <w:rsid w:val="00F81ECD"/>
    <w:rsid w:val="00F82924"/>
    <w:rsid w:val="00F82A99"/>
    <w:rsid w:val="00F82BBF"/>
    <w:rsid w:val="00F830BC"/>
    <w:rsid w:val="00F83C24"/>
    <w:rsid w:val="00F84EAB"/>
    <w:rsid w:val="00F854EB"/>
    <w:rsid w:val="00F8604A"/>
    <w:rsid w:val="00F86236"/>
    <w:rsid w:val="00F869CB"/>
    <w:rsid w:val="00F87057"/>
    <w:rsid w:val="00F87181"/>
    <w:rsid w:val="00F87431"/>
    <w:rsid w:val="00F8798A"/>
    <w:rsid w:val="00F87EDA"/>
    <w:rsid w:val="00F87FF3"/>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110A"/>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37A"/>
    <w:rsid w:val="00FB7A41"/>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570"/>
    <w:rsid w:val="00FD2CC0"/>
    <w:rsid w:val="00FD4273"/>
    <w:rsid w:val="00FD4BC0"/>
    <w:rsid w:val="00FD558C"/>
    <w:rsid w:val="00FD5809"/>
    <w:rsid w:val="00FD65AB"/>
    <w:rsid w:val="00FD67F8"/>
    <w:rsid w:val="00FD6F4B"/>
    <w:rsid w:val="00FE0145"/>
    <w:rsid w:val="00FE18D4"/>
    <w:rsid w:val="00FE1C08"/>
    <w:rsid w:val="00FE1EAE"/>
    <w:rsid w:val="00FE2FB9"/>
    <w:rsid w:val="00FE3601"/>
    <w:rsid w:val="00FE37D2"/>
    <w:rsid w:val="00FE4488"/>
    <w:rsid w:val="00FE4778"/>
    <w:rsid w:val="00FE4CA0"/>
    <w:rsid w:val="00FE51BE"/>
    <w:rsid w:val="00FE5C09"/>
    <w:rsid w:val="00FE5C4E"/>
    <w:rsid w:val="00FE69BD"/>
    <w:rsid w:val="00FE79C9"/>
    <w:rsid w:val="00FF0074"/>
    <w:rsid w:val="00FF0078"/>
    <w:rsid w:val="00FF05D2"/>
    <w:rsid w:val="00FF0A64"/>
    <w:rsid w:val="00FF166E"/>
    <w:rsid w:val="00FF20F5"/>
    <w:rsid w:val="00FF22A0"/>
    <w:rsid w:val="00FF28CE"/>
    <w:rsid w:val="00FF2C9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chartTrackingRefBased/>
  <w15:docId w15:val="{339769EB-1CCF-4567-9AF2-954DFFEF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3DB"/>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styleId="GridTable5Dark-Accent6">
    <w:name w:val="Grid Table 5 Dark Accent 6"/>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CB2AC4"/>
    <w:pPr>
      <w:pBdr>
        <w:top w:val="single" w:sz="8" w:space="1" w:color="ED1A3B"/>
      </w:pBdr>
      <w:tabs>
        <w:tab w:val="right" w:pos="10456"/>
      </w:tabs>
      <w:spacing w:before="120" w:after="100"/>
    </w:pPr>
    <w:rPr>
      <w:b/>
      <w:bCs/>
      <w:caps/>
      <w:noProof/>
      <w:color w:val="ED1A3B"/>
      <w:sz w:val="22"/>
      <w:lang w:val="en-US"/>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462892"/>
    <w:pPr>
      <w:numPr>
        <w:ilvl w:val="1"/>
        <w:numId w:val="1"/>
      </w:numPr>
      <w:spacing w:before="240" w:after="160" w:line="276" w:lineRule="auto"/>
      <w:ind w:left="426"/>
    </w:pPr>
    <w:rPr>
      <w:rFonts w:ascii="Trebuchet MS" w:hAnsi="Trebuchet MS"/>
      <w:b/>
      <w:bCs/>
      <w:color w:val="ED1A3B" w:themeColor="accent2"/>
      <w:sz w:val="28"/>
      <w:szCs w:val="28"/>
    </w:rPr>
  </w:style>
  <w:style w:type="character" w:customStyle="1" w:styleId="BDOH2Char">
    <w:name w:val="BDO H2 Char"/>
    <w:basedOn w:val="DefaultParagraphFont"/>
    <w:link w:val="BDOH2"/>
    <w:rsid w:val="00462892"/>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F30CCE"/>
    <w:pPr>
      <w:numPr>
        <w:ilvl w:val="2"/>
        <w:numId w:val="1"/>
      </w:numPr>
      <w:spacing w:before="240" w:after="240" w:line="276" w:lineRule="auto"/>
      <w:ind w:left="567"/>
    </w:pPr>
    <w:rPr>
      <w:rFonts w:ascii="Trebuchet MS" w:hAnsi="Trebuchet MS"/>
      <w:color w:val="ED1A3B"/>
      <w:szCs w:val="22"/>
      <w:lang w:val="en-US"/>
    </w:rPr>
  </w:style>
  <w:style w:type="character" w:customStyle="1" w:styleId="BDOH3Char">
    <w:name w:val="BDO H3 Char"/>
    <w:basedOn w:val="Heading3Char"/>
    <w:link w:val="BDOH3"/>
    <w:rsid w:val="00F30CCE"/>
    <w:rPr>
      <w:rFonts w:ascii="Trebuchet MS" w:eastAsiaTheme="majorEastAsia" w:hAnsi="Trebuchet MS" w:cstheme="majorBidi"/>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2D7E03"/>
    <w:pPr>
      <w:tabs>
        <w:tab w:val="right" w:pos="9911"/>
      </w:tabs>
      <w:spacing w:after="100"/>
      <w:ind w:left="440"/>
    </w:pPr>
    <w:rPr>
      <w:rFonts w:cs="Trebuchet MS"/>
      <w:noProof/>
      <w:color w:val="002060"/>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5F7ADC"/>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5F7ADC"/>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styleId="ListTable3-Accent1">
    <w:name w:val="List Table 3 Accent 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styleId="ListTable3">
    <w:name w:val="List Table 3"/>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styleId="ListTable3-Accent3">
    <w:name w:val="List Table 3 Accent 3"/>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styleId="ListTable3-Accent6">
    <w:name w:val="List Table 3 Accent 6"/>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styleId="GridTable4-Accent5">
    <w:name w:val="Grid Table 4 Accent 5"/>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7"/>
      </w:numPr>
      <w:contextualSpacing/>
    </w:pPr>
  </w:style>
  <w:style w:type="paragraph" w:styleId="ListBullet2">
    <w:name w:val="List Bullet 2"/>
    <w:basedOn w:val="Normal"/>
    <w:uiPriority w:val="99"/>
    <w:semiHidden/>
    <w:unhideWhenUsed/>
    <w:rsid w:val="00412EA6"/>
    <w:pPr>
      <w:numPr>
        <w:numId w:val="8"/>
      </w:numPr>
      <w:contextualSpacing/>
    </w:pPr>
  </w:style>
  <w:style w:type="paragraph" w:styleId="ListBullet3">
    <w:name w:val="List Bullet 3"/>
    <w:basedOn w:val="Normal"/>
    <w:uiPriority w:val="99"/>
    <w:semiHidden/>
    <w:unhideWhenUsed/>
    <w:rsid w:val="00412EA6"/>
    <w:pPr>
      <w:numPr>
        <w:numId w:val="9"/>
      </w:numPr>
      <w:contextualSpacing/>
    </w:pPr>
  </w:style>
  <w:style w:type="paragraph" w:styleId="ListBullet4">
    <w:name w:val="List Bullet 4"/>
    <w:basedOn w:val="Normal"/>
    <w:uiPriority w:val="99"/>
    <w:semiHidden/>
    <w:unhideWhenUsed/>
    <w:rsid w:val="00412EA6"/>
    <w:pPr>
      <w:numPr>
        <w:numId w:val="10"/>
      </w:numPr>
      <w:contextualSpacing/>
    </w:pPr>
  </w:style>
  <w:style w:type="paragraph" w:styleId="ListBullet5">
    <w:name w:val="List Bullet 5"/>
    <w:basedOn w:val="Normal"/>
    <w:uiPriority w:val="99"/>
    <w:semiHidden/>
    <w:unhideWhenUsed/>
    <w:rsid w:val="00412EA6"/>
    <w:pPr>
      <w:numPr>
        <w:numId w:val="11"/>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2"/>
      </w:numPr>
      <w:contextualSpacing/>
    </w:pPr>
  </w:style>
  <w:style w:type="paragraph" w:styleId="ListNumber2">
    <w:name w:val="List Number 2"/>
    <w:basedOn w:val="Normal"/>
    <w:uiPriority w:val="99"/>
    <w:semiHidden/>
    <w:unhideWhenUsed/>
    <w:rsid w:val="00412EA6"/>
    <w:pPr>
      <w:numPr>
        <w:numId w:val="13"/>
      </w:numPr>
      <w:contextualSpacing/>
    </w:pPr>
  </w:style>
  <w:style w:type="paragraph" w:styleId="ListNumber3">
    <w:name w:val="List Number 3"/>
    <w:basedOn w:val="Normal"/>
    <w:uiPriority w:val="99"/>
    <w:semiHidden/>
    <w:unhideWhenUsed/>
    <w:rsid w:val="00412EA6"/>
    <w:pPr>
      <w:numPr>
        <w:numId w:val="14"/>
      </w:numPr>
      <w:contextualSpacing/>
    </w:pPr>
  </w:style>
  <w:style w:type="paragraph" w:styleId="ListNumber4">
    <w:name w:val="List Number 4"/>
    <w:basedOn w:val="Normal"/>
    <w:uiPriority w:val="99"/>
    <w:semiHidden/>
    <w:unhideWhenUsed/>
    <w:rsid w:val="00412EA6"/>
    <w:pPr>
      <w:numPr>
        <w:numId w:val="15"/>
      </w:numPr>
      <w:contextualSpacing/>
    </w:pPr>
  </w:style>
  <w:style w:type="paragraph" w:styleId="ListNumber5">
    <w:name w:val="List Number 5"/>
    <w:basedOn w:val="Normal"/>
    <w:uiPriority w:val="99"/>
    <w:semiHidden/>
    <w:unhideWhenUsed/>
    <w:rsid w:val="00412EA6"/>
    <w:pPr>
      <w:numPr>
        <w:numId w:val="16"/>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unhideWhenUsed/>
    <w:rsid w:val="00412EA6"/>
    <w:pPr>
      <w:spacing w:after="100"/>
      <w:ind w:left="600"/>
    </w:pPr>
  </w:style>
  <w:style w:type="paragraph" w:styleId="TOC5">
    <w:name w:val="toc 5"/>
    <w:basedOn w:val="Normal"/>
    <w:next w:val="Normal"/>
    <w:autoRedefine/>
    <w:uiPriority w:val="39"/>
    <w:unhideWhenUsed/>
    <w:rsid w:val="00412EA6"/>
    <w:pPr>
      <w:spacing w:after="100"/>
      <w:ind w:left="800"/>
    </w:pPr>
  </w:style>
  <w:style w:type="paragraph" w:styleId="TOC6">
    <w:name w:val="toc 6"/>
    <w:basedOn w:val="Normal"/>
    <w:next w:val="Normal"/>
    <w:autoRedefine/>
    <w:uiPriority w:val="39"/>
    <w:unhideWhenUsed/>
    <w:rsid w:val="00412EA6"/>
    <w:pPr>
      <w:spacing w:after="100"/>
      <w:ind w:left="1000"/>
    </w:pPr>
  </w:style>
  <w:style w:type="paragraph" w:styleId="TOC7">
    <w:name w:val="toc 7"/>
    <w:basedOn w:val="Normal"/>
    <w:next w:val="Normal"/>
    <w:autoRedefine/>
    <w:uiPriority w:val="39"/>
    <w:unhideWhenUsed/>
    <w:rsid w:val="00412EA6"/>
    <w:pPr>
      <w:spacing w:after="100"/>
      <w:ind w:left="1200"/>
    </w:pPr>
  </w:style>
  <w:style w:type="paragraph" w:styleId="TOC8">
    <w:name w:val="toc 8"/>
    <w:basedOn w:val="Normal"/>
    <w:next w:val="Normal"/>
    <w:autoRedefine/>
    <w:uiPriority w:val="39"/>
    <w:unhideWhenUsed/>
    <w:rsid w:val="00412EA6"/>
    <w:pPr>
      <w:spacing w:after="100"/>
      <w:ind w:left="1400"/>
    </w:pPr>
  </w:style>
  <w:style w:type="paragraph" w:styleId="TOC9">
    <w:name w:val="toc 9"/>
    <w:basedOn w:val="Normal"/>
    <w:next w:val="Normal"/>
    <w:autoRedefine/>
    <w:uiPriority w:val="39"/>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 w:type="character" w:customStyle="1" w:styleId="citation-375">
    <w:name w:val="citation-375"/>
    <w:basedOn w:val="DefaultParagraphFont"/>
    <w:rsid w:val="002D7E03"/>
  </w:style>
  <w:style w:type="character" w:customStyle="1" w:styleId="citation-374">
    <w:name w:val="citation-374"/>
    <w:basedOn w:val="DefaultParagraphFont"/>
    <w:rsid w:val="002D7E03"/>
  </w:style>
  <w:style w:type="character" w:customStyle="1" w:styleId="citation-373">
    <w:name w:val="citation-373"/>
    <w:basedOn w:val="DefaultParagraphFont"/>
    <w:rsid w:val="002D7E03"/>
  </w:style>
  <w:style w:type="character" w:customStyle="1" w:styleId="citation-372">
    <w:name w:val="citation-372"/>
    <w:basedOn w:val="DefaultParagraphFont"/>
    <w:rsid w:val="002D7E03"/>
  </w:style>
  <w:style w:type="character" w:customStyle="1" w:styleId="citation-371">
    <w:name w:val="citation-371"/>
    <w:basedOn w:val="DefaultParagraphFont"/>
    <w:rsid w:val="002D7E03"/>
  </w:style>
  <w:style w:type="character" w:customStyle="1" w:styleId="citation-369">
    <w:name w:val="citation-369"/>
    <w:basedOn w:val="DefaultParagraphFont"/>
    <w:rsid w:val="002D7E03"/>
  </w:style>
  <w:style w:type="character" w:customStyle="1" w:styleId="citation-367">
    <w:name w:val="citation-367"/>
    <w:basedOn w:val="DefaultParagraphFont"/>
    <w:rsid w:val="002D7E03"/>
  </w:style>
  <w:style w:type="character" w:customStyle="1" w:styleId="citation-366">
    <w:name w:val="citation-366"/>
    <w:basedOn w:val="DefaultParagraphFont"/>
    <w:rsid w:val="002D7E03"/>
  </w:style>
  <w:style w:type="character" w:customStyle="1" w:styleId="citation-365">
    <w:name w:val="citation-365"/>
    <w:basedOn w:val="DefaultParagraphFont"/>
    <w:rsid w:val="002D7E03"/>
  </w:style>
  <w:style w:type="character" w:styleId="UnresolvedMention">
    <w:name w:val="Unresolved Mention"/>
    <w:basedOn w:val="DefaultParagraphFont"/>
    <w:uiPriority w:val="99"/>
    <w:semiHidden/>
    <w:unhideWhenUsed/>
    <w:rsid w:val="00E113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2645205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35444454">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3201344">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4219920">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134739">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0399">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7658854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79658683">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774780">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Latha">
    <w:panose1 w:val="02000400000000000000"/>
    <w:charset w:val="00"/>
    <w:family w:val="swiss"/>
    <w:pitch w:val="variable"/>
    <w:sig w:usb0="001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6DB"/>
    <w:rsid w:val="0000017C"/>
    <w:rsid w:val="00002DBC"/>
    <w:rsid w:val="0000770E"/>
    <w:rsid w:val="0001660E"/>
    <w:rsid w:val="000277FF"/>
    <w:rsid w:val="00047DEB"/>
    <w:rsid w:val="00054A94"/>
    <w:rsid w:val="00071543"/>
    <w:rsid w:val="000743FB"/>
    <w:rsid w:val="0008170D"/>
    <w:rsid w:val="00091CD4"/>
    <w:rsid w:val="000A0625"/>
    <w:rsid w:val="000B211A"/>
    <w:rsid w:val="000B2F62"/>
    <w:rsid w:val="000B6F61"/>
    <w:rsid w:val="001017ED"/>
    <w:rsid w:val="00106B16"/>
    <w:rsid w:val="00107512"/>
    <w:rsid w:val="001076F3"/>
    <w:rsid w:val="001216B7"/>
    <w:rsid w:val="0012620B"/>
    <w:rsid w:val="001264B1"/>
    <w:rsid w:val="00143D94"/>
    <w:rsid w:val="0014582F"/>
    <w:rsid w:val="0016465C"/>
    <w:rsid w:val="00181258"/>
    <w:rsid w:val="0018212A"/>
    <w:rsid w:val="001A4873"/>
    <w:rsid w:val="001C56D7"/>
    <w:rsid w:val="001F5A07"/>
    <w:rsid w:val="00202F63"/>
    <w:rsid w:val="0020569B"/>
    <w:rsid w:val="00217167"/>
    <w:rsid w:val="00225134"/>
    <w:rsid w:val="00242ABA"/>
    <w:rsid w:val="00252648"/>
    <w:rsid w:val="00260318"/>
    <w:rsid w:val="00260E37"/>
    <w:rsid w:val="00264F88"/>
    <w:rsid w:val="00266333"/>
    <w:rsid w:val="00266EA2"/>
    <w:rsid w:val="00267095"/>
    <w:rsid w:val="00271442"/>
    <w:rsid w:val="00280652"/>
    <w:rsid w:val="00283C88"/>
    <w:rsid w:val="002B5809"/>
    <w:rsid w:val="002E7734"/>
    <w:rsid w:val="002E7FE0"/>
    <w:rsid w:val="002F0338"/>
    <w:rsid w:val="002F55EC"/>
    <w:rsid w:val="0031422E"/>
    <w:rsid w:val="00331A61"/>
    <w:rsid w:val="0035718F"/>
    <w:rsid w:val="003578AA"/>
    <w:rsid w:val="00371FB0"/>
    <w:rsid w:val="003726EE"/>
    <w:rsid w:val="00380DAD"/>
    <w:rsid w:val="003829FF"/>
    <w:rsid w:val="00390D80"/>
    <w:rsid w:val="003B71F1"/>
    <w:rsid w:val="003B7A9A"/>
    <w:rsid w:val="003C42DF"/>
    <w:rsid w:val="003C7732"/>
    <w:rsid w:val="003D0474"/>
    <w:rsid w:val="003D0FF5"/>
    <w:rsid w:val="003D1AED"/>
    <w:rsid w:val="003D1AF7"/>
    <w:rsid w:val="003E5E98"/>
    <w:rsid w:val="003F5110"/>
    <w:rsid w:val="0042218E"/>
    <w:rsid w:val="00440EE1"/>
    <w:rsid w:val="00447B84"/>
    <w:rsid w:val="00466DF1"/>
    <w:rsid w:val="004754EF"/>
    <w:rsid w:val="00496C5D"/>
    <w:rsid w:val="004E46DB"/>
    <w:rsid w:val="004F2BB0"/>
    <w:rsid w:val="004F2D86"/>
    <w:rsid w:val="00522252"/>
    <w:rsid w:val="005267B5"/>
    <w:rsid w:val="00547BC9"/>
    <w:rsid w:val="0055093A"/>
    <w:rsid w:val="00550DF4"/>
    <w:rsid w:val="00553522"/>
    <w:rsid w:val="00560598"/>
    <w:rsid w:val="00595BDE"/>
    <w:rsid w:val="005A6030"/>
    <w:rsid w:val="005B392E"/>
    <w:rsid w:val="005C6A80"/>
    <w:rsid w:val="005D7955"/>
    <w:rsid w:val="005E2022"/>
    <w:rsid w:val="005F3CFD"/>
    <w:rsid w:val="00602A34"/>
    <w:rsid w:val="00604889"/>
    <w:rsid w:val="00605EAB"/>
    <w:rsid w:val="006063A8"/>
    <w:rsid w:val="00606EB6"/>
    <w:rsid w:val="00606F59"/>
    <w:rsid w:val="00622003"/>
    <w:rsid w:val="00627767"/>
    <w:rsid w:val="00660E3D"/>
    <w:rsid w:val="0068029B"/>
    <w:rsid w:val="00685330"/>
    <w:rsid w:val="00696419"/>
    <w:rsid w:val="006A1CB1"/>
    <w:rsid w:val="006C550B"/>
    <w:rsid w:val="006D1038"/>
    <w:rsid w:val="006E1442"/>
    <w:rsid w:val="006F6BB5"/>
    <w:rsid w:val="00700923"/>
    <w:rsid w:val="00702BF1"/>
    <w:rsid w:val="00715E4D"/>
    <w:rsid w:val="007349A0"/>
    <w:rsid w:val="00763BC9"/>
    <w:rsid w:val="00783928"/>
    <w:rsid w:val="007C705C"/>
    <w:rsid w:val="007E2B54"/>
    <w:rsid w:val="007E2E48"/>
    <w:rsid w:val="007F0A11"/>
    <w:rsid w:val="007F11C6"/>
    <w:rsid w:val="0080735B"/>
    <w:rsid w:val="008113F5"/>
    <w:rsid w:val="00820606"/>
    <w:rsid w:val="00822036"/>
    <w:rsid w:val="008307C6"/>
    <w:rsid w:val="00837646"/>
    <w:rsid w:val="00854D27"/>
    <w:rsid w:val="0088114B"/>
    <w:rsid w:val="008B546C"/>
    <w:rsid w:val="008C7C8E"/>
    <w:rsid w:val="008F2D13"/>
    <w:rsid w:val="008F550F"/>
    <w:rsid w:val="00906B13"/>
    <w:rsid w:val="0091310B"/>
    <w:rsid w:val="00913365"/>
    <w:rsid w:val="00942AAE"/>
    <w:rsid w:val="009500ED"/>
    <w:rsid w:val="00962931"/>
    <w:rsid w:val="0098045E"/>
    <w:rsid w:val="00984A67"/>
    <w:rsid w:val="00987A46"/>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90487"/>
    <w:rsid w:val="00A96643"/>
    <w:rsid w:val="00AA4DFE"/>
    <w:rsid w:val="00AC0C7C"/>
    <w:rsid w:val="00AF1700"/>
    <w:rsid w:val="00B000F4"/>
    <w:rsid w:val="00B1118B"/>
    <w:rsid w:val="00B23C79"/>
    <w:rsid w:val="00B34DD2"/>
    <w:rsid w:val="00B35937"/>
    <w:rsid w:val="00B36AE5"/>
    <w:rsid w:val="00B50A2C"/>
    <w:rsid w:val="00B63D2A"/>
    <w:rsid w:val="00B6435D"/>
    <w:rsid w:val="00B6460A"/>
    <w:rsid w:val="00B73754"/>
    <w:rsid w:val="00B80B84"/>
    <w:rsid w:val="00B82D6A"/>
    <w:rsid w:val="00B9525A"/>
    <w:rsid w:val="00BA670F"/>
    <w:rsid w:val="00BA6A5F"/>
    <w:rsid w:val="00BB5125"/>
    <w:rsid w:val="00BC78AD"/>
    <w:rsid w:val="00BD2A91"/>
    <w:rsid w:val="00BE1A4E"/>
    <w:rsid w:val="00BF4706"/>
    <w:rsid w:val="00BF4D55"/>
    <w:rsid w:val="00BF62C9"/>
    <w:rsid w:val="00BF769F"/>
    <w:rsid w:val="00BF7F14"/>
    <w:rsid w:val="00C03168"/>
    <w:rsid w:val="00C172E7"/>
    <w:rsid w:val="00C20F35"/>
    <w:rsid w:val="00C41BC0"/>
    <w:rsid w:val="00C558B6"/>
    <w:rsid w:val="00C55ECB"/>
    <w:rsid w:val="00C574F1"/>
    <w:rsid w:val="00C715AF"/>
    <w:rsid w:val="00C87B59"/>
    <w:rsid w:val="00C97007"/>
    <w:rsid w:val="00CA2DCE"/>
    <w:rsid w:val="00CB6731"/>
    <w:rsid w:val="00CE4350"/>
    <w:rsid w:val="00CE7E6A"/>
    <w:rsid w:val="00D04E6B"/>
    <w:rsid w:val="00D25354"/>
    <w:rsid w:val="00D30E89"/>
    <w:rsid w:val="00D3552A"/>
    <w:rsid w:val="00D50DDF"/>
    <w:rsid w:val="00D53B43"/>
    <w:rsid w:val="00D562F4"/>
    <w:rsid w:val="00D5708A"/>
    <w:rsid w:val="00D62A28"/>
    <w:rsid w:val="00D65226"/>
    <w:rsid w:val="00D94E74"/>
    <w:rsid w:val="00DB2C15"/>
    <w:rsid w:val="00DB4AA3"/>
    <w:rsid w:val="00DB6994"/>
    <w:rsid w:val="00DB7DD9"/>
    <w:rsid w:val="00DC0E9D"/>
    <w:rsid w:val="00DC7C23"/>
    <w:rsid w:val="00DE048D"/>
    <w:rsid w:val="00DE18F2"/>
    <w:rsid w:val="00DE49AB"/>
    <w:rsid w:val="00DF510A"/>
    <w:rsid w:val="00E1514A"/>
    <w:rsid w:val="00E172B1"/>
    <w:rsid w:val="00E23C0E"/>
    <w:rsid w:val="00E27C67"/>
    <w:rsid w:val="00E36349"/>
    <w:rsid w:val="00E43613"/>
    <w:rsid w:val="00E51E39"/>
    <w:rsid w:val="00E5594C"/>
    <w:rsid w:val="00EC341F"/>
    <w:rsid w:val="00ED7B57"/>
    <w:rsid w:val="00EE4FA5"/>
    <w:rsid w:val="00F174DD"/>
    <w:rsid w:val="00F76554"/>
    <w:rsid w:val="00F82763"/>
    <w:rsid w:val="00F9256E"/>
    <w:rsid w:val="00FA66BF"/>
    <w:rsid w:val="00FA6FB2"/>
    <w:rsid w:val="00FB2D5B"/>
    <w:rsid w:val="00FB4B11"/>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3.xml><?xml version="1.0" encoding="utf-8"?>
<ds:datastoreItem xmlns:ds="http://schemas.openxmlformats.org/officeDocument/2006/customXml" ds:itemID="{C7581FDE-D091-4FF3-94F6-FBFC455A9CF0}">
  <ds:schemaRefs>
    <ds:schemaRef ds:uri="http://schemas.openxmlformats.org/officeDocument/2006/bibliography"/>
  </ds:schemaRefs>
</ds:datastoreItem>
</file>

<file path=customXml/itemProps4.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32</Pages>
  <Words>8736</Words>
  <Characters>49798</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As-Is Analysis of UPSRLM Lakhpati Didi Initiative:                                                                                 1. Current Process Overview                   2. Supporting Infrastructure                    3. Human Resources            </vt:lpstr>
    </vt:vector>
  </TitlesOfParts>
  <Company>BDO India LLP</Company>
  <LinksUpToDate>false</LinksUpToDate>
  <CharactersWithSpaces>58418</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 Analysis of UPSRLM Lakhpati Didi Initiative:                                                                                 1. Current Process Overview                   2. Supporting Infrastructure                    3. Human Resources                               4. Identified Pain Points &amp; Bottlenecks      5. S.W.O.T Analysis                         Recording Period:                                                                     17th September 2025 to 20th September 2025</dc:title>
  <dc:subject>U.P. State Rural Livelihood Mission (PRERNA) Lucknow, Uttar Pradesh</dc:subject>
  <dc:creator>Kalpesh Mehta</dc:creator>
  <cp:keywords/>
  <dc:description/>
  <cp:lastModifiedBy>Ayush Srivastava</cp:lastModifiedBy>
  <cp:revision>712</cp:revision>
  <cp:lastPrinted>2025-11-06T07:48:00Z</cp:lastPrinted>
  <dcterms:created xsi:type="dcterms:W3CDTF">2026-01-09T13:09:00Z</dcterms:created>
  <dcterms:modified xsi:type="dcterms:W3CDTF">2026-01-12T10:55:00Z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