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640"/>
      </w:tblGrid>
      <w:tr w:rsidR="00352982" w:rsidRPr="004C3F03"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F021A7">
        <w:trPr>
          <w:trHeight w:val="3352"/>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0605951A" w:rsidR="00352982" w:rsidRPr="00442468" w:rsidRDefault="004A3FB6" w:rsidP="00EC669D">
                <w:pPr>
                  <w:pStyle w:val="NoSpacing"/>
                  <w:spacing w:line="276" w:lineRule="auto"/>
                  <w:rPr>
                    <w:rFonts w:ascii="Trebuchet MS" w:eastAsiaTheme="majorEastAsia" w:hAnsi="Trebuchet MS" w:cstheme="majorBidi"/>
                    <w:color w:val="808080" w:themeColor="background1" w:themeShade="80"/>
                    <w:sz w:val="24"/>
                    <w:szCs w:val="24"/>
                  </w:rPr>
                </w:pPr>
                <w:r>
                  <w:rPr>
                    <w:rFonts w:ascii="Trebuchet MS" w:hAnsi="Trebuchet MS"/>
                    <w:color w:val="002060"/>
                    <w:sz w:val="28"/>
                    <w:szCs w:val="28"/>
                    <w:lang w:val="en-IN"/>
                  </w:rPr>
                  <w:t xml:space="preserve">“AS IS” Analysis of UPSRLM Power BI Dashboard:                                                                                 </w:t>
                </w:r>
                <w:proofErr w:type="gramStart"/>
                <w:r>
                  <w:rPr>
                    <w:rFonts w:ascii="Trebuchet MS" w:hAnsi="Trebuchet MS"/>
                    <w:color w:val="002060"/>
                    <w:sz w:val="28"/>
                    <w:szCs w:val="28"/>
                    <w:lang w:val="en-IN"/>
                  </w:rPr>
                  <w:t>1.Critical</w:t>
                </w:r>
                <w:proofErr w:type="gramEnd"/>
                <w:r>
                  <w:rPr>
                    <w:rFonts w:ascii="Trebuchet MS" w:hAnsi="Trebuchet MS"/>
                    <w:color w:val="002060"/>
                    <w:sz w:val="28"/>
                    <w:szCs w:val="28"/>
                    <w:lang w:val="en-IN"/>
                  </w:rPr>
                  <w:t xml:space="preserve"> Inefficiencies &amp; Risk Analysis    </w:t>
                </w:r>
                <w:proofErr w:type="gramStart"/>
                <w:r>
                  <w:rPr>
                    <w:rFonts w:ascii="Trebuchet MS" w:hAnsi="Trebuchet MS"/>
                    <w:color w:val="002060"/>
                    <w:sz w:val="28"/>
                    <w:szCs w:val="28"/>
                    <w:lang w:val="en-IN"/>
                  </w:rPr>
                  <w:t>2.Existing</w:t>
                </w:r>
                <w:proofErr w:type="gramEnd"/>
                <w:r>
                  <w:rPr>
                    <w:rFonts w:ascii="Trebuchet MS" w:hAnsi="Trebuchet MS"/>
                    <w:color w:val="002060"/>
                    <w:sz w:val="28"/>
                    <w:szCs w:val="28"/>
                    <w:lang w:val="en-IN"/>
                  </w:rPr>
                  <w:t xml:space="preserve"> Manual Data Practices             </w:t>
                </w:r>
                <w:proofErr w:type="gramStart"/>
                <w:r>
                  <w:rPr>
                    <w:rFonts w:ascii="Trebuchet MS" w:hAnsi="Trebuchet MS"/>
                    <w:color w:val="002060"/>
                    <w:sz w:val="28"/>
                    <w:szCs w:val="28"/>
                    <w:lang w:val="en-IN"/>
                  </w:rPr>
                  <w:t>3.Bottleneck</w:t>
                </w:r>
                <w:proofErr w:type="gramEnd"/>
                <w:r>
                  <w:rPr>
                    <w:rFonts w:ascii="Trebuchet MS" w:hAnsi="Trebuchet MS"/>
                    <w:color w:val="002060"/>
                    <w:sz w:val="28"/>
                    <w:szCs w:val="28"/>
                    <w:lang w:val="en-IN"/>
                  </w:rPr>
                  <w:t xml:space="preserve"> Analysis                    </w:t>
                </w:r>
                <w:proofErr w:type="gramStart"/>
                <w:r>
                  <w:rPr>
                    <w:rFonts w:ascii="Trebuchet MS" w:hAnsi="Trebuchet MS"/>
                    <w:color w:val="002060"/>
                    <w:sz w:val="28"/>
                    <w:szCs w:val="28"/>
                    <w:lang w:val="en-IN"/>
                  </w:rPr>
                  <w:t>4.Technology</w:t>
                </w:r>
                <w:proofErr w:type="gramEnd"/>
                <w:r>
                  <w:rPr>
                    <w:rFonts w:ascii="Trebuchet MS" w:hAnsi="Trebuchet MS"/>
                    <w:color w:val="002060"/>
                    <w:sz w:val="28"/>
                    <w:szCs w:val="28"/>
                    <w:lang w:val="en-IN"/>
                  </w:rPr>
                  <w:t xml:space="preserve"> Stack                </w:t>
                </w:r>
                <w:proofErr w:type="gramStart"/>
                <w:r>
                  <w:rPr>
                    <w:rFonts w:ascii="Trebuchet MS" w:hAnsi="Trebuchet MS"/>
                    <w:color w:val="002060"/>
                    <w:sz w:val="28"/>
                    <w:szCs w:val="28"/>
                    <w:lang w:val="en-IN"/>
                  </w:rPr>
                  <w:t>5.Communication</w:t>
                </w:r>
                <w:proofErr w:type="gramEnd"/>
                <w:r>
                  <w:rPr>
                    <w:rFonts w:ascii="Trebuchet MS" w:hAnsi="Trebuchet MS"/>
                    <w:color w:val="002060"/>
                    <w:sz w:val="28"/>
                    <w:szCs w:val="28"/>
                    <w:lang w:val="en-IN"/>
                  </w:rPr>
                  <w:t xml:space="preserve"> Channels                     </w:t>
                </w:r>
                <w:proofErr w:type="gramStart"/>
                <w:r>
                  <w:rPr>
                    <w:rFonts w:ascii="Trebuchet MS" w:hAnsi="Trebuchet MS"/>
                    <w:color w:val="002060"/>
                    <w:sz w:val="28"/>
                    <w:szCs w:val="28"/>
                    <w:lang w:val="en-IN"/>
                  </w:rPr>
                  <w:t>6.Data</w:t>
                </w:r>
                <w:proofErr w:type="gramEnd"/>
                <w:r>
                  <w:rPr>
                    <w:rFonts w:ascii="Trebuchet MS" w:hAnsi="Trebuchet MS"/>
                    <w:color w:val="002060"/>
                    <w:sz w:val="28"/>
                    <w:szCs w:val="28"/>
                    <w:lang w:val="en-IN"/>
                  </w:rPr>
                  <w:t xml:space="preserve"> Flow Architecture                    </w:t>
                </w:r>
                <w:proofErr w:type="gramStart"/>
                <w:r>
                  <w:rPr>
                    <w:rFonts w:ascii="Trebuchet MS" w:hAnsi="Trebuchet MS"/>
                    <w:color w:val="002060"/>
                    <w:sz w:val="28"/>
                    <w:szCs w:val="28"/>
                    <w:lang w:val="en-IN"/>
                  </w:rPr>
                  <w:t>7.Key</w:t>
                </w:r>
                <w:proofErr w:type="gramEnd"/>
                <w:r>
                  <w:rPr>
                    <w:rFonts w:ascii="Trebuchet MS" w:hAnsi="Trebuchet MS"/>
                    <w:color w:val="002060"/>
                    <w:sz w:val="28"/>
                    <w:szCs w:val="28"/>
                    <w:lang w:val="en-IN"/>
                  </w:rPr>
                  <w:t xml:space="preserve"> Performance Indicators (KPIs)</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4C3F03" w:rsidRDefault="007B0470"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U.P.</w:t>
                </w:r>
                <w:r>
                  <w:rPr>
                    <w:rFonts w:ascii="Trebuchet MS" w:hAnsi="Trebuchet MS" w:cs="Trebuchet MS"/>
                    <w:color w:val="DF8639" w:themeColor="accent5"/>
                    <w:sz w:val="24"/>
                    <w:szCs w:val="24"/>
                  </w:rPr>
                  <w:t xml:space="preserve"> State Rural Livelihood Mission (PRERNA)</w:t>
                </w:r>
                <w:r w:rsidRPr="004C3F03">
                  <w:rPr>
                    <w:rFonts w:ascii="Trebuchet MS" w:hAnsi="Trebuchet MS" w:cs="Trebuchet MS"/>
                    <w:color w:val="DF8639" w:themeColor="accent5"/>
                    <w:sz w:val="24"/>
                    <w:szCs w:val="24"/>
                  </w:rPr>
                  <w:t xml:space="preserve"> Lucknow, Uttar Pradesh</w:t>
                </w:r>
              </w:p>
            </w:tc>
          </w:sdtContent>
        </w:sdt>
      </w:tr>
    </w:tbl>
    <w:bookmarkEnd w:id="1"/>
    <w:p w14:paraId="494F226B" w14:textId="421DA29E" w:rsidR="00E37400" w:rsidRPr="004F555C" w:rsidRDefault="003A1A99" w:rsidP="00BF4E33">
      <w:pPr>
        <w:spacing w:line="276" w:lineRule="auto"/>
        <w:rPr>
          <w:b/>
          <w:sz w:val="32"/>
        </w:rPr>
      </w:pPr>
      <w:r w:rsidRPr="004F555C">
        <w:rPr>
          <w:noProof/>
          <w:sz w:val="24"/>
          <w:szCs w:val="24"/>
        </w:rPr>
        <w:drawing>
          <wp:anchor distT="0" distB="0" distL="114300" distR="114300" simplePos="0" relativeHeight="251659266" behindDoc="1" locked="0" layoutInCell="1" allowOverlap="1" wp14:anchorId="5ADE6D40" wp14:editId="0E9C44BE">
            <wp:simplePos x="0" y="0"/>
            <wp:positionH relativeFrom="page">
              <wp:posOffset>-285750</wp:posOffset>
            </wp:positionH>
            <wp:positionV relativeFrom="paragraph">
              <wp:posOffset>-1243965</wp:posOffset>
            </wp:positionV>
            <wp:extent cx="7753350" cy="11044393"/>
            <wp:effectExtent l="0" t="0" r="0" b="5080"/>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7" r="-714" b="3407"/>
                    <a:stretch>
                      <a:fillRect/>
                    </a:stretch>
                  </pic:blipFill>
                  <pic:spPr bwMode="auto">
                    <a:xfrm>
                      <a:off x="0" y="0"/>
                      <a:ext cx="7753350" cy="110443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4F555C">
        <w:rPr>
          <w:b/>
          <w:sz w:val="32"/>
        </w:rPr>
        <w:t xml:space="preserve"> </w:t>
      </w:r>
      <w:sdt>
        <w:sdtPr>
          <w:rPr>
            <w:b/>
            <w:sz w:val="32"/>
          </w:rPr>
          <w:id w:val="-1928878524"/>
          <w:docPartObj>
            <w:docPartGallery w:val="Cover Pages"/>
            <w:docPartUnique/>
          </w:docPartObj>
        </w:sdtPr>
        <w:sdtContent>
          <w:r w:rsidR="00E37400" w:rsidRPr="004F555C">
            <w:rPr>
              <w:b/>
              <w:sz w:val="32"/>
            </w:rPr>
            <w:br w:type="page"/>
          </w:r>
        </w:sdtContent>
      </w:sdt>
    </w:p>
    <w:p w14:paraId="7BE84254" w14:textId="1466E124" w:rsidR="005E4CA9" w:rsidRPr="004F555C" w:rsidRDefault="005E4CA9" w:rsidP="00BF4E33">
      <w:pPr>
        <w:spacing w:line="276" w:lineRule="auto"/>
        <w:rPr>
          <w:b/>
          <w:sz w:val="44"/>
          <w:szCs w:val="32"/>
        </w:rPr>
      </w:pPr>
      <w:r w:rsidRPr="004F555C">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34"/>
        <w:gridCol w:w="2787"/>
        <w:gridCol w:w="2315"/>
        <w:gridCol w:w="2075"/>
      </w:tblGrid>
      <w:tr w:rsidR="00571212" w:rsidRPr="004F555C" w14:paraId="3A84FA3C" w14:textId="77777777" w:rsidTr="11E82588">
        <w:trPr>
          <w:trHeight w:hRule="exact" w:val="340"/>
        </w:trPr>
        <w:tc>
          <w:tcPr>
            <w:tcW w:w="1379" w:type="pct"/>
            <w:shd w:val="clear" w:color="auto" w:fill="98002E" w:themeFill="accent6"/>
          </w:tcPr>
          <w:p w14:paraId="18457A18" w14:textId="77777777" w:rsidR="00571212" w:rsidRPr="004F555C" w:rsidRDefault="00571212" w:rsidP="00BF4E33">
            <w:pPr>
              <w:spacing w:line="276" w:lineRule="auto"/>
              <w:jc w:val="both"/>
              <w:rPr>
                <w:b/>
                <w:color w:val="FFFFFF" w:themeColor="background1"/>
                <w:szCs w:val="20"/>
              </w:rPr>
            </w:pPr>
            <w:r w:rsidRPr="004F555C">
              <w:rPr>
                <w:b/>
                <w:color w:val="FFFFFF" w:themeColor="background1"/>
                <w:szCs w:val="20"/>
              </w:rPr>
              <w:t>Project Name</w:t>
            </w:r>
          </w:p>
        </w:tc>
        <w:tc>
          <w:tcPr>
            <w:tcW w:w="3621" w:type="pct"/>
            <w:gridSpan w:val="3"/>
            <w:shd w:val="clear" w:color="auto" w:fill="98002E" w:themeFill="accent6"/>
          </w:tcPr>
          <w:p w14:paraId="3C699BA6" w14:textId="14F2C426" w:rsidR="00571212" w:rsidRPr="004F555C" w:rsidRDefault="004353AA" w:rsidP="00BF4E33">
            <w:pPr>
              <w:spacing w:line="276" w:lineRule="auto"/>
              <w:jc w:val="both"/>
              <w:rPr>
                <w:b/>
                <w:color w:val="FFFFFF" w:themeColor="background1"/>
                <w:szCs w:val="20"/>
              </w:rPr>
            </w:pPr>
            <w:r w:rsidRPr="004F555C">
              <w:rPr>
                <w:b/>
                <w:color w:val="FFFFFF" w:themeColor="background1"/>
                <w:szCs w:val="20"/>
              </w:rPr>
              <w:t xml:space="preserve">As-Is Process Study-UPSRLM </w:t>
            </w:r>
            <w:r w:rsidR="00F62074" w:rsidRPr="004F555C">
              <w:rPr>
                <w:b/>
                <w:color w:val="FFFFFF" w:themeColor="background1"/>
                <w:szCs w:val="20"/>
              </w:rPr>
              <w:t>Power BI Analytical Dashboard</w:t>
            </w:r>
          </w:p>
        </w:tc>
      </w:tr>
      <w:tr w:rsidR="009357C5" w:rsidRPr="004F555C" w14:paraId="11E495E1" w14:textId="77777777" w:rsidTr="11E82588">
        <w:trPr>
          <w:trHeight w:hRule="exact" w:val="340"/>
        </w:trPr>
        <w:tc>
          <w:tcPr>
            <w:tcW w:w="1379" w:type="pct"/>
            <w:shd w:val="clear" w:color="auto" w:fill="98002E" w:themeFill="accent6"/>
          </w:tcPr>
          <w:p w14:paraId="1A809BDA" w14:textId="77777777" w:rsidR="009357C5" w:rsidRPr="004F555C" w:rsidRDefault="009357C5" w:rsidP="00BF4E33">
            <w:pPr>
              <w:spacing w:line="276" w:lineRule="auto"/>
              <w:jc w:val="both"/>
              <w:rPr>
                <w:b/>
                <w:color w:val="FFFFFF" w:themeColor="background1"/>
                <w:szCs w:val="20"/>
              </w:rPr>
            </w:pPr>
            <w:r w:rsidRPr="004F555C">
              <w:rPr>
                <w:b/>
                <w:color w:val="FFFFFF" w:themeColor="background1"/>
                <w:szCs w:val="20"/>
              </w:rPr>
              <w:t>Date:</w:t>
            </w:r>
          </w:p>
        </w:tc>
        <w:tc>
          <w:tcPr>
            <w:tcW w:w="1406" w:type="pct"/>
            <w:shd w:val="clear" w:color="auto" w:fill="E7E6E6" w:themeFill="background2"/>
          </w:tcPr>
          <w:p w14:paraId="52E7BBAF" w14:textId="673C2F08" w:rsidR="009357C5" w:rsidRPr="004F555C" w:rsidRDefault="00F2313F" w:rsidP="0A5B01A5">
            <w:pPr>
              <w:spacing w:line="276" w:lineRule="auto"/>
              <w:rPr>
                <w:color w:val="002060"/>
              </w:rPr>
            </w:pPr>
            <w:r>
              <w:rPr>
                <w:color w:val="002060"/>
              </w:rPr>
              <w:t>10</w:t>
            </w:r>
            <w:r w:rsidR="004353AA" w:rsidRPr="004F555C">
              <w:rPr>
                <w:color w:val="002060"/>
              </w:rPr>
              <w:t>-09-2025</w:t>
            </w:r>
          </w:p>
        </w:tc>
        <w:tc>
          <w:tcPr>
            <w:tcW w:w="1168" w:type="pct"/>
            <w:shd w:val="clear" w:color="auto" w:fill="E7E6E6" w:themeFill="background2"/>
          </w:tcPr>
          <w:p w14:paraId="1F17F8FA" w14:textId="4DC675A5" w:rsidR="009357C5" w:rsidRPr="004F555C" w:rsidRDefault="009357C5" w:rsidP="00BF4E33">
            <w:pPr>
              <w:spacing w:line="276" w:lineRule="auto"/>
              <w:rPr>
                <w:color w:val="002060"/>
                <w:szCs w:val="20"/>
              </w:rPr>
            </w:pPr>
            <w:r w:rsidRPr="004F555C">
              <w:rPr>
                <w:rFonts w:cs="Trebuchet MS"/>
                <w:color w:val="002060"/>
                <w:spacing w:val="1"/>
                <w:szCs w:val="20"/>
              </w:rPr>
              <w:t>R</w:t>
            </w:r>
            <w:r w:rsidRPr="004F555C">
              <w:rPr>
                <w:rFonts w:cs="Trebuchet MS"/>
                <w:color w:val="002060"/>
                <w:szCs w:val="20"/>
              </w:rPr>
              <w:t>ele</w:t>
            </w:r>
            <w:r w:rsidRPr="004F555C">
              <w:rPr>
                <w:rFonts w:cs="Trebuchet MS"/>
                <w:color w:val="002060"/>
                <w:spacing w:val="-1"/>
                <w:szCs w:val="20"/>
              </w:rPr>
              <w:t>as</w:t>
            </w:r>
            <w:r w:rsidRPr="004F555C">
              <w:rPr>
                <w:rFonts w:cs="Trebuchet MS"/>
                <w:color w:val="002060"/>
                <w:szCs w:val="20"/>
              </w:rPr>
              <w:t>e</w:t>
            </w:r>
          </w:p>
        </w:tc>
        <w:tc>
          <w:tcPr>
            <w:tcW w:w="1047" w:type="pct"/>
            <w:shd w:val="clear" w:color="auto" w:fill="E7E6E6" w:themeFill="background2"/>
          </w:tcPr>
          <w:p w14:paraId="75B73E79" w14:textId="2D57F5A4" w:rsidR="009357C5" w:rsidRPr="004F555C" w:rsidRDefault="006456AF" w:rsidP="11E82588">
            <w:pPr>
              <w:spacing w:line="276" w:lineRule="auto"/>
              <w:rPr>
                <w:color w:val="002060"/>
              </w:rPr>
            </w:pPr>
            <w:r w:rsidRPr="11E82588">
              <w:rPr>
                <w:rFonts w:cs="Trebuchet MS"/>
                <w:color w:val="002060"/>
              </w:rPr>
              <w:t xml:space="preserve">Ver </w:t>
            </w:r>
            <w:r w:rsidR="002A7D82">
              <w:rPr>
                <w:rFonts w:cs="Trebuchet MS"/>
                <w:color w:val="002060"/>
              </w:rPr>
              <w:t>0.</w:t>
            </w:r>
            <w:r w:rsidR="00623379">
              <w:rPr>
                <w:rFonts w:cs="Trebuchet MS"/>
                <w:color w:val="002060"/>
              </w:rPr>
              <w:t>2</w:t>
            </w:r>
          </w:p>
        </w:tc>
      </w:tr>
      <w:tr w:rsidR="00571212" w:rsidRPr="004F555C" w14:paraId="225984D2" w14:textId="77777777" w:rsidTr="11E82588">
        <w:trPr>
          <w:trHeight w:hRule="exact" w:val="340"/>
        </w:trPr>
        <w:tc>
          <w:tcPr>
            <w:tcW w:w="1379" w:type="pct"/>
            <w:shd w:val="clear" w:color="auto" w:fill="98002E" w:themeFill="accent6"/>
          </w:tcPr>
          <w:p w14:paraId="09569E33" w14:textId="77777777" w:rsidR="00571212" w:rsidRPr="004F555C" w:rsidRDefault="00571212" w:rsidP="00BF4E33">
            <w:pPr>
              <w:spacing w:line="276" w:lineRule="auto"/>
              <w:jc w:val="both"/>
              <w:rPr>
                <w:b/>
                <w:color w:val="FFFFFF" w:themeColor="background1"/>
                <w:szCs w:val="20"/>
              </w:rPr>
            </w:pPr>
            <w:r w:rsidRPr="004F555C">
              <w:rPr>
                <w:b/>
                <w:color w:val="FFFFFF" w:themeColor="background1"/>
                <w:szCs w:val="20"/>
              </w:rPr>
              <w:t>Author</w:t>
            </w:r>
          </w:p>
        </w:tc>
        <w:tc>
          <w:tcPr>
            <w:tcW w:w="3621" w:type="pct"/>
            <w:gridSpan w:val="3"/>
            <w:shd w:val="clear" w:color="auto" w:fill="E7E6E6" w:themeFill="background2"/>
          </w:tcPr>
          <w:p w14:paraId="5AFFCC9D" w14:textId="1ECE1836" w:rsidR="00571212" w:rsidRPr="004F555C" w:rsidRDefault="009A7827" w:rsidP="23D808F4">
            <w:pPr>
              <w:spacing w:line="276" w:lineRule="auto"/>
              <w:jc w:val="both"/>
              <w:rPr>
                <w:color w:val="002060"/>
              </w:rPr>
            </w:pPr>
            <w:r w:rsidRPr="004F555C">
              <w:rPr>
                <w:color w:val="002060"/>
              </w:rPr>
              <w:t>Akash Tiwari</w:t>
            </w:r>
            <w:r w:rsidR="005D4514">
              <w:rPr>
                <w:color w:val="002060"/>
              </w:rPr>
              <w:t>, Shilpi Raizada</w:t>
            </w:r>
          </w:p>
        </w:tc>
      </w:tr>
      <w:tr w:rsidR="00571212" w:rsidRPr="004F555C" w14:paraId="35B4E178" w14:textId="77777777" w:rsidTr="11E82588">
        <w:trPr>
          <w:trHeight w:hRule="exact" w:val="340"/>
        </w:trPr>
        <w:tc>
          <w:tcPr>
            <w:tcW w:w="1379" w:type="pct"/>
            <w:shd w:val="clear" w:color="auto" w:fill="98002E" w:themeFill="accent6"/>
          </w:tcPr>
          <w:p w14:paraId="5F492156" w14:textId="77777777" w:rsidR="00571212" w:rsidRPr="004F555C" w:rsidRDefault="00571212" w:rsidP="00BF4E33">
            <w:pPr>
              <w:spacing w:line="276" w:lineRule="auto"/>
              <w:jc w:val="both"/>
              <w:rPr>
                <w:b/>
                <w:color w:val="FFFFFF" w:themeColor="background1"/>
                <w:szCs w:val="20"/>
              </w:rPr>
            </w:pPr>
            <w:r w:rsidRPr="004F555C">
              <w:rPr>
                <w:b/>
                <w:color w:val="FFFFFF" w:themeColor="background1"/>
                <w:szCs w:val="20"/>
              </w:rPr>
              <w:t>Owner</w:t>
            </w:r>
          </w:p>
        </w:tc>
        <w:tc>
          <w:tcPr>
            <w:tcW w:w="3621" w:type="pct"/>
            <w:gridSpan w:val="3"/>
            <w:shd w:val="clear" w:color="auto" w:fill="E7E6E6" w:themeFill="background2"/>
          </w:tcPr>
          <w:p w14:paraId="1390D12A" w14:textId="6DC44DE1" w:rsidR="00571212" w:rsidRPr="004F555C" w:rsidRDefault="00660392" w:rsidP="00BF4E33">
            <w:pPr>
              <w:spacing w:line="276" w:lineRule="auto"/>
              <w:jc w:val="both"/>
              <w:rPr>
                <w:color w:val="002060"/>
                <w:szCs w:val="20"/>
              </w:rPr>
            </w:pPr>
            <w:r w:rsidRPr="004F555C">
              <w:rPr>
                <w:color w:val="002060"/>
                <w:szCs w:val="20"/>
              </w:rPr>
              <w:t>BDO India LLP</w:t>
            </w:r>
          </w:p>
        </w:tc>
      </w:tr>
      <w:tr w:rsidR="0047718D" w:rsidRPr="004F555C" w14:paraId="12FDCA7F" w14:textId="77777777" w:rsidTr="11E82588">
        <w:trPr>
          <w:trHeight w:hRule="exact" w:val="340"/>
        </w:trPr>
        <w:tc>
          <w:tcPr>
            <w:tcW w:w="1379" w:type="pct"/>
            <w:shd w:val="clear" w:color="auto" w:fill="98002E" w:themeFill="accent6"/>
          </w:tcPr>
          <w:p w14:paraId="773A8EAF" w14:textId="77777777" w:rsidR="0047718D" w:rsidRPr="004F555C" w:rsidRDefault="0047718D" w:rsidP="00BF4E33">
            <w:pPr>
              <w:spacing w:line="276" w:lineRule="auto"/>
              <w:jc w:val="both"/>
              <w:rPr>
                <w:b/>
                <w:color w:val="FFFFFF" w:themeColor="background1"/>
                <w:szCs w:val="20"/>
              </w:rPr>
            </w:pPr>
            <w:r w:rsidRPr="004F555C">
              <w:rPr>
                <w:b/>
                <w:color w:val="FFFFFF" w:themeColor="background1"/>
                <w:szCs w:val="20"/>
              </w:rPr>
              <w:t>Client</w:t>
            </w:r>
          </w:p>
        </w:tc>
        <w:tc>
          <w:tcPr>
            <w:tcW w:w="3621" w:type="pct"/>
            <w:gridSpan w:val="3"/>
            <w:shd w:val="clear" w:color="auto" w:fill="E7E6E6" w:themeFill="background2"/>
          </w:tcPr>
          <w:p w14:paraId="1C80C477" w14:textId="0DF3755F" w:rsidR="0047718D" w:rsidRPr="004F555C" w:rsidRDefault="004353AA" w:rsidP="00BF4E33">
            <w:pPr>
              <w:spacing w:line="276" w:lineRule="auto"/>
              <w:jc w:val="both"/>
              <w:rPr>
                <w:color w:val="002060"/>
                <w:szCs w:val="20"/>
              </w:rPr>
            </w:pPr>
            <w:r w:rsidRPr="004F555C">
              <w:rPr>
                <w:color w:val="002060"/>
                <w:szCs w:val="20"/>
              </w:rPr>
              <w:t>U.P. State Rural Livelihood Mission (PRERNA)</w:t>
            </w:r>
          </w:p>
        </w:tc>
      </w:tr>
      <w:tr w:rsidR="0047718D" w:rsidRPr="004F555C" w14:paraId="5497F872" w14:textId="77777777" w:rsidTr="11E82588">
        <w:trPr>
          <w:trHeight w:hRule="exact" w:val="399"/>
        </w:trPr>
        <w:tc>
          <w:tcPr>
            <w:tcW w:w="1379" w:type="pct"/>
            <w:shd w:val="clear" w:color="auto" w:fill="98002E" w:themeFill="accent6"/>
          </w:tcPr>
          <w:p w14:paraId="2D4E25A2" w14:textId="77777777" w:rsidR="0047718D" w:rsidRPr="004F555C" w:rsidRDefault="0047718D" w:rsidP="00BF4E33">
            <w:pPr>
              <w:spacing w:line="276" w:lineRule="auto"/>
              <w:jc w:val="both"/>
              <w:rPr>
                <w:b/>
                <w:color w:val="FFFFFF" w:themeColor="background1"/>
                <w:szCs w:val="20"/>
              </w:rPr>
            </w:pPr>
            <w:r w:rsidRPr="004F555C">
              <w:rPr>
                <w:b/>
                <w:color w:val="FFFFFF" w:themeColor="background1"/>
                <w:szCs w:val="20"/>
              </w:rPr>
              <w:t>Document Number</w:t>
            </w:r>
          </w:p>
        </w:tc>
        <w:tc>
          <w:tcPr>
            <w:tcW w:w="3621" w:type="pct"/>
            <w:gridSpan w:val="3"/>
            <w:shd w:val="clear" w:color="auto" w:fill="E7E6E6" w:themeFill="background2"/>
          </w:tcPr>
          <w:p w14:paraId="2A0673DF" w14:textId="251E738D" w:rsidR="0047718D" w:rsidRPr="004F555C" w:rsidRDefault="00D71A55" w:rsidP="00864DC6">
            <w:pPr>
              <w:spacing w:line="276" w:lineRule="auto"/>
              <w:jc w:val="both"/>
              <w:rPr>
                <w:color w:val="002060"/>
              </w:rPr>
            </w:pPr>
            <w:r w:rsidRPr="004F555C">
              <w:rPr>
                <w:color w:val="002060"/>
              </w:rPr>
              <w:t>BDO-UPSRLM-AIPS-v</w:t>
            </w:r>
            <w:r w:rsidR="00DD2019">
              <w:rPr>
                <w:color w:val="002060"/>
              </w:rPr>
              <w:t>2</w:t>
            </w:r>
            <w:r w:rsidRPr="004F555C">
              <w:rPr>
                <w:color w:val="002060"/>
              </w:rPr>
              <w:t>-PBID’2025</w:t>
            </w:r>
          </w:p>
        </w:tc>
      </w:tr>
    </w:tbl>
    <w:p w14:paraId="4C2001A6" w14:textId="47260838" w:rsidR="005E4CA9" w:rsidRPr="004F555C" w:rsidRDefault="343447FB" w:rsidP="11E82588">
      <w:pPr>
        <w:spacing w:line="276" w:lineRule="auto"/>
        <w:jc w:val="both"/>
        <w:rPr>
          <w:rFonts w:eastAsia="Trebuchet MS" w:cs="Trebuchet MS"/>
          <w:color w:val="595959" w:themeColor="text1" w:themeTint="A6"/>
          <w:sz w:val="44"/>
          <w:szCs w:val="44"/>
        </w:rPr>
      </w:pPr>
      <w:r w:rsidRPr="11E82588">
        <w:rPr>
          <w:rFonts w:eastAsia="Trebuchet MS" w:cs="Trebuchet MS"/>
          <w:b/>
          <w:bCs/>
          <w:color w:val="595959" w:themeColor="text1" w:themeTint="A6"/>
          <w:sz w:val="44"/>
          <w:szCs w:val="44"/>
        </w:rPr>
        <w:t>Change Record</w:t>
      </w:r>
    </w:p>
    <w:tbl>
      <w:tblPr>
        <w:tblStyle w:val="ListTable3-Accent6"/>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3105"/>
        <w:gridCol w:w="1410"/>
        <w:gridCol w:w="3390"/>
      </w:tblGrid>
      <w:tr w:rsidR="11E82588" w14:paraId="45C72025" w14:textId="77777777" w:rsidTr="11E82588">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98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64F4E828" w14:textId="4EE09E47"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color w:val="FFFFFF" w:themeColor="background1"/>
                <w:szCs w:val="20"/>
              </w:rPr>
              <w:t>Date Approved</w:t>
            </w:r>
          </w:p>
        </w:tc>
        <w:tc>
          <w:tcPr>
            <w:tcW w:w="3105"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3AEAC07A" w14:textId="07628ABA" w:rsidR="11E82588" w:rsidRDefault="11E82588" w:rsidP="11E8258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11E82588">
              <w:rPr>
                <w:rFonts w:eastAsia="Trebuchet MS" w:cs="Trebuchet MS"/>
                <w:color w:val="FFFFFF" w:themeColor="background1"/>
                <w:szCs w:val="20"/>
              </w:rPr>
              <w:t>Author</w:t>
            </w:r>
          </w:p>
        </w:tc>
        <w:tc>
          <w:tcPr>
            <w:tcW w:w="141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56B35F67" w14:textId="71200419" w:rsidR="11E82588" w:rsidRDefault="11E82588" w:rsidP="11E8258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11E82588">
              <w:rPr>
                <w:rFonts w:eastAsia="Trebuchet MS" w:cs="Trebuchet MS"/>
                <w:color w:val="FFFFFF" w:themeColor="background1"/>
                <w:szCs w:val="20"/>
              </w:rPr>
              <w:t>Version</w:t>
            </w:r>
          </w:p>
        </w:tc>
        <w:tc>
          <w:tcPr>
            <w:tcW w:w="339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60FC948A" w14:textId="457F8932" w:rsidR="11E82588" w:rsidRDefault="11E82588" w:rsidP="11E8258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11E82588">
              <w:rPr>
                <w:rFonts w:eastAsia="Trebuchet MS" w:cs="Trebuchet MS"/>
                <w:color w:val="FFFFFF" w:themeColor="background1"/>
                <w:szCs w:val="20"/>
              </w:rPr>
              <w:t>Change Description</w:t>
            </w:r>
          </w:p>
        </w:tc>
      </w:tr>
      <w:tr w:rsidR="002A7D82" w14:paraId="447BB96B" w14:textId="77777777" w:rsidTr="11E8258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4C13F9E" w14:textId="4C6294B0" w:rsidR="002A7D82" w:rsidRDefault="002A7D82" w:rsidP="002A7D82">
            <w:pPr>
              <w:spacing w:line="276" w:lineRule="auto"/>
              <w:jc w:val="both"/>
              <w:rPr>
                <w:rFonts w:eastAsia="Trebuchet MS" w:cs="Trebuchet MS"/>
                <w:color w:val="002060"/>
                <w:szCs w:val="20"/>
              </w:rPr>
            </w:pPr>
            <w:r>
              <w:rPr>
                <w:rFonts w:eastAsia="Trebuchet MS" w:cs="Trebuchet MS"/>
                <w:color w:val="002060"/>
                <w:szCs w:val="20"/>
              </w:rPr>
              <w:t>16-09-2025</w:t>
            </w:r>
          </w:p>
        </w:tc>
        <w:tc>
          <w:tcPr>
            <w:tcW w:w="310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527F7DC" w14:textId="754E86B3" w:rsidR="002A7D82" w:rsidRDefault="002A7D82" w:rsidP="002A7D82">
            <w:pPr>
              <w:spacing w:line="276" w:lineRule="auto"/>
              <w:jc w:val="both"/>
              <w:cnfStyle w:val="000000100000" w:firstRow="0" w:lastRow="0" w:firstColumn="0" w:lastColumn="0" w:oddVBand="0" w:evenVBand="0" w:oddHBand="1" w:evenHBand="0" w:firstRowFirstColumn="0" w:firstRowLastColumn="0" w:lastRowFirstColumn="0" w:lastRowLastColumn="0"/>
              <w:rPr>
                <w:rFonts w:eastAsia="Trebuchet MS" w:cs="Trebuchet MS"/>
                <w:color w:val="002060"/>
                <w:szCs w:val="20"/>
              </w:rPr>
            </w:pPr>
            <w:r w:rsidRPr="00AD488B">
              <w:rPr>
                <w:rFonts w:eastAsia="Trebuchet MS" w:cs="Trebuchet MS"/>
                <w:color w:val="002060"/>
                <w:szCs w:val="20"/>
              </w:rPr>
              <w:t>MohammadBin Niaz</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AE1AEAC" w14:textId="6BD13014" w:rsidR="002A7D82" w:rsidRDefault="002A7D82" w:rsidP="002A7D82">
            <w:pPr>
              <w:spacing w:line="276" w:lineRule="auto"/>
              <w:jc w:val="both"/>
              <w:cnfStyle w:val="000000100000" w:firstRow="0" w:lastRow="0" w:firstColumn="0" w:lastColumn="0" w:oddVBand="0" w:evenVBand="0" w:oddHBand="1" w:evenHBand="0" w:firstRowFirstColumn="0" w:firstRowLastColumn="0" w:lastRowFirstColumn="0" w:lastRowLastColumn="0"/>
              <w:rPr>
                <w:rFonts w:eastAsia="Trebuchet MS" w:cs="Trebuchet MS"/>
                <w:color w:val="002060"/>
                <w:szCs w:val="20"/>
              </w:rPr>
            </w:pPr>
            <w:r w:rsidRPr="5B81CFCF">
              <w:rPr>
                <w:rFonts w:eastAsia="Trebuchet MS" w:cs="Trebuchet MS"/>
                <w:color w:val="002060"/>
                <w:szCs w:val="20"/>
              </w:rPr>
              <w:t>0.</w:t>
            </w:r>
            <w:r>
              <w:rPr>
                <w:rFonts w:eastAsia="Trebuchet MS" w:cs="Trebuchet MS"/>
                <w:color w:val="002060"/>
                <w:szCs w:val="20"/>
              </w:rPr>
              <w:t>1</w:t>
            </w:r>
          </w:p>
        </w:tc>
        <w:tc>
          <w:tcPr>
            <w:tcW w:w="339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1691CC1" w14:textId="3751C219" w:rsidR="002A7D82" w:rsidRDefault="002A7D82" w:rsidP="002A7D82">
            <w:pPr>
              <w:spacing w:line="276" w:lineRule="auto"/>
              <w:jc w:val="both"/>
              <w:cnfStyle w:val="000000100000" w:firstRow="0" w:lastRow="0" w:firstColumn="0" w:lastColumn="0" w:oddVBand="0" w:evenVBand="0" w:oddHBand="1" w:evenHBand="0" w:firstRowFirstColumn="0" w:firstRowLastColumn="0" w:lastRowFirstColumn="0" w:lastRowLastColumn="0"/>
              <w:rPr>
                <w:rFonts w:eastAsia="Trebuchet MS" w:cs="Trebuchet MS"/>
                <w:color w:val="002060"/>
                <w:szCs w:val="20"/>
              </w:rPr>
            </w:pPr>
            <w:r w:rsidRPr="00590500">
              <w:rPr>
                <w:rFonts w:eastAsia="Trebuchet MS" w:cs="Trebuchet MS"/>
                <w:color w:val="002060"/>
                <w:szCs w:val="20"/>
              </w:rPr>
              <w:t xml:space="preserve">Document reviewed </w:t>
            </w:r>
          </w:p>
        </w:tc>
      </w:tr>
      <w:tr w:rsidR="002A7D82" w14:paraId="191694CB" w14:textId="77777777" w:rsidTr="11E82588">
        <w:trPr>
          <w:trHeight w:val="330"/>
        </w:trPr>
        <w:tc>
          <w:tcPr>
            <w:cnfStyle w:val="001000000000" w:firstRow="0" w:lastRow="0" w:firstColumn="1" w:lastColumn="0" w:oddVBand="0" w:evenVBand="0" w:oddHBand="0" w:evenHBand="0" w:firstRowFirstColumn="0" w:firstRowLastColumn="0" w:lastRowFirstColumn="0" w:lastRowLastColumn="0"/>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F6C8AA2" w14:textId="56900941" w:rsidR="002A7D82" w:rsidRDefault="002A7D82" w:rsidP="002A7D82">
            <w:pPr>
              <w:spacing w:line="276" w:lineRule="auto"/>
              <w:jc w:val="both"/>
              <w:rPr>
                <w:rFonts w:eastAsia="Trebuchet MS" w:cs="Trebuchet MS"/>
                <w:color w:val="002060"/>
                <w:szCs w:val="20"/>
              </w:rPr>
            </w:pPr>
            <w:r>
              <w:rPr>
                <w:rFonts w:eastAsia="Trebuchet MS" w:cs="Trebuchet MS"/>
                <w:color w:val="002060"/>
                <w:szCs w:val="20"/>
              </w:rPr>
              <w:t>19-09-2025</w:t>
            </w:r>
          </w:p>
        </w:tc>
        <w:tc>
          <w:tcPr>
            <w:tcW w:w="310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8D66F58" w14:textId="53844846" w:rsidR="002A7D82" w:rsidRDefault="002A7D82" w:rsidP="002A7D82">
            <w:pPr>
              <w:spacing w:line="276" w:lineRule="auto"/>
              <w:jc w:val="both"/>
              <w:cnfStyle w:val="000000000000" w:firstRow="0" w:lastRow="0" w:firstColumn="0" w:lastColumn="0" w:oddVBand="0" w:evenVBand="0" w:oddHBand="0" w:evenHBand="0" w:firstRowFirstColumn="0" w:firstRowLastColumn="0" w:lastRowFirstColumn="0" w:lastRowLastColumn="0"/>
              <w:rPr>
                <w:rFonts w:eastAsia="Trebuchet MS" w:cs="Trebuchet MS"/>
                <w:color w:val="002060"/>
                <w:szCs w:val="20"/>
              </w:rPr>
            </w:pPr>
            <w:r w:rsidRPr="5B81CFCF">
              <w:rPr>
                <w:rFonts w:eastAsia="Trebuchet MS" w:cs="Trebuchet MS"/>
                <w:color w:val="002060"/>
                <w:szCs w:val="20"/>
              </w:rPr>
              <w:t>Sachin Kumar</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375FBDC" w14:textId="60042EC5" w:rsidR="002A7D82" w:rsidRDefault="002A7D82" w:rsidP="002A7D82">
            <w:pPr>
              <w:spacing w:line="276" w:lineRule="auto"/>
              <w:jc w:val="both"/>
              <w:cnfStyle w:val="000000000000" w:firstRow="0" w:lastRow="0" w:firstColumn="0" w:lastColumn="0" w:oddVBand="0" w:evenVBand="0" w:oddHBand="0" w:evenHBand="0" w:firstRowFirstColumn="0" w:firstRowLastColumn="0" w:lastRowFirstColumn="0" w:lastRowLastColumn="0"/>
              <w:rPr>
                <w:rFonts w:eastAsia="Trebuchet MS" w:cs="Trebuchet MS"/>
                <w:color w:val="002060"/>
                <w:szCs w:val="20"/>
              </w:rPr>
            </w:pPr>
            <w:r w:rsidRPr="5B81CFCF">
              <w:rPr>
                <w:rFonts w:eastAsia="Trebuchet MS" w:cs="Trebuchet MS"/>
                <w:color w:val="002060"/>
                <w:szCs w:val="20"/>
              </w:rPr>
              <w:t>0.</w:t>
            </w:r>
            <w:r>
              <w:rPr>
                <w:rFonts w:eastAsia="Trebuchet MS" w:cs="Trebuchet MS"/>
                <w:color w:val="002060"/>
                <w:szCs w:val="20"/>
              </w:rPr>
              <w:t>2</w:t>
            </w:r>
          </w:p>
        </w:tc>
        <w:tc>
          <w:tcPr>
            <w:tcW w:w="339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95C0D0C" w14:textId="0E6BCD5F" w:rsidR="002A7D82" w:rsidRDefault="002A7D82" w:rsidP="002A7D82">
            <w:pPr>
              <w:spacing w:line="276" w:lineRule="auto"/>
              <w:jc w:val="both"/>
              <w:cnfStyle w:val="000000000000" w:firstRow="0" w:lastRow="0" w:firstColumn="0" w:lastColumn="0" w:oddVBand="0" w:evenVBand="0" w:oddHBand="0" w:evenHBand="0" w:firstRowFirstColumn="0" w:firstRowLastColumn="0" w:lastRowFirstColumn="0" w:lastRowLastColumn="0"/>
              <w:rPr>
                <w:rFonts w:eastAsia="Trebuchet MS" w:cs="Trebuchet MS"/>
                <w:color w:val="002060"/>
                <w:szCs w:val="20"/>
              </w:rPr>
            </w:pPr>
            <w:r w:rsidRPr="00590500">
              <w:rPr>
                <w:rFonts w:eastAsia="Trebuchet MS" w:cs="Trebuchet MS"/>
                <w:color w:val="002060"/>
                <w:szCs w:val="20"/>
              </w:rPr>
              <w:t>Document reviewed with suggested changes</w:t>
            </w:r>
          </w:p>
        </w:tc>
      </w:tr>
    </w:tbl>
    <w:p w14:paraId="7CDF9946" w14:textId="108EAE5F" w:rsidR="005E4CA9" w:rsidRPr="004F555C" w:rsidRDefault="005E4CA9" w:rsidP="11E82588">
      <w:pPr>
        <w:spacing w:line="276" w:lineRule="auto"/>
        <w:jc w:val="both"/>
        <w:rPr>
          <w:rFonts w:eastAsia="Trebuchet MS" w:cs="Trebuchet MS"/>
          <w:color w:val="595959" w:themeColor="text1" w:themeTint="A6"/>
          <w:szCs w:val="20"/>
        </w:rPr>
      </w:pPr>
    </w:p>
    <w:p w14:paraId="049D741F" w14:textId="1ABDDFAF" w:rsidR="005E4CA9" w:rsidRPr="004F555C" w:rsidRDefault="343447FB" w:rsidP="11E82588">
      <w:pPr>
        <w:spacing w:line="276" w:lineRule="auto"/>
        <w:jc w:val="both"/>
        <w:rPr>
          <w:rFonts w:eastAsia="Trebuchet MS" w:cs="Trebuchet MS"/>
          <w:color w:val="595959" w:themeColor="text1" w:themeTint="A6"/>
          <w:sz w:val="44"/>
          <w:szCs w:val="44"/>
        </w:rPr>
      </w:pPr>
      <w:r w:rsidRPr="11E82588">
        <w:rPr>
          <w:rFonts w:eastAsia="Trebuchet MS" w:cs="Trebuchet MS"/>
          <w:b/>
          <w:bCs/>
          <w:color w:val="595959" w:themeColor="text1" w:themeTint="A6"/>
          <w:sz w:val="44"/>
          <w:szCs w:val="44"/>
        </w:rPr>
        <w:t xml:space="preserve">Review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2415"/>
        <w:gridCol w:w="1830"/>
        <w:gridCol w:w="1830"/>
        <w:gridCol w:w="1830"/>
      </w:tblGrid>
      <w:tr w:rsidR="11E82588" w14:paraId="79DE9774" w14:textId="77777777" w:rsidTr="11E82588">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7576E772" w14:textId="58DA80C8"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Name</w:t>
            </w:r>
          </w:p>
        </w:tc>
        <w:tc>
          <w:tcPr>
            <w:tcW w:w="2415"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5785B942" w14:textId="6335A7D9"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Role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33861787" w14:textId="7D32878B"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Date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19586559" w14:textId="2CAF6CF9"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Comments</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50FE1579" w14:textId="75490D4F"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Signature</w:t>
            </w:r>
          </w:p>
        </w:tc>
      </w:tr>
      <w:tr w:rsidR="11E82588" w14:paraId="58C84BE5" w14:textId="77777777" w:rsidTr="11E82588">
        <w:trPr>
          <w:trHeight w:val="60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0089AC0" w14:textId="13E2C9D8" w:rsidR="4D9FB20B" w:rsidRDefault="4D9FB20B" w:rsidP="11E82588">
            <w:pPr>
              <w:spacing w:line="276" w:lineRule="auto"/>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461A7B2" w14:textId="0AE525AB" w:rsidR="54EEEE27" w:rsidRDefault="54EEEE27" w:rsidP="11E82588">
            <w:pPr>
              <w:spacing w:line="276" w:lineRule="auto"/>
              <w:rPr>
                <w:rFonts w:eastAsia="Trebuchet MS" w:cs="Trebuchet MS"/>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D11CF83" w14:textId="7E27B3CF"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B6FCA18" w14:textId="1B541964"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7C63923" w14:textId="5AFB0005" w:rsidR="11E82588" w:rsidRDefault="11E82588" w:rsidP="11E82588">
            <w:pPr>
              <w:spacing w:line="276" w:lineRule="auto"/>
              <w:jc w:val="center"/>
              <w:rPr>
                <w:rFonts w:eastAsia="Trebuchet MS" w:cs="Trebuchet MS"/>
                <w:color w:val="002060"/>
                <w:szCs w:val="20"/>
              </w:rPr>
            </w:pPr>
          </w:p>
        </w:tc>
      </w:tr>
      <w:tr w:rsidR="11E82588" w14:paraId="22111977" w14:textId="77777777" w:rsidTr="11E82588">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9270D61" w14:textId="5C7CF79D" w:rsidR="11E82588" w:rsidRDefault="11E82588" w:rsidP="11E82588">
            <w:pPr>
              <w:spacing w:line="276" w:lineRule="auto"/>
              <w:jc w:val="both"/>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439B4E4" w14:textId="4EDD88AE" w:rsidR="11E82588" w:rsidRDefault="11E82588" w:rsidP="11E82588">
            <w:pPr>
              <w:spacing w:line="276" w:lineRule="auto"/>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5D874DD" w14:textId="34CDB3DA"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8751902" w14:textId="2F3D7AED"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2ECF4AC" w14:textId="6F58D016" w:rsidR="11E82588" w:rsidRDefault="11E82588" w:rsidP="11E82588">
            <w:pPr>
              <w:spacing w:line="276" w:lineRule="auto"/>
              <w:jc w:val="center"/>
              <w:rPr>
                <w:rFonts w:eastAsia="Trebuchet MS" w:cs="Trebuchet MS"/>
                <w:color w:val="002060"/>
                <w:szCs w:val="20"/>
              </w:rPr>
            </w:pPr>
          </w:p>
        </w:tc>
      </w:tr>
    </w:tbl>
    <w:p w14:paraId="4FB59570" w14:textId="2A50E274" w:rsidR="005E4CA9" w:rsidRPr="004F555C" w:rsidRDefault="005E4CA9" w:rsidP="11E82588">
      <w:pPr>
        <w:spacing w:line="276" w:lineRule="auto"/>
        <w:ind w:left="284"/>
        <w:rPr>
          <w:rFonts w:eastAsia="Trebuchet MS" w:cs="Trebuchet MS"/>
          <w:color w:val="595959" w:themeColor="text1" w:themeTint="A6"/>
          <w:szCs w:val="20"/>
        </w:rPr>
      </w:pPr>
    </w:p>
    <w:p w14:paraId="2779E31A" w14:textId="739114A5" w:rsidR="005E4CA9" w:rsidRPr="004F555C" w:rsidRDefault="343447FB" w:rsidP="11E82588">
      <w:pPr>
        <w:spacing w:line="276" w:lineRule="auto"/>
        <w:jc w:val="both"/>
        <w:rPr>
          <w:rFonts w:eastAsia="Trebuchet MS" w:cs="Trebuchet MS"/>
          <w:color w:val="595959" w:themeColor="text1" w:themeTint="A6"/>
          <w:sz w:val="44"/>
          <w:szCs w:val="44"/>
        </w:rPr>
      </w:pPr>
      <w:r w:rsidRPr="11E82588">
        <w:rPr>
          <w:rFonts w:eastAsia="Trebuchet MS" w:cs="Trebuchet MS"/>
          <w:b/>
          <w:bCs/>
          <w:color w:val="595959" w:themeColor="text1" w:themeTint="A6"/>
          <w:sz w:val="44"/>
          <w:szCs w:val="44"/>
        </w:rPr>
        <w:t>Sign Off</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2415"/>
        <w:gridCol w:w="1830"/>
        <w:gridCol w:w="1830"/>
        <w:gridCol w:w="1830"/>
      </w:tblGrid>
      <w:tr w:rsidR="11E82588" w14:paraId="49F5F2E5" w14:textId="77777777" w:rsidTr="11E82588">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30502E4" w14:textId="7B2C4C5C"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Name</w:t>
            </w:r>
          </w:p>
        </w:tc>
        <w:tc>
          <w:tcPr>
            <w:tcW w:w="2415"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0AB6043E" w14:textId="50B1938E"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Role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6B664FE3" w14:textId="4BB3F786"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Date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5BE1B738" w14:textId="150CE856"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Comments</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05147568" w14:textId="75730035" w:rsidR="11E82588" w:rsidRDefault="11E82588" w:rsidP="11E82588">
            <w:pPr>
              <w:spacing w:line="276" w:lineRule="auto"/>
              <w:jc w:val="center"/>
              <w:rPr>
                <w:rFonts w:eastAsia="Trebuchet MS" w:cs="Trebuchet MS"/>
                <w:color w:val="FFFFFF" w:themeColor="background1"/>
                <w:szCs w:val="20"/>
              </w:rPr>
            </w:pPr>
            <w:r w:rsidRPr="11E82588">
              <w:rPr>
                <w:rFonts w:eastAsia="Trebuchet MS" w:cs="Trebuchet MS"/>
                <w:b/>
                <w:bCs/>
                <w:color w:val="FFFFFF" w:themeColor="background1"/>
                <w:szCs w:val="20"/>
              </w:rPr>
              <w:t>Signature</w:t>
            </w:r>
          </w:p>
        </w:tc>
      </w:tr>
      <w:tr w:rsidR="11E82588" w14:paraId="2EA7C631" w14:textId="77777777" w:rsidTr="11E82588">
        <w:trPr>
          <w:trHeight w:val="45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F7291F0" w14:textId="306DD25A" w:rsidR="6BC363B9" w:rsidRDefault="6BC363B9" w:rsidP="11E82588">
            <w:pPr>
              <w:spacing w:line="276" w:lineRule="auto"/>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2E64AA1" w14:textId="7E662A33" w:rsidR="6ECA782C" w:rsidRDefault="6ECA782C" w:rsidP="11E82588">
            <w:pPr>
              <w:spacing w:line="276" w:lineRule="auto"/>
              <w:rPr>
                <w:rFonts w:eastAsia="Trebuchet MS" w:cs="Trebuchet MS"/>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B5BED43" w14:textId="2D6B7BC9"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C67A936" w14:textId="490A10C6"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4434F93" w14:textId="67B7D102" w:rsidR="11E82588" w:rsidRDefault="11E82588" w:rsidP="11E82588">
            <w:pPr>
              <w:spacing w:line="276" w:lineRule="auto"/>
              <w:jc w:val="center"/>
              <w:rPr>
                <w:rFonts w:eastAsia="Trebuchet MS" w:cs="Trebuchet MS"/>
                <w:color w:val="002060"/>
                <w:szCs w:val="20"/>
              </w:rPr>
            </w:pPr>
          </w:p>
        </w:tc>
      </w:tr>
      <w:tr w:rsidR="11E82588" w14:paraId="683871F7" w14:textId="77777777" w:rsidTr="11E82588">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09DFBAF" w14:textId="4F9CA5FC" w:rsidR="11E82588" w:rsidRDefault="11E82588" w:rsidP="11E82588">
            <w:pPr>
              <w:spacing w:line="276" w:lineRule="auto"/>
              <w:jc w:val="both"/>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D874060" w14:textId="4AE27FF3" w:rsidR="11E82588" w:rsidRDefault="11E82588" w:rsidP="11E82588">
            <w:pPr>
              <w:spacing w:line="276" w:lineRule="auto"/>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CA4B9DC" w14:textId="6EABEDCB"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6D7B456" w14:textId="739F73F9" w:rsidR="11E82588" w:rsidRDefault="11E82588" w:rsidP="11E82588">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E3FA4A9" w14:textId="5A5EF48D" w:rsidR="11E82588" w:rsidRDefault="11E82588" w:rsidP="11E82588">
            <w:pPr>
              <w:spacing w:line="276" w:lineRule="auto"/>
              <w:jc w:val="center"/>
              <w:rPr>
                <w:rFonts w:eastAsia="Trebuchet MS" w:cs="Trebuchet MS"/>
                <w:color w:val="002060"/>
                <w:szCs w:val="20"/>
              </w:rPr>
            </w:pPr>
          </w:p>
        </w:tc>
      </w:tr>
    </w:tbl>
    <w:p w14:paraId="6522FD5C" w14:textId="22484B9E" w:rsidR="005E4CA9" w:rsidRPr="004F555C" w:rsidRDefault="005E4CA9" w:rsidP="00BF4E33">
      <w:pPr>
        <w:spacing w:line="276" w:lineRule="auto"/>
        <w:jc w:val="both"/>
      </w:pPr>
    </w:p>
    <w:p w14:paraId="033BCB73" w14:textId="77777777" w:rsidR="005E4CA9" w:rsidRPr="004F555C" w:rsidRDefault="005E4CA9" w:rsidP="00BF4E33">
      <w:pPr>
        <w:spacing w:line="276" w:lineRule="auto"/>
        <w:jc w:val="both"/>
      </w:pPr>
    </w:p>
    <w:p w14:paraId="27F8B00E" w14:textId="77777777" w:rsidR="005E4CA9" w:rsidRPr="004F555C" w:rsidRDefault="005E4CA9" w:rsidP="00BF4E33">
      <w:pPr>
        <w:spacing w:line="276" w:lineRule="auto"/>
        <w:jc w:val="both"/>
      </w:pPr>
      <w:r w:rsidRPr="004F555C">
        <w:br w:type="page"/>
      </w:r>
    </w:p>
    <w:p w14:paraId="0A86C230" w14:textId="77777777" w:rsidR="002B00FB" w:rsidRPr="004F555C" w:rsidRDefault="002B00FB" w:rsidP="00BF4E33">
      <w:pPr>
        <w:pStyle w:val="TableofContents"/>
        <w:spacing w:line="276" w:lineRule="auto"/>
        <w:jc w:val="both"/>
        <w:rPr>
          <w:color w:val="002060"/>
          <w:sz w:val="36"/>
          <w:szCs w:val="36"/>
        </w:rPr>
      </w:pPr>
      <w:r w:rsidRPr="004F555C">
        <w:rPr>
          <w:b/>
          <w:bCs/>
          <w:color w:val="002060"/>
          <w:sz w:val="36"/>
          <w:szCs w:val="36"/>
        </w:rPr>
        <w:lastRenderedPageBreak/>
        <w:t>Table of Contents</w:t>
      </w:r>
    </w:p>
    <w:p w14:paraId="6957D49B" w14:textId="6BAFEB89" w:rsidR="004F4634" w:rsidRDefault="002B00FB">
      <w:pPr>
        <w:pStyle w:val="TOC1"/>
        <w:rPr>
          <w:rFonts w:asciiTheme="minorHAnsi" w:eastAsiaTheme="minorEastAsia" w:hAnsiTheme="minorHAnsi"/>
          <w:caps w:val="0"/>
          <w:noProof/>
          <w:color w:val="auto"/>
          <w:kern w:val="2"/>
          <w:sz w:val="24"/>
          <w:szCs w:val="21"/>
          <w:lang w:eastAsia="en-IN" w:bidi="hi-IN"/>
          <w14:ligatures w14:val="standardContextual"/>
        </w:rPr>
      </w:pPr>
      <w:r w:rsidRPr="004F555C">
        <w:rPr>
          <w:color w:val="02A5E2"/>
        </w:rPr>
        <w:fldChar w:fldCharType="begin"/>
      </w:r>
      <w:r w:rsidRPr="004F555C">
        <w:rPr>
          <w:color w:val="02A5E2"/>
        </w:rPr>
        <w:instrText xml:space="preserve"> TOC \o "1-3" \h \z \u </w:instrText>
      </w:r>
      <w:r w:rsidRPr="004F555C">
        <w:rPr>
          <w:color w:val="02A5E2"/>
        </w:rPr>
        <w:fldChar w:fldCharType="separate"/>
      </w:r>
      <w:hyperlink w:anchor="_Toc220773711" w:history="1">
        <w:r w:rsidR="004F4634" w:rsidRPr="001E1176">
          <w:rPr>
            <w:rStyle w:val="Hyperlink"/>
            <w:noProof/>
          </w:rPr>
          <w:t>1. Executive Summary</w:t>
        </w:r>
        <w:r w:rsidR="004F4634">
          <w:rPr>
            <w:noProof/>
            <w:webHidden/>
          </w:rPr>
          <w:tab/>
        </w:r>
        <w:r w:rsidR="004F4634">
          <w:rPr>
            <w:noProof/>
            <w:webHidden/>
          </w:rPr>
          <w:fldChar w:fldCharType="begin"/>
        </w:r>
        <w:r w:rsidR="004F4634">
          <w:rPr>
            <w:noProof/>
            <w:webHidden/>
          </w:rPr>
          <w:instrText xml:space="preserve"> PAGEREF _Toc220773711 \h </w:instrText>
        </w:r>
        <w:r w:rsidR="004F4634">
          <w:rPr>
            <w:noProof/>
            <w:webHidden/>
          </w:rPr>
        </w:r>
        <w:r w:rsidR="004F4634">
          <w:rPr>
            <w:noProof/>
            <w:webHidden/>
          </w:rPr>
          <w:fldChar w:fldCharType="separate"/>
        </w:r>
        <w:r w:rsidR="00F70351">
          <w:rPr>
            <w:noProof/>
            <w:webHidden/>
          </w:rPr>
          <w:t>5</w:t>
        </w:r>
        <w:r w:rsidR="004F4634">
          <w:rPr>
            <w:noProof/>
            <w:webHidden/>
          </w:rPr>
          <w:fldChar w:fldCharType="end"/>
        </w:r>
      </w:hyperlink>
    </w:p>
    <w:p w14:paraId="698431D9" w14:textId="3D6382D3"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12" w:history="1">
        <w:r w:rsidRPr="001E1176">
          <w:rPr>
            <w:rStyle w:val="Hyperlink"/>
            <w:noProof/>
          </w:rPr>
          <w:t>2. INTRODUCTION &amp; SCOPE</w:t>
        </w:r>
        <w:r>
          <w:rPr>
            <w:noProof/>
            <w:webHidden/>
          </w:rPr>
          <w:tab/>
        </w:r>
        <w:r>
          <w:rPr>
            <w:noProof/>
            <w:webHidden/>
          </w:rPr>
          <w:fldChar w:fldCharType="begin"/>
        </w:r>
        <w:r>
          <w:rPr>
            <w:noProof/>
            <w:webHidden/>
          </w:rPr>
          <w:instrText xml:space="preserve"> PAGEREF _Toc220773712 \h </w:instrText>
        </w:r>
        <w:r>
          <w:rPr>
            <w:noProof/>
            <w:webHidden/>
          </w:rPr>
        </w:r>
        <w:r>
          <w:rPr>
            <w:noProof/>
            <w:webHidden/>
          </w:rPr>
          <w:fldChar w:fldCharType="separate"/>
        </w:r>
        <w:r w:rsidR="00F70351">
          <w:rPr>
            <w:noProof/>
            <w:webHidden/>
          </w:rPr>
          <w:t>6</w:t>
        </w:r>
        <w:r>
          <w:rPr>
            <w:noProof/>
            <w:webHidden/>
          </w:rPr>
          <w:fldChar w:fldCharType="end"/>
        </w:r>
      </w:hyperlink>
    </w:p>
    <w:p w14:paraId="0F792F1F" w14:textId="3A60B266"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13" w:history="1">
        <w:r w:rsidRPr="001E1176">
          <w:rPr>
            <w:rStyle w:val="Hyperlink"/>
          </w:rPr>
          <w:t>2.1 Scope of the Power BI Dashboard</w:t>
        </w:r>
        <w:r>
          <w:rPr>
            <w:webHidden/>
          </w:rPr>
          <w:tab/>
        </w:r>
        <w:r>
          <w:rPr>
            <w:webHidden/>
          </w:rPr>
          <w:fldChar w:fldCharType="begin"/>
        </w:r>
        <w:r>
          <w:rPr>
            <w:webHidden/>
          </w:rPr>
          <w:instrText xml:space="preserve"> PAGEREF _Toc220773713 \h </w:instrText>
        </w:r>
        <w:r>
          <w:rPr>
            <w:webHidden/>
          </w:rPr>
        </w:r>
        <w:r>
          <w:rPr>
            <w:webHidden/>
          </w:rPr>
          <w:fldChar w:fldCharType="separate"/>
        </w:r>
        <w:r w:rsidR="00F70351">
          <w:rPr>
            <w:webHidden/>
          </w:rPr>
          <w:t>6</w:t>
        </w:r>
        <w:r>
          <w:rPr>
            <w:webHidden/>
          </w:rPr>
          <w:fldChar w:fldCharType="end"/>
        </w:r>
      </w:hyperlink>
    </w:p>
    <w:p w14:paraId="37117135" w14:textId="25486737"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14" w:history="1">
        <w:r w:rsidRPr="001E1176">
          <w:rPr>
            <w:rStyle w:val="Hyperlink"/>
            <w:noProof/>
          </w:rPr>
          <w:t>2.1.1 Data Integration</w:t>
        </w:r>
        <w:r>
          <w:rPr>
            <w:noProof/>
            <w:webHidden/>
          </w:rPr>
          <w:tab/>
        </w:r>
        <w:r>
          <w:rPr>
            <w:noProof/>
            <w:webHidden/>
          </w:rPr>
          <w:fldChar w:fldCharType="begin"/>
        </w:r>
        <w:r>
          <w:rPr>
            <w:noProof/>
            <w:webHidden/>
          </w:rPr>
          <w:instrText xml:space="preserve"> PAGEREF _Toc220773714 \h </w:instrText>
        </w:r>
        <w:r>
          <w:rPr>
            <w:noProof/>
            <w:webHidden/>
          </w:rPr>
        </w:r>
        <w:r>
          <w:rPr>
            <w:noProof/>
            <w:webHidden/>
          </w:rPr>
          <w:fldChar w:fldCharType="separate"/>
        </w:r>
        <w:r w:rsidR="00F70351">
          <w:rPr>
            <w:noProof/>
            <w:webHidden/>
          </w:rPr>
          <w:t>6</w:t>
        </w:r>
        <w:r>
          <w:rPr>
            <w:noProof/>
            <w:webHidden/>
          </w:rPr>
          <w:fldChar w:fldCharType="end"/>
        </w:r>
      </w:hyperlink>
    </w:p>
    <w:p w14:paraId="3330D9E4" w14:textId="234964D0"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15" w:history="1">
        <w:r w:rsidRPr="001E1176">
          <w:rPr>
            <w:rStyle w:val="Hyperlink"/>
            <w:noProof/>
          </w:rPr>
          <w:t>2.1.2 Automation and Quality</w:t>
        </w:r>
        <w:r>
          <w:rPr>
            <w:noProof/>
            <w:webHidden/>
          </w:rPr>
          <w:tab/>
        </w:r>
        <w:r>
          <w:rPr>
            <w:noProof/>
            <w:webHidden/>
          </w:rPr>
          <w:fldChar w:fldCharType="begin"/>
        </w:r>
        <w:r>
          <w:rPr>
            <w:noProof/>
            <w:webHidden/>
          </w:rPr>
          <w:instrText xml:space="preserve"> PAGEREF _Toc220773715 \h </w:instrText>
        </w:r>
        <w:r>
          <w:rPr>
            <w:noProof/>
            <w:webHidden/>
          </w:rPr>
        </w:r>
        <w:r>
          <w:rPr>
            <w:noProof/>
            <w:webHidden/>
          </w:rPr>
          <w:fldChar w:fldCharType="separate"/>
        </w:r>
        <w:r w:rsidR="00F70351">
          <w:rPr>
            <w:noProof/>
            <w:webHidden/>
          </w:rPr>
          <w:t>6</w:t>
        </w:r>
        <w:r>
          <w:rPr>
            <w:noProof/>
            <w:webHidden/>
          </w:rPr>
          <w:fldChar w:fldCharType="end"/>
        </w:r>
      </w:hyperlink>
    </w:p>
    <w:p w14:paraId="7423DF49" w14:textId="7E1E4632"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16" w:history="1">
        <w:r w:rsidRPr="001E1176">
          <w:rPr>
            <w:rStyle w:val="Hyperlink"/>
            <w:noProof/>
          </w:rPr>
          <w:t>2.1.3 Audit and Scalability</w:t>
        </w:r>
        <w:r>
          <w:rPr>
            <w:noProof/>
            <w:webHidden/>
          </w:rPr>
          <w:tab/>
        </w:r>
        <w:r>
          <w:rPr>
            <w:noProof/>
            <w:webHidden/>
          </w:rPr>
          <w:fldChar w:fldCharType="begin"/>
        </w:r>
        <w:r>
          <w:rPr>
            <w:noProof/>
            <w:webHidden/>
          </w:rPr>
          <w:instrText xml:space="preserve"> PAGEREF _Toc220773716 \h </w:instrText>
        </w:r>
        <w:r>
          <w:rPr>
            <w:noProof/>
            <w:webHidden/>
          </w:rPr>
        </w:r>
        <w:r>
          <w:rPr>
            <w:noProof/>
            <w:webHidden/>
          </w:rPr>
          <w:fldChar w:fldCharType="separate"/>
        </w:r>
        <w:r w:rsidR="00F70351">
          <w:rPr>
            <w:noProof/>
            <w:webHidden/>
          </w:rPr>
          <w:t>6</w:t>
        </w:r>
        <w:r>
          <w:rPr>
            <w:noProof/>
            <w:webHidden/>
          </w:rPr>
          <w:fldChar w:fldCharType="end"/>
        </w:r>
      </w:hyperlink>
    </w:p>
    <w:p w14:paraId="1F39DD19" w14:textId="1568E743"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17" w:history="1">
        <w:r w:rsidRPr="001E1176">
          <w:rPr>
            <w:rStyle w:val="Hyperlink"/>
            <w:b/>
            <w:bCs/>
            <w:noProof/>
            <w:lang w:val="en-US"/>
          </w:rPr>
          <w:t>3. Current Process Description (The "Manual Workflow")</w:t>
        </w:r>
        <w:r>
          <w:rPr>
            <w:noProof/>
            <w:webHidden/>
          </w:rPr>
          <w:tab/>
        </w:r>
        <w:r>
          <w:rPr>
            <w:noProof/>
            <w:webHidden/>
          </w:rPr>
          <w:fldChar w:fldCharType="begin"/>
        </w:r>
        <w:r>
          <w:rPr>
            <w:noProof/>
            <w:webHidden/>
          </w:rPr>
          <w:instrText xml:space="preserve"> PAGEREF _Toc220773717 \h </w:instrText>
        </w:r>
        <w:r>
          <w:rPr>
            <w:noProof/>
            <w:webHidden/>
          </w:rPr>
        </w:r>
        <w:r>
          <w:rPr>
            <w:noProof/>
            <w:webHidden/>
          </w:rPr>
          <w:fldChar w:fldCharType="separate"/>
        </w:r>
        <w:r w:rsidR="00F70351">
          <w:rPr>
            <w:noProof/>
            <w:webHidden/>
          </w:rPr>
          <w:t>7</w:t>
        </w:r>
        <w:r>
          <w:rPr>
            <w:noProof/>
            <w:webHidden/>
          </w:rPr>
          <w:fldChar w:fldCharType="end"/>
        </w:r>
      </w:hyperlink>
    </w:p>
    <w:p w14:paraId="09E3B904" w14:textId="6D2E8E0D"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18" w:history="1">
        <w:r w:rsidRPr="001E1176">
          <w:rPr>
            <w:rStyle w:val="Hyperlink"/>
          </w:rPr>
          <w:t>3.1 Existing Manual Data Flow</w:t>
        </w:r>
        <w:r>
          <w:rPr>
            <w:webHidden/>
          </w:rPr>
          <w:tab/>
        </w:r>
        <w:r>
          <w:rPr>
            <w:webHidden/>
          </w:rPr>
          <w:fldChar w:fldCharType="begin"/>
        </w:r>
        <w:r>
          <w:rPr>
            <w:webHidden/>
          </w:rPr>
          <w:instrText xml:space="preserve"> PAGEREF _Toc220773718 \h </w:instrText>
        </w:r>
        <w:r>
          <w:rPr>
            <w:webHidden/>
          </w:rPr>
        </w:r>
        <w:r>
          <w:rPr>
            <w:webHidden/>
          </w:rPr>
          <w:fldChar w:fldCharType="separate"/>
        </w:r>
        <w:r w:rsidR="00F70351">
          <w:rPr>
            <w:webHidden/>
          </w:rPr>
          <w:t>7</w:t>
        </w:r>
        <w:r>
          <w:rPr>
            <w:webHidden/>
          </w:rPr>
          <w:fldChar w:fldCharType="end"/>
        </w:r>
      </w:hyperlink>
    </w:p>
    <w:p w14:paraId="003D7306" w14:textId="321BBBC7" w:rsidR="004F4634" w:rsidRDefault="004F4634">
      <w:pPr>
        <w:pStyle w:val="TOC2"/>
        <w:tabs>
          <w:tab w:val="left" w:pos="800"/>
        </w:tabs>
        <w:rPr>
          <w:rFonts w:asciiTheme="minorHAnsi" w:eastAsiaTheme="minorEastAsia" w:hAnsiTheme="minorHAnsi"/>
          <w:color w:val="auto"/>
          <w:kern w:val="2"/>
          <w:sz w:val="24"/>
          <w:szCs w:val="21"/>
          <w:lang w:eastAsia="en-IN" w:bidi="hi-IN"/>
          <w14:ligatures w14:val="standardContextual"/>
        </w:rPr>
      </w:pPr>
      <w:hyperlink w:anchor="_Toc220773719" w:history="1">
        <w:r w:rsidRPr="001E1176">
          <w:rPr>
            <w:rStyle w:val="Hyperlink"/>
          </w:rPr>
          <w:t>3.2</w:t>
        </w:r>
        <w:r>
          <w:rPr>
            <w:rFonts w:asciiTheme="minorHAnsi" w:eastAsiaTheme="minorEastAsia" w:hAnsiTheme="minorHAnsi"/>
            <w:color w:val="auto"/>
            <w:kern w:val="2"/>
            <w:sz w:val="24"/>
            <w:szCs w:val="21"/>
            <w:lang w:eastAsia="en-IN" w:bidi="hi-IN"/>
            <w14:ligatures w14:val="standardContextual"/>
          </w:rPr>
          <w:tab/>
        </w:r>
        <w:r w:rsidRPr="001E1176">
          <w:rPr>
            <w:rStyle w:val="Hyperlink"/>
          </w:rPr>
          <w:t>Stages of the Manual Workflow</w:t>
        </w:r>
        <w:r>
          <w:rPr>
            <w:webHidden/>
          </w:rPr>
          <w:tab/>
        </w:r>
        <w:r>
          <w:rPr>
            <w:webHidden/>
          </w:rPr>
          <w:fldChar w:fldCharType="begin"/>
        </w:r>
        <w:r>
          <w:rPr>
            <w:webHidden/>
          </w:rPr>
          <w:instrText xml:space="preserve"> PAGEREF _Toc220773719 \h </w:instrText>
        </w:r>
        <w:r>
          <w:rPr>
            <w:webHidden/>
          </w:rPr>
        </w:r>
        <w:r>
          <w:rPr>
            <w:webHidden/>
          </w:rPr>
          <w:fldChar w:fldCharType="separate"/>
        </w:r>
        <w:r w:rsidR="00F70351">
          <w:rPr>
            <w:webHidden/>
          </w:rPr>
          <w:t>7</w:t>
        </w:r>
        <w:r>
          <w:rPr>
            <w:webHidden/>
          </w:rPr>
          <w:fldChar w:fldCharType="end"/>
        </w:r>
      </w:hyperlink>
    </w:p>
    <w:p w14:paraId="507252DE" w14:textId="21C77D5E" w:rsidR="004F4634" w:rsidRDefault="004F4634">
      <w:pPr>
        <w:pStyle w:val="TOC3"/>
        <w:tabs>
          <w:tab w:val="left" w:pos="1200"/>
          <w:tab w:val="right" w:pos="9911"/>
        </w:tabs>
        <w:rPr>
          <w:rFonts w:cstheme="minorBidi"/>
          <w:noProof/>
          <w:kern w:val="2"/>
          <w:sz w:val="24"/>
          <w:szCs w:val="21"/>
          <w:lang w:val="en-IN" w:eastAsia="en-IN" w:bidi="hi-IN"/>
          <w14:ligatures w14:val="standardContextual"/>
        </w:rPr>
      </w:pPr>
      <w:hyperlink w:anchor="_Toc220773720" w:history="1">
        <w:r w:rsidRPr="001E1176">
          <w:rPr>
            <w:rStyle w:val="Hyperlink"/>
            <w:noProof/>
          </w:rPr>
          <w:t>3.2.1</w:t>
        </w:r>
        <w:r>
          <w:rPr>
            <w:rFonts w:cstheme="minorBidi"/>
            <w:noProof/>
            <w:kern w:val="2"/>
            <w:sz w:val="24"/>
            <w:szCs w:val="21"/>
            <w:lang w:val="en-IN" w:eastAsia="en-IN" w:bidi="hi-IN"/>
            <w14:ligatures w14:val="standardContextual"/>
          </w:rPr>
          <w:tab/>
        </w:r>
        <w:r w:rsidRPr="001E1176">
          <w:rPr>
            <w:rStyle w:val="Hyperlink"/>
            <w:noProof/>
          </w:rPr>
          <w:t>Stage 1: Field-Level Data Capture</w:t>
        </w:r>
        <w:r>
          <w:rPr>
            <w:noProof/>
            <w:webHidden/>
          </w:rPr>
          <w:tab/>
        </w:r>
        <w:r>
          <w:rPr>
            <w:noProof/>
            <w:webHidden/>
          </w:rPr>
          <w:fldChar w:fldCharType="begin"/>
        </w:r>
        <w:r>
          <w:rPr>
            <w:noProof/>
            <w:webHidden/>
          </w:rPr>
          <w:instrText xml:space="preserve"> PAGEREF _Toc220773720 \h </w:instrText>
        </w:r>
        <w:r>
          <w:rPr>
            <w:noProof/>
            <w:webHidden/>
          </w:rPr>
        </w:r>
        <w:r>
          <w:rPr>
            <w:noProof/>
            <w:webHidden/>
          </w:rPr>
          <w:fldChar w:fldCharType="separate"/>
        </w:r>
        <w:r w:rsidR="00F70351">
          <w:rPr>
            <w:noProof/>
            <w:webHidden/>
          </w:rPr>
          <w:t>7</w:t>
        </w:r>
        <w:r>
          <w:rPr>
            <w:noProof/>
            <w:webHidden/>
          </w:rPr>
          <w:fldChar w:fldCharType="end"/>
        </w:r>
      </w:hyperlink>
    </w:p>
    <w:p w14:paraId="4CE1F680" w14:textId="7EA2AA27"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21" w:history="1">
        <w:r w:rsidRPr="001E1176">
          <w:rPr>
            <w:rStyle w:val="Hyperlink"/>
            <w:noProof/>
          </w:rPr>
          <w:t>3.2.2  Process:</w:t>
        </w:r>
        <w:r>
          <w:rPr>
            <w:noProof/>
            <w:webHidden/>
          </w:rPr>
          <w:tab/>
        </w:r>
        <w:r>
          <w:rPr>
            <w:noProof/>
            <w:webHidden/>
          </w:rPr>
          <w:fldChar w:fldCharType="begin"/>
        </w:r>
        <w:r>
          <w:rPr>
            <w:noProof/>
            <w:webHidden/>
          </w:rPr>
          <w:instrText xml:space="preserve"> PAGEREF _Toc220773721 \h </w:instrText>
        </w:r>
        <w:r>
          <w:rPr>
            <w:noProof/>
            <w:webHidden/>
          </w:rPr>
        </w:r>
        <w:r>
          <w:rPr>
            <w:noProof/>
            <w:webHidden/>
          </w:rPr>
          <w:fldChar w:fldCharType="separate"/>
        </w:r>
        <w:r w:rsidR="00F70351">
          <w:rPr>
            <w:noProof/>
            <w:webHidden/>
          </w:rPr>
          <w:t>7</w:t>
        </w:r>
        <w:r>
          <w:rPr>
            <w:noProof/>
            <w:webHidden/>
          </w:rPr>
          <w:fldChar w:fldCharType="end"/>
        </w:r>
      </w:hyperlink>
    </w:p>
    <w:p w14:paraId="13BA6B4A" w14:textId="1A146B0D"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22" w:history="1">
        <w:r w:rsidRPr="001E1176">
          <w:rPr>
            <w:rStyle w:val="Hyperlink"/>
            <w:noProof/>
          </w:rPr>
          <w:t>3.2.3 Stage 2: Manual Compilation at Block Level</w:t>
        </w:r>
        <w:r>
          <w:rPr>
            <w:noProof/>
            <w:webHidden/>
          </w:rPr>
          <w:tab/>
        </w:r>
        <w:r>
          <w:rPr>
            <w:noProof/>
            <w:webHidden/>
          </w:rPr>
          <w:fldChar w:fldCharType="begin"/>
        </w:r>
        <w:r>
          <w:rPr>
            <w:noProof/>
            <w:webHidden/>
          </w:rPr>
          <w:instrText xml:space="preserve"> PAGEREF _Toc220773722 \h </w:instrText>
        </w:r>
        <w:r>
          <w:rPr>
            <w:noProof/>
            <w:webHidden/>
          </w:rPr>
        </w:r>
        <w:r>
          <w:rPr>
            <w:noProof/>
            <w:webHidden/>
          </w:rPr>
          <w:fldChar w:fldCharType="separate"/>
        </w:r>
        <w:r w:rsidR="00F70351">
          <w:rPr>
            <w:noProof/>
            <w:webHidden/>
          </w:rPr>
          <w:t>7</w:t>
        </w:r>
        <w:r>
          <w:rPr>
            <w:noProof/>
            <w:webHidden/>
          </w:rPr>
          <w:fldChar w:fldCharType="end"/>
        </w:r>
      </w:hyperlink>
    </w:p>
    <w:p w14:paraId="71B2A0BD" w14:textId="013F429B"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23" w:history="1">
        <w:r w:rsidRPr="001E1176">
          <w:rPr>
            <w:rStyle w:val="Hyperlink"/>
            <w:noProof/>
          </w:rPr>
          <w:t>3.2.4 Process:</w:t>
        </w:r>
        <w:r>
          <w:rPr>
            <w:noProof/>
            <w:webHidden/>
          </w:rPr>
          <w:tab/>
        </w:r>
        <w:r>
          <w:rPr>
            <w:noProof/>
            <w:webHidden/>
          </w:rPr>
          <w:fldChar w:fldCharType="begin"/>
        </w:r>
        <w:r>
          <w:rPr>
            <w:noProof/>
            <w:webHidden/>
          </w:rPr>
          <w:instrText xml:space="preserve"> PAGEREF _Toc220773723 \h </w:instrText>
        </w:r>
        <w:r>
          <w:rPr>
            <w:noProof/>
            <w:webHidden/>
          </w:rPr>
        </w:r>
        <w:r>
          <w:rPr>
            <w:noProof/>
            <w:webHidden/>
          </w:rPr>
          <w:fldChar w:fldCharType="separate"/>
        </w:r>
        <w:r w:rsidR="00F70351">
          <w:rPr>
            <w:noProof/>
            <w:webHidden/>
          </w:rPr>
          <w:t>7</w:t>
        </w:r>
        <w:r>
          <w:rPr>
            <w:noProof/>
            <w:webHidden/>
          </w:rPr>
          <w:fldChar w:fldCharType="end"/>
        </w:r>
      </w:hyperlink>
    </w:p>
    <w:p w14:paraId="6CCD6EF7" w14:textId="366C56FB"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24" w:history="1">
        <w:r w:rsidRPr="001E1176">
          <w:rPr>
            <w:rStyle w:val="Hyperlink"/>
            <w:noProof/>
          </w:rPr>
          <w:t>3.2.5 Stage 3: District-Level Consolidation Process:</w:t>
        </w:r>
        <w:r>
          <w:rPr>
            <w:noProof/>
            <w:webHidden/>
          </w:rPr>
          <w:tab/>
        </w:r>
        <w:r>
          <w:rPr>
            <w:noProof/>
            <w:webHidden/>
          </w:rPr>
          <w:fldChar w:fldCharType="begin"/>
        </w:r>
        <w:r>
          <w:rPr>
            <w:noProof/>
            <w:webHidden/>
          </w:rPr>
          <w:instrText xml:space="preserve"> PAGEREF _Toc220773724 \h </w:instrText>
        </w:r>
        <w:r>
          <w:rPr>
            <w:noProof/>
            <w:webHidden/>
          </w:rPr>
        </w:r>
        <w:r>
          <w:rPr>
            <w:noProof/>
            <w:webHidden/>
          </w:rPr>
          <w:fldChar w:fldCharType="separate"/>
        </w:r>
        <w:r w:rsidR="00F70351">
          <w:rPr>
            <w:noProof/>
            <w:webHidden/>
          </w:rPr>
          <w:t>8</w:t>
        </w:r>
        <w:r>
          <w:rPr>
            <w:noProof/>
            <w:webHidden/>
          </w:rPr>
          <w:fldChar w:fldCharType="end"/>
        </w:r>
      </w:hyperlink>
    </w:p>
    <w:p w14:paraId="2026E0C2" w14:textId="5A5B3BB2"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25" w:history="1">
        <w:r w:rsidRPr="001E1176">
          <w:rPr>
            <w:rStyle w:val="Hyperlink"/>
            <w:noProof/>
          </w:rPr>
          <w:t>3.2.6 Stage 4: Manual Review &amp; Analysis</w:t>
        </w:r>
        <w:r>
          <w:rPr>
            <w:noProof/>
            <w:webHidden/>
          </w:rPr>
          <w:tab/>
        </w:r>
        <w:r>
          <w:rPr>
            <w:noProof/>
            <w:webHidden/>
          </w:rPr>
          <w:fldChar w:fldCharType="begin"/>
        </w:r>
        <w:r>
          <w:rPr>
            <w:noProof/>
            <w:webHidden/>
          </w:rPr>
          <w:instrText xml:space="preserve"> PAGEREF _Toc220773725 \h </w:instrText>
        </w:r>
        <w:r>
          <w:rPr>
            <w:noProof/>
            <w:webHidden/>
          </w:rPr>
        </w:r>
        <w:r>
          <w:rPr>
            <w:noProof/>
            <w:webHidden/>
          </w:rPr>
          <w:fldChar w:fldCharType="separate"/>
        </w:r>
        <w:r w:rsidR="00F70351">
          <w:rPr>
            <w:noProof/>
            <w:webHidden/>
          </w:rPr>
          <w:t>8</w:t>
        </w:r>
        <w:r>
          <w:rPr>
            <w:noProof/>
            <w:webHidden/>
          </w:rPr>
          <w:fldChar w:fldCharType="end"/>
        </w:r>
      </w:hyperlink>
    </w:p>
    <w:p w14:paraId="0E894307" w14:textId="29959042"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26" w:history="1">
        <w:r w:rsidRPr="001E1176">
          <w:rPr>
            <w:rStyle w:val="Hyperlink"/>
            <w:noProof/>
          </w:rPr>
          <w:t>3.2.7 Process:</w:t>
        </w:r>
        <w:r>
          <w:rPr>
            <w:noProof/>
            <w:webHidden/>
          </w:rPr>
          <w:tab/>
        </w:r>
        <w:r>
          <w:rPr>
            <w:noProof/>
            <w:webHidden/>
          </w:rPr>
          <w:fldChar w:fldCharType="begin"/>
        </w:r>
        <w:r>
          <w:rPr>
            <w:noProof/>
            <w:webHidden/>
          </w:rPr>
          <w:instrText xml:space="preserve"> PAGEREF _Toc220773726 \h </w:instrText>
        </w:r>
        <w:r>
          <w:rPr>
            <w:noProof/>
            <w:webHidden/>
          </w:rPr>
        </w:r>
        <w:r>
          <w:rPr>
            <w:noProof/>
            <w:webHidden/>
          </w:rPr>
          <w:fldChar w:fldCharType="separate"/>
        </w:r>
        <w:r w:rsidR="00F70351">
          <w:rPr>
            <w:noProof/>
            <w:webHidden/>
          </w:rPr>
          <w:t>8</w:t>
        </w:r>
        <w:r>
          <w:rPr>
            <w:noProof/>
            <w:webHidden/>
          </w:rPr>
          <w:fldChar w:fldCharType="end"/>
        </w:r>
      </w:hyperlink>
    </w:p>
    <w:p w14:paraId="42DD2122" w14:textId="5240F35C"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27" w:history="1">
        <w:r w:rsidRPr="001E1176">
          <w:rPr>
            <w:rStyle w:val="Hyperlink"/>
            <w:noProof/>
          </w:rPr>
          <w:t>4. Departments Involved in Report Generation</w:t>
        </w:r>
        <w:r>
          <w:rPr>
            <w:noProof/>
            <w:webHidden/>
          </w:rPr>
          <w:tab/>
        </w:r>
        <w:r>
          <w:rPr>
            <w:noProof/>
            <w:webHidden/>
          </w:rPr>
          <w:fldChar w:fldCharType="begin"/>
        </w:r>
        <w:r>
          <w:rPr>
            <w:noProof/>
            <w:webHidden/>
          </w:rPr>
          <w:instrText xml:space="preserve"> PAGEREF _Toc220773727 \h </w:instrText>
        </w:r>
        <w:r>
          <w:rPr>
            <w:noProof/>
            <w:webHidden/>
          </w:rPr>
        </w:r>
        <w:r>
          <w:rPr>
            <w:noProof/>
            <w:webHidden/>
          </w:rPr>
          <w:fldChar w:fldCharType="separate"/>
        </w:r>
        <w:r w:rsidR="00F70351">
          <w:rPr>
            <w:noProof/>
            <w:webHidden/>
          </w:rPr>
          <w:t>9</w:t>
        </w:r>
        <w:r>
          <w:rPr>
            <w:noProof/>
            <w:webHidden/>
          </w:rPr>
          <w:fldChar w:fldCharType="end"/>
        </w:r>
      </w:hyperlink>
    </w:p>
    <w:p w14:paraId="384CFB08" w14:textId="3CC0A4FF"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28" w:history="1">
        <w:r w:rsidRPr="001E1176">
          <w:rPr>
            <w:rStyle w:val="Hyperlink"/>
          </w:rPr>
          <w:t>4.1 Social Mobilization &amp; Institutional Development (LokOS Team)</w:t>
        </w:r>
        <w:r>
          <w:rPr>
            <w:webHidden/>
          </w:rPr>
          <w:tab/>
        </w:r>
        <w:r>
          <w:rPr>
            <w:webHidden/>
          </w:rPr>
          <w:fldChar w:fldCharType="begin"/>
        </w:r>
        <w:r>
          <w:rPr>
            <w:webHidden/>
          </w:rPr>
          <w:instrText xml:space="preserve"> PAGEREF _Toc220773728 \h </w:instrText>
        </w:r>
        <w:r>
          <w:rPr>
            <w:webHidden/>
          </w:rPr>
        </w:r>
        <w:r>
          <w:rPr>
            <w:webHidden/>
          </w:rPr>
          <w:fldChar w:fldCharType="separate"/>
        </w:r>
        <w:r w:rsidR="00F70351">
          <w:rPr>
            <w:webHidden/>
          </w:rPr>
          <w:t>9</w:t>
        </w:r>
        <w:r>
          <w:rPr>
            <w:webHidden/>
          </w:rPr>
          <w:fldChar w:fldCharType="end"/>
        </w:r>
      </w:hyperlink>
    </w:p>
    <w:p w14:paraId="7C472809" w14:textId="582A3BF5"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29" w:history="1">
        <w:r w:rsidRPr="001E1176">
          <w:rPr>
            <w:rStyle w:val="Hyperlink"/>
          </w:rPr>
          <w:t>4.2 CLF Strengthening Department</w:t>
        </w:r>
        <w:r>
          <w:rPr>
            <w:webHidden/>
          </w:rPr>
          <w:tab/>
        </w:r>
        <w:r>
          <w:rPr>
            <w:webHidden/>
          </w:rPr>
          <w:fldChar w:fldCharType="begin"/>
        </w:r>
        <w:r>
          <w:rPr>
            <w:webHidden/>
          </w:rPr>
          <w:instrText xml:space="preserve"> PAGEREF _Toc220773729 \h </w:instrText>
        </w:r>
        <w:r>
          <w:rPr>
            <w:webHidden/>
          </w:rPr>
        </w:r>
        <w:r>
          <w:rPr>
            <w:webHidden/>
          </w:rPr>
          <w:fldChar w:fldCharType="separate"/>
        </w:r>
        <w:r w:rsidR="00F70351">
          <w:rPr>
            <w:webHidden/>
          </w:rPr>
          <w:t>9</w:t>
        </w:r>
        <w:r>
          <w:rPr>
            <w:webHidden/>
          </w:rPr>
          <w:fldChar w:fldCharType="end"/>
        </w:r>
      </w:hyperlink>
    </w:p>
    <w:p w14:paraId="50D7E212" w14:textId="46A9EC16"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0" w:history="1">
        <w:r w:rsidRPr="001E1176">
          <w:rPr>
            <w:rStyle w:val="Hyperlink"/>
          </w:rPr>
          <w:t>4.3 Financial Inclusion / Bank Linkage Department</w:t>
        </w:r>
        <w:r>
          <w:rPr>
            <w:webHidden/>
          </w:rPr>
          <w:tab/>
        </w:r>
        <w:r>
          <w:rPr>
            <w:webHidden/>
          </w:rPr>
          <w:fldChar w:fldCharType="begin"/>
        </w:r>
        <w:r>
          <w:rPr>
            <w:webHidden/>
          </w:rPr>
          <w:instrText xml:space="preserve"> PAGEREF _Toc220773730 \h </w:instrText>
        </w:r>
        <w:r>
          <w:rPr>
            <w:webHidden/>
          </w:rPr>
        </w:r>
        <w:r>
          <w:rPr>
            <w:webHidden/>
          </w:rPr>
          <w:fldChar w:fldCharType="separate"/>
        </w:r>
        <w:r w:rsidR="00F70351">
          <w:rPr>
            <w:webHidden/>
          </w:rPr>
          <w:t>10</w:t>
        </w:r>
        <w:r>
          <w:rPr>
            <w:webHidden/>
          </w:rPr>
          <w:fldChar w:fldCharType="end"/>
        </w:r>
      </w:hyperlink>
    </w:p>
    <w:p w14:paraId="0508AFAC" w14:textId="5593980E"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1" w:history="1">
        <w:r w:rsidRPr="001E1176">
          <w:rPr>
            <w:rStyle w:val="Hyperlink"/>
          </w:rPr>
          <w:t>4.4 Farm Livelihoods Department (NRLM MIS)</w:t>
        </w:r>
        <w:r>
          <w:rPr>
            <w:webHidden/>
          </w:rPr>
          <w:tab/>
        </w:r>
        <w:r>
          <w:rPr>
            <w:webHidden/>
          </w:rPr>
          <w:fldChar w:fldCharType="begin"/>
        </w:r>
        <w:r>
          <w:rPr>
            <w:webHidden/>
          </w:rPr>
          <w:instrText xml:space="preserve"> PAGEREF _Toc220773731 \h </w:instrText>
        </w:r>
        <w:r>
          <w:rPr>
            <w:webHidden/>
          </w:rPr>
        </w:r>
        <w:r>
          <w:rPr>
            <w:webHidden/>
          </w:rPr>
          <w:fldChar w:fldCharType="separate"/>
        </w:r>
        <w:r w:rsidR="00F70351">
          <w:rPr>
            <w:webHidden/>
          </w:rPr>
          <w:t>10</w:t>
        </w:r>
        <w:r>
          <w:rPr>
            <w:webHidden/>
          </w:rPr>
          <w:fldChar w:fldCharType="end"/>
        </w:r>
      </w:hyperlink>
    </w:p>
    <w:p w14:paraId="394818E0" w14:textId="37261D76"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2" w:history="1">
        <w:r w:rsidRPr="001E1176">
          <w:rPr>
            <w:rStyle w:val="Hyperlink"/>
          </w:rPr>
          <w:t>4.5 Non-Farm Livelihoods / Enterprise Promotion Department</w:t>
        </w:r>
        <w:r>
          <w:rPr>
            <w:webHidden/>
          </w:rPr>
          <w:tab/>
        </w:r>
        <w:r>
          <w:rPr>
            <w:webHidden/>
          </w:rPr>
          <w:fldChar w:fldCharType="begin"/>
        </w:r>
        <w:r>
          <w:rPr>
            <w:webHidden/>
          </w:rPr>
          <w:instrText xml:space="preserve"> PAGEREF _Toc220773732 \h </w:instrText>
        </w:r>
        <w:r>
          <w:rPr>
            <w:webHidden/>
          </w:rPr>
        </w:r>
        <w:r>
          <w:rPr>
            <w:webHidden/>
          </w:rPr>
          <w:fldChar w:fldCharType="separate"/>
        </w:r>
        <w:r w:rsidR="00F70351">
          <w:rPr>
            <w:webHidden/>
          </w:rPr>
          <w:t>10</w:t>
        </w:r>
        <w:r>
          <w:rPr>
            <w:webHidden/>
          </w:rPr>
          <w:fldChar w:fldCharType="end"/>
        </w:r>
      </w:hyperlink>
    </w:p>
    <w:p w14:paraId="1DEF167B" w14:textId="0F217150"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33" w:history="1">
        <w:r w:rsidRPr="001E1176">
          <w:rPr>
            <w:rStyle w:val="Hyperlink"/>
            <w:noProof/>
          </w:rPr>
          <w:t>5. Current Reporting Flow (AS-IS)</w:t>
        </w:r>
        <w:r>
          <w:rPr>
            <w:noProof/>
            <w:webHidden/>
          </w:rPr>
          <w:tab/>
        </w:r>
        <w:r>
          <w:rPr>
            <w:noProof/>
            <w:webHidden/>
          </w:rPr>
          <w:fldChar w:fldCharType="begin"/>
        </w:r>
        <w:r>
          <w:rPr>
            <w:noProof/>
            <w:webHidden/>
          </w:rPr>
          <w:instrText xml:space="preserve"> PAGEREF _Toc220773733 \h </w:instrText>
        </w:r>
        <w:r>
          <w:rPr>
            <w:noProof/>
            <w:webHidden/>
          </w:rPr>
        </w:r>
        <w:r>
          <w:rPr>
            <w:noProof/>
            <w:webHidden/>
          </w:rPr>
          <w:fldChar w:fldCharType="separate"/>
        </w:r>
        <w:r w:rsidR="00F70351">
          <w:rPr>
            <w:noProof/>
            <w:webHidden/>
          </w:rPr>
          <w:t>11</w:t>
        </w:r>
        <w:r>
          <w:rPr>
            <w:noProof/>
            <w:webHidden/>
          </w:rPr>
          <w:fldChar w:fldCharType="end"/>
        </w:r>
      </w:hyperlink>
    </w:p>
    <w:p w14:paraId="783E1CA2" w14:textId="7C053E87"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4" w:history="1">
        <w:r w:rsidRPr="001E1176">
          <w:rPr>
            <w:rStyle w:val="Hyperlink"/>
          </w:rPr>
          <w:t>5.1 Key Limitations (AS-IS)</w:t>
        </w:r>
        <w:r>
          <w:rPr>
            <w:webHidden/>
          </w:rPr>
          <w:tab/>
        </w:r>
        <w:r>
          <w:rPr>
            <w:webHidden/>
          </w:rPr>
          <w:fldChar w:fldCharType="begin"/>
        </w:r>
        <w:r>
          <w:rPr>
            <w:webHidden/>
          </w:rPr>
          <w:instrText xml:space="preserve"> PAGEREF _Toc220773734 \h </w:instrText>
        </w:r>
        <w:r>
          <w:rPr>
            <w:webHidden/>
          </w:rPr>
        </w:r>
        <w:r>
          <w:rPr>
            <w:webHidden/>
          </w:rPr>
          <w:fldChar w:fldCharType="separate"/>
        </w:r>
        <w:r w:rsidR="00F70351">
          <w:rPr>
            <w:webHidden/>
          </w:rPr>
          <w:t>11</w:t>
        </w:r>
        <w:r>
          <w:rPr>
            <w:webHidden/>
          </w:rPr>
          <w:fldChar w:fldCharType="end"/>
        </w:r>
      </w:hyperlink>
    </w:p>
    <w:p w14:paraId="01DD7CA6" w14:textId="66021D4E"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5" w:history="1">
        <w:r w:rsidRPr="001E1176">
          <w:rPr>
            <w:rStyle w:val="Hyperlink"/>
            <w:lang w:val="en-US"/>
          </w:rPr>
          <w:t xml:space="preserve">5.2 Field Data </w:t>
        </w:r>
        <w:r w:rsidRPr="001E1176">
          <w:rPr>
            <w:rStyle w:val="Hyperlink"/>
            <w:rFonts w:ascii="Arial" w:hAnsi="Arial" w:cs="Arial"/>
            <w:lang w:val="en-US"/>
          </w:rPr>
          <w:t>→</w:t>
        </w:r>
        <w:r w:rsidRPr="001E1176">
          <w:rPr>
            <w:rStyle w:val="Hyperlink"/>
            <w:lang w:val="en-US"/>
          </w:rPr>
          <w:t xml:space="preserve"> MIS Systems </w:t>
        </w:r>
        <w:r w:rsidRPr="001E1176">
          <w:rPr>
            <w:rStyle w:val="Hyperlink"/>
            <w:rFonts w:ascii="Arial" w:hAnsi="Arial" w:cs="Arial"/>
            <w:lang w:val="en-US"/>
          </w:rPr>
          <w:t>→</w:t>
        </w:r>
        <w:r w:rsidRPr="001E1176">
          <w:rPr>
            <w:rStyle w:val="Hyperlink"/>
            <w:lang w:val="en-US"/>
          </w:rPr>
          <w:t xml:space="preserve"> Excel Backend </w:t>
        </w:r>
        <w:r w:rsidRPr="001E1176">
          <w:rPr>
            <w:rStyle w:val="Hyperlink"/>
            <w:rFonts w:ascii="Arial" w:hAnsi="Arial" w:cs="Arial"/>
            <w:lang w:val="en-US"/>
          </w:rPr>
          <w:t>→</w:t>
        </w:r>
        <w:r w:rsidRPr="001E1176">
          <w:rPr>
            <w:rStyle w:val="Hyperlink"/>
            <w:lang w:val="en-US"/>
          </w:rPr>
          <w:t xml:space="preserve"> Power BI </w:t>
        </w:r>
        <w:r w:rsidRPr="001E1176">
          <w:rPr>
            <w:rStyle w:val="Hyperlink"/>
            <w:rFonts w:ascii="Arial" w:hAnsi="Arial" w:cs="Arial"/>
            <w:lang w:val="en-US"/>
          </w:rPr>
          <w:t>→</w:t>
        </w:r>
        <w:r w:rsidRPr="001E1176">
          <w:rPr>
            <w:rStyle w:val="Hyperlink"/>
            <w:lang w:val="en-US"/>
          </w:rPr>
          <w:t xml:space="preserve"> Dashboard </w:t>
        </w:r>
        <w:r w:rsidRPr="001E1176">
          <w:rPr>
            <w:rStyle w:val="Hyperlink"/>
            <w:rFonts w:ascii="Arial" w:hAnsi="Arial" w:cs="Arial"/>
            <w:lang w:val="en-US"/>
          </w:rPr>
          <w:t>→</w:t>
        </w:r>
        <w:r w:rsidRPr="001E1176">
          <w:rPr>
            <w:rStyle w:val="Hyperlink"/>
            <w:lang w:val="en-US"/>
          </w:rPr>
          <w:t xml:space="preserve"> Decisions</w:t>
        </w:r>
        <w:r>
          <w:rPr>
            <w:webHidden/>
          </w:rPr>
          <w:tab/>
        </w:r>
        <w:r>
          <w:rPr>
            <w:webHidden/>
          </w:rPr>
          <w:fldChar w:fldCharType="begin"/>
        </w:r>
        <w:r>
          <w:rPr>
            <w:webHidden/>
          </w:rPr>
          <w:instrText xml:space="preserve"> PAGEREF _Toc220773735 \h </w:instrText>
        </w:r>
        <w:r>
          <w:rPr>
            <w:webHidden/>
          </w:rPr>
        </w:r>
        <w:r>
          <w:rPr>
            <w:webHidden/>
          </w:rPr>
          <w:fldChar w:fldCharType="separate"/>
        </w:r>
        <w:r w:rsidR="00F70351">
          <w:rPr>
            <w:webHidden/>
          </w:rPr>
          <w:t>11</w:t>
        </w:r>
        <w:r>
          <w:rPr>
            <w:webHidden/>
          </w:rPr>
          <w:fldChar w:fldCharType="end"/>
        </w:r>
      </w:hyperlink>
    </w:p>
    <w:p w14:paraId="2903A148" w14:textId="62EA273D"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36" w:history="1">
        <w:r w:rsidRPr="001E1176">
          <w:rPr>
            <w:rStyle w:val="Hyperlink"/>
            <w:noProof/>
          </w:rPr>
          <w:t>6. KEY PERFORMANCE INDICATORS (KPIs)</w:t>
        </w:r>
        <w:r>
          <w:rPr>
            <w:noProof/>
            <w:webHidden/>
          </w:rPr>
          <w:tab/>
        </w:r>
        <w:r>
          <w:rPr>
            <w:noProof/>
            <w:webHidden/>
          </w:rPr>
          <w:fldChar w:fldCharType="begin"/>
        </w:r>
        <w:r>
          <w:rPr>
            <w:noProof/>
            <w:webHidden/>
          </w:rPr>
          <w:instrText xml:space="preserve"> PAGEREF _Toc220773736 \h </w:instrText>
        </w:r>
        <w:r>
          <w:rPr>
            <w:noProof/>
            <w:webHidden/>
          </w:rPr>
        </w:r>
        <w:r>
          <w:rPr>
            <w:noProof/>
            <w:webHidden/>
          </w:rPr>
          <w:fldChar w:fldCharType="separate"/>
        </w:r>
        <w:r w:rsidR="00F70351">
          <w:rPr>
            <w:noProof/>
            <w:webHidden/>
          </w:rPr>
          <w:t>12</w:t>
        </w:r>
        <w:r>
          <w:rPr>
            <w:noProof/>
            <w:webHidden/>
          </w:rPr>
          <w:fldChar w:fldCharType="end"/>
        </w:r>
      </w:hyperlink>
    </w:p>
    <w:p w14:paraId="0B4F0ABF" w14:textId="5C74FC37"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37" w:history="1">
        <w:r w:rsidRPr="001E1176">
          <w:rPr>
            <w:rStyle w:val="Hyperlink"/>
            <w:noProof/>
          </w:rPr>
          <w:t>7. Identified Pain Points &amp; Bottlenecks</w:t>
        </w:r>
        <w:r>
          <w:rPr>
            <w:noProof/>
            <w:webHidden/>
          </w:rPr>
          <w:tab/>
        </w:r>
        <w:r>
          <w:rPr>
            <w:noProof/>
            <w:webHidden/>
          </w:rPr>
          <w:fldChar w:fldCharType="begin"/>
        </w:r>
        <w:r>
          <w:rPr>
            <w:noProof/>
            <w:webHidden/>
          </w:rPr>
          <w:instrText xml:space="preserve"> PAGEREF _Toc220773737 \h </w:instrText>
        </w:r>
        <w:r>
          <w:rPr>
            <w:noProof/>
            <w:webHidden/>
          </w:rPr>
        </w:r>
        <w:r>
          <w:rPr>
            <w:noProof/>
            <w:webHidden/>
          </w:rPr>
          <w:fldChar w:fldCharType="separate"/>
        </w:r>
        <w:r w:rsidR="00F70351">
          <w:rPr>
            <w:noProof/>
            <w:webHidden/>
          </w:rPr>
          <w:t>13</w:t>
        </w:r>
        <w:r>
          <w:rPr>
            <w:noProof/>
            <w:webHidden/>
          </w:rPr>
          <w:fldChar w:fldCharType="end"/>
        </w:r>
      </w:hyperlink>
    </w:p>
    <w:p w14:paraId="725C05B8" w14:textId="0FA3A441"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8" w:history="1">
        <w:r w:rsidRPr="001E1176">
          <w:rPr>
            <w:rStyle w:val="Hyperlink"/>
          </w:rPr>
          <w:t>7.1 Data Collection &amp; Source-Level Challenges</w:t>
        </w:r>
        <w:r>
          <w:rPr>
            <w:webHidden/>
          </w:rPr>
          <w:tab/>
        </w:r>
        <w:r>
          <w:rPr>
            <w:webHidden/>
          </w:rPr>
          <w:fldChar w:fldCharType="begin"/>
        </w:r>
        <w:r>
          <w:rPr>
            <w:webHidden/>
          </w:rPr>
          <w:instrText xml:space="preserve"> PAGEREF _Toc220773738 \h </w:instrText>
        </w:r>
        <w:r>
          <w:rPr>
            <w:webHidden/>
          </w:rPr>
        </w:r>
        <w:r>
          <w:rPr>
            <w:webHidden/>
          </w:rPr>
          <w:fldChar w:fldCharType="separate"/>
        </w:r>
        <w:r w:rsidR="00F70351">
          <w:rPr>
            <w:webHidden/>
          </w:rPr>
          <w:t>13</w:t>
        </w:r>
        <w:r>
          <w:rPr>
            <w:webHidden/>
          </w:rPr>
          <w:fldChar w:fldCharType="end"/>
        </w:r>
      </w:hyperlink>
    </w:p>
    <w:p w14:paraId="4F5456DC" w14:textId="3B5C0BB7"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39" w:history="1">
        <w:r w:rsidRPr="001E1176">
          <w:rPr>
            <w:rStyle w:val="Hyperlink"/>
          </w:rPr>
          <w:t>7.2 Manual Backend Dependency</w:t>
        </w:r>
        <w:r>
          <w:rPr>
            <w:webHidden/>
          </w:rPr>
          <w:tab/>
        </w:r>
        <w:r>
          <w:rPr>
            <w:webHidden/>
          </w:rPr>
          <w:fldChar w:fldCharType="begin"/>
        </w:r>
        <w:r>
          <w:rPr>
            <w:webHidden/>
          </w:rPr>
          <w:instrText xml:space="preserve"> PAGEREF _Toc220773739 \h </w:instrText>
        </w:r>
        <w:r>
          <w:rPr>
            <w:webHidden/>
          </w:rPr>
        </w:r>
        <w:r>
          <w:rPr>
            <w:webHidden/>
          </w:rPr>
          <w:fldChar w:fldCharType="separate"/>
        </w:r>
        <w:r w:rsidR="00F70351">
          <w:rPr>
            <w:webHidden/>
          </w:rPr>
          <w:t>13</w:t>
        </w:r>
        <w:r>
          <w:rPr>
            <w:webHidden/>
          </w:rPr>
          <w:fldChar w:fldCharType="end"/>
        </w:r>
      </w:hyperlink>
    </w:p>
    <w:p w14:paraId="719508DD" w14:textId="38F7DBA6"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40" w:history="1">
        <w:r w:rsidRPr="001E1176">
          <w:rPr>
            <w:rStyle w:val="Hyperlink"/>
          </w:rPr>
          <w:t>7.3 Data Quality &amp; Consistency Issues</w:t>
        </w:r>
        <w:r>
          <w:rPr>
            <w:webHidden/>
          </w:rPr>
          <w:tab/>
        </w:r>
        <w:r>
          <w:rPr>
            <w:webHidden/>
          </w:rPr>
          <w:fldChar w:fldCharType="begin"/>
        </w:r>
        <w:r>
          <w:rPr>
            <w:webHidden/>
          </w:rPr>
          <w:instrText xml:space="preserve"> PAGEREF _Toc220773740 \h </w:instrText>
        </w:r>
        <w:r>
          <w:rPr>
            <w:webHidden/>
          </w:rPr>
        </w:r>
        <w:r>
          <w:rPr>
            <w:webHidden/>
          </w:rPr>
          <w:fldChar w:fldCharType="separate"/>
        </w:r>
        <w:r w:rsidR="00F70351">
          <w:rPr>
            <w:webHidden/>
          </w:rPr>
          <w:t>13</w:t>
        </w:r>
        <w:r>
          <w:rPr>
            <w:webHidden/>
          </w:rPr>
          <w:fldChar w:fldCharType="end"/>
        </w:r>
      </w:hyperlink>
    </w:p>
    <w:p w14:paraId="7D820968" w14:textId="2DCF6090"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41" w:history="1">
        <w:r w:rsidRPr="001E1176">
          <w:rPr>
            <w:rStyle w:val="Hyperlink"/>
            <w:noProof/>
          </w:rPr>
          <w:t>8. SWOT Analysis</w:t>
        </w:r>
        <w:r>
          <w:rPr>
            <w:noProof/>
            <w:webHidden/>
          </w:rPr>
          <w:tab/>
        </w:r>
        <w:r>
          <w:rPr>
            <w:noProof/>
            <w:webHidden/>
          </w:rPr>
          <w:fldChar w:fldCharType="begin"/>
        </w:r>
        <w:r>
          <w:rPr>
            <w:noProof/>
            <w:webHidden/>
          </w:rPr>
          <w:instrText xml:space="preserve"> PAGEREF _Toc220773741 \h </w:instrText>
        </w:r>
        <w:r>
          <w:rPr>
            <w:noProof/>
            <w:webHidden/>
          </w:rPr>
        </w:r>
        <w:r>
          <w:rPr>
            <w:noProof/>
            <w:webHidden/>
          </w:rPr>
          <w:fldChar w:fldCharType="separate"/>
        </w:r>
        <w:r w:rsidR="00F70351">
          <w:rPr>
            <w:noProof/>
            <w:webHidden/>
          </w:rPr>
          <w:t>14</w:t>
        </w:r>
        <w:r>
          <w:rPr>
            <w:noProof/>
            <w:webHidden/>
          </w:rPr>
          <w:fldChar w:fldCharType="end"/>
        </w:r>
      </w:hyperlink>
    </w:p>
    <w:p w14:paraId="00AFD631" w14:textId="42E053C2"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42" w:history="1">
        <w:r w:rsidRPr="001E1176">
          <w:rPr>
            <w:rStyle w:val="Hyperlink"/>
          </w:rPr>
          <w:t>8.1 Strengths</w:t>
        </w:r>
        <w:r>
          <w:rPr>
            <w:webHidden/>
          </w:rPr>
          <w:tab/>
        </w:r>
        <w:r>
          <w:rPr>
            <w:webHidden/>
          </w:rPr>
          <w:fldChar w:fldCharType="begin"/>
        </w:r>
        <w:r>
          <w:rPr>
            <w:webHidden/>
          </w:rPr>
          <w:instrText xml:space="preserve"> PAGEREF _Toc220773742 \h </w:instrText>
        </w:r>
        <w:r>
          <w:rPr>
            <w:webHidden/>
          </w:rPr>
        </w:r>
        <w:r>
          <w:rPr>
            <w:webHidden/>
          </w:rPr>
          <w:fldChar w:fldCharType="separate"/>
        </w:r>
        <w:r w:rsidR="00F70351">
          <w:rPr>
            <w:webHidden/>
          </w:rPr>
          <w:t>14</w:t>
        </w:r>
        <w:r>
          <w:rPr>
            <w:webHidden/>
          </w:rPr>
          <w:fldChar w:fldCharType="end"/>
        </w:r>
      </w:hyperlink>
    </w:p>
    <w:p w14:paraId="74B8CF91" w14:textId="3C11FB23"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43" w:history="1">
        <w:r w:rsidRPr="001E1176">
          <w:rPr>
            <w:rStyle w:val="Hyperlink"/>
            <w:noProof/>
            <w:lang w:val="en-IN"/>
          </w:rPr>
          <w:t>8.1.1 Centralized Visibility through Power BI</w:t>
        </w:r>
        <w:r>
          <w:rPr>
            <w:noProof/>
            <w:webHidden/>
          </w:rPr>
          <w:tab/>
        </w:r>
        <w:r>
          <w:rPr>
            <w:noProof/>
            <w:webHidden/>
          </w:rPr>
          <w:fldChar w:fldCharType="begin"/>
        </w:r>
        <w:r>
          <w:rPr>
            <w:noProof/>
            <w:webHidden/>
          </w:rPr>
          <w:instrText xml:space="preserve"> PAGEREF _Toc220773743 \h </w:instrText>
        </w:r>
        <w:r>
          <w:rPr>
            <w:noProof/>
            <w:webHidden/>
          </w:rPr>
        </w:r>
        <w:r>
          <w:rPr>
            <w:noProof/>
            <w:webHidden/>
          </w:rPr>
          <w:fldChar w:fldCharType="separate"/>
        </w:r>
        <w:r w:rsidR="00F70351">
          <w:rPr>
            <w:noProof/>
            <w:webHidden/>
          </w:rPr>
          <w:t>14</w:t>
        </w:r>
        <w:r>
          <w:rPr>
            <w:noProof/>
            <w:webHidden/>
          </w:rPr>
          <w:fldChar w:fldCharType="end"/>
        </w:r>
      </w:hyperlink>
    </w:p>
    <w:p w14:paraId="70FFEF9A" w14:textId="545EB384"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44" w:history="1">
        <w:r w:rsidRPr="001E1176">
          <w:rPr>
            <w:rStyle w:val="Hyperlink"/>
            <w:noProof/>
            <w:lang w:val="en-IN"/>
          </w:rPr>
          <w:t>8.1.2 Human Capital &amp; Field Connect</w:t>
        </w:r>
        <w:r>
          <w:rPr>
            <w:noProof/>
            <w:webHidden/>
          </w:rPr>
          <w:tab/>
        </w:r>
        <w:r>
          <w:rPr>
            <w:noProof/>
            <w:webHidden/>
          </w:rPr>
          <w:fldChar w:fldCharType="begin"/>
        </w:r>
        <w:r>
          <w:rPr>
            <w:noProof/>
            <w:webHidden/>
          </w:rPr>
          <w:instrText xml:space="preserve"> PAGEREF _Toc220773744 \h </w:instrText>
        </w:r>
        <w:r>
          <w:rPr>
            <w:noProof/>
            <w:webHidden/>
          </w:rPr>
        </w:r>
        <w:r>
          <w:rPr>
            <w:noProof/>
            <w:webHidden/>
          </w:rPr>
          <w:fldChar w:fldCharType="separate"/>
        </w:r>
        <w:r w:rsidR="00F70351">
          <w:rPr>
            <w:noProof/>
            <w:webHidden/>
          </w:rPr>
          <w:t>14</w:t>
        </w:r>
        <w:r>
          <w:rPr>
            <w:noProof/>
            <w:webHidden/>
          </w:rPr>
          <w:fldChar w:fldCharType="end"/>
        </w:r>
      </w:hyperlink>
    </w:p>
    <w:p w14:paraId="2597CAFA" w14:textId="073E9973"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45" w:history="1">
        <w:r w:rsidRPr="001E1176">
          <w:rPr>
            <w:rStyle w:val="Hyperlink"/>
          </w:rPr>
          <w:t>8.2 Weaknesses</w:t>
        </w:r>
        <w:r>
          <w:rPr>
            <w:webHidden/>
          </w:rPr>
          <w:tab/>
        </w:r>
        <w:r>
          <w:rPr>
            <w:webHidden/>
          </w:rPr>
          <w:fldChar w:fldCharType="begin"/>
        </w:r>
        <w:r>
          <w:rPr>
            <w:webHidden/>
          </w:rPr>
          <w:instrText xml:space="preserve"> PAGEREF _Toc220773745 \h </w:instrText>
        </w:r>
        <w:r>
          <w:rPr>
            <w:webHidden/>
          </w:rPr>
        </w:r>
        <w:r>
          <w:rPr>
            <w:webHidden/>
          </w:rPr>
          <w:fldChar w:fldCharType="separate"/>
        </w:r>
        <w:r w:rsidR="00F70351">
          <w:rPr>
            <w:webHidden/>
          </w:rPr>
          <w:t>14</w:t>
        </w:r>
        <w:r>
          <w:rPr>
            <w:webHidden/>
          </w:rPr>
          <w:fldChar w:fldCharType="end"/>
        </w:r>
      </w:hyperlink>
    </w:p>
    <w:p w14:paraId="4B529F2D" w14:textId="7737A481"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46" w:history="1">
        <w:r w:rsidRPr="001E1176">
          <w:rPr>
            <w:rStyle w:val="Hyperlink"/>
            <w:noProof/>
            <w:lang w:val="en-IN"/>
          </w:rPr>
          <w:t>8.2.1 High Manual Backend Dependency</w:t>
        </w:r>
        <w:r>
          <w:rPr>
            <w:noProof/>
            <w:webHidden/>
          </w:rPr>
          <w:tab/>
        </w:r>
        <w:r>
          <w:rPr>
            <w:noProof/>
            <w:webHidden/>
          </w:rPr>
          <w:fldChar w:fldCharType="begin"/>
        </w:r>
        <w:r>
          <w:rPr>
            <w:noProof/>
            <w:webHidden/>
          </w:rPr>
          <w:instrText xml:space="preserve"> PAGEREF _Toc220773746 \h </w:instrText>
        </w:r>
        <w:r>
          <w:rPr>
            <w:noProof/>
            <w:webHidden/>
          </w:rPr>
        </w:r>
        <w:r>
          <w:rPr>
            <w:noProof/>
            <w:webHidden/>
          </w:rPr>
          <w:fldChar w:fldCharType="separate"/>
        </w:r>
        <w:r w:rsidR="00F70351">
          <w:rPr>
            <w:noProof/>
            <w:webHidden/>
          </w:rPr>
          <w:t>14</w:t>
        </w:r>
        <w:r>
          <w:rPr>
            <w:noProof/>
            <w:webHidden/>
          </w:rPr>
          <w:fldChar w:fldCharType="end"/>
        </w:r>
      </w:hyperlink>
    </w:p>
    <w:p w14:paraId="3BB170B1" w14:textId="49DD2934"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47" w:history="1">
        <w:r w:rsidRPr="001E1176">
          <w:rPr>
            <w:rStyle w:val="Hyperlink"/>
            <w:noProof/>
            <w:lang w:val="en-IN"/>
          </w:rPr>
          <w:t>8.2.2 Data Quality Vulnerabilities</w:t>
        </w:r>
        <w:r>
          <w:rPr>
            <w:noProof/>
            <w:webHidden/>
          </w:rPr>
          <w:tab/>
        </w:r>
        <w:r>
          <w:rPr>
            <w:noProof/>
            <w:webHidden/>
          </w:rPr>
          <w:fldChar w:fldCharType="begin"/>
        </w:r>
        <w:r>
          <w:rPr>
            <w:noProof/>
            <w:webHidden/>
          </w:rPr>
          <w:instrText xml:space="preserve"> PAGEREF _Toc220773747 \h </w:instrText>
        </w:r>
        <w:r>
          <w:rPr>
            <w:noProof/>
            <w:webHidden/>
          </w:rPr>
        </w:r>
        <w:r>
          <w:rPr>
            <w:noProof/>
            <w:webHidden/>
          </w:rPr>
          <w:fldChar w:fldCharType="separate"/>
        </w:r>
        <w:r w:rsidR="00F70351">
          <w:rPr>
            <w:noProof/>
            <w:webHidden/>
          </w:rPr>
          <w:t>14</w:t>
        </w:r>
        <w:r>
          <w:rPr>
            <w:noProof/>
            <w:webHidden/>
          </w:rPr>
          <w:fldChar w:fldCharType="end"/>
        </w:r>
      </w:hyperlink>
    </w:p>
    <w:p w14:paraId="213D0CFF" w14:textId="5EB9BECD"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48" w:history="1">
        <w:r w:rsidRPr="001E1176">
          <w:rPr>
            <w:rStyle w:val="Hyperlink"/>
          </w:rPr>
          <w:t>8.3 Opportunities</w:t>
        </w:r>
        <w:r>
          <w:rPr>
            <w:webHidden/>
          </w:rPr>
          <w:tab/>
        </w:r>
        <w:r>
          <w:rPr>
            <w:webHidden/>
          </w:rPr>
          <w:fldChar w:fldCharType="begin"/>
        </w:r>
        <w:r>
          <w:rPr>
            <w:webHidden/>
          </w:rPr>
          <w:instrText xml:space="preserve"> PAGEREF _Toc220773748 \h </w:instrText>
        </w:r>
        <w:r>
          <w:rPr>
            <w:webHidden/>
          </w:rPr>
        </w:r>
        <w:r>
          <w:rPr>
            <w:webHidden/>
          </w:rPr>
          <w:fldChar w:fldCharType="separate"/>
        </w:r>
        <w:r w:rsidR="00F70351">
          <w:rPr>
            <w:webHidden/>
          </w:rPr>
          <w:t>14</w:t>
        </w:r>
        <w:r>
          <w:rPr>
            <w:webHidden/>
          </w:rPr>
          <w:fldChar w:fldCharType="end"/>
        </w:r>
      </w:hyperlink>
    </w:p>
    <w:p w14:paraId="3E284C2F" w14:textId="3963B0CE"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49" w:history="1">
        <w:r w:rsidRPr="001E1176">
          <w:rPr>
            <w:rStyle w:val="Hyperlink"/>
            <w:noProof/>
            <w:lang w:val="en-IN"/>
          </w:rPr>
          <w:t>8.3.1 Backend Automation &amp; System Integration</w:t>
        </w:r>
        <w:r>
          <w:rPr>
            <w:noProof/>
            <w:webHidden/>
          </w:rPr>
          <w:tab/>
        </w:r>
        <w:r>
          <w:rPr>
            <w:noProof/>
            <w:webHidden/>
          </w:rPr>
          <w:fldChar w:fldCharType="begin"/>
        </w:r>
        <w:r>
          <w:rPr>
            <w:noProof/>
            <w:webHidden/>
          </w:rPr>
          <w:instrText xml:space="preserve"> PAGEREF _Toc220773749 \h </w:instrText>
        </w:r>
        <w:r>
          <w:rPr>
            <w:noProof/>
            <w:webHidden/>
          </w:rPr>
        </w:r>
        <w:r>
          <w:rPr>
            <w:noProof/>
            <w:webHidden/>
          </w:rPr>
          <w:fldChar w:fldCharType="separate"/>
        </w:r>
        <w:r w:rsidR="00F70351">
          <w:rPr>
            <w:noProof/>
            <w:webHidden/>
          </w:rPr>
          <w:t>14</w:t>
        </w:r>
        <w:r>
          <w:rPr>
            <w:noProof/>
            <w:webHidden/>
          </w:rPr>
          <w:fldChar w:fldCharType="end"/>
        </w:r>
      </w:hyperlink>
    </w:p>
    <w:p w14:paraId="2AFF6DBC" w14:textId="70AA59B7"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50" w:history="1">
        <w:r w:rsidRPr="001E1176">
          <w:rPr>
            <w:rStyle w:val="Hyperlink"/>
            <w:noProof/>
            <w:lang w:val="en-IN"/>
          </w:rPr>
          <w:t>8.3.2 Advanced Analytics &amp; Trend Monitoring</w:t>
        </w:r>
        <w:r>
          <w:rPr>
            <w:noProof/>
            <w:webHidden/>
          </w:rPr>
          <w:tab/>
        </w:r>
        <w:r>
          <w:rPr>
            <w:noProof/>
            <w:webHidden/>
          </w:rPr>
          <w:fldChar w:fldCharType="begin"/>
        </w:r>
        <w:r>
          <w:rPr>
            <w:noProof/>
            <w:webHidden/>
          </w:rPr>
          <w:instrText xml:space="preserve"> PAGEREF _Toc220773750 \h </w:instrText>
        </w:r>
        <w:r>
          <w:rPr>
            <w:noProof/>
            <w:webHidden/>
          </w:rPr>
        </w:r>
        <w:r>
          <w:rPr>
            <w:noProof/>
            <w:webHidden/>
          </w:rPr>
          <w:fldChar w:fldCharType="separate"/>
        </w:r>
        <w:r w:rsidR="00F70351">
          <w:rPr>
            <w:noProof/>
            <w:webHidden/>
          </w:rPr>
          <w:t>14</w:t>
        </w:r>
        <w:r>
          <w:rPr>
            <w:noProof/>
            <w:webHidden/>
          </w:rPr>
          <w:fldChar w:fldCharType="end"/>
        </w:r>
      </w:hyperlink>
    </w:p>
    <w:p w14:paraId="242183CA" w14:textId="159BB30E" w:rsidR="004F4634" w:rsidRDefault="004F4634">
      <w:pPr>
        <w:pStyle w:val="TOC2"/>
        <w:rPr>
          <w:rFonts w:asciiTheme="minorHAnsi" w:eastAsiaTheme="minorEastAsia" w:hAnsiTheme="minorHAnsi"/>
          <w:color w:val="auto"/>
          <w:kern w:val="2"/>
          <w:sz w:val="24"/>
          <w:szCs w:val="21"/>
          <w:lang w:eastAsia="en-IN" w:bidi="hi-IN"/>
          <w14:ligatures w14:val="standardContextual"/>
        </w:rPr>
      </w:pPr>
      <w:hyperlink w:anchor="_Toc220773751" w:history="1">
        <w:r w:rsidRPr="001E1176">
          <w:rPr>
            <w:rStyle w:val="Hyperlink"/>
          </w:rPr>
          <w:t>8.4 Threats</w:t>
        </w:r>
        <w:r>
          <w:rPr>
            <w:webHidden/>
          </w:rPr>
          <w:tab/>
        </w:r>
        <w:r>
          <w:rPr>
            <w:webHidden/>
          </w:rPr>
          <w:fldChar w:fldCharType="begin"/>
        </w:r>
        <w:r>
          <w:rPr>
            <w:webHidden/>
          </w:rPr>
          <w:instrText xml:space="preserve"> PAGEREF _Toc220773751 \h </w:instrText>
        </w:r>
        <w:r>
          <w:rPr>
            <w:webHidden/>
          </w:rPr>
        </w:r>
        <w:r>
          <w:rPr>
            <w:webHidden/>
          </w:rPr>
          <w:fldChar w:fldCharType="separate"/>
        </w:r>
        <w:r w:rsidR="00F70351">
          <w:rPr>
            <w:webHidden/>
          </w:rPr>
          <w:t>14</w:t>
        </w:r>
        <w:r>
          <w:rPr>
            <w:webHidden/>
          </w:rPr>
          <w:fldChar w:fldCharType="end"/>
        </w:r>
      </w:hyperlink>
    </w:p>
    <w:p w14:paraId="34C9A297" w14:textId="1C5308E8"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52" w:history="1">
        <w:r w:rsidRPr="001E1176">
          <w:rPr>
            <w:rStyle w:val="Hyperlink"/>
            <w:noProof/>
            <w:lang w:val="en-IN"/>
          </w:rPr>
          <w:t>8.4.1 Operational Overload &amp; Dependency Risk</w:t>
        </w:r>
        <w:r>
          <w:rPr>
            <w:noProof/>
            <w:webHidden/>
          </w:rPr>
          <w:tab/>
        </w:r>
        <w:r>
          <w:rPr>
            <w:noProof/>
            <w:webHidden/>
          </w:rPr>
          <w:fldChar w:fldCharType="begin"/>
        </w:r>
        <w:r>
          <w:rPr>
            <w:noProof/>
            <w:webHidden/>
          </w:rPr>
          <w:instrText xml:space="preserve"> PAGEREF _Toc220773752 \h </w:instrText>
        </w:r>
        <w:r>
          <w:rPr>
            <w:noProof/>
            <w:webHidden/>
          </w:rPr>
        </w:r>
        <w:r>
          <w:rPr>
            <w:noProof/>
            <w:webHidden/>
          </w:rPr>
          <w:fldChar w:fldCharType="separate"/>
        </w:r>
        <w:r w:rsidR="00F70351">
          <w:rPr>
            <w:noProof/>
            <w:webHidden/>
          </w:rPr>
          <w:t>14</w:t>
        </w:r>
        <w:r>
          <w:rPr>
            <w:noProof/>
            <w:webHidden/>
          </w:rPr>
          <w:fldChar w:fldCharType="end"/>
        </w:r>
      </w:hyperlink>
    </w:p>
    <w:p w14:paraId="366F5C43" w14:textId="094545FD" w:rsidR="004F4634" w:rsidRDefault="004F4634">
      <w:pPr>
        <w:pStyle w:val="TOC3"/>
        <w:tabs>
          <w:tab w:val="right" w:pos="9911"/>
        </w:tabs>
        <w:rPr>
          <w:rFonts w:cstheme="minorBidi"/>
          <w:noProof/>
          <w:kern w:val="2"/>
          <w:sz w:val="24"/>
          <w:szCs w:val="21"/>
          <w:lang w:val="en-IN" w:eastAsia="en-IN" w:bidi="hi-IN"/>
          <w14:ligatures w14:val="standardContextual"/>
        </w:rPr>
      </w:pPr>
      <w:hyperlink w:anchor="_Toc220773753" w:history="1">
        <w:r w:rsidRPr="001E1176">
          <w:rPr>
            <w:rStyle w:val="Hyperlink"/>
            <w:noProof/>
            <w:lang w:val="en-IN"/>
          </w:rPr>
          <w:t>8.4.2 Decision Risk due to Data Inaccuracy</w:t>
        </w:r>
        <w:r>
          <w:rPr>
            <w:noProof/>
            <w:webHidden/>
          </w:rPr>
          <w:tab/>
        </w:r>
        <w:r>
          <w:rPr>
            <w:noProof/>
            <w:webHidden/>
          </w:rPr>
          <w:fldChar w:fldCharType="begin"/>
        </w:r>
        <w:r>
          <w:rPr>
            <w:noProof/>
            <w:webHidden/>
          </w:rPr>
          <w:instrText xml:space="preserve"> PAGEREF _Toc220773753 \h </w:instrText>
        </w:r>
        <w:r>
          <w:rPr>
            <w:noProof/>
            <w:webHidden/>
          </w:rPr>
        </w:r>
        <w:r>
          <w:rPr>
            <w:noProof/>
            <w:webHidden/>
          </w:rPr>
          <w:fldChar w:fldCharType="separate"/>
        </w:r>
        <w:r w:rsidR="00F70351">
          <w:rPr>
            <w:noProof/>
            <w:webHidden/>
          </w:rPr>
          <w:t>14</w:t>
        </w:r>
        <w:r>
          <w:rPr>
            <w:noProof/>
            <w:webHidden/>
          </w:rPr>
          <w:fldChar w:fldCharType="end"/>
        </w:r>
      </w:hyperlink>
    </w:p>
    <w:p w14:paraId="69335546" w14:textId="66407C36"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54" w:history="1">
        <w:r w:rsidRPr="001E1176">
          <w:rPr>
            <w:rStyle w:val="Hyperlink"/>
            <w:noProof/>
          </w:rPr>
          <w:t>9. Conclusion</w:t>
        </w:r>
        <w:r>
          <w:rPr>
            <w:noProof/>
            <w:webHidden/>
          </w:rPr>
          <w:tab/>
        </w:r>
        <w:r>
          <w:rPr>
            <w:noProof/>
            <w:webHidden/>
          </w:rPr>
          <w:fldChar w:fldCharType="begin"/>
        </w:r>
        <w:r>
          <w:rPr>
            <w:noProof/>
            <w:webHidden/>
          </w:rPr>
          <w:instrText xml:space="preserve"> PAGEREF _Toc220773754 \h </w:instrText>
        </w:r>
        <w:r>
          <w:rPr>
            <w:noProof/>
            <w:webHidden/>
          </w:rPr>
        </w:r>
        <w:r>
          <w:rPr>
            <w:noProof/>
            <w:webHidden/>
          </w:rPr>
          <w:fldChar w:fldCharType="separate"/>
        </w:r>
        <w:r w:rsidR="00F70351">
          <w:rPr>
            <w:noProof/>
            <w:webHidden/>
          </w:rPr>
          <w:t>15</w:t>
        </w:r>
        <w:r>
          <w:rPr>
            <w:noProof/>
            <w:webHidden/>
          </w:rPr>
          <w:fldChar w:fldCharType="end"/>
        </w:r>
      </w:hyperlink>
    </w:p>
    <w:p w14:paraId="715B3D96" w14:textId="7A8FC394" w:rsidR="004F4634" w:rsidRDefault="004F463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20773755" w:history="1">
        <w:r w:rsidRPr="001E1176">
          <w:rPr>
            <w:rStyle w:val="Hyperlink"/>
            <w:noProof/>
          </w:rPr>
          <w:t>10. Disclaimer</w:t>
        </w:r>
        <w:r>
          <w:rPr>
            <w:noProof/>
            <w:webHidden/>
          </w:rPr>
          <w:tab/>
        </w:r>
        <w:r>
          <w:rPr>
            <w:noProof/>
            <w:webHidden/>
          </w:rPr>
          <w:fldChar w:fldCharType="begin"/>
        </w:r>
        <w:r>
          <w:rPr>
            <w:noProof/>
            <w:webHidden/>
          </w:rPr>
          <w:instrText xml:space="preserve"> PAGEREF _Toc220773755 \h </w:instrText>
        </w:r>
        <w:r>
          <w:rPr>
            <w:noProof/>
            <w:webHidden/>
          </w:rPr>
          <w:fldChar w:fldCharType="separate"/>
        </w:r>
        <w:r w:rsidR="00F70351">
          <w:rPr>
            <w:b/>
            <w:bCs/>
            <w:noProof/>
            <w:webHidden/>
            <w:lang w:val="en-US"/>
          </w:rPr>
          <w:t>Error! Bookmark not defined.</w:t>
        </w:r>
        <w:r>
          <w:rPr>
            <w:noProof/>
            <w:webHidden/>
          </w:rPr>
          <w:fldChar w:fldCharType="end"/>
        </w:r>
      </w:hyperlink>
    </w:p>
    <w:p w14:paraId="606AF573" w14:textId="5456978E" w:rsidR="00F0246C" w:rsidRPr="004F555C" w:rsidRDefault="002B00FB" w:rsidP="00155DFF">
      <w:pPr>
        <w:spacing w:line="276" w:lineRule="auto"/>
        <w:jc w:val="both"/>
      </w:pPr>
      <w:r w:rsidRPr="004F555C">
        <w:rPr>
          <w:color w:val="02A5E2"/>
          <w:sz w:val="22"/>
        </w:rPr>
        <w:fldChar w:fldCharType="end"/>
      </w:r>
    </w:p>
    <w:p w14:paraId="08711266" w14:textId="55B6AD69" w:rsidR="002B00FB" w:rsidRPr="004F555C" w:rsidRDefault="00933E0E" w:rsidP="00673C35">
      <w:pPr>
        <w:pStyle w:val="BDOH1"/>
        <w:jc w:val="both"/>
      </w:pPr>
      <w:bookmarkStart w:id="2" w:name="_Toc220773711"/>
      <w:r w:rsidRPr="004F555C">
        <w:lastRenderedPageBreak/>
        <w:t>E</w:t>
      </w:r>
      <w:r w:rsidR="002B00FB" w:rsidRPr="004F555C">
        <w:t xml:space="preserve">xecutive </w:t>
      </w:r>
      <w:r w:rsidRPr="004F555C">
        <w:t>S</w:t>
      </w:r>
      <w:r w:rsidR="002B00FB" w:rsidRPr="004F555C">
        <w:t>ummary</w:t>
      </w:r>
      <w:bookmarkEnd w:id="2"/>
    </w:p>
    <w:p w14:paraId="0F9A9967" w14:textId="77777777" w:rsidR="007B74B6" w:rsidRPr="004F555C" w:rsidRDefault="007B74B6" w:rsidP="00673C35">
      <w:pPr>
        <w:pStyle w:val="Address"/>
        <w:spacing w:line="360" w:lineRule="auto"/>
        <w:jc w:val="both"/>
        <w:rPr>
          <w:rFonts w:ascii="Trebuchet MS" w:hAnsi="Trebuchet MS" w:cstheme="minorHAnsi"/>
          <w:i w:val="0"/>
          <w:iCs/>
          <w:color w:val="002060"/>
          <w:sz w:val="20"/>
          <w:szCs w:val="20"/>
        </w:rPr>
      </w:pPr>
      <w:r w:rsidRPr="004F555C">
        <w:rPr>
          <w:rFonts w:ascii="Trebuchet MS" w:hAnsi="Trebuchet MS" w:cstheme="minorHAnsi"/>
          <w:i w:val="0"/>
          <w:iCs/>
          <w:color w:val="002060"/>
          <w:sz w:val="20"/>
          <w:szCs w:val="20"/>
        </w:rPr>
        <w:t>The UPSRLM Progress Tracking Dashboard is a centralized Power BI–based monitoring system developed to provide real-time, reliable, and standardized visibility into the implementation status of key programme components under the Uttar Pradesh State Rural Livelihood Mission (UPSRLM).</w:t>
      </w:r>
    </w:p>
    <w:p w14:paraId="38FBC23C" w14:textId="77777777" w:rsidR="007B74B6" w:rsidRPr="004F555C" w:rsidRDefault="007B74B6" w:rsidP="00673C35">
      <w:pPr>
        <w:pStyle w:val="Address"/>
        <w:spacing w:line="360" w:lineRule="auto"/>
        <w:jc w:val="both"/>
        <w:rPr>
          <w:rFonts w:ascii="Trebuchet MS" w:hAnsi="Trebuchet MS" w:cstheme="minorHAnsi"/>
          <w:i w:val="0"/>
          <w:iCs/>
          <w:color w:val="002060"/>
          <w:sz w:val="20"/>
          <w:szCs w:val="20"/>
        </w:rPr>
      </w:pPr>
      <w:r w:rsidRPr="004F555C">
        <w:rPr>
          <w:rFonts w:ascii="Trebuchet MS" w:hAnsi="Trebuchet MS" w:cstheme="minorHAnsi"/>
          <w:i w:val="0"/>
          <w:iCs/>
          <w:color w:val="002060"/>
          <w:sz w:val="20"/>
          <w:szCs w:val="20"/>
        </w:rPr>
        <w:t>The dashboard consolidates district- and block-level data across multiple thematic verticals, replacing fragmented manual reporting practices with a single, authoritative digital view to support evidence-based decision-making.</w:t>
      </w:r>
    </w:p>
    <w:p w14:paraId="28D3314F" w14:textId="77777777" w:rsidR="007B74B6" w:rsidRPr="004F555C" w:rsidRDefault="007B74B6" w:rsidP="00C7689E">
      <w:pPr>
        <w:pStyle w:val="Address"/>
        <w:spacing w:line="360" w:lineRule="auto"/>
        <w:rPr>
          <w:rFonts w:ascii="Trebuchet MS" w:eastAsiaTheme="minorHAnsi" w:hAnsi="Trebuchet MS" w:cs="Trebuchet MS"/>
          <w:i w:val="0"/>
          <w:noProof w:val="0"/>
          <w:color w:val="002060"/>
          <w:sz w:val="20"/>
          <w:szCs w:val="22"/>
          <w:lang w:val="en-IN"/>
        </w:rPr>
      </w:pPr>
    </w:p>
    <w:tbl>
      <w:tblPr>
        <w:tblStyle w:val="BDOTable"/>
        <w:tblW w:w="0" w:type="auto"/>
        <w:tblLook w:val="04A0" w:firstRow="1" w:lastRow="0" w:firstColumn="1" w:lastColumn="0" w:noHBand="0" w:noVBand="1"/>
      </w:tblPr>
      <w:tblGrid>
        <w:gridCol w:w="1835"/>
        <w:gridCol w:w="1724"/>
        <w:gridCol w:w="2061"/>
        <w:gridCol w:w="2110"/>
        <w:gridCol w:w="2181"/>
      </w:tblGrid>
      <w:tr w:rsidR="007B74B6" w:rsidRPr="004F555C" w14:paraId="58629333" w14:textId="77777777" w:rsidTr="00A017FE">
        <w:trPr>
          <w:cnfStyle w:val="100000000000" w:firstRow="1" w:lastRow="0" w:firstColumn="0" w:lastColumn="0" w:oddVBand="0" w:evenVBand="0" w:oddHBand="0" w:evenHBand="0" w:firstRowFirstColumn="0" w:firstRowLastColumn="0" w:lastRowFirstColumn="0" w:lastRowLastColumn="0"/>
        </w:trPr>
        <w:tc>
          <w:tcPr>
            <w:tcW w:w="1835" w:type="dxa"/>
            <w:hideMark/>
          </w:tcPr>
          <w:p w14:paraId="5F360527" w14:textId="77777777" w:rsidR="007B74B6" w:rsidRPr="004F555C" w:rsidRDefault="007B74B6" w:rsidP="007B74B6">
            <w:pPr>
              <w:pStyle w:val="Address"/>
              <w:spacing w:line="360" w:lineRule="auto"/>
              <w:rPr>
                <w:rFonts w:ascii="Trebuchet MS" w:hAnsi="Trebuchet MS" w:cstheme="minorHAnsi"/>
                <w:b/>
                <w:bCs/>
                <w:i w:val="0"/>
                <w:iCs/>
                <w:color w:val="FFFFFF" w:themeColor="background1"/>
                <w:sz w:val="20"/>
                <w:szCs w:val="20"/>
              </w:rPr>
            </w:pPr>
            <w:r w:rsidRPr="004F555C">
              <w:rPr>
                <w:rFonts w:ascii="Trebuchet MS" w:hAnsi="Trebuchet MS" w:cstheme="minorHAnsi"/>
                <w:b/>
                <w:bCs/>
                <w:i w:val="0"/>
                <w:iCs/>
                <w:color w:val="FFFFFF" w:themeColor="background1"/>
                <w:sz w:val="20"/>
                <w:szCs w:val="20"/>
              </w:rPr>
              <w:t>Category</w:t>
            </w:r>
          </w:p>
        </w:tc>
        <w:tc>
          <w:tcPr>
            <w:tcW w:w="0" w:type="auto"/>
            <w:hideMark/>
          </w:tcPr>
          <w:p w14:paraId="36707FF0" w14:textId="77777777" w:rsidR="007B74B6" w:rsidRPr="004F555C" w:rsidRDefault="007B74B6" w:rsidP="007B74B6">
            <w:pPr>
              <w:pStyle w:val="Address"/>
              <w:spacing w:line="360" w:lineRule="auto"/>
              <w:rPr>
                <w:rFonts w:ascii="Trebuchet MS" w:hAnsi="Trebuchet MS" w:cstheme="minorHAnsi"/>
                <w:b/>
                <w:bCs/>
                <w:i w:val="0"/>
                <w:iCs/>
                <w:color w:val="FFFFFF" w:themeColor="background1"/>
                <w:sz w:val="20"/>
                <w:szCs w:val="20"/>
              </w:rPr>
            </w:pPr>
            <w:r w:rsidRPr="004F555C">
              <w:rPr>
                <w:rFonts w:ascii="Trebuchet MS" w:hAnsi="Trebuchet MS" w:cstheme="minorHAnsi"/>
                <w:b/>
                <w:bCs/>
                <w:i w:val="0"/>
                <w:iCs/>
                <w:color w:val="FFFFFF" w:themeColor="background1"/>
                <w:sz w:val="20"/>
                <w:szCs w:val="20"/>
              </w:rPr>
              <w:t>Current Operational Observation</w:t>
            </w:r>
          </w:p>
        </w:tc>
        <w:tc>
          <w:tcPr>
            <w:tcW w:w="0" w:type="auto"/>
            <w:hideMark/>
          </w:tcPr>
          <w:p w14:paraId="14E8DAB4" w14:textId="77777777" w:rsidR="007B74B6" w:rsidRPr="004F555C" w:rsidRDefault="007B74B6" w:rsidP="007B74B6">
            <w:pPr>
              <w:pStyle w:val="Address"/>
              <w:spacing w:line="360" w:lineRule="auto"/>
              <w:rPr>
                <w:rFonts w:ascii="Trebuchet MS" w:hAnsi="Trebuchet MS" w:cstheme="minorHAnsi"/>
                <w:b/>
                <w:bCs/>
                <w:i w:val="0"/>
                <w:iCs/>
                <w:color w:val="FFFFFF" w:themeColor="background1"/>
                <w:sz w:val="20"/>
                <w:szCs w:val="20"/>
              </w:rPr>
            </w:pPr>
            <w:r w:rsidRPr="004F555C">
              <w:rPr>
                <w:rFonts w:ascii="Trebuchet MS" w:hAnsi="Trebuchet MS" w:cstheme="minorHAnsi"/>
                <w:b/>
                <w:bCs/>
                <w:i w:val="0"/>
                <w:iCs/>
                <w:color w:val="FFFFFF" w:themeColor="background1"/>
                <w:sz w:val="20"/>
                <w:szCs w:val="20"/>
              </w:rPr>
              <w:t>Root Cause</w:t>
            </w:r>
          </w:p>
        </w:tc>
        <w:tc>
          <w:tcPr>
            <w:tcW w:w="0" w:type="auto"/>
            <w:hideMark/>
          </w:tcPr>
          <w:p w14:paraId="441AEDED" w14:textId="77777777" w:rsidR="007B74B6" w:rsidRPr="004F555C" w:rsidRDefault="007B74B6" w:rsidP="007B74B6">
            <w:pPr>
              <w:pStyle w:val="Address"/>
              <w:spacing w:line="360" w:lineRule="auto"/>
              <w:rPr>
                <w:rFonts w:ascii="Trebuchet MS" w:hAnsi="Trebuchet MS" w:cstheme="minorHAnsi"/>
                <w:b/>
                <w:bCs/>
                <w:i w:val="0"/>
                <w:iCs/>
                <w:color w:val="FFFFFF" w:themeColor="background1"/>
                <w:sz w:val="20"/>
                <w:szCs w:val="20"/>
              </w:rPr>
            </w:pPr>
            <w:r w:rsidRPr="004F555C">
              <w:rPr>
                <w:rFonts w:ascii="Trebuchet MS" w:hAnsi="Trebuchet MS" w:cstheme="minorHAnsi"/>
                <w:b/>
                <w:bCs/>
                <w:i w:val="0"/>
                <w:iCs/>
                <w:color w:val="FFFFFF" w:themeColor="background1"/>
                <w:sz w:val="20"/>
                <w:szCs w:val="20"/>
              </w:rPr>
              <w:t>Impact / Risk (Pre-Power BI)</w:t>
            </w:r>
          </w:p>
        </w:tc>
        <w:tc>
          <w:tcPr>
            <w:tcW w:w="0" w:type="auto"/>
            <w:hideMark/>
          </w:tcPr>
          <w:p w14:paraId="58268253" w14:textId="77777777" w:rsidR="007B74B6" w:rsidRPr="004F555C" w:rsidRDefault="007B74B6" w:rsidP="007B74B6">
            <w:pPr>
              <w:pStyle w:val="Address"/>
              <w:spacing w:line="360" w:lineRule="auto"/>
              <w:rPr>
                <w:rFonts w:ascii="Trebuchet MS" w:hAnsi="Trebuchet MS" w:cstheme="minorHAnsi"/>
                <w:b/>
                <w:bCs/>
                <w:i w:val="0"/>
                <w:iCs/>
                <w:color w:val="FFFFFF" w:themeColor="background1"/>
                <w:sz w:val="20"/>
                <w:szCs w:val="20"/>
              </w:rPr>
            </w:pPr>
            <w:r w:rsidRPr="004F555C">
              <w:rPr>
                <w:rFonts w:ascii="Trebuchet MS" w:hAnsi="Trebuchet MS" w:cstheme="minorHAnsi"/>
                <w:b/>
                <w:bCs/>
                <w:i w:val="0"/>
                <w:iCs/>
                <w:color w:val="FFFFFF" w:themeColor="background1"/>
                <w:sz w:val="20"/>
                <w:szCs w:val="20"/>
              </w:rPr>
              <w:t>Power BI Enablement / Resolution</w:t>
            </w:r>
          </w:p>
        </w:tc>
      </w:tr>
      <w:tr w:rsidR="007B74B6" w:rsidRPr="004F555C" w14:paraId="6D1AAB7A" w14:textId="77777777" w:rsidTr="00A017FE">
        <w:tc>
          <w:tcPr>
            <w:tcW w:w="1835" w:type="dxa"/>
            <w:hideMark/>
          </w:tcPr>
          <w:p w14:paraId="58B5FEB1"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Communication Channels</w:t>
            </w:r>
          </w:p>
        </w:tc>
        <w:tc>
          <w:tcPr>
            <w:tcW w:w="0" w:type="auto"/>
            <w:hideMark/>
          </w:tcPr>
          <w:p w14:paraId="58F8AD1B"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Data shared through informal calls, messages, and ad-hoc files</w:t>
            </w:r>
          </w:p>
        </w:tc>
        <w:tc>
          <w:tcPr>
            <w:tcW w:w="0" w:type="auto"/>
            <w:hideMark/>
          </w:tcPr>
          <w:p w14:paraId="5715D8B9"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No centralized reporting platform or standardized communication protocol</w:t>
            </w:r>
          </w:p>
        </w:tc>
        <w:tc>
          <w:tcPr>
            <w:tcW w:w="0" w:type="auto"/>
            <w:hideMark/>
          </w:tcPr>
          <w:p w14:paraId="7C280AF8"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Knowledge Silos</w:t>
            </w:r>
            <w:r w:rsidRPr="004F555C">
              <w:rPr>
                <w:rFonts w:ascii="Trebuchet MS" w:hAnsi="Trebuchet MS" w:cstheme="minorHAnsi"/>
                <w:i w:val="0"/>
                <w:iCs/>
                <w:color w:val="404040" w:themeColor="text1" w:themeTint="BF"/>
                <w:sz w:val="20"/>
                <w:szCs w:val="20"/>
              </w:rPr>
              <w:t>: Information remains with individuals; no institutional memory</w:t>
            </w:r>
          </w:p>
        </w:tc>
        <w:tc>
          <w:tcPr>
            <w:tcW w:w="0" w:type="auto"/>
            <w:hideMark/>
          </w:tcPr>
          <w:p w14:paraId="2739BD2A"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Centralized Power BI dashboard ensures uniform visibility across block, district, and state</w:t>
            </w:r>
          </w:p>
        </w:tc>
      </w:tr>
      <w:tr w:rsidR="007B74B6" w:rsidRPr="004F555C" w14:paraId="7A729132" w14:textId="77777777" w:rsidTr="00A017FE">
        <w:tc>
          <w:tcPr>
            <w:tcW w:w="1835" w:type="dxa"/>
            <w:hideMark/>
          </w:tcPr>
          <w:p w14:paraId="33316281"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Data Capture (Field Level)</w:t>
            </w:r>
          </w:p>
        </w:tc>
        <w:tc>
          <w:tcPr>
            <w:tcW w:w="0" w:type="auto"/>
            <w:hideMark/>
          </w:tcPr>
          <w:p w14:paraId="089CBA05"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CRPs capture beneficiary data manually and offline</w:t>
            </w:r>
          </w:p>
        </w:tc>
        <w:tc>
          <w:tcPr>
            <w:tcW w:w="0" w:type="auto"/>
            <w:hideMark/>
          </w:tcPr>
          <w:p w14:paraId="7F990C68"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Paper-based registers and non-standard formats</w:t>
            </w:r>
          </w:p>
        </w:tc>
        <w:tc>
          <w:tcPr>
            <w:tcW w:w="0" w:type="auto"/>
            <w:hideMark/>
          </w:tcPr>
          <w:p w14:paraId="2D7DF3A2"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Error Propagation</w:t>
            </w:r>
            <w:r w:rsidRPr="004F555C">
              <w:rPr>
                <w:rFonts w:ascii="Trebuchet MS" w:hAnsi="Trebuchet MS" w:cstheme="minorHAnsi"/>
                <w:i w:val="0"/>
                <w:iCs/>
                <w:color w:val="404040" w:themeColor="text1" w:themeTint="BF"/>
                <w:sz w:val="20"/>
                <w:szCs w:val="20"/>
              </w:rPr>
              <w:t>: Incorrect data flows upward through reporting layers</w:t>
            </w:r>
          </w:p>
        </w:tc>
        <w:tc>
          <w:tcPr>
            <w:tcW w:w="0" w:type="auto"/>
            <w:hideMark/>
          </w:tcPr>
          <w:p w14:paraId="53F85F73"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Structured digital datasets feed Power BI, reducing source-level inconsistencies</w:t>
            </w:r>
          </w:p>
        </w:tc>
      </w:tr>
      <w:tr w:rsidR="007B74B6" w:rsidRPr="004F555C" w14:paraId="5CB4D7C0" w14:textId="77777777" w:rsidTr="00A017FE">
        <w:tc>
          <w:tcPr>
            <w:tcW w:w="1835" w:type="dxa"/>
            <w:hideMark/>
          </w:tcPr>
          <w:p w14:paraId="183923E0"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Monitoring &amp; Supervision</w:t>
            </w:r>
          </w:p>
        </w:tc>
        <w:tc>
          <w:tcPr>
            <w:tcW w:w="0" w:type="auto"/>
            <w:hideMark/>
          </w:tcPr>
          <w:p w14:paraId="632213D3"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BMMs and DMMs rely on manual review and follow-ups</w:t>
            </w:r>
          </w:p>
        </w:tc>
        <w:tc>
          <w:tcPr>
            <w:tcW w:w="0" w:type="auto"/>
            <w:hideMark/>
          </w:tcPr>
          <w:p w14:paraId="2D5F827C"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Absence of real-time dashboards and automated validation</w:t>
            </w:r>
          </w:p>
        </w:tc>
        <w:tc>
          <w:tcPr>
            <w:tcW w:w="0" w:type="auto"/>
            <w:hideMark/>
          </w:tcPr>
          <w:p w14:paraId="441D9A0D"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Supervisory Overload</w:t>
            </w:r>
            <w:r w:rsidRPr="004F555C">
              <w:rPr>
                <w:rFonts w:ascii="Trebuchet MS" w:hAnsi="Trebuchet MS" w:cstheme="minorHAnsi"/>
                <w:i w:val="0"/>
                <w:iCs/>
                <w:color w:val="404040" w:themeColor="text1" w:themeTint="BF"/>
                <w:sz w:val="20"/>
                <w:szCs w:val="20"/>
              </w:rPr>
              <w:t>: Delayed issue detection and reactive management</w:t>
            </w:r>
          </w:p>
        </w:tc>
        <w:tc>
          <w:tcPr>
            <w:tcW w:w="0" w:type="auto"/>
            <w:hideMark/>
          </w:tcPr>
          <w:p w14:paraId="3EABB7BE"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Power BI provides automated KPIs, alerts, and drill-downs for proactive supervision</w:t>
            </w:r>
          </w:p>
        </w:tc>
      </w:tr>
      <w:tr w:rsidR="007B74B6" w:rsidRPr="004F555C" w14:paraId="2742C738" w14:textId="77777777" w:rsidTr="00A017FE">
        <w:tc>
          <w:tcPr>
            <w:tcW w:w="1835" w:type="dxa"/>
            <w:hideMark/>
          </w:tcPr>
          <w:p w14:paraId="20C5D7E3"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Data Quality</w:t>
            </w:r>
          </w:p>
        </w:tc>
        <w:tc>
          <w:tcPr>
            <w:tcW w:w="0" w:type="auto"/>
            <w:hideMark/>
          </w:tcPr>
          <w:p w14:paraId="60F7F1F6"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High data inaccuracy (60–80%)</w:t>
            </w:r>
          </w:p>
        </w:tc>
        <w:tc>
          <w:tcPr>
            <w:tcW w:w="0" w:type="auto"/>
            <w:hideMark/>
          </w:tcPr>
          <w:p w14:paraId="230A43AF"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Repeated manual transcription and re-entry</w:t>
            </w:r>
          </w:p>
        </w:tc>
        <w:tc>
          <w:tcPr>
            <w:tcW w:w="0" w:type="auto"/>
            <w:hideMark/>
          </w:tcPr>
          <w:p w14:paraId="5BD357D4"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Inaccurate Reporting</w:t>
            </w:r>
            <w:r w:rsidRPr="004F555C">
              <w:rPr>
                <w:rFonts w:ascii="Trebuchet MS" w:hAnsi="Trebuchet MS" w:cstheme="minorHAnsi"/>
                <w:i w:val="0"/>
                <w:iCs/>
                <w:color w:val="404040" w:themeColor="text1" w:themeTint="BF"/>
                <w:sz w:val="20"/>
                <w:szCs w:val="20"/>
              </w:rPr>
              <w:t>: Decisions based on incomplete or faulty data</w:t>
            </w:r>
          </w:p>
        </w:tc>
        <w:tc>
          <w:tcPr>
            <w:tcW w:w="0" w:type="auto"/>
            <w:hideMark/>
          </w:tcPr>
          <w:p w14:paraId="55DD5640"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Single-source datasets with validation logic improve accuracy and reliability</w:t>
            </w:r>
          </w:p>
        </w:tc>
      </w:tr>
      <w:tr w:rsidR="007B74B6" w:rsidRPr="004F555C" w14:paraId="4AA5833A" w14:textId="77777777" w:rsidTr="00A017FE">
        <w:tc>
          <w:tcPr>
            <w:tcW w:w="1835" w:type="dxa"/>
            <w:hideMark/>
          </w:tcPr>
          <w:p w14:paraId="47E16D62"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Reporting Velocity</w:t>
            </w:r>
          </w:p>
        </w:tc>
        <w:tc>
          <w:tcPr>
            <w:tcW w:w="0" w:type="auto"/>
            <w:hideMark/>
          </w:tcPr>
          <w:p w14:paraId="2E2E31BA"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Reports prepared with significant delays</w:t>
            </w:r>
          </w:p>
        </w:tc>
        <w:tc>
          <w:tcPr>
            <w:tcW w:w="0" w:type="auto"/>
            <w:hideMark/>
          </w:tcPr>
          <w:p w14:paraId="3D368057"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Manual aggregation and sequential approval processes</w:t>
            </w:r>
          </w:p>
        </w:tc>
        <w:tc>
          <w:tcPr>
            <w:tcW w:w="0" w:type="auto"/>
            <w:hideMark/>
          </w:tcPr>
          <w:p w14:paraId="6EE6664A"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b/>
                <w:bCs/>
                <w:i w:val="0"/>
                <w:iCs/>
                <w:color w:val="404040" w:themeColor="text1" w:themeTint="BF"/>
                <w:sz w:val="20"/>
                <w:szCs w:val="20"/>
              </w:rPr>
              <w:t>Administrative Lag</w:t>
            </w:r>
            <w:r w:rsidRPr="004F555C">
              <w:rPr>
                <w:rFonts w:ascii="Trebuchet MS" w:hAnsi="Trebuchet MS" w:cstheme="minorHAnsi"/>
                <w:i w:val="0"/>
                <w:iCs/>
                <w:color w:val="404040" w:themeColor="text1" w:themeTint="BF"/>
                <w:sz w:val="20"/>
                <w:szCs w:val="20"/>
              </w:rPr>
              <w:t>: Slow response to field realities</w:t>
            </w:r>
          </w:p>
        </w:tc>
        <w:tc>
          <w:tcPr>
            <w:tcW w:w="0" w:type="auto"/>
            <w:hideMark/>
          </w:tcPr>
          <w:p w14:paraId="17EF192D" w14:textId="77777777" w:rsidR="007B74B6" w:rsidRPr="004F555C" w:rsidRDefault="007B74B6" w:rsidP="007B74B6">
            <w:pPr>
              <w:pStyle w:val="Address"/>
              <w:spacing w:line="360" w:lineRule="auto"/>
              <w:rPr>
                <w:rFonts w:ascii="Trebuchet MS" w:hAnsi="Trebuchet MS" w:cstheme="minorHAnsi"/>
                <w:i w:val="0"/>
                <w:iCs/>
                <w:color w:val="404040" w:themeColor="text1" w:themeTint="BF"/>
                <w:sz w:val="20"/>
                <w:szCs w:val="20"/>
              </w:rPr>
            </w:pPr>
            <w:r w:rsidRPr="004F555C">
              <w:rPr>
                <w:rFonts w:ascii="Trebuchet MS" w:hAnsi="Trebuchet MS" w:cstheme="minorHAnsi"/>
                <w:i w:val="0"/>
                <w:iCs/>
                <w:color w:val="404040" w:themeColor="text1" w:themeTint="BF"/>
                <w:sz w:val="20"/>
                <w:szCs w:val="20"/>
              </w:rPr>
              <w:t>Power BI enables near real-time reporting and instant performance views</w:t>
            </w:r>
          </w:p>
        </w:tc>
      </w:tr>
    </w:tbl>
    <w:p w14:paraId="69ACE45E" w14:textId="77777777" w:rsidR="00C7689E" w:rsidRPr="004F555C" w:rsidRDefault="00C7689E" w:rsidP="00C7689E">
      <w:pPr>
        <w:pStyle w:val="Address"/>
        <w:spacing w:line="360" w:lineRule="auto"/>
        <w:rPr>
          <w:rFonts w:ascii="Trebuchet MS" w:eastAsiaTheme="minorHAnsi" w:hAnsi="Trebuchet MS" w:cs="Trebuchet MS"/>
          <w:i w:val="0"/>
          <w:noProof w:val="0"/>
          <w:color w:val="002060"/>
          <w:sz w:val="20"/>
          <w:szCs w:val="22"/>
          <w:lang w:val="en-IN"/>
        </w:rPr>
      </w:pPr>
    </w:p>
    <w:p w14:paraId="5D648164" w14:textId="689973D7" w:rsidR="00813EB9" w:rsidRPr="004F555C" w:rsidRDefault="003731DE" w:rsidP="00844A72">
      <w:pPr>
        <w:pStyle w:val="BDOH1"/>
      </w:pPr>
      <w:bookmarkStart w:id="3" w:name="_Toc32445744"/>
      <w:bookmarkStart w:id="4" w:name="_Toc32445799"/>
      <w:bookmarkStart w:id="5" w:name="_Toc32445745"/>
      <w:bookmarkStart w:id="6" w:name="_Toc32445800"/>
      <w:bookmarkStart w:id="7" w:name="_Toc32445746"/>
      <w:bookmarkStart w:id="8" w:name="_Toc32445801"/>
      <w:bookmarkStart w:id="9" w:name="_Toc220773712"/>
      <w:bookmarkStart w:id="10" w:name="_Toc6577853"/>
      <w:bookmarkEnd w:id="3"/>
      <w:bookmarkEnd w:id="4"/>
      <w:bookmarkEnd w:id="5"/>
      <w:bookmarkEnd w:id="6"/>
      <w:bookmarkEnd w:id="7"/>
      <w:bookmarkEnd w:id="8"/>
      <w:r w:rsidRPr="004F555C">
        <w:lastRenderedPageBreak/>
        <w:t xml:space="preserve">INTRODUCTION </w:t>
      </w:r>
      <w:r w:rsidR="003F67D0" w:rsidRPr="004F555C">
        <w:t>&amp; SCOPE</w:t>
      </w:r>
      <w:bookmarkEnd w:id="9"/>
      <w:r w:rsidR="00813EB9" w:rsidRPr="004F555C">
        <w:t xml:space="preserve"> </w:t>
      </w:r>
    </w:p>
    <w:p w14:paraId="06E75E92" w14:textId="11902C64" w:rsidR="007B74B6" w:rsidRPr="004F555C" w:rsidRDefault="007B74B6" w:rsidP="00673C35">
      <w:pPr>
        <w:widowControl w:val="0"/>
        <w:autoSpaceDE w:val="0"/>
        <w:autoSpaceDN w:val="0"/>
        <w:adjustRightInd w:val="0"/>
        <w:spacing w:before="240" w:after="0" w:line="276" w:lineRule="auto"/>
        <w:ind w:right="-18"/>
        <w:jc w:val="both"/>
        <w:rPr>
          <w:rFonts w:cs="Trebuchet MS"/>
          <w:color w:val="002060"/>
          <w:szCs w:val="20"/>
        </w:rPr>
      </w:pPr>
      <w:r w:rsidRPr="004F555C">
        <w:rPr>
          <w:rFonts w:cs="Trebuchet MS"/>
          <w:color w:val="002060"/>
          <w:szCs w:val="20"/>
        </w:rPr>
        <w:t xml:space="preserve">The UPSRLM Progress Tracking Dashboard (Power BI) is a centralized digital monitoring and analytics platform designed to track, </w:t>
      </w:r>
      <w:r w:rsidR="00844A72" w:rsidRPr="004F555C">
        <w:rPr>
          <w:rFonts w:cs="Trebuchet MS"/>
          <w:color w:val="002060"/>
          <w:szCs w:val="20"/>
        </w:rPr>
        <w:t>analyse</w:t>
      </w:r>
      <w:r w:rsidRPr="004F555C">
        <w:rPr>
          <w:rFonts w:cs="Trebuchet MS"/>
          <w:color w:val="002060"/>
          <w:szCs w:val="20"/>
        </w:rPr>
        <w:t>, and present programme performance across districts and blocks in Uttar Pradesh. The dashboard consolidates data from multiple source systems into a single, standardized reporting framework, enabling timely, accurate, and transparent performance monitoring.</w:t>
      </w:r>
    </w:p>
    <w:p w14:paraId="7523BF9B" w14:textId="77777777" w:rsidR="007B74B6" w:rsidRPr="004F555C" w:rsidRDefault="007B74B6" w:rsidP="00673C35">
      <w:pPr>
        <w:widowControl w:val="0"/>
        <w:autoSpaceDE w:val="0"/>
        <w:autoSpaceDN w:val="0"/>
        <w:adjustRightInd w:val="0"/>
        <w:spacing w:before="240" w:after="0" w:line="276" w:lineRule="auto"/>
        <w:ind w:right="-18"/>
        <w:jc w:val="both"/>
        <w:rPr>
          <w:rFonts w:cs="Trebuchet MS"/>
          <w:color w:val="002060"/>
          <w:szCs w:val="20"/>
        </w:rPr>
      </w:pPr>
      <w:r w:rsidRPr="004F555C">
        <w:rPr>
          <w:rFonts w:cs="Trebuchet MS"/>
          <w:color w:val="002060"/>
          <w:szCs w:val="20"/>
        </w:rPr>
        <w:t>The Power BI solution replaces manual reporting practices, fragmented Excel files, and verbal information sharing with a structured, visual, and data-driven system. It provides decision-makers at block, district, and state levels with instant access to key indicators, trends, and performance gaps, thereby strengthening governance and accountability.</w:t>
      </w:r>
    </w:p>
    <w:p w14:paraId="36C5933B" w14:textId="5C38C4D4" w:rsidR="007B74B6" w:rsidRPr="004F555C" w:rsidRDefault="00C245C6" w:rsidP="00C245C6">
      <w:pPr>
        <w:pStyle w:val="BDOH2"/>
      </w:pPr>
      <w:bookmarkStart w:id="11" w:name="_Toc220773713"/>
      <w:r>
        <w:t xml:space="preserve">2.1 </w:t>
      </w:r>
      <w:r w:rsidR="007B74B6" w:rsidRPr="004F555C">
        <w:t>Scope of the Power BI Dashboard</w:t>
      </w:r>
      <w:bookmarkEnd w:id="11"/>
    </w:p>
    <w:p w14:paraId="54AE0DC8" w14:textId="77777777" w:rsidR="007B74B6" w:rsidRPr="00673C35" w:rsidRDefault="007B74B6" w:rsidP="00673C35">
      <w:pPr>
        <w:widowControl w:val="0"/>
        <w:autoSpaceDE w:val="0"/>
        <w:autoSpaceDN w:val="0"/>
        <w:adjustRightInd w:val="0"/>
        <w:spacing w:before="240" w:after="0" w:line="276" w:lineRule="auto"/>
        <w:ind w:right="-18"/>
        <w:jc w:val="both"/>
        <w:rPr>
          <w:rFonts w:cs="Trebuchet MS"/>
          <w:color w:val="002060"/>
          <w:szCs w:val="20"/>
        </w:rPr>
      </w:pPr>
      <w:r w:rsidRPr="00673C35">
        <w:rPr>
          <w:rFonts w:cs="Trebuchet MS"/>
          <w:color w:val="002060"/>
          <w:szCs w:val="20"/>
        </w:rPr>
        <w:t>The scope of the Power BI dashboard covers end-to-end monitoring of UPSRLM programme implementation across thematic verticals, administrative levels, and time periods.</w:t>
      </w:r>
    </w:p>
    <w:p w14:paraId="2B27E9A1" w14:textId="77777777" w:rsidR="00E5611D" w:rsidRPr="004F555C" w:rsidRDefault="00E5611D" w:rsidP="00673C35">
      <w:pPr>
        <w:widowControl w:val="0"/>
        <w:autoSpaceDE w:val="0"/>
        <w:autoSpaceDN w:val="0"/>
        <w:adjustRightInd w:val="0"/>
        <w:spacing w:before="240" w:after="0" w:line="276" w:lineRule="auto"/>
        <w:ind w:right="-18"/>
        <w:jc w:val="both"/>
        <w:rPr>
          <w:rFonts w:cs="Trebuchet MS"/>
          <w:color w:val="002060"/>
          <w:szCs w:val="20"/>
        </w:rPr>
      </w:pPr>
      <w:r w:rsidRPr="004F555C">
        <w:rPr>
          <w:rFonts w:cs="Trebuchet MS"/>
          <w:color w:val="002060"/>
          <w:szCs w:val="20"/>
        </w:rPr>
        <w:t>The described challenges in the UPSRLM Power BI system highlight key opportunities for enhancement. A revised Power BI scope can address manual processes, data fragmentation, and scalability issues to unlock full analytical value.</w:t>
      </w:r>
    </w:p>
    <w:p w14:paraId="353A8B3F" w14:textId="111104E6" w:rsidR="00E5611D" w:rsidRPr="004F555C" w:rsidRDefault="0065106A" w:rsidP="001A4119">
      <w:pPr>
        <w:pStyle w:val="BDOH3"/>
      </w:pPr>
      <w:bookmarkStart w:id="12" w:name="_Toc220773714"/>
      <w:r>
        <w:t xml:space="preserve">2.1.1 </w:t>
      </w:r>
      <w:r w:rsidR="00E5611D" w:rsidRPr="004F555C">
        <w:t>Data Integration</w:t>
      </w:r>
      <w:bookmarkEnd w:id="12"/>
    </w:p>
    <w:p w14:paraId="21FCCDD9" w14:textId="681C97D8" w:rsidR="00E5611D" w:rsidRPr="004F555C" w:rsidRDefault="00E5611D" w:rsidP="00673C35">
      <w:pPr>
        <w:widowControl w:val="0"/>
        <w:autoSpaceDE w:val="0"/>
        <w:autoSpaceDN w:val="0"/>
        <w:adjustRightInd w:val="0"/>
        <w:spacing w:before="240" w:after="0" w:line="276" w:lineRule="auto"/>
        <w:ind w:right="-18"/>
        <w:jc w:val="both"/>
        <w:rPr>
          <w:rFonts w:cs="Trebuchet MS"/>
          <w:color w:val="002060"/>
          <w:szCs w:val="20"/>
        </w:rPr>
      </w:pPr>
      <w:r w:rsidRPr="004F555C">
        <w:rPr>
          <w:rFonts w:cs="Trebuchet MS"/>
          <w:color w:val="002060"/>
          <w:szCs w:val="20"/>
        </w:rPr>
        <w:t xml:space="preserve">Standardize data ingestion from multiple departmental sources using Power BI Dataflows or </w:t>
      </w:r>
      <w:r w:rsidR="00844A72" w:rsidRPr="004F555C">
        <w:rPr>
          <w:rFonts w:cs="Trebuchet MS"/>
          <w:color w:val="002060"/>
          <w:szCs w:val="20"/>
        </w:rPr>
        <w:t>Direct Query</w:t>
      </w:r>
      <w:r w:rsidRPr="004F555C">
        <w:rPr>
          <w:rFonts w:cs="Trebuchet MS"/>
          <w:color w:val="002060"/>
          <w:szCs w:val="20"/>
        </w:rPr>
        <w:t xml:space="preserve"> to enforce uniform formats and reduce inconsistencies. Implement incremental refresh pipelines to automate monthly updates, eliminating reliance on Excel backends and minimizing refresh failures from data type errors or structural changes.</w:t>
      </w:r>
    </w:p>
    <w:p w14:paraId="7A71CF20" w14:textId="1019798A" w:rsidR="00E5611D" w:rsidRPr="004F555C" w:rsidRDefault="0065106A" w:rsidP="001A4119">
      <w:pPr>
        <w:pStyle w:val="BDOH3"/>
      </w:pPr>
      <w:bookmarkStart w:id="13" w:name="_Toc220773715"/>
      <w:r>
        <w:t xml:space="preserve">2.1.2 </w:t>
      </w:r>
      <w:r w:rsidR="00E5611D" w:rsidRPr="004F555C">
        <w:t>Automation and Quality</w:t>
      </w:r>
      <w:bookmarkEnd w:id="13"/>
    </w:p>
    <w:p w14:paraId="7B2401E5" w14:textId="77777777" w:rsidR="00E5611D" w:rsidRPr="004F555C" w:rsidRDefault="00E5611D" w:rsidP="00673C35">
      <w:pPr>
        <w:widowControl w:val="0"/>
        <w:autoSpaceDE w:val="0"/>
        <w:autoSpaceDN w:val="0"/>
        <w:adjustRightInd w:val="0"/>
        <w:spacing w:before="240" w:after="0" w:line="276" w:lineRule="auto"/>
        <w:ind w:right="-18"/>
        <w:jc w:val="both"/>
        <w:rPr>
          <w:rFonts w:cs="Trebuchet MS"/>
          <w:color w:val="002060"/>
          <w:szCs w:val="20"/>
        </w:rPr>
      </w:pPr>
      <w:r w:rsidRPr="004F555C">
        <w:rPr>
          <w:rFonts w:cs="Trebuchet MS"/>
          <w:color w:val="002060"/>
          <w:szCs w:val="20"/>
        </w:rPr>
        <w:t>Embed data validation rules within Power Query to flag missing fields and errors pre-refresh, ensuring reliable dataset pipelines. Migrate scorecard calculations and rankings into native DAX measures for full automation, transparency, and real-time updates without external Excel dependencies.</w:t>
      </w:r>
    </w:p>
    <w:p w14:paraId="2F69B763" w14:textId="179AD963" w:rsidR="00E5611D" w:rsidRPr="004F555C" w:rsidRDefault="0065106A" w:rsidP="001A4119">
      <w:pPr>
        <w:pStyle w:val="BDOH3"/>
      </w:pPr>
      <w:bookmarkStart w:id="14" w:name="_Toc220773716"/>
      <w:r>
        <w:t xml:space="preserve">2.1.3 </w:t>
      </w:r>
      <w:r w:rsidR="00E5611D" w:rsidRPr="004F555C">
        <w:t>Audit and Scalability</w:t>
      </w:r>
      <w:bookmarkEnd w:id="14"/>
    </w:p>
    <w:p w14:paraId="05AD1AEC" w14:textId="77777777" w:rsidR="00E5611D" w:rsidRPr="004F555C" w:rsidRDefault="00E5611D" w:rsidP="00673C35">
      <w:pPr>
        <w:widowControl w:val="0"/>
        <w:autoSpaceDE w:val="0"/>
        <w:autoSpaceDN w:val="0"/>
        <w:adjustRightInd w:val="0"/>
        <w:spacing w:before="240" w:after="0" w:line="276" w:lineRule="auto"/>
        <w:ind w:right="-18"/>
        <w:jc w:val="both"/>
        <w:rPr>
          <w:rFonts w:cs="Trebuchet MS"/>
          <w:color w:val="002060"/>
          <w:szCs w:val="20"/>
        </w:rPr>
      </w:pPr>
      <w:r w:rsidRPr="004F555C">
        <w:rPr>
          <w:rFonts w:cs="Trebuchet MS"/>
          <w:color w:val="002060"/>
          <w:szCs w:val="20"/>
        </w:rPr>
        <w:t>Incorporate automated audit trails via Power BI activity logs and row-level lineage tracking to enhance accountability for submissions. Design modular semantic models with parameters for easy addition of new visuals or metrics, supporting scalable expansions without extended timelines.</w:t>
      </w:r>
    </w:p>
    <w:p w14:paraId="4A23C193" w14:textId="3F48F1BC" w:rsidR="007B74B6" w:rsidRPr="004F555C" w:rsidRDefault="007B74B6" w:rsidP="007B74B6">
      <w:pPr>
        <w:widowControl w:val="0"/>
        <w:autoSpaceDE w:val="0"/>
        <w:autoSpaceDN w:val="0"/>
        <w:adjustRightInd w:val="0"/>
        <w:spacing w:before="240" w:after="0" w:line="276" w:lineRule="auto"/>
        <w:ind w:right="-18"/>
        <w:rPr>
          <w:rFonts w:cs="Trebuchet MS"/>
          <w:color w:val="002060"/>
          <w:szCs w:val="20"/>
        </w:rPr>
      </w:pPr>
    </w:p>
    <w:p w14:paraId="7368A112" w14:textId="2700E844" w:rsidR="007B74B6" w:rsidRPr="004F555C" w:rsidRDefault="007B74B6" w:rsidP="007B74B6">
      <w:pPr>
        <w:widowControl w:val="0"/>
        <w:autoSpaceDE w:val="0"/>
        <w:autoSpaceDN w:val="0"/>
        <w:adjustRightInd w:val="0"/>
        <w:spacing w:before="240" w:after="0" w:line="276" w:lineRule="auto"/>
        <w:ind w:right="-18"/>
        <w:rPr>
          <w:rFonts w:cs="Trebuchet MS"/>
          <w:color w:val="404040" w:themeColor="accent1"/>
          <w:szCs w:val="20"/>
        </w:rPr>
      </w:pPr>
    </w:p>
    <w:p w14:paraId="6048F71C" w14:textId="68DB48CD" w:rsidR="007B74B6" w:rsidRPr="004F555C" w:rsidRDefault="007B74B6" w:rsidP="007B74B6">
      <w:pPr>
        <w:widowControl w:val="0"/>
        <w:autoSpaceDE w:val="0"/>
        <w:autoSpaceDN w:val="0"/>
        <w:adjustRightInd w:val="0"/>
        <w:spacing w:before="240" w:after="0" w:line="276" w:lineRule="auto"/>
        <w:ind w:right="-18"/>
        <w:rPr>
          <w:rFonts w:cs="Trebuchet MS"/>
          <w:color w:val="404040" w:themeColor="accent1"/>
          <w:szCs w:val="20"/>
        </w:rPr>
      </w:pPr>
    </w:p>
    <w:p w14:paraId="5E5B9A15" w14:textId="77777777" w:rsidR="00314915" w:rsidRPr="004F555C" w:rsidRDefault="00314915" w:rsidP="00985B46">
      <w:pPr>
        <w:widowControl w:val="0"/>
        <w:autoSpaceDE w:val="0"/>
        <w:autoSpaceDN w:val="0"/>
        <w:adjustRightInd w:val="0"/>
        <w:spacing w:before="240" w:after="0" w:line="276" w:lineRule="auto"/>
        <w:ind w:right="-18"/>
        <w:rPr>
          <w:rFonts w:cs="Trebuchet MS"/>
          <w:color w:val="404040" w:themeColor="accent1"/>
          <w:szCs w:val="20"/>
        </w:rPr>
      </w:pPr>
    </w:p>
    <w:p w14:paraId="00ED71C7" w14:textId="451F3676" w:rsidR="00D510ED" w:rsidRPr="004F555C"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224F85B7" w14:textId="187C8FB3" w:rsidR="00D510ED" w:rsidRPr="004F555C" w:rsidRDefault="00D510ED" w:rsidP="00985B46">
      <w:pPr>
        <w:widowControl w:val="0"/>
        <w:tabs>
          <w:tab w:val="left" w:pos="1052"/>
        </w:tabs>
        <w:autoSpaceDE w:val="0"/>
        <w:autoSpaceDN w:val="0"/>
        <w:adjustRightInd w:val="0"/>
        <w:spacing w:before="240" w:after="0" w:line="276" w:lineRule="auto"/>
        <w:ind w:right="-18"/>
        <w:jc w:val="both"/>
        <w:rPr>
          <w:rFonts w:cs="Trebuchet MS"/>
          <w:color w:val="404040" w:themeColor="accent1"/>
          <w:szCs w:val="20"/>
        </w:rPr>
      </w:pPr>
    </w:p>
    <w:p w14:paraId="59773B39" w14:textId="0A2F8BCC" w:rsidR="00D510ED" w:rsidRPr="004F555C" w:rsidRDefault="001C295E" w:rsidP="00BF4E33">
      <w:pPr>
        <w:widowControl w:val="0"/>
        <w:autoSpaceDE w:val="0"/>
        <w:autoSpaceDN w:val="0"/>
        <w:adjustRightInd w:val="0"/>
        <w:spacing w:before="240" w:after="0" w:line="276" w:lineRule="auto"/>
        <w:ind w:right="-18"/>
        <w:jc w:val="both"/>
        <w:rPr>
          <w:rFonts w:cs="Trebuchet MS"/>
          <w:color w:val="404040" w:themeColor="accent1"/>
          <w:szCs w:val="20"/>
        </w:rPr>
      </w:pPr>
      <w:r w:rsidRPr="004F555C">
        <w:rPr>
          <w:rFonts w:cs="Trebuchet MS"/>
          <w:noProof/>
          <w:color w:val="404040" w:themeColor="accent1"/>
          <w:szCs w:val="20"/>
          <w:lang w:eastAsia="en-IN"/>
        </w:rPr>
        <w:t xml:space="preserve"> </w:t>
      </w:r>
    </w:p>
    <w:p w14:paraId="495C9C84" w14:textId="77777777" w:rsidR="003F67D0" w:rsidRPr="004F555C" w:rsidRDefault="003F67D0" w:rsidP="003F67D0">
      <w:pPr>
        <w:pStyle w:val="BDOH1"/>
        <w:spacing w:after="160" w:line="276" w:lineRule="auto"/>
        <w:ind w:left="284"/>
        <w:rPr>
          <w:b/>
          <w:bCs/>
          <w:color w:val="EE0000"/>
          <w:lang w:val="en-US"/>
        </w:rPr>
      </w:pPr>
      <w:bookmarkStart w:id="15" w:name="_Toc220773717"/>
      <w:r w:rsidRPr="004F555C">
        <w:rPr>
          <w:b/>
          <w:bCs/>
          <w:color w:val="EE0000"/>
          <w:lang w:val="en-US"/>
        </w:rPr>
        <w:lastRenderedPageBreak/>
        <w:t>Current Process Description (The "Manual Workflow")</w:t>
      </w:r>
      <w:bookmarkEnd w:id="15"/>
    </w:p>
    <w:p w14:paraId="0336FF0C" w14:textId="77777777" w:rsidR="00093379" w:rsidRPr="004F555C" w:rsidRDefault="00093379" w:rsidP="009E42AC">
      <w:pPr>
        <w:widowControl w:val="0"/>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The current monitoring and reporting process under UPSRLM is largely manual, fragmented, and non-standardized. Programme data related to SHGs, enterprises, livelihoods, and financial inclusion is collected, verified, and reported through paper-based records, verbal communication, and disconnected Excel files.</w:t>
      </w:r>
    </w:p>
    <w:p w14:paraId="6FE32801" w14:textId="77777777" w:rsidR="00093379" w:rsidRPr="004F555C" w:rsidRDefault="00093379" w:rsidP="009E42AC">
      <w:pPr>
        <w:widowControl w:val="0"/>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This manual workflow limits data accuracy, delays reporting, and restricts timely decision-making at block, district, and state levels.</w:t>
      </w:r>
    </w:p>
    <w:p w14:paraId="7882947D" w14:textId="57251DF9" w:rsidR="00093379" w:rsidRPr="004F555C" w:rsidRDefault="00093379" w:rsidP="00093379">
      <w:pPr>
        <w:widowControl w:val="0"/>
        <w:autoSpaceDE w:val="0"/>
        <w:autoSpaceDN w:val="0"/>
        <w:adjustRightInd w:val="0"/>
        <w:spacing w:after="0" w:line="276" w:lineRule="auto"/>
        <w:ind w:left="720" w:right="-18"/>
        <w:jc w:val="both"/>
        <w:rPr>
          <w:rFonts w:cs="Trebuchet MS"/>
          <w:color w:val="002060"/>
          <w:szCs w:val="20"/>
        </w:rPr>
      </w:pPr>
    </w:p>
    <w:p w14:paraId="4487865B" w14:textId="40FD1CCD" w:rsidR="00093379" w:rsidRPr="004F555C" w:rsidRDefault="000355F9" w:rsidP="00C245C6">
      <w:pPr>
        <w:pStyle w:val="BDOH2"/>
      </w:pPr>
      <w:bookmarkStart w:id="16" w:name="_Toc220773718"/>
      <w:r>
        <w:t xml:space="preserve">3.1 </w:t>
      </w:r>
      <w:r w:rsidR="00093379" w:rsidRPr="004F555C">
        <w:t>Existing Manual Data Flow</w:t>
      </w:r>
      <w:bookmarkEnd w:id="16"/>
    </w:p>
    <w:p w14:paraId="1E3A3025" w14:textId="77777777" w:rsidR="00093379" w:rsidRPr="004F555C" w:rsidRDefault="00093379" w:rsidP="00736517">
      <w:pPr>
        <w:widowControl w:val="0"/>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The present workflow follows a linear and repetitive process, where the same data is handled multiple times at different administrative levels.</w:t>
      </w:r>
    </w:p>
    <w:p w14:paraId="726571A8"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p>
    <w:p w14:paraId="3955C22D"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CRP / Sakhi (Field Level)</w:t>
      </w:r>
    </w:p>
    <w:p w14:paraId="2A06FDCF"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6943B049"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Paper Registers / Notes</w:t>
      </w:r>
    </w:p>
    <w:p w14:paraId="64CEC24D"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6B00DF62"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Manual Compilation at Block (BMM)</w:t>
      </w:r>
    </w:p>
    <w:p w14:paraId="1B86A385"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173BF4F8"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Physical File Review / Calls</w:t>
      </w:r>
    </w:p>
    <w:p w14:paraId="723184CA"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70C02A26"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District Consolidation (DMM)</w:t>
      </w:r>
    </w:p>
    <w:p w14:paraId="171DDBE2"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6F892C1D" w14:textId="77777777" w:rsidR="00093379" w:rsidRPr="004F555C" w:rsidRDefault="00093379" w:rsidP="009222B6">
      <w:pPr>
        <w:widowControl w:val="0"/>
        <w:pBdr>
          <w:top w:val="single" w:sz="4" w:space="1" w:color="auto"/>
          <w:left w:val="single" w:sz="4" w:space="8" w:color="auto"/>
          <w:bottom w:val="single" w:sz="4" w:space="1" w:color="auto"/>
          <w:right w:val="single" w:sz="4" w:space="0" w:color="auto"/>
          <w:bar w:val="single" w:sz="4" w:color="auto"/>
        </w:pBdr>
        <w:autoSpaceDE w:val="0"/>
        <w:autoSpaceDN w:val="0"/>
        <w:adjustRightInd w:val="0"/>
        <w:spacing w:after="0" w:line="276" w:lineRule="auto"/>
        <w:ind w:left="284" w:right="-18"/>
        <w:jc w:val="both"/>
        <w:rPr>
          <w:rFonts w:cs="Trebuchet MS"/>
          <w:color w:val="002060"/>
          <w:szCs w:val="20"/>
        </w:rPr>
      </w:pPr>
      <w:r w:rsidRPr="004F555C">
        <w:rPr>
          <w:rFonts w:cs="Trebuchet MS"/>
          <w:color w:val="002060"/>
          <w:szCs w:val="20"/>
        </w:rPr>
        <w:t>Manual Reports for Review Meetings</w:t>
      </w:r>
    </w:p>
    <w:p w14:paraId="7C6E4B85" w14:textId="45FBCA4D" w:rsidR="00093379" w:rsidRPr="004F555C" w:rsidRDefault="00093379" w:rsidP="00093379">
      <w:pPr>
        <w:widowControl w:val="0"/>
        <w:autoSpaceDE w:val="0"/>
        <w:autoSpaceDN w:val="0"/>
        <w:adjustRightInd w:val="0"/>
        <w:spacing w:after="0" w:line="276" w:lineRule="auto"/>
        <w:ind w:left="720" w:right="-18"/>
        <w:jc w:val="both"/>
        <w:rPr>
          <w:rFonts w:cs="Trebuchet MS"/>
          <w:color w:val="002060"/>
          <w:szCs w:val="20"/>
        </w:rPr>
      </w:pPr>
    </w:p>
    <w:p w14:paraId="2E54183E" w14:textId="43029529" w:rsidR="00093379" w:rsidRPr="004F555C" w:rsidRDefault="00E74117" w:rsidP="00E74117">
      <w:pPr>
        <w:pStyle w:val="BDOH2"/>
        <w:numPr>
          <w:ilvl w:val="1"/>
          <w:numId w:val="65"/>
        </w:numPr>
      </w:pPr>
      <w:r>
        <w:t xml:space="preserve"> </w:t>
      </w:r>
      <w:bookmarkStart w:id="17" w:name="_Toc220773719"/>
      <w:r w:rsidR="00093379" w:rsidRPr="004F555C">
        <w:t>Stages of the Manual Workflow</w:t>
      </w:r>
      <w:bookmarkEnd w:id="17"/>
    </w:p>
    <w:p w14:paraId="6B32BDCA" w14:textId="569DA87D" w:rsidR="00093379" w:rsidRPr="00E74117" w:rsidRDefault="00093379" w:rsidP="00E5449D">
      <w:pPr>
        <w:pStyle w:val="BDOH3"/>
        <w:numPr>
          <w:ilvl w:val="2"/>
          <w:numId w:val="65"/>
        </w:numPr>
      </w:pPr>
      <w:bookmarkStart w:id="18" w:name="_Toc220773720"/>
      <w:r w:rsidRPr="00E74117">
        <w:t>Stage 1: Field-Level Data Capture</w:t>
      </w:r>
      <w:bookmarkEnd w:id="18"/>
    </w:p>
    <w:p w14:paraId="14A7E23A" w14:textId="44CA2DC2" w:rsidR="00093379" w:rsidRPr="004F555C" w:rsidRDefault="00E5449D" w:rsidP="00E5449D">
      <w:pPr>
        <w:pStyle w:val="BDOH3"/>
      </w:pPr>
      <w:bookmarkStart w:id="19" w:name="_Toc220773721"/>
      <w:r>
        <w:t>3.2.2</w:t>
      </w:r>
      <w:r w:rsidR="002A378D">
        <w:t xml:space="preserve"> </w:t>
      </w:r>
      <w:r>
        <w:t xml:space="preserve"> </w:t>
      </w:r>
      <w:r w:rsidR="00093379" w:rsidRPr="004F555C">
        <w:t>Process:</w:t>
      </w:r>
      <w:bookmarkEnd w:id="19"/>
    </w:p>
    <w:p w14:paraId="079E77A8"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Community Resource Persons (CRPs) and Sakhis collect beneficiary and enterprise information during field visits.</w:t>
      </w:r>
    </w:p>
    <w:p w14:paraId="65611E6D"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Data is recorded in physical registers, loose sheets, or personal notebooks.</w:t>
      </w:r>
    </w:p>
    <w:p w14:paraId="59D936DA" w14:textId="77777777" w:rsidR="00093379" w:rsidRPr="004F555C" w:rsidRDefault="00093379" w:rsidP="00FD50C7">
      <w:pPr>
        <w:pStyle w:val="ListParagraph"/>
        <w:widowControl w:val="0"/>
        <w:numPr>
          <w:ilvl w:val="1"/>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Limitations:</w:t>
      </w:r>
    </w:p>
    <w:p w14:paraId="7D1A41AD"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No standardized format</w:t>
      </w:r>
    </w:p>
    <w:p w14:paraId="73568D0B"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No validation at the point of entry</w:t>
      </w:r>
    </w:p>
    <w:p w14:paraId="5A6DE14C"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High dependency on individual understanding and handwriting</w:t>
      </w:r>
    </w:p>
    <w:p w14:paraId="4468F5A7" w14:textId="77777777" w:rsidR="00093379" w:rsidRPr="004F555C" w:rsidRDefault="00093379" w:rsidP="00FD50C7">
      <w:pPr>
        <w:pStyle w:val="ListParagraph"/>
        <w:widowControl w:val="0"/>
        <w:numPr>
          <w:ilvl w:val="1"/>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Impact:</w:t>
      </w:r>
    </w:p>
    <w:p w14:paraId="09A4E7BB"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Incorrect or incomplete beneficiary profiles</w:t>
      </w:r>
    </w:p>
    <w:p w14:paraId="165A9F2B" w14:textId="77777777" w:rsidR="00093379" w:rsidRPr="004F555C" w:rsidRDefault="00093379" w:rsidP="00FD50C7">
      <w:pPr>
        <w:widowControl w:val="0"/>
        <w:numPr>
          <w:ilvl w:val="0"/>
          <w:numId w:val="51"/>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Errors introduced at the source level</w:t>
      </w:r>
    </w:p>
    <w:p w14:paraId="2D98EADF" w14:textId="2D0690CC" w:rsidR="00093379" w:rsidRPr="004F555C" w:rsidRDefault="00093379" w:rsidP="00093379">
      <w:pPr>
        <w:widowControl w:val="0"/>
        <w:autoSpaceDE w:val="0"/>
        <w:autoSpaceDN w:val="0"/>
        <w:adjustRightInd w:val="0"/>
        <w:spacing w:after="0" w:line="276" w:lineRule="auto"/>
        <w:ind w:left="720" w:right="-18"/>
        <w:jc w:val="both"/>
        <w:rPr>
          <w:rFonts w:cs="Trebuchet MS"/>
          <w:color w:val="002060"/>
          <w:sz w:val="24"/>
          <w:szCs w:val="24"/>
        </w:rPr>
      </w:pPr>
    </w:p>
    <w:p w14:paraId="5E7733F8" w14:textId="30B51840" w:rsidR="00093379" w:rsidRPr="004F555C" w:rsidRDefault="005D1E30" w:rsidP="005D1E30">
      <w:pPr>
        <w:pStyle w:val="BDOH3"/>
      </w:pPr>
      <w:bookmarkStart w:id="20" w:name="_Toc220773722"/>
      <w:r>
        <w:t xml:space="preserve">3.2.3 </w:t>
      </w:r>
      <w:r w:rsidR="00093379" w:rsidRPr="004F555C">
        <w:t>Stage 2: Manual Compilation at Block Level</w:t>
      </w:r>
      <w:bookmarkEnd w:id="20"/>
    </w:p>
    <w:p w14:paraId="1E118B76" w14:textId="3B0A5497" w:rsidR="00093379" w:rsidRPr="004F555C" w:rsidRDefault="004A00EB" w:rsidP="004A00EB">
      <w:pPr>
        <w:pStyle w:val="BDOH3"/>
      </w:pPr>
      <w:bookmarkStart w:id="21" w:name="_Toc220773723"/>
      <w:r>
        <w:t xml:space="preserve">3.2.4 </w:t>
      </w:r>
      <w:r w:rsidR="00093379" w:rsidRPr="004F555C">
        <w:t>Process:</w:t>
      </w:r>
      <w:bookmarkEnd w:id="21"/>
    </w:p>
    <w:p w14:paraId="221FE398" w14:textId="77777777" w:rsidR="00093379" w:rsidRPr="004F555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Block Mission Managers (BMMs) collect registers and summaries from CRPs.</w:t>
      </w:r>
    </w:p>
    <w:p w14:paraId="3C6AFAC3" w14:textId="77777777" w:rsidR="00093379" w:rsidRPr="004F555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4F555C">
        <w:rPr>
          <w:rFonts w:cs="Trebuchet MS"/>
          <w:color w:val="002060"/>
          <w:szCs w:val="20"/>
        </w:rPr>
        <w:t>Data is manually reviewed, consolidated, and sometimes re-entered into Excel sheets.</w:t>
      </w:r>
    </w:p>
    <w:p w14:paraId="6F22DBAF" w14:textId="77777777" w:rsidR="00093379" w:rsidRPr="004F555C" w:rsidRDefault="00093379" w:rsidP="00FE1F3A">
      <w:pPr>
        <w:pStyle w:val="ListParagraph"/>
        <w:widowControl w:val="0"/>
        <w:numPr>
          <w:ilvl w:val="1"/>
          <w:numId w:val="64"/>
        </w:numPr>
        <w:autoSpaceDE w:val="0"/>
        <w:autoSpaceDN w:val="0"/>
        <w:adjustRightInd w:val="0"/>
        <w:spacing w:after="0" w:line="276" w:lineRule="auto"/>
        <w:ind w:right="-18"/>
        <w:jc w:val="both"/>
        <w:rPr>
          <w:rFonts w:cs="Trebuchet MS"/>
          <w:color w:val="002060"/>
          <w:szCs w:val="20"/>
        </w:rPr>
      </w:pPr>
      <w:r w:rsidRPr="004F555C">
        <w:rPr>
          <w:rFonts w:cs="Trebuchet MS"/>
          <w:b/>
          <w:bCs/>
          <w:color w:val="002060"/>
          <w:szCs w:val="20"/>
        </w:rPr>
        <w:t>Limitations:</w:t>
      </w:r>
    </w:p>
    <w:p w14:paraId="2752C867" w14:textId="77777777" w:rsidR="00093379" w:rsidRPr="009E42A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lastRenderedPageBreak/>
        <w:t>Double data handling</w:t>
      </w:r>
    </w:p>
    <w:p w14:paraId="2DDEECC3" w14:textId="77777777" w:rsidR="00093379" w:rsidRPr="009E42A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Inconsistent formats across blocks</w:t>
      </w:r>
    </w:p>
    <w:p w14:paraId="5C2DCA68" w14:textId="77777777" w:rsidR="00093379" w:rsidRPr="009E42A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Heavy time investment in verification</w:t>
      </w:r>
    </w:p>
    <w:p w14:paraId="63BAE241" w14:textId="77777777" w:rsidR="00093379" w:rsidRPr="009E42AC" w:rsidRDefault="00093379" w:rsidP="00FE1F3A">
      <w:pPr>
        <w:pStyle w:val="ListParagraph"/>
        <w:widowControl w:val="0"/>
        <w:numPr>
          <w:ilvl w:val="1"/>
          <w:numId w:val="64"/>
        </w:numPr>
        <w:autoSpaceDE w:val="0"/>
        <w:autoSpaceDN w:val="0"/>
        <w:adjustRightInd w:val="0"/>
        <w:spacing w:after="0" w:line="276" w:lineRule="auto"/>
        <w:ind w:right="-18"/>
        <w:jc w:val="both"/>
        <w:rPr>
          <w:rFonts w:cs="Trebuchet MS"/>
          <w:color w:val="002060"/>
          <w:szCs w:val="20"/>
        </w:rPr>
      </w:pPr>
      <w:r w:rsidRPr="009E42AC">
        <w:rPr>
          <w:rFonts w:cs="Trebuchet MS"/>
          <w:b/>
          <w:bCs/>
          <w:color w:val="002060"/>
          <w:szCs w:val="20"/>
        </w:rPr>
        <w:t>Impact:</w:t>
      </w:r>
    </w:p>
    <w:p w14:paraId="1386B5BA" w14:textId="77777777" w:rsidR="00093379" w:rsidRPr="009E42A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Error amplification</w:t>
      </w:r>
    </w:p>
    <w:p w14:paraId="31F65971" w14:textId="77777777" w:rsidR="00093379" w:rsidRPr="009E42AC" w:rsidRDefault="00093379" w:rsidP="00FE1F3A">
      <w:pPr>
        <w:widowControl w:val="0"/>
        <w:numPr>
          <w:ilvl w:val="0"/>
          <w:numId w:val="6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Delayed reporting cycles</w:t>
      </w:r>
    </w:p>
    <w:p w14:paraId="52D218B8" w14:textId="45857C83" w:rsidR="00093379" w:rsidRPr="004F555C" w:rsidRDefault="00093379" w:rsidP="00093379">
      <w:pPr>
        <w:widowControl w:val="0"/>
        <w:autoSpaceDE w:val="0"/>
        <w:autoSpaceDN w:val="0"/>
        <w:adjustRightInd w:val="0"/>
        <w:spacing w:after="0" w:line="276" w:lineRule="auto"/>
        <w:ind w:left="720" w:right="-18"/>
        <w:jc w:val="both"/>
        <w:rPr>
          <w:rFonts w:cs="Trebuchet MS"/>
          <w:color w:val="002060"/>
          <w:sz w:val="24"/>
          <w:szCs w:val="24"/>
        </w:rPr>
      </w:pPr>
    </w:p>
    <w:p w14:paraId="0500CE70" w14:textId="5AF2CCC2" w:rsidR="00093379" w:rsidRPr="004F555C" w:rsidRDefault="001D404F" w:rsidP="001D404F">
      <w:pPr>
        <w:pStyle w:val="BDOH3"/>
      </w:pPr>
      <w:bookmarkStart w:id="22" w:name="_Toc220773724"/>
      <w:r>
        <w:t xml:space="preserve">3.2.5 </w:t>
      </w:r>
      <w:r w:rsidR="00093379" w:rsidRPr="004F555C">
        <w:t>Stage 3: District-Level Consolidation</w:t>
      </w:r>
      <w:r w:rsidR="008060CC">
        <w:t xml:space="preserve"> </w:t>
      </w:r>
      <w:r w:rsidR="00093379" w:rsidRPr="004F555C">
        <w:t>Process:</w:t>
      </w:r>
      <w:bookmarkEnd w:id="22"/>
    </w:p>
    <w:p w14:paraId="0AFC5311"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District Mission Managers (DMMs) receive compiled block-level reports.</w:t>
      </w:r>
    </w:p>
    <w:p w14:paraId="0D0B6562"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Information is verified through phone calls, physical file checks, and follow-ups.</w:t>
      </w:r>
    </w:p>
    <w:p w14:paraId="093D088B" w14:textId="77777777" w:rsidR="00093379" w:rsidRPr="009E42AC" w:rsidRDefault="00093379" w:rsidP="009222B6">
      <w:pPr>
        <w:pStyle w:val="ListParagraph"/>
        <w:widowControl w:val="0"/>
        <w:numPr>
          <w:ilvl w:val="1"/>
          <w:numId w:val="61"/>
        </w:numPr>
        <w:autoSpaceDE w:val="0"/>
        <w:autoSpaceDN w:val="0"/>
        <w:adjustRightInd w:val="0"/>
        <w:spacing w:after="0" w:line="276" w:lineRule="auto"/>
        <w:ind w:right="-18"/>
        <w:jc w:val="both"/>
        <w:rPr>
          <w:rFonts w:cs="Trebuchet MS"/>
          <w:color w:val="002060"/>
          <w:szCs w:val="20"/>
        </w:rPr>
      </w:pPr>
      <w:r w:rsidRPr="009E42AC">
        <w:rPr>
          <w:rFonts w:cs="Trebuchet MS"/>
          <w:b/>
          <w:bCs/>
          <w:color w:val="002060"/>
          <w:szCs w:val="20"/>
        </w:rPr>
        <w:t>Limitations:</w:t>
      </w:r>
    </w:p>
    <w:p w14:paraId="057D68DC"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No real-time visibility</w:t>
      </w:r>
    </w:p>
    <w:p w14:paraId="372C616A"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Dependence on verbal confirmation</w:t>
      </w:r>
    </w:p>
    <w:p w14:paraId="3CA200C4"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Limited ability to cross-verify historical data</w:t>
      </w:r>
    </w:p>
    <w:p w14:paraId="2E043034" w14:textId="77777777" w:rsidR="00093379" w:rsidRPr="009E42AC" w:rsidRDefault="00093379" w:rsidP="009222B6">
      <w:pPr>
        <w:pStyle w:val="ListParagraph"/>
        <w:widowControl w:val="0"/>
        <w:numPr>
          <w:ilvl w:val="1"/>
          <w:numId w:val="61"/>
        </w:numPr>
        <w:autoSpaceDE w:val="0"/>
        <w:autoSpaceDN w:val="0"/>
        <w:adjustRightInd w:val="0"/>
        <w:spacing w:after="0" w:line="276" w:lineRule="auto"/>
        <w:ind w:right="-18"/>
        <w:jc w:val="both"/>
        <w:rPr>
          <w:rFonts w:cs="Trebuchet MS"/>
          <w:color w:val="002060"/>
          <w:szCs w:val="20"/>
        </w:rPr>
      </w:pPr>
      <w:r w:rsidRPr="009E42AC">
        <w:rPr>
          <w:rFonts w:cs="Trebuchet MS"/>
          <w:b/>
          <w:bCs/>
          <w:color w:val="002060"/>
          <w:szCs w:val="20"/>
        </w:rPr>
        <w:t>Impact:</w:t>
      </w:r>
    </w:p>
    <w:p w14:paraId="71B9FBED"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Conflicting data versions</w:t>
      </w:r>
    </w:p>
    <w:p w14:paraId="0702A66B" w14:textId="77777777" w:rsidR="00093379" w:rsidRPr="009E42AC" w:rsidRDefault="00093379" w:rsidP="009222B6">
      <w:pPr>
        <w:widowControl w:val="0"/>
        <w:numPr>
          <w:ilvl w:val="0"/>
          <w:numId w:val="61"/>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Reduced reliability of district reports</w:t>
      </w:r>
    </w:p>
    <w:p w14:paraId="0BB6F8F8" w14:textId="489D16C1" w:rsidR="00093379" w:rsidRPr="004F555C" w:rsidRDefault="00093379" w:rsidP="00093379">
      <w:pPr>
        <w:widowControl w:val="0"/>
        <w:autoSpaceDE w:val="0"/>
        <w:autoSpaceDN w:val="0"/>
        <w:adjustRightInd w:val="0"/>
        <w:spacing w:after="0" w:line="276" w:lineRule="auto"/>
        <w:ind w:left="720" w:right="-18"/>
        <w:jc w:val="both"/>
        <w:rPr>
          <w:rFonts w:cs="Trebuchet MS"/>
          <w:color w:val="002060"/>
          <w:sz w:val="24"/>
          <w:szCs w:val="24"/>
        </w:rPr>
      </w:pPr>
    </w:p>
    <w:p w14:paraId="0579E803" w14:textId="6F94C0D2" w:rsidR="00093379" w:rsidRPr="004F555C" w:rsidRDefault="001D404F" w:rsidP="001D404F">
      <w:pPr>
        <w:pStyle w:val="BDOH3"/>
      </w:pPr>
      <w:bookmarkStart w:id="23" w:name="_Toc220773725"/>
      <w:r>
        <w:t xml:space="preserve">3.2.6 </w:t>
      </w:r>
      <w:r w:rsidR="00093379" w:rsidRPr="004F555C">
        <w:t>Stage 4: Manual Review &amp; Analysis</w:t>
      </w:r>
      <w:bookmarkEnd w:id="23"/>
    </w:p>
    <w:p w14:paraId="30C66B1F" w14:textId="6437B730" w:rsidR="00093379" w:rsidRPr="004F555C" w:rsidRDefault="001D404F" w:rsidP="001D404F">
      <w:pPr>
        <w:pStyle w:val="BDOH3"/>
      </w:pPr>
      <w:bookmarkStart w:id="24" w:name="_Toc220773726"/>
      <w:r>
        <w:t xml:space="preserve">3.2.7 </w:t>
      </w:r>
      <w:r w:rsidR="00093379" w:rsidRPr="004F555C">
        <w:t>Process:</w:t>
      </w:r>
      <w:bookmarkEnd w:id="24"/>
    </w:p>
    <w:p w14:paraId="4708484C"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Data is manually analyzed for review meetings.</w:t>
      </w:r>
    </w:p>
    <w:p w14:paraId="23CA62C1"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Performance gaps are identified through manual calculations or summaries.</w:t>
      </w:r>
    </w:p>
    <w:p w14:paraId="263B431B" w14:textId="77777777" w:rsidR="00093379" w:rsidRPr="009E42AC" w:rsidRDefault="00093379" w:rsidP="00B569E2">
      <w:pPr>
        <w:pStyle w:val="ListParagraph"/>
        <w:widowControl w:val="0"/>
        <w:numPr>
          <w:ilvl w:val="1"/>
          <w:numId w:val="54"/>
        </w:numPr>
        <w:autoSpaceDE w:val="0"/>
        <w:autoSpaceDN w:val="0"/>
        <w:adjustRightInd w:val="0"/>
        <w:spacing w:after="0" w:line="276" w:lineRule="auto"/>
        <w:ind w:right="-18"/>
        <w:jc w:val="both"/>
        <w:rPr>
          <w:rFonts w:cs="Trebuchet MS"/>
          <w:color w:val="002060"/>
          <w:szCs w:val="20"/>
        </w:rPr>
      </w:pPr>
      <w:r w:rsidRPr="009E42AC">
        <w:rPr>
          <w:rFonts w:cs="Trebuchet MS"/>
          <w:b/>
          <w:bCs/>
          <w:color w:val="002060"/>
          <w:szCs w:val="20"/>
        </w:rPr>
        <w:t>Limitations:</w:t>
      </w:r>
    </w:p>
    <w:p w14:paraId="4A8A371A"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No automated KPIs or trends</w:t>
      </w:r>
    </w:p>
    <w:p w14:paraId="3370C78C"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Subjective interpretation</w:t>
      </w:r>
    </w:p>
    <w:p w14:paraId="08A41D4E"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Limited comparability across districts or months</w:t>
      </w:r>
    </w:p>
    <w:p w14:paraId="1B04EBD7" w14:textId="77777777" w:rsidR="00093379" w:rsidRPr="009E42AC" w:rsidRDefault="00093379" w:rsidP="00B569E2">
      <w:pPr>
        <w:pStyle w:val="ListParagraph"/>
        <w:widowControl w:val="0"/>
        <w:numPr>
          <w:ilvl w:val="1"/>
          <w:numId w:val="54"/>
        </w:numPr>
        <w:autoSpaceDE w:val="0"/>
        <w:autoSpaceDN w:val="0"/>
        <w:adjustRightInd w:val="0"/>
        <w:spacing w:after="0" w:line="276" w:lineRule="auto"/>
        <w:ind w:right="-18"/>
        <w:jc w:val="both"/>
        <w:rPr>
          <w:rFonts w:cs="Trebuchet MS"/>
          <w:color w:val="002060"/>
          <w:szCs w:val="20"/>
        </w:rPr>
      </w:pPr>
      <w:r w:rsidRPr="009E42AC">
        <w:rPr>
          <w:rFonts w:cs="Trebuchet MS"/>
          <w:b/>
          <w:bCs/>
          <w:color w:val="002060"/>
          <w:szCs w:val="20"/>
        </w:rPr>
        <w:t>Impact:</w:t>
      </w:r>
    </w:p>
    <w:p w14:paraId="26D85AEB"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Delayed corrective action</w:t>
      </w:r>
    </w:p>
    <w:p w14:paraId="5524AB9B" w14:textId="77777777" w:rsidR="00093379" w:rsidRPr="009E42AC" w:rsidRDefault="00093379" w:rsidP="00B569E2">
      <w:pPr>
        <w:widowControl w:val="0"/>
        <w:numPr>
          <w:ilvl w:val="0"/>
          <w:numId w:val="54"/>
        </w:numPr>
        <w:autoSpaceDE w:val="0"/>
        <w:autoSpaceDN w:val="0"/>
        <w:adjustRightInd w:val="0"/>
        <w:spacing w:after="0" w:line="276" w:lineRule="auto"/>
        <w:ind w:right="-18"/>
        <w:jc w:val="both"/>
        <w:rPr>
          <w:rFonts w:cs="Trebuchet MS"/>
          <w:color w:val="002060"/>
          <w:szCs w:val="20"/>
        </w:rPr>
      </w:pPr>
      <w:r w:rsidRPr="009E42AC">
        <w:rPr>
          <w:rFonts w:cs="Trebuchet MS"/>
          <w:color w:val="002060"/>
          <w:szCs w:val="20"/>
        </w:rPr>
        <w:t>Decisions based on partial or outdated information</w:t>
      </w:r>
    </w:p>
    <w:p w14:paraId="1A51A5CB" w14:textId="3FED7A21" w:rsidR="00021803" w:rsidRPr="004F555C" w:rsidRDefault="00021803" w:rsidP="007361BA">
      <w:pPr>
        <w:pStyle w:val="Address"/>
        <w:rPr>
          <w:rFonts w:ascii="Trebuchet MS" w:hAnsi="Trebuchet MS"/>
          <w:i w:val="0"/>
          <w:iCs/>
          <w:color w:val="C00000"/>
        </w:rPr>
      </w:pPr>
    </w:p>
    <w:p w14:paraId="1A120248" w14:textId="0E925E8D" w:rsidR="00AC7139" w:rsidRPr="004F555C" w:rsidRDefault="00AC7139" w:rsidP="00B569E2">
      <w:pPr>
        <w:pStyle w:val="BDOH1"/>
        <w:rPr>
          <w:color w:val="EE0000"/>
        </w:rPr>
      </w:pPr>
      <w:bookmarkStart w:id="25" w:name="_Toc220773727"/>
      <w:r w:rsidRPr="004F555C">
        <w:rPr>
          <w:color w:val="EE0000"/>
        </w:rPr>
        <w:lastRenderedPageBreak/>
        <w:t>Departments Involved in Report Generation</w:t>
      </w:r>
      <w:bookmarkEnd w:id="25"/>
    </w:p>
    <w:p w14:paraId="309136C2"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Social Mobilization &amp; Institutional Development (LokOS / CLF Team)</w:t>
      </w:r>
    </w:p>
    <w:p w14:paraId="4DEE7DCD"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CLF Strengthening Team</w:t>
      </w:r>
    </w:p>
    <w:p w14:paraId="515D0CB2"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Financial Inclusion / Bank Linkage Team</w:t>
      </w:r>
    </w:p>
    <w:p w14:paraId="79BCDFBA"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Farm Livelihoods (NRLM MIS / Agriculture Vertical)</w:t>
      </w:r>
    </w:p>
    <w:p w14:paraId="5DDFE552"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Non-Farm Livelihoods / Enterprise Promotion Team</w:t>
      </w:r>
    </w:p>
    <w:p w14:paraId="716D5347"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Social Development / Inclusion Vertical</w:t>
      </w:r>
    </w:p>
    <w:p w14:paraId="0A20B87E"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Planning &amp; Monitoring (AAP / VPRP / M&amp;E Team)</w:t>
      </w:r>
    </w:p>
    <w:p w14:paraId="24526A41" w14:textId="77777777" w:rsidR="00AC7139" w:rsidRPr="004F555C" w:rsidRDefault="00AC7139" w:rsidP="00D71A55">
      <w:pPr>
        <w:widowControl w:val="0"/>
        <w:numPr>
          <w:ilvl w:val="0"/>
          <w:numId w:val="2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MIS / Analytics Team (Power BI &amp; Scorecard Management)</w:t>
      </w:r>
    </w:p>
    <w:p w14:paraId="08C30719" w14:textId="0628EC2B" w:rsidR="00AC7139" w:rsidRPr="004F555C" w:rsidRDefault="00AC7139" w:rsidP="00AC7139">
      <w:pPr>
        <w:widowControl w:val="0"/>
        <w:autoSpaceDE w:val="0"/>
        <w:autoSpaceDN w:val="0"/>
        <w:adjustRightInd w:val="0"/>
        <w:spacing w:after="0" w:line="276" w:lineRule="auto"/>
        <w:ind w:left="720" w:right="-18"/>
        <w:rPr>
          <w:rFonts w:cs="Trebuchet MS"/>
          <w:color w:val="002060"/>
          <w:sz w:val="24"/>
          <w:szCs w:val="24"/>
        </w:rPr>
      </w:pPr>
    </w:p>
    <w:p w14:paraId="78F6D5BD" w14:textId="4AA032BE" w:rsidR="00AC7139" w:rsidRPr="004F555C" w:rsidRDefault="00A360D9" w:rsidP="00C245C6">
      <w:pPr>
        <w:pStyle w:val="BDOH2"/>
      </w:pPr>
      <w:bookmarkStart w:id="26" w:name="_Toc220773728"/>
      <w:r>
        <w:t xml:space="preserve">4.1 </w:t>
      </w:r>
      <w:r w:rsidR="00AC7139" w:rsidRPr="004F555C">
        <w:t>Social Mobilization &amp; Institutional Development (LokOS Team)</w:t>
      </w:r>
      <w:bookmarkEnd w:id="26"/>
    </w:p>
    <w:p w14:paraId="30729930" w14:textId="77777777" w:rsidR="00AC7139" w:rsidRPr="004F555C" w:rsidRDefault="00AC7139" w:rsidP="00AC7139">
      <w:pPr>
        <w:widowControl w:val="0"/>
        <w:autoSpaceDE w:val="0"/>
        <w:autoSpaceDN w:val="0"/>
        <w:adjustRightInd w:val="0"/>
        <w:spacing w:after="0" w:line="276" w:lineRule="auto"/>
        <w:ind w:left="720" w:right="-18"/>
        <w:rPr>
          <w:rFonts w:cs="Trebuchet MS"/>
          <w:color w:val="002060"/>
          <w:szCs w:val="20"/>
        </w:rPr>
      </w:pPr>
      <w:r w:rsidRPr="004F555C">
        <w:rPr>
          <w:rFonts w:cs="Trebuchet MS"/>
          <w:b/>
          <w:bCs/>
          <w:color w:val="002060"/>
          <w:szCs w:val="20"/>
        </w:rPr>
        <w:t>Primary Data Sources</w:t>
      </w:r>
    </w:p>
    <w:p w14:paraId="376BA513"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LokOS MIS</w:t>
      </w:r>
    </w:p>
    <w:p w14:paraId="37A88D30"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Google Sheets (gap filling / interim tracking)</w:t>
      </w:r>
    </w:p>
    <w:p w14:paraId="583D489F" w14:textId="77777777" w:rsidR="00AC7139" w:rsidRPr="004F555C" w:rsidRDefault="00AC7139" w:rsidP="00B569E2">
      <w:pPr>
        <w:pStyle w:val="ListParagraph"/>
        <w:widowControl w:val="0"/>
        <w:numPr>
          <w:ilvl w:val="1"/>
          <w:numId w:val="55"/>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Data Generated</w:t>
      </w:r>
    </w:p>
    <w:p w14:paraId="25A26911"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Social category coverage</w:t>
      </w:r>
    </w:p>
    <w:p w14:paraId="62A5774F"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CBO formation</w:t>
      </w:r>
    </w:p>
    <w:p w14:paraId="00DEEC24"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Start-up fund status</w:t>
      </w:r>
    </w:p>
    <w:p w14:paraId="0315DDC6" w14:textId="77777777" w:rsidR="00AC7139" w:rsidRPr="004F555C" w:rsidRDefault="00AC7139" w:rsidP="00B569E2">
      <w:pPr>
        <w:pStyle w:val="ListParagraph"/>
        <w:widowControl w:val="0"/>
        <w:numPr>
          <w:ilvl w:val="1"/>
          <w:numId w:val="55"/>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Current Reporting Method</w:t>
      </w:r>
    </w:p>
    <w:p w14:paraId="78E9AD59"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Monthly data is downloaded from LokOS</w:t>
      </w:r>
    </w:p>
    <w:p w14:paraId="37AC326B"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Cleaned manually in Excel</w:t>
      </w:r>
    </w:p>
    <w:p w14:paraId="64170092"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Uploaded into parameter-wise backend files</w:t>
      </w:r>
    </w:p>
    <w:p w14:paraId="617DC8BD" w14:textId="77777777" w:rsidR="00AC7139" w:rsidRPr="004F555C" w:rsidRDefault="00AC7139" w:rsidP="00B569E2">
      <w:pPr>
        <w:pStyle w:val="ListParagraph"/>
        <w:widowControl w:val="0"/>
        <w:numPr>
          <w:ilvl w:val="1"/>
          <w:numId w:val="55"/>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Reports Generated</w:t>
      </w:r>
    </w:p>
    <w:p w14:paraId="318AE37C"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Social Mobilization progress reports</w:t>
      </w:r>
    </w:p>
    <w:p w14:paraId="3845EA4F"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SHG &amp; member coverage summaries</w:t>
      </w:r>
    </w:p>
    <w:p w14:paraId="6D3A9F81" w14:textId="77777777" w:rsidR="00AC7139" w:rsidRPr="004F555C" w:rsidRDefault="00AC7139" w:rsidP="00B569E2">
      <w:pPr>
        <w:widowControl w:val="0"/>
        <w:numPr>
          <w:ilvl w:val="0"/>
          <w:numId w:val="55"/>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Inputs for Power BI summary dashboards</w:t>
      </w:r>
    </w:p>
    <w:p w14:paraId="7D060AA6" w14:textId="4D7EB3B1" w:rsidR="00AC7139" w:rsidRPr="004F555C" w:rsidRDefault="00AC7139" w:rsidP="00AC7139">
      <w:pPr>
        <w:widowControl w:val="0"/>
        <w:autoSpaceDE w:val="0"/>
        <w:autoSpaceDN w:val="0"/>
        <w:adjustRightInd w:val="0"/>
        <w:spacing w:after="0" w:line="276" w:lineRule="auto"/>
        <w:ind w:left="720" w:right="-18"/>
        <w:rPr>
          <w:rFonts w:cs="Trebuchet MS"/>
          <w:color w:val="002060"/>
          <w:szCs w:val="20"/>
        </w:rPr>
      </w:pPr>
    </w:p>
    <w:p w14:paraId="6BD38CFF" w14:textId="2A33866A" w:rsidR="00AC7139" w:rsidRPr="004F555C" w:rsidRDefault="00E77548" w:rsidP="00C245C6">
      <w:pPr>
        <w:pStyle w:val="BDOH2"/>
      </w:pPr>
      <w:bookmarkStart w:id="27" w:name="_Toc220773729"/>
      <w:r>
        <w:t xml:space="preserve">4.2 </w:t>
      </w:r>
      <w:r w:rsidR="00AC7139" w:rsidRPr="004F555C">
        <w:t>CLF Strengthening Department</w:t>
      </w:r>
      <w:bookmarkEnd w:id="27"/>
    </w:p>
    <w:p w14:paraId="5DC2C795" w14:textId="77777777" w:rsidR="00AC7139" w:rsidRPr="004F555C" w:rsidRDefault="00AC7139" w:rsidP="00B569E2">
      <w:pPr>
        <w:pStyle w:val="ListParagraph"/>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CLF Web Application</w:t>
      </w:r>
    </w:p>
    <w:p w14:paraId="146F7E4A"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Internal CLF monitoring sheets</w:t>
      </w:r>
    </w:p>
    <w:p w14:paraId="144CAA96" w14:textId="77777777" w:rsidR="00AC7139" w:rsidRPr="004F555C" w:rsidRDefault="00AC7139" w:rsidP="00B569E2">
      <w:pPr>
        <w:pStyle w:val="ListParagraph"/>
        <w:widowControl w:val="0"/>
        <w:numPr>
          <w:ilvl w:val="1"/>
          <w:numId w:val="56"/>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Data Generated</w:t>
      </w:r>
    </w:p>
    <w:p w14:paraId="5C38FDD4"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CLF setup status</w:t>
      </w:r>
    </w:p>
    <w:p w14:paraId="116E96D8"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Visioning, AAP, BDP</w:t>
      </w:r>
    </w:p>
    <w:p w14:paraId="5A9D945D"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CMTC</w:t>
      </w:r>
    </w:p>
    <w:p w14:paraId="6A51A0F4"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Staffing</w:t>
      </w:r>
    </w:p>
    <w:p w14:paraId="5898A36E"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Compliance reports</w:t>
      </w:r>
    </w:p>
    <w:p w14:paraId="72C2974A"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Monthly Progress Reports (MPR)</w:t>
      </w:r>
    </w:p>
    <w:p w14:paraId="2E32D40A" w14:textId="77777777" w:rsidR="00AC7139" w:rsidRPr="004F555C" w:rsidRDefault="00AC7139" w:rsidP="00B569E2">
      <w:pPr>
        <w:pStyle w:val="ListParagraph"/>
        <w:widowControl w:val="0"/>
        <w:numPr>
          <w:ilvl w:val="1"/>
          <w:numId w:val="56"/>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Current Reporting Method</w:t>
      </w:r>
    </w:p>
    <w:p w14:paraId="6EFD5BAC"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Data exported from CLF Portal</w:t>
      </w:r>
    </w:p>
    <w:p w14:paraId="08B2BFBD"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Validated manually</w:t>
      </w:r>
    </w:p>
    <w:p w14:paraId="4C7258A7"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Pasted into Excel backend files</w:t>
      </w:r>
    </w:p>
    <w:p w14:paraId="59BFD1D6" w14:textId="77777777" w:rsidR="00AC7139" w:rsidRPr="004F555C" w:rsidRDefault="00AC7139" w:rsidP="00B569E2">
      <w:pPr>
        <w:pStyle w:val="ListParagraph"/>
        <w:widowControl w:val="0"/>
        <w:numPr>
          <w:ilvl w:val="1"/>
          <w:numId w:val="56"/>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Reports Generated</w:t>
      </w:r>
    </w:p>
    <w:p w14:paraId="2EE1F069"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CLF performance dashboards</w:t>
      </w:r>
    </w:p>
    <w:p w14:paraId="2CD0B4AD"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Institutional strengthening reports</w:t>
      </w:r>
    </w:p>
    <w:p w14:paraId="5DB02417" w14:textId="77777777" w:rsidR="00AC7139" w:rsidRPr="004F555C" w:rsidRDefault="00AC7139" w:rsidP="00B569E2">
      <w:pPr>
        <w:widowControl w:val="0"/>
        <w:numPr>
          <w:ilvl w:val="0"/>
          <w:numId w:val="56"/>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CLF scorecard inputs</w:t>
      </w:r>
    </w:p>
    <w:p w14:paraId="49657EFD" w14:textId="437EF30A" w:rsidR="00AC7139" w:rsidRPr="004F555C" w:rsidRDefault="00AC7139" w:rsidP="00AC7139">
      <w:pPr>
        <w:widowControl w:val="0"/>
        <w:autoSpaceDE w:val="0"/>
        <w:autoSpaceDN w:val="0"/>
        <w:adjustRightInd w:val="0"/>
        <w:spacing w:after="0" w:line="276" w:lineRule="auto"/>
        <w:ind w:left="720" w:right="-18"/>
        <w:rPr>
          <w:rFonts w:cs="Trebuchet MS"/>
          <w:color w:val="002060"/>
          <w:szCs w:val="20"/>
        </w:rPr>
      </w:pPr>
    </w:p>
    <w:p w14:paraId="18CBFF32" w14:textId="126B47B7" w:rsidR="00AC7139" w:rsidRPr="004F555C" w:rsidRDefault="00A665C2" w:rsidP="00C245C6">
      <w:pPr>
        <w:pStyle w:val="BDOH2"/>
      </w:pPr>
      <w:bookmarkStart w:id="28" w:name="_Toc220773730"/>
      <w:r>
        <w:lastRenderedPageBreak/>
        <w:t xml:space="preserve">4.3 </w:t>
      </w:r>
      <w:r w:rsidR="00AC7139" w:rsidRPr="004F555C">
        <w:t>Financial Inclusion / Bank Linkage Department</w:t>
      </w:r>
      <w:bookmarkEnd w:id="28"/>
    </w:p>
    <w:p w14:paraId="6509EFE9"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Bank linkage reports</w:t>
      </w:r>
    </w:p>
    <w:p w14:paraId="4945BA2D"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Bank portals</w:t>
      </w:r>
    </w:p>
    <w:p w14:paraId="130425D8"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LokOS (partial)</w:t>
      </w:r>
    </w:p>
    <w:p w14:paraId="212C8C9D" w14:textId="77777777" w:rsidR="00AC7139" w:rsidRPr="004F555C" w:rsidRDefault="00AC7139" w:rsidP="00B569E2">
      <w:pPr>
        <w:pStyle w:val="ListParagraph"/>
        <w:widowControl w:val="0"/>
        <w:numPr>
          <w:ilvl w:val="1"/>
          <w:numId w:val="57"/>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Data Generated</w:t>
      </w:r>
    </w:p>
    <w:p w14:paraId="451B1EE7"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SHG bank account status</w:t>
      </w:r>
    </w:p>
    <w:p w14:paraId="3C7D62C7"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Credit-linked SHGs</w:t>
      </w:r>
    </w:p>
    <w:p w14:paraId="3143447C"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Loan disbursement</w:t>
      </w:r>
    </w:p>
    <w:p w14:paraId="7CA71ADD"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Transaction status</w:t>
      </w:r>
    </w:p>
    <w:p w14:paraId="31BE9DFA"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Insurance coverage</w:t>
      </w:r>
    </w:p>
    <w:p w14:paraId="78BF45E0" w14:textId="77777777" w:rsidR="00AC7139" w:rsidRPr="004F555C" w:rsidRDefault="00AC7139" w:rsidP="00B569E2">
      <w:pPr>
        <w:pStyle w:val="ListParagraph"/>
        <w:widowControl w:val="0"/>
        <w:numPr>
          <w:ilvl w:val="1"/>
          <w:numId w:val="57"/>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Current Reporting Method</w:t>
      </w:r>
    </w:p>
    <w:p w14:paraId="5CE89C35"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Data collected from banks and reconciled manually</w:t>
      </w:r>
    </w:p>
    <w:p w14:paraId="62BD8494"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Monthly Excel compilation</w:t>
      </w:r>
    </w:p>
    <w:p w14:paraId="1B940E1D"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Backend files updated for Power BI</w:t>
      </w:r>
    </w:p>
    <w:p w14:paraId="19EE3B0A" w14:textId="77777777" w:rsidR="00AC7139" w:rsidRPr="004F555C" w:rsidRDefault="00AC7139" w:rsidP="00B569E2">
      <w:pPr>
        <w:pStyle w:val="ListParagraph"/>
        <w:widowControl w:val="0"/>
        <w:numPr>
          <w:ilvl w:val="1"/>
          <w:numId w:val="57"/>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Reports Generated</w:t>
      </w:r>
    </w:p>
    <w:p w14:paraId="635BB391"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Financial inclusion dashboards</w:t>
      </w:r>
    </w:p>
    <w:p w14:paraId="50049FB6"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Credit linkage performance reports</w:t>
      </w:r>
    </w:p>
    <w:p w14:paraId="5C6FE162" w14:textId="77777777" w:rsidR="00AC7139" w:rsidRPr="004F555C" w:rsidRDefault="00AC7139" w:rsidP="00B569E2">
      <w:pPr>
        <w:widowControl w:val="0"/>
        <w:numPr>
          <w:ilvl w:val="0"/>
          <w:numId w:val="5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Inputs to cumulative scorecard</w:t>
      </w:r>
    </w:p>
    <w:p w14:paraId="4B264564" w14:textId="29AB79D6" w:rsidR="00AC7139" w:rsidRPr="004F555C" w:rsidRDefault="00AC7139" w:rsidP="00AC7139">
      <w:pPr>
        <w:widowControl w:val="0"/>
        <w:autoSpaceDE w:val="0"/>
        <w:autoSpaceDN w:val="0"/>
        <w:adjustRightInd w:val="0"/>
        <w:spacing w:after="0" w:line="276" w:lineRule="auto"/>
        <w:ind w:left="720" w:right="-18"/>
        <w:rPr>
          <w:rFonts w:cs="Trebuchet MS"/>
          <w:color w:val="FF2868" w:themeColor="accent6" w:themeTint="99"/>
          <w:szCs w:val="20"/>
        </w:rPr>
      </w:pPr>
    </w:p>
    <w:p w14:paraId="54587E20" w14:textId="1CFCC3C7" w:rsidR="00AC7139" w:rsidRPr="004F555C" w:rsidRDefault="00467789" w:rsidP="00C245C6">
      <w:pPr>
        <w:pStyle w:val="BDOH2"/>
      </w:pPr>
      <w:bookmarkStart w:id="29" w:name="_Toc220773731"/>
      <w:r>
        <w:t xml:space="preserve">4.4 </w:t>
      </w:r>
      <w:r w:rsidR="00AC7139" w:rsidRPr="004F555C">
        <w:t>Farm Livelihoods Department (NRLM MIS)</w:t>
      </w:r>
      <w:bookmarkEnd w:id="29"/>
    </w:p>
    <w:p w14:paraId="61EB80F7"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NRLM MIS</w:t>
      </w:r>
    </w:p>
    <w:p w14:paraId="22BF80CA"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Analytical Reports section</w:t>
      </w:r>
    </w:p>
    <w:p w14:paraId="27BC7EEE"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Internal automated farm MPR sheet</w:t>
      </w:r>
    </w:p>
    <w:p w14:paraId="055E371F" w14:textId="77777777" w:rsidR="00AC7139" w:rsidRPr="004F555C" w:rsidRDefault="00AC7139" w:rsidP="00B569E2">
      <w:pPr>
        <w:pStyle w:val="ListParagraph"/>
        <w:widowControl w:val="0"/>
        <w:numPr>
          <w:ilvl w:val="1"/>
          <w:numId w:val="60"/>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Data Generated</w:t>
      </w:r>
    </w:p>
    <w:p w14:paraId="0A755EC1"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Mahila Kisan coverage</w:t>
      </w:r>
    </w:p>
    <w:p w14:paraId="53C0D852"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Producer Groups</w:t>
      </w:r>
    </w:p>
    <w:p w14:paraId="2837A333"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Organic farming</w:t>
      </w:r>
    </w:p>
    <w:p w14:paraId="797C9418"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CHCs</w:t>
      </w:r>
    </w:p>
    <w:p w14:paraId="3B4A623E"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Farm CRP positioning</w:t>
      </w:r>
    </w:p>
    <w:p w14:paraId="2FA7B260" w14:textId="77777777" w:rsidR="00AC7139" w:rsidRPr="004F555C" w:rsidRDefault="00AC7139" w:rsidP="00B569E2">
      <w:pPr>
        <w:pStyle w:val="ListParagraph"/>
        <w:widowControl w:val="0"/>
        <w:numPr>
          <w:ilvl w:val="1"/>
          <w:numId w:val="60"/>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Current Reporting Method</w:t>
      </w:r>
    </w:p>
    <w:p w14:paraId="4F72DC26" w14:textId="77777777" w:rsidR="00AC7139" w:rsidRPr="004F555C" w:rsidRDefault="00AC7139" w:rsidP="00B569E2">
      <w:pPr>
        <w:widowControl w:val="0"/>
        <w:numPr>
          <w:ilvl w:val="0"/>
          <w:numId w:val="60"/>
        </w:numPr>
        <w:autoSpaceDE w:val="0"/>
        <w:autoSpaceDN w:val="0"/>
        <w:adjustRightInd w:val="0"/>
        <w:spacing w:after="0" w:line="276" w:lineRule="auto"/>
        <w:ind w:right="-18"/>
        <w:rPr>
          <w:rFonts w:cs="Trebuchet MS"/>
          <w:color w:val="002060"/>
          <w:szCs w:val="20"/>
        </w:rPr>
      </w:pPr>
      <w:r w:rsidRPr="004F555C">
        <w:rPr>
          <w:rFonts w:cs="Trebuchet MS"/>
          <w:color w:val="002060"/>
          <w:szCs w:val="20"/>
        </w:rPr>
        <w:t>Data downloaded from NRLM MIS</w:t>
      </w:r>
    </w:p>
    <w:p w14:paraId="30256A6A" w14:textId="2B64650D" w:rsidR="00AC7139" w:rsidRPr="004F555C" w:rsidRDefault="00AC7139" w:rsidP="00AC7139">
      <w:pPr>
        <w:widowControl w:val="0"/>
        <w:autoSpaceDE w:val="0"/>
        <w:autoSpaceDN w:val="0"/>
        <w:adjustRightInd w:val="0"/>
        <w:spacing w:after="0" w:line="276" w:lineRule="auto"/>
        <w:ind w:left="720" w:right="-18"/>
        <w:rPr>
          <w:rFonts w:cs="Trebuchet MS"/>
          <w:color w:val="002060"/>
          <w:szCs w:val="20"/>
        </w:rPr>
      </w:pPr>
    </w:p>
    <w:p w14:paraId="39B31DE9" w14:textId="369A3868" w:rsidR="00AC7139" w:rsidRPr="004F555C" w:rsidRDefault="00467789" w:rsidP="00C245C6">
      <w:pPr>
        <w:pStyle w:val="BDOH2"/>
      </w:pPr>
      <w:bookmarkStart w:id="30" w:name="_Toc220773732"/>
      <w:r>
        <w:t xml:space="preserve">4.5 </w:t>
      </w:r>
      <w:r w:rsidR="00AC7139" w:rsidRPr="004F555C">
        <w:t>Non-Farm Livelihoods / Enterprise Promotion Department</w:t>
      </w:r>
      <w:bookmarkEnd w:id="30"/>
    </w:p>
    <w:p w14:paraId="278F5534"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NRLM MIS</w:t>
      </w:r>
    </w:p>
    <w:p w14:paraId="40C47266"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Internal programme sheets</w:t>
      </w:r>
    </w:p>
    <w:p w14:paraId="4B6589F9"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PMFME / SVEP records</w:t>
      </w:r>
    </w:p>
    <w:p w14:paraId="116AE3E9" w14:textId="77777777" w:rsidR="00AC7139" w:rsidRPr="004F555C" w:rsidRDefault="00AC7139" w:rsidP="00B569E2">
      <w:pPr>
        <w:pStyle w:val="ListParagraph"/>
        <w:widowControl w:val="0"/>
        <w:numPr>
          <w:ilvl w:val="1"/>
          <w:numId w:val="58"/>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Data Generated</w:t>
      </w:r>
    </w:p>
    <w:p w14:paraId="4CB61BF0"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AGEY</w:t>
      </w:r>
    </w:p>
    <w:p w14:paraId="015AAC2B"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PMFME</w:t>
      </w:r>
    </w:p>
    <w:p w14:paraId="0E8BA944"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MED interventions</w:t>
      </w:r>
    </w:p>
    <w:p w14:paraId="1EE95FA9"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THR units</w:t>
      </w:r>
    </w:p>
    <w:p w14:paraId="7A07A015"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Prerna Canteen</w:t>
      </w:r>
    </w:p>
    <w:p w14:paraId="11954B57"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Enterprise coverage</w:t>
      </w:r>
    </w:p>
    <w:p w14:paraId="277814A9" w14:textId="77777777" w:rsidR="00AC7139" w:rsidRPr="004F555C" w:rsidRDefault="00AC7139" w:rsidP="00B569E2">
      <w:pPr>
        <w:pStyle w:val="ListParagraph"/>
        <w:widowControl w:val="0"/>
        <w:numPr>
          <w:ilvl w:val="1"/>
          <w:numId w:val="58"/>
        </w:numPr>
        <w:autoSpaceDE w:val="0"/>
        <w:autoSpaceDN w:val="0"/>
        <w:adjustRightInd w:val="0"/>
        <w:spacing w:after="0" w:line="276" w:lineRule="auto"/>
        <w:ind w:right="-18"/>
        <w:rPr>
          <w:rFonts w:cs="Trebuchet MS"/>
          <w:color w:val="002060"/>
          <w:szCs w:val="20"/>
        </w:rPr>
      </w:pPr>
      <w:r w:rsidRPr="004F555C">
        <w:rPr>
          <w:rFonts w:cs="Trebuchet MS"/>
          <w:b/>
          <w:bCs/>
          <w:color w:val="002060"/>
          <w:szCs w:val="20"/>
        </w:rPr>
        <w:t>Current Reporting Method</w:t>
      </w:r>
    </w:p>
    <w:p w14:paraId="44BD58E2" w14:textId="77777777" w:rsidR="00AC7139" w:rsidRPr="004F555C" w:rsidRDefault="00AC7139" w:rsidP="00B569E2">
      <w:pPr>
        <w:widowControl w:val="0"/>
        <w:numPr>
          <w:ilvl w:val="0"/>
          <w:numId w:val="58"/>
        </w:numPr>
        <w:autoSpaceDE w:val="0"/>
        <w:autoSpaceDN w:val="0"/>
        <w:adjustRightInd w:val="0"/>
        <w:spacing w:after="0" w:line="276" w:lineRule="auto"/>
        <w:ind w:right="-18"/>
        <w:rPr>
          <w:rFonts w:cs="Trebuchet MS"/>
          <w:color w:val="002060"/>
          <w:szCs w:val="20"/>
        </w:rPr>
      </w:pPr>
      <w:r w:rsidRPr="004F555C">
        <w:rPr>
          <w:rFonts w:cs="Trebuchet MS"/>
          <w:color w:val="002060"/>
          <w:szCs w:val="20"/>
        </w:rPr>
        <w:t>Manual consolidation from programme records</w:t>
      </w:r>
    </w:p>
    <w:p w14:paraId="0C2FC2D0" w14:textId="15CEF412" w:rsidR="00AC7139" w:rsidRPr="004F555C" w:rsidRDefault="00AC7139" w:rsidP="00AC7139">
      <w:pPr>
        <w:widowControl w:val="0"/>
        <w:autoSpaceDE w:val="0"/>
        <w:autoSpaceDN w:val="0"/>
        <w:adjustRightInd w:val="0"/>
        <w:spacing w:after="0" w:line="276" w:lineRule="auto"/>
        <w:ind w:left="720" w:right="-18"/>
        <w:rPr>
          <w:rFonts w:cs="Trebuchet MS"/>
          <w:color w:val="002060"/>
          <w:szCs w:val="20"/>
        </w:rPr>
      </w:pPr>
    </w:p>
    <w:p w14:paraId="1F516794" w14:textId="71D133F4" w:rsidR="00AC7139" w:rsidRPr="004F555C" w:rsidRDefault="00AC7139" w:rsidP="001A4119">
      <w:pPr>
        <w:pStyle w:val="BDOH1"/>
        <w:rPr>
          <w:color w:val="EE0000"/>
        </w:rPr>
      </w:pPr>
      <w:r w:rsidRPr="004F555C">
        <w:rPr>
          <w:color w:val="EE0000"/>
        </w:rPr>
        <w:lastRenderedPageBreak/>
        <w:t xml:space="preserve"> </w:t>
      </w:r>
      <w:bookmarkStart w:id="31" w:name="_Toc220773733"/>
      <w:r w:rsidRPr="004F555C">
        <w:rPr>
          <w:color w:val="EE0000"/>
        </w:rPr>
        <w:t>Current Reporting Flow (AS-IS)</w:t>
      </w:r>
      <w:bookmarkEnd w:id="31"/>
    </w:p>
    <w:p w14:paraId="10FF4D38"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Thematic Departments</w:t>
      </w:r>
    </w:p>
    <w:p w14:paraId="2D421684"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(LokOS / CLF / NRLM / Bank / VPRP)</w:t>
      </w:r>
    </w:p>
    <w:p w14:paraId="5B669021"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08B43B73"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Manual Data Extraction</w:t>
      </w:r>
    </w:p>
    <w:p w14:paraId="05596F1E"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53087830"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Excel Backend Files</w:t>
      </w:r>
    </w:p>
    <w:p w14:paraId="06F79C50"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(Dashboard File Source Folder)</w:t>
      </w:r>
    </w:p>
    <w:p w14:paraId="6434587D"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4733B2CA"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Power BI Refresh</w:t>
      </w:r>
    </w:p>
    <w:p w14:paraId="255EC122"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3F23EF59"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UPSRLM Review Dashboard</w:t>
      </w:r>
    </w:p>
    <w:p w14:paraId="60A1F36F"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4004DBD1"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Scorecard &amp; Rankings</w:t>
      </w:r>
    </w:p>
    <w:p w14:paraId="1571A962"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 xml:space="preserve">          </w:t>
      </w:r>
      <w:r w:rsidRPr="004F555C">
        <w:rPr>
          <w:rFonts w:ascii="Arial" w:hAnsi="Arial" w:cs="Arial"/>
          <w:color w:val="002060"/>
          <w:szCs w:val="20"/>
        </w:rPr>
        <w:t>↓</w:t>
      </w:r>
    </w:p>
    <w:p w14:paraId="447BE0E1" w14:textId="77777777" w:rsidR="00AC7139" w:rsidRPr="004F555C" w:rsidRDefault="00AC7139" w:rsidP="009A78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720" w:right="-18"/>
        <w:rPr>
          <w:rFonts w:cs="Trebuchet MS"/>
          <w:color w:val="002060"/>
          <w:szCs w:val="20"/>
        </w:rPr>
      </w:pPr>
      <w:r w:rsidRPr="004F555C">
        <w:rPr>
          <w:rFonts w:cs="Trebuchet MS"/>
          <w:color w:val="002060"/>
          <w:szCs w:val="20"/>
        </w:rPr>
        <w:t>State / District Review Meetings</w:t>
      </w:r>
    </w:p>
    <w:p w14:paraId="725E3890" w14:textId="1FFC415E" w:rsidR="00AC7139" w:rsidRPr="004F555C" w:rsidRDefault="00AC7139" w:rsidP="009A7827">
      <w:pPr>
        <w:widowControl w:val="0"/>
        <w:autoSpaceDE w:val="0"/>
        <w:autoSpaceDN w:val="0"/>
        <w:adjustRightInd w:val="0"/>
        <w:spacing w:after="0" w:line="276" w:lineRule="auto"/>
        <w:ind w:left="720" w:right="-18"/>
        <w:rPr>
          <w:rFonts w:cs="Trebuchet MS"/>
          <w:color w:val="002060"/>
          <w:szCs w:val="20"/>
        </w:rPr>
      </w:pPr>
    </w:p>
    <w:p w14:paraId="23ACD66A" w14:textId="000327CA" w:rsidR="00AC7139" w:rsidRPr="004F555C" w:rsidRDefault="00696A18" w:rsidP="00696A18">
      <w:pPr>
        <w:pStyle w:val="BDOH2"/>
      </w:pPr>
      <w:bookmarkStart w:id="32" w:name="_Toc220773734"/>
      <w:r>
        <w:t xml:space="preserve">5.1 </w:t>
      </w:r>
      <w:r w:rsidR="00AC7139" w:rsidRPr="004F555C">
        <w:t>Key Limitations (AS-IS)</w:t>
      </w:r>
      <w:bookmarkEnd w:id="32"/>
    </w:p>
    <w:p w14:paraId="38AA5BC7" w14:textId="77777777" w:rsidR="00AC7139" w:rsidRPr="004F555C" w:rsidRDefault="00AC7139" w:rsidP="00B569E2">
      <w:pPr>
        <w:widowControl w:val="0"/>
        <w:numPr>
          <w:ilvl w:val="0"/>
          <w:numId w:val="4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Delays due to sequential data receipt from departments</w:t>
      </w:r>
    </w:p>
    <w:p w14:paraId="7A8FAEC4" w14:textId="77777777" w:rsidR="00AC7139" w:rsidRPr="004F555C" w:rsidRDefault="00AC7139" w:rsidP="00B569E2">
      <w:pPr>
        <w:widowControl w:val="0"/>
        <w:numPr>
          <w:ilvl w:val="0"/>
          <w:numId w:val="4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Risk of data mismatch between departments</w:t>
      </w:r>
    </w:p>
    <w:p w14:paraId="75308E5C" w14:textId="77777777" w:rsidR="00AC7139" w:rsidRPr="004F555C" w:rsidRDefault="00AC7139" w:rsidP="00B569E2">
      <w:pPr>
        <w:widowControl w:val="0"/>
        <w:numPr>
          <w:ilvl w:val="0"/>
          <w:numId w:val="4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No real-time validation at source</w:t>
      </w:r>
    </w:p>
    <w:p w14:paraId="62D254AF" w14:textId="77777777" w:rsidR="00AC7139" w:rsidRPr="004F555C" w:rsidRDefault="00AC7139" w:rsidP="00B569E2">
      <w:pPr>
        <w:widowControl w:val="0"/>
        <w:numPr>
          <w:ilvl w:val="0"/>
          <w:numId w:val="47"/>
        </w:numPr>
        <w:autoSpaceDE w:val="0"/>
        <w:autoSpaceDN w:val="0"/>
        <w:adjustRightInd w:val="0"/>
        <w:spacing w:after="0" w:line="276" w:lineRule="auto"/>
        <w:ind w:right="-18"/>
        <w:rPr>
          <w:rFonts w:cs="Trebuchet MS"/>
          <w:color w:val="002060"/>
          <w:szCs w:val="20"/>
        </w:rPr>
      </w:pPr>
      <w:r w:rsidRPr="004F555C">
        <w:rPr>
          <w:rFonts w:cs="Trebuchet MS"/>
          <w:color w:val="002060"/>
          <w:szCs w:val="20"/>
        </w:rPr>
        <w:t>High coordination dependency on MIS team</w:t>
      </w:r>
    </w:p>
    <w:p w14:paraId="67A58BC7" w14:textId="3FE17072" w:rsidR="00C60C0E" w:rsidRPr="004F555C" w:rsidRDefault="00C60C0E" w:rsidP="001C295E">
      <w:pPr>
        <w:widowControl w:val="0"/>
        <w:autoSpaceDE w:val="0"/>
        <w:autoSpaceDN w:val="0"/>
        <w:adjustRightInd w:val="0"/>
        <w:spacing w:after="0" w:line="276" w:lineRule="auto"/>
        <w:ind w:left="720" w:right="-18"/>
        <w:rPr>
          <w:rFonts w:cs="Trebuchet MS"/>
          <w:color w:val="002060"/>
          <w:sz w:val="24"/>
          <w:szCs w:val="24"/>
        </w:rPr>
      </w:pPr>
    </w:p>
    <w:p w14:paraId="7A50984B" w14:textId="640F68F4" w:rsidR="003F67D0" w:rsidRPr="004F555C" w:rsidRDefault="00AC7139" w:rsidP="008040B3">
      <w:pPr>
        <w:spacing w:line="276" w:lineRule="auto"/>
        <w:rPr>
          <w:color w:val="002060"/>
          <w:lang w:val="en-US"/>
        </w:rPr>
      </w:pPr>
      <w:r w:rsidRPr="004F555C">
        <w:rPr>
          <w:noProof/>
        </w:rPr>
        <w:drawing>
          <wp:inline distT="0" distB="0" distL="0" distR="0" wp14:anchorId="3E3A424A" wp14:editId="02A7AD0D">
            <wp:extent cx="6120808" cy="2524125"/>
            <wp:effectExtent l="0" t="0" r="0" b="0"/>
            <wp:docPr id="1567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6127957" cy="2527073"/>
                    </a:xfrm>
                    <a:prstGeom prst="rect">
                      <a:avLst/>
                    </a:prstGeom>
                  </pic:spPr>
                </pic:pic>
              </a:graphicData>
            </a:graphic>
          </wp:inline>
        </w:drawing>
      </w:r>
    </w:p>
    <w:p w14:paraId="45BA2DA3" w14:textId="3418A1A9" w:rsidR="003F67D0" w:rsidRPr="004F555C" w:rsidRDefault="003F67D0" w:rsidP="003F67D0">
      <w:pPr>
        <w:rPr>
          <w:b/>
          <w:bCs/>
          <w:color w:val="auto"/>
          <w:sz w:val="28"/>
          <w:szCs w:val="28"/>
          <w:lang w:val="en-US"/>
        </w:rPr>
      </w:pPr>
    </w:p>
    <w:p w14:paraId="580F0EE2" w14:textId="4CCADC81" w:rsidR="00AC7139" w:rsidRPr="004F555C" w:rsidRDefault="009519F5" w:rsidP="00C245C6">
      <w:pPr>
        <w:pStyle w:val="BDOH2"/>
        <w:rPr>
          <w:lang w:val="en-US"/>
        </w:rPr>
      </w:pPr>
      <w:bookmarkStart w:id="33" w:name="_Toc220773735"/>
      <w:r>
        <w:rPr>
          <w:lang w:val="en-US"/>
        </w:rPr>
        <w:t xml:space="preserve">5.2 </w:t>
      </w:r>
      <w:r w:rsidR="00AC7139" w:rsidRPr="004F555C">
        <w:rPr>
          <w:lang w:val="en-US"/>
        </w:rPr>
        <w:t xml:space="preserve">Field Data </w:t>
      </w:r>
      <w:r w:rsidR="00AC7139" w:rsidRPr="004F555C">
        <w:rPr>
          <w:rFonts w:ascii="Arial" w:hAnsi="Arial" w:cs="Arial"/>
          <w:lang w:val="en-US"/>
        </w:rPr>
        <w:t>→</w:t>
      </w:r>
      <w:r w:rsidR="00AC7139" w:rsidRPr="004F555C">
        <w:rPr>
          <w:lang w:val="en-US"/>
        </w:rPr>
        <w:t xml:space="preserve"> MIS Systems </w:t>
      </w:r>
      <w:r w:rsidR="00AC7139" w:rsidRPr="004F555C">
        <w:rPr>
          <w:rFonts w:ascii="Arial" w:hAnsi="Arial" w:cs="Arial"/>
          <w:lang w:val="en-US"/>
        </w:rPr>
        <w:t>→</w:t>
      </w:r>
      <w:r w:rsidR="00AC7139" w:rsidRPr="004F555C">
        <w:rPr>
          <w:lang w:val="en-US"/>
        </w:rPr>
        <w:t xml:space="preserve"> Excel Backend </w:t>
      </w:r>
      <w:r w:rsidR="00AC7139" w:rsidRPr="004F555C">
        <w:rPr>
          <w:rFonts w:ascii="Arial" w:hAnsi="Arial" w:cs="Arial"/>
          <w:lang w:val="en-US"/>
        </w:rPr>
        <w:t>→</w:t>
      </w:r>
      <w:r w:rsidR="00AC7139" w:rsidRPr="004F555C">
        <w:rPr>
          <w:lang w:val="en-US"/>
        </w:rPr>
        <w:t xml:space="preserve"> Power BI </w:t>
      </w:r>
      <w:r w:rsidR="00AC7139" w:rsidRPr="004F555C">
        <w:rPr>
          <w:rFonts w:ascii="Arial" w:hAnsi="Arial" w:cs="Arial"/>
          <w:lang w:val="en-US"/>
        </w:rPr>
        <w:t>→</w:t>
      </w:r>
      <w:r w:rsidR="00AC7139" w:rsidRPr="004F555C">
        <w:rPr>
          <w:lang w:val="en-US"/>
        </w:rPr>
        <w:t xml:space="preserve"> Dashboard </w:t>
      </w:r>
      <w:r w:rsidR="00AC7139" w:rsidRPr="004F555C">
        <w:rPr>
          <w:rFonts w:ascii="Arial" w:hAnsi="Arial" w:cs="Arial"/>
          <w:lang w:val="en-US"/>
        </w:rPr>
        <w:t>→</w:t>
      </w:r>
      <w:r w:rsidR="00AC7139" w:rsidRPr="004F555C">
        <w:rPr>
          <w:lang w:val="en-US"/>
        </w:rPr>
        <w:t xml:space="preserve"> Decisions</w:t>
      </w:r>
      <w:bookmarkEnd w:id="33"/>
    </w:p>
    <w:p w14:paraId="4B088279" w14:textId="2302374C" w:rsidR="00AC7139" w:rsidRPr="004F555C" w:rsidRDefault="00AC7139" w:rsidP="001A4119">
      <w:pPr>
        <w:pStyle w:val="BDOH1"/>
      </w:pPr>
      <w:bookmarkStart w:id="34" w:name="_Toc220773736"/>
      <w:r w:rsidRPr="004F555C">
        <w:lastRenderedPageBreak/>
        <w:t>KEY PERFORMANCE INDICATORS (KPIs)</w:t>
      </w:r>
      <w:bookmarkEnd w:id="34"/>
    </w:p>
    <w:tbl>
      <w:tblPr>
        <w:tblStyle w:val="BDOTable"/>
        <w:tblW w:w="0" w:type="auto"/>
        <w:tblLook w:val="04A0" w:firstRow="1" w:lastRow="0" w:firstColumn="1" w:lastColumn="0" w:noHBand="0" w:noVBand="1"/>
      </w:tblPr>
      <w:tblGrid>
        <w:gridCol w:w="1703"/>
        <w:gridCol w:w="1244"/>
        <w:gridCol w:w="6964"/>
      </w:tblGrid>
      <w:tr w:rsidR="00AC7139" w:rsidRPr="004F555C" w14:paraId="71773ED4" w14:textId="77777777" w:rsidTr="007361BA">
        <w:trPr>
          <w:cnfStyle w:val="100000000000" w:firstRow="1" w:lastRow="0" w:firstColumn="0" w:lastColumn="0" w:oddVBand="0" w:evenVBand="0" w:oddHBand="0" w:evenHBand="0" w:firstRowFirstColumn="0" w:firstRowLastColumn="0" w:lastRowFirstColumn="0" w:lastRowLastColumn="0"/>
        </w:trPr>
        <w:tc>
          <w:tcPr>
            <w:tcW w:w="0" w:type="auto"/>
            <w:hideMark/>
          </w:tcPr>
          <w:p w14:paraId="684AABB8" w14:textId="77777777" w:rsidR="00AC7139" w:rsidRPr="004A167D" w:rsidRDefault="00AC7139" w:rsidP="00AC7139">
            <w:pPr>
              <w:rPr>
                <w:color w:val="FFFFFF" w:themeColor="background1"/>
              </w:rPr>
            </w:pPr>
            <w:r w:rsidRPr="004A167D">
              <w:rPr>
                <w:b/>
                <w:bCs/>
                <w:color w:val="FFFFFF" w:themeColor="background1"/>
              </w:rPr>
              <w:t>Reporting Cycle Time</w:t>
            </w:r>
          </w:p>
        </w:tc>
        <w:tc>
          <w:tcPr>
            <w:tcW w:w="0" w:type="auto"/>
            <w:hideMark/>
          </w:tcPr>
          <w:p w14:paraId="13AA9E7E" w14:textId="77777777" w:rsidR="00AC7139" w:rsidRPr="004A167D" w:rsidRDefault="00AC7139" w:rsidP="00AC7139">
            <w:pPr>
              <w:rPr>
                <w:color w:val="FFFFFF" w:themeColor="background1"/>
              </w:rPr>
            </w:pPr>
            <w:r w:rsidRPr="004A167D">
              <w:rPr>
                <w:color w:val="FFFFFF" w:themeColor="background1"/>
              </w:rPr>
              <w:t>10–12 Days</w:t>
            </w:r>
          </w:p>
        </w:tc>
        <w:tc>
          <w:tcPr>
            <w:tcW w:w="0" w:type="auto"/>
            <w:hideMark/>
          </w:tcPr>
          <w:p w14:paraId="138F09CA" w14:textId="77777777" w:rsidR="00AC7139" w:rsidRPr="004A167D" w:rsidRDefault="00AC7139" w:rsidP="00AC7139">
            <w:pPr>
              <w:rPr>
                <w:color w:val="FFFFFF" w:themeColor="background1"/>
              </w:rPr>
            </w:pPr>
            <w:r w:rsidRPr="004A167D">
              <w:rPr>
                <w:color w:val="FFFFFF" w:themeColor="background1"/>
              </w:rPr>
              <w:t>Significant delay between field-level data collection, departmental consolidation, and availability of insights on the Power BI dashboard for management review.</w:t>
            </w:r>
          </w:p>
        </w:tc>
      </w:tr>
      <w:tr w:rsidR="00AC7139" w:rsidRPr="004F555C" w14:paraId="4A82ACFF" w14:textId="77777777" w:rsidTr="007361BA">
        <w:tc>
          <w:tcPr>
            <w:tcW w:w="0" w:type="auto"/>
            <w:hideMark/>
          </w:tcPr>
          <w:p w14:paraId="06B250EB" w14:textId="77777777" w:rsidR="00AC7139" w:rsidRPr="004F555C" w:rsidRDefault="00AC7139" w:rsidP="00AC7139">
            <w:pPr>
              <w:rPr>
                <w:color w:val="auto"/>
              </w:rPr>
            </w:pPr>
            <w:r w:rsidRPr="004F555C">
              <w:rPr>
                <w:b/>
                <w:bCs/>
                <w:color w:val="auto"/>
              </w:rPr>
              <w:t>Data Error Rate</w:t>
            </w:r>
          </w:p>
        </w:tc>
        <w:tc>
          <w:tcPr>
            <w:tcW w:w="0" w:type="auto"/>
            <w:hideMark/>
          </w:tcPr>
          <w:p w14:paraId="01D6EB44" w14:textId="77777777" w:rsidR="00AC7139" w:rsidRPr="004F555C" w:rsidRDefault="00AC7139" w:rsidP="00AC7139">
            <w:pPr>
              <w:rPr>
                <w:color w:val="auto"/>
              </w:rPr>
            </w:pPr>
            <w:r w:rsidRPr="004F555C">
              <w:rPr>
                <w:color w:val="auto"/>
              </w:rPr>
              <w:t>60–80%</w:t>
            </w:r>
          </w:p>
        </w:tc>
        <w:tc>
          <w:tcPr>
            <w:tcW w:w="0" w:type="auto"/>
            <w:hideMark/>
          </w:tcPr>
          <w:p w14:paraId="2D0C4368" w14:textId="77777777" w:rsidR="00AC7139" w:rsidRPr="004F555C" w:rsidRDefault="00AC7139" w:rsidP="00AC7139">
            <w:pPr>
              <w:rPr>
                <w:color w:val="auto"/>
              </w:rPr>
            </w:pPr>
            <w:r w:rsidRPr="004F555C">
              <w:rPr>
                <w:color w:val="auto"/>
              </w:rPr>
              <w:t>High level of inconsistencies due to manual data entry and repeated transcription, resulting in extensive rework and verification at block and district levels.</w:t>
            </w:r>
          </w:p>
        </w:tc>
      </w:tr>
      <w:tr w:rsidR="00AC7139" w:rsidRPr="004F555C" w14:paraId="3806E58F" w14:textId="77777777" w:rsidTr="007361BA">
        <w:tc>
          <w:tcPr>
            <w:tcW w:w="0" w:type="auto"/>
            <w:hideMark/>
          </w:tcPr>
          <w:p w14:paraId="123396AB" w14:textId="77777777" w:rsidR="00AC7139" w:rsidRPr="004F555C" w:rsidRDefault="00AC7139" w:rsidP="00AC7139">
            <w:pPr>
              <w:rPr>
                <w:color w:val="auto"/>
              </w:rPr>
            </w:pPr>
            <w:r w:rsidRPr="004F555C">
              <w:rPr>
                <w:b/>
                <w:bCs/>
                <w:color w:val="auto"/>
              </w:rPr>
              <w:t>Data Integrity</w:t>
            </w:r>
          </w:p>
        </w:tc>
        <w:tc>
          <w:tcPr>
            <w:tcW w:w="0" w:type="auto"/>
            <w:hideMark/>
          </w:tcPr>
          <w:p w14:paraId="6027E467" w14:textId="77777777" w:rsidR="00AC7139" w:rsidRPr="004F555C" w:rsidRDefault="00AC7139" w:rsidP="00AC7139">
            <w:pPr>
              <w:rPr>
                <w:color w:val="auto"/>
              </w:rPr>
            </w:pPr>
            <w:r w:rsidRPr="004F555C">
              <w:rPr>
                <w:color w:val="auto"/>
              </w:rPr>
              <w:t>Low</w:t>
            </w:r>
          </w:p>
        </w:tc>
        <w:tc>
          <w:tcPr>
            <w:tcW w:w="0" w:type="auto"/>
            <w:hideMark/>
          </w:tcPr>
          <w:p w14:paraId="75722BCA" w14:textId="77777777" w:rsidR="00AC7139" w:rsidRPr="004F555C" w:rsidRDefault="00AC7139" w:rsidP="00AC7139">
            <w:pPr>
              <w:rPr>
                <w:color w:val="auto"/>
              </w:rPr>
            </w:pPr>
            <w:r w:rsidRPr="004F555C">
              <w:rPr>
                <w:color w:val="auto"/>
              </w:rPr>
              <w:t>Frequent occurrence of incomplete records, inconsistent formats, and missing mandatory fields across backend Excel files, impacting KPI reliability.</w:t>
            </w:r>
          </w:p>
        </w:tc>
      </w:tr>
      <w:tr w:rsidR="00AC7139" w:rsidRPr="004F555C" w14:paraId="67DDF6C5" w14:textId="77777777" w:rsidTr="007361BA">
        <w:tc>
          <w:tcPr>
            <w:tcW w:w="0" w:type="auto"/>
            <w:hideMark/>
          </w:tcPr>
          <w:p w14:paraId="7BA17E7B" w14:textId="77777777" w:rsidR="00AC7139" w:rsidRPr="004F555C" w:rsidRDefault="00AC7139" w:rsidP="00AC7139">
            <w:pPr>
              <w:rPr>
                <w:color w:val="auto"/>
              </w:rPr>
            </w:pPr>
            <w:r w:rsidRPr="004F555C">
              <w:rPr>
                <w:b/>
                <w:bCs/>
                <w:color w:val="auto"/>
              </w:rPr>
              <w:t>Data Searchability</w:t>
            </w:r>
          </w:p>
        </w:tc>
        <w:tc>
          <w:tcPr>
            <w:tcW w:w="0" w:type="auto"/>
            <w:hideMark/>
          </w:tcPr>
          <w:p w14:paraId="7D7E2539" w14:textId="77777777" w:rsidR="00AC7139" w:rsidRPr="004F555C" w:rsidRDefault="00AC7139" w:rsidP="00AC7139">
            <w:pPr>
              <w:rPr>
                <w:color w:val="auto"/>
              </w:rPr>
            </w:pPr>
            <w:r w:rsidRPr="004F555C">
              <w:rPr>
                <w:color w:val="auto"/>
              </w:rPr>
              <w:t>Very Limited</w:t>
            </w:r>
          </w:p>
        </w:tc>
        <w:tc>
          <w:tcPr>
            <w:tcW w:w="0" w:type="auto"/>
            <w:hideMark/>
          </w:tcPr>
          <w:p w14:paraId="6B66F550" w14:textId="77777777" w:rsidR="00AC7139" w:rsidRPr="004F555C" w:rsidRDefault="00AC7139" w:rsidP="00AC7139">
            <w:pPr>
              <w:rPr>
                <w:color w:val="auto"/>
              </w:rPr>
            </w:pPr>
            <w:r w:rsidRPr="004F555C">
              <w:rPr>
                <w:color w:val="auto"/>
              </w:rPr>
              <w:t>Although Power BI enables filtering at the visualization level, poor data structuring at the source limits instant identification of specific beneficiary groups or parameter-wise drilldowns.</w:t>
            </w:r>
          </w:p>
        </w:tc>
      </w:tr>
      <w:tr w:rsidR="00AC7139" w:rsidRPr="004F555C" w14:paraId="74D66F84" w14:textId="77777777" w:rsidTr="007361BA">
        <w:tc>
          <w:tcPr>
            <w:tcW w:w="0" w:type="auto"/>
            <w:hideMark/>
          </w:tcPr>
          <w:p w14:paraId="4950D562" w14:textId="77777777" w:rsidR="00AC7139" w:rsidRPr="004F555C" w:rsidRDefault="00AC7139" w:rsidP="00AC7139">
            <w:pPr>
              <w:rPr>
                <w:color w:val="auto"/>
              </w:rPr>
            </w:pPr>
            <w:r w:rsidRPr="004F555C">
              <w:rPr>
                <w:b/>
                <w:bCs/>
                <w:color w:val="auto"/>
              </w:rPr>
              <w:t>Data Refresh Timeliness</w:t>
            </w:r>
          </w:p>
        </w:tc>
        <w:tc>
          <w:tcPr>
            <w:tcW w:w="0" w:type="auto"/>
            <w:hideMark/>
          </w:tcPr>
          <w:p w14:paraId="3D16E712" w14:textId="77777777" w:rsidR="00AC7139" w:rsidRPr="004F555C" w:rsidRDefault="00AC7139" w:rsidP="00AC7139">
            <w:pPr>
              <w:rPr>
                <w:color w:val="auto"/>
              </w:rPr>
            </w:pPr>
            <w:r w:rsidRPr="004F555C">
              <w:rPr>
                <w:color w:val="auto"/>
              </w:rPr>
              <w:t>Monthly (1st–10th)</w:t>
            </w:r>
          </w:p>
        </w:tc>
        <w:tc>
          <w:tcPr>
            <w:tcW w:w="0" w:type="auto"/>
            <w:hideMark/>
          </w:tcPr>
          <w:p w14:paraId="32AB688B" w14:textId="77777777" w:rsidR="00AC7139" w:rsidRPr="004F555C" w:rsidRDefault="00AC7139" w:rsidP="00AC7139">
            <w:pPr>
              <w:rPr>
                <w:color w:val="auto"/>
              </w:rPr>
            </w:pPr>
            <w:r w:rsidRPr="004F555C">
              <w:rPr>
                <w:color w:val="auto"/>
              </w:rPr>
              <w:t>Delayed data availability reduces responsiveness to real-time programme issues and restricts timely corrective action.</w:t>
            </w:r>
          </w:p>
        </w:tc>
      </w:tr>
      <w:tr w:rsidR="00AC7139" w:rsidRPr="004F555C" w14:paraId="65E16038" w14:textId="77777777" w:rsidTr="007361BA">
        <w:tc>
          <w:tcPr>
            <w:tcW w:w="0" w:type="auto"/>
            <w:hideMark/>
          </w:tcPr>
          <w:p w14:paraId="6180FEAE" w14:textId="77777777" w:rsidR="00AC7139" w:rsidRPr="004F555C" w:rsidRDefault="00AC7139" w:rsidP="00AC7139">
            <w:pPr>
              <w:rPr>
                <w:color w:val="auto"/>
              </w:rPr>
            </w:pPr>
            <w:r w:rsidRPr="004F555C">
              <w:rPr>
                <w:b/>
                <w:bCs/>
                <w:color w:val="auto"/>
              </w:rPr>
              <w:t>Decision Readiness</w:t>
            </w:r>
          </w:p>
        </w:tc>
        <w:tc>
          <w:tcPr>
            <w:tcW w:w="0" w:type="auto"/>
            <w:hideMark/>
          </w:tcPr>
          <w:p w14:paraId="2CB7506C" w14:textId="77777777" w:rsidR="00AC7139" w:rsidRPr="004F555C" w:rsidRDefault="00AC7139" w:rsidP="00AC7139">
            <w:pPr>
              <w:rPr>
                <w:color w:val="auto"/>
              </w:rPr>
            </w:pPr>
            <w:r w:rsidRPr="004F555C">
              <w:rPr>
                <w:color w:val="auto"/>
              </w:rPr>
              <w:t>Moderate</w:t>
            </w:r>
          </w:p>
        </w:tc>
        <w:tc>
          <w:tcPr>
            <w:tcW w:w="0" w:type="auto"/>
            <w:hideMark/>
          </w:tcPr>
          <w:p w14:paraId="0F9518B4" w14:textId="77777777" w:rsidR="00AC7139" w:rsidRPr="004F555C" w:rsidRDefault="00AC7139" w:rsidP="00AC7139">
            <w:pPr>
              <w:rPr>
                <w:color w:val="auto"/>
              </w:rPr>
            </w:pPr>
            <w:r w:rsidRPr="004F555C">
              <w:rPr>
                <w:color w:val="auto"/>
              </w:rPr>
              <w:t>Insights are available post-dashboard refresh; however, dependency on manual backend updates delays leadership-level decision-making.</w:t>
            </w:r>
          </w:p>
        </w:tc>
      </w:tr>
    </w:tbl>
    <w:p w14:paraId="12353257" w14:textId="173E4C8C" w:rsidR="00AC7139" w:rsidRPr="004F555C" w:rsidRDefault="00AC7139" w:rsidP="00AC7139"/>
    <w:p w14:paraId="0C054F5D" w14:textId="77777777" w:rsidR="00AC7139" w:rsidRPr="004F555C" w:rsidRDefault="00AC7139" w:rsidP="00AC7139">
      <w:pPr>
        <w:rPr>
          <w:vanish/>
        </w:rPr>
      </w:pPr>
      <w:r w:rsidRPr="004F555C">
        <w:rPr>
          <w:vanish/>
        </w:rPr>
        <w:t>Top of Form</w:t>
      </w:r>
    </w:p>
    <w:p w14:paraId="42C257C2" w14:textId="77777777" w:rsidR="00AC7139" w:rsidRPr="004F555C" w:rsidRDefault="00AC7139" w:rsidP="00AC7139"/>
    <w:p w14:paraId="34AD976D" w14:textId="77777777" w:rsidR="00AC7139" w:rsidRPr="004F555C" w:rsidRDefault="00AC7139" w:rsidP="00AC7139">
      <w:pPr>
        <w:rPr>
          <w:vanish/>
        </w:rPr>
      </w:pPr>
      <w:r w:rsidRPr="004F555C">
        <w:rPr>
          <w:vanish/>
        </w:rPr>
        <w:t>Bottom of Form</w:t>
      </w:r>
    </w:p>
    <w:p w14:paraId="0741F438" w14:textId="42ACC032" w:rsidR="003F67D0" w:rsidRPr="004F555C" w:rsidRDefault="003F67D0" w:rsidP="003F67D0">
      <w:pPr>
        <w:rPr>
          <w:lang w:val="en-US"/>
        </w:rPr>
      </w:pPr>
    </w:p>
    <w:p w14:paraId="78561AD9" w14:textId="25D04F16" w:rsidR="004E53DB" w:rsidRPr="004F555C" w:rsidRDefault="004E53DB" w:rsidP="003F67D0">
      <w:pPr>
        <w:rPr>
          <w:lang w:val="en-US"/>
        </w:rPr>
      </w:pPr>
    </w:p>
    <w:p w14:paraId="14DD563B" w14:textId="57EEF7E8" w:rsidR="00882B4F" w:rsidRPr="004F555C" w:rsidRDefault="003F67D0" w:rsidP="00844A72">
      <w:pPr>
        <w:pStyle w:val="BDOH1"/>
      </w:pPr>
      <w:bookmarkStart w:id="35" w:name="_Toc220773737"/>
      <w:bookmarkStart w:id="36" w:name="_Toc33823434"/>
      <w:bookmarkStart w:id="37" w:name="_Toc33823454"/>
      <w:r w:rsidRPr="004F555C">
        <w:lastRenderedPageBreak/>
        <w:t>Identified Pain Points &amp; Bottlenecks</w:t>
      </w:r>
      <w:bookmarkEnd w:id="35"/>
    </w:p>
    <w:p w14:paraId="375CC91F" w14:textId="77777777" w:rsidR="00C47CA4" w:rsidRPr="004F555C" w:rsidRDefault="00C47CA4" w:rsidP="009E42AC">
      <w:pPr>
        <w:jc w:val="both"/>
        <w:rPr>
          <w:color w:val="002060"/>
        </w:rPr>
      </w:pPr>
      <w:r w:rsidRPr="004F555C">
        <w:rPr>
          <w:color w:val="002060"/>
        </w:rPr>
        <w:t>The current Power BI–based reporting system at UPSRLM significantly improves data visibility; however, several operational bottlenecks persist due to upstream manual processes and fragmented data ownership.</w:t>
      </w:r>
    </w:p>
    <w:p w14:paraId="7D9C794F" w14:textId="77777777" w:rsidR="00C47CA4" w:rsidRPr="004F555C" w:rsidRDefault="00C47CA4" w:rsidP="009E42AC">
      <w:pPr>
        <w:jc w:val="both"/>
        <w:rPr>
          <w:color w:val="002060"/>
        </w:rPr>
      </w:pPr>
      <w:r w:rsidRPr="004F555C">
        <w:rPr>
          <w:color w:val="002060"/>
        </w:rPr>
        <w:t>Data is sourced from multiple departments and systems without uniform formats, leading to frequent inconsistencies and delays. Monthly dashboard updates are heavily dependent on manual Excel backend files, increasing the risk of human error, version mismatches, and refresh failures.</w:t>
      </w:r>
    </w:p>
    <w:p w14:paraId="76E6BDBD" w14:textId="6A5976CA" w:rsidR="00C47CA4" w:rsidRPr="004F555C" w:rsidRDefault="00C47CA4" w:rsidP="009E42AC">
      <w:pPr>
        <w:jc w:val="both"/>
        <w:rPr>
          <w:color w:val="002060"/>
        </w:rPr>
      </w:pPr>
      <w:r w:rsidRPr="004F555C">
        <w:rPr>
          <w:color w:val="002060"/>
        </w:rPr>
        <w:t>Data quality issues such as missing fields, incorrect data types, and unplanned structural changes frequently disrupt Power BI refresh cycles, requiring technical intervention. Scorecard calculations and rankings are managed outside Power BI in Excel, reducing automation and transparency.</w:t>
      </w:r>
      <w:r w:rsidR="00844A72" w:rsidRPr="004F555C">
        <w:rPr>
          <w:color w:val="002060"/>
        </w:rPr>
        <w:t xml:space="preserve"> </w:t>
      </w:r>
    </w:p>
    <w:p w14:paraId="0D09E730" w14:textId="77777777" w:rsidR="00C47CA4" w:rsidRPr="004F555C" w:rsidRDefault="00C47CA4" w:rsidP="009E42AC">
      <w:pPr>
        <w:jc w:val="both"/>
        <w:rPr>
          <w:color w:val="002060"/>
        </w:rPr>
      </w:pPr>
      <w:r w:rsidRPr="004F555C">
        <w:rPr>
          <w:color w:val="002060"/>
        </w:rPr>
        <w:t>The absence of automated audit trails limits accountability for delayed or incorrect submissions, while the effort required to add new parameters or enhance visuals restricts scalability. As a result, reporting timelines are extended, decision-making is delayed, and the full analytical potential of Power BI remains underutilized.</w:t>
      </w:r>
    </w:p>
    <w:p w14:paraId="4D19BCC8" w14:textId="20197D88" w:rsidR="00C47CA4" w:rsidRPr="004F555C" w:rsidRDefault="00D9164F" w:rsidP="00C245C6">
      <w:pPr>
        <w:pStyle w:val="BDOH2"/>
      </w:pPr>
      <w:bookmarkStart w:id="38" w:name="_Toc220773738"/>
      <w:r>
        <w:t xml:space="preserve">7.1 </w:t>
      </w:r>
      <w:r w:rsidR="00C47CA4" w:rsidRPr="004F555C">
        <w:t>Data Collection &amp; Source-Level Challenges</w:t>
      </w:r>
      <w:bookmarkEnd w:id="38"/>
    </w:p>
    <w:p w14:paraId="6F6C2862" w14:textId="77777777" w:rsidR="00C47CA4" w:rsidRPr="004F555C" w:rsidRDefault="00C47CA4" w:rsidP="00B569E2">
      <w:pPr>
        <w:numPr>
          <w:ilvl w:val="0"/>
          <w:numId w:val="48"/>
        </w:numPr>
        <w:spacing w:line="276" w:lineRule="auto"/>
        <w:rPr>
          <w:color w:val="002060"/>
          <w:szCs w:val="20"/>
        </w:rPr>
      </w:pPr>
      <w:r w:rsidRPr="004F555C">
        <w:rPr>
          <w:color w:val="002060"/>
          <w:szCs w:val="20"/>
        </w:rPr>
        <w:t>Data is sourced from multiple departments and portals (LokOS, CLF Web App, NRLM MIS, VPRP, Bank Linkage, AAP, Google Sheets).</w:t>
      </w:r>
    </w:p>
    <w:p w14:paraId="23562EBD" w14:textId="77777777" w:rsidR="00C47CA4" w:rsidRPr="004F555C" w:rsidRDefault="00C47CA4" w:rsidP="00B569E2">
      <w:pPr>
        <w:numPr>
          <w:ilvl w:val="0"/>
          <w:numId w:val="48"/>
        </w:numPr>
        <w:spacing w:line="276" w:lineRule="auto"/>
        <w:rPr>
          <w:color w:val="002060"/>
          <w:szCs w:val="20"/>
        </w:rPr>
      </w:pPr>
      <w:r w:rsidRPr="004F555C">
        <w:rPr>
          <w:color w:val="002060"/>
          <w:szCs w:val="20"/>
        </w:rPr>
        <w:t>Lack of a single standardized data format across departments leads to inconsistencies.</w:t>
      </w:r>
    </w:p>
    <w:p w14:paraId="3C4BDB4E" w14:textId="77777777" w:rsidR="00C47CA4" w:rsidRPr="004F555C" w:rsidRDefault="00C47CA4" w:rsidP="00B569E2">
      <w:pPr>
        <w:numPr>
          <w:ilvl w:val="0"/>
          <w:numId w:val="48"/>
        </w:numPr>
        <w:spacing w:line="276" w:lineRule="auto"/>
        <w:rPr>
          <w:color w:val="002060"/>
          <w:szCs w:val="20"/>
        </w:rPr>
      </w:pPr>
      <w:r w:rsidRPr="004F555C">
        <w:rPr>
          <w:color w:val="002060"/>
          <w:szCs w:val="20"/>
        </w:rPr>
        <w:t>Monthly data submission from thematic verticals is often delayed or incomplete, impacting dashboard refresh timelines.</w:t>
      </w:r>
    </w:p>
    <w:p w14:paraId="45292696" w14:textId="77777777" w:rsidR="00C47CA4" w:rsidRPr="004F555C" w:rsidRDefault="00C47CA4" w:rsidP="00C47CA4">
      <w:pPr>
        <w:spacing w:line="276" w:lineRule="auto"/>
        <w:rPr>
          <w:color w:val="000000" w:themeColor="text1"/>
          <w:szCs w:val="20"/>
        </w:rPr>
      </w:pPr>
      <w:r w:rsidRPr="004F555C">
        <w:rPr>
          <w:b/>
          <w:bCs/>
          <w:color w:val="002060"/>
          <w:szCs w:val="20"/>
        </w:rPr>
        <w:t>Impact:</w:t>
      </w:r>
      <w:r w:rsidRPr="004F555C">
        <w:rPr>
          <w:color w:val="002060"/>
          <w:szCs w:val="20"/>
        </w:rPr>
        <w:br/>
        <w:t>Increased dependency on follow-ups, manual validation, and last-minute corrections</w:t>
      </w:r>
      <w:r w:rsidRPr="004F555C">
        <w:rPr>
          <w:color w:val="000000" w:themeColor="text1"/>
          <w:szCs w:val="20"/>
        </w:rPr>
        <w:t>.</w:t>
      </w:r>
    </w:p>
    <w:p w14:paraId="3F7E94A3" w14:textId="01C86FB3" w:rsidR="00C47CA4" w:rsidRPr="004F555C" w:rsidRDefault="00D9164F" w:rsidP="00C245C6">
      <w:pPr>
        <w:pStyle w:val="BDOH2"/>
      </w:pPr>
      <w:bookmarkStart w:id="39" w:name="_Toc220773739"/>
      <w:r>
        <w:t xml:space="preserve">7.2 </w:t>
      </w:r>
      <w:r w:rsidR="00C47CA4" w:rsidRPr="004F555C">
        <w:t>Manual Backend Dependency</w:t>
      </w:r>
      <w:bookmarkEnd w:id="39"/>
    </w:p>
    <w:p w14:paraId="7618F5C5" w14:textId="77777777" w:rsidR="00C47CA4" w:rsidRPr="004F555C" w:rsidRDefault="00C47CA4" w:rsidP="00B569E2">
      <w:pPr>
        <w:numPr>
          <w:ilvl w:val="0"/>
          <w:numId w:val="49"/>
        </w:numPr>
        <w:spacing w:line="276" w:lineRule="auto"/>
        <w:rPr>
          <w:color w:val="002060"/>
          <w:szCs w:val="20"/>
        </w:rPr>
      </w:pPr>
      <w:r w:rsidRPr="004F555C">
        <w:rPr>
          <w:color w:val="002060"/>
          <w:szCs w:val="20"/>
        </w:rPr>
        <w:t>All Power BI updates rely on manual copy-paste operations into backend Excel files.</w:t>
      </w:r>
    </w:p>
    <w:p w14:paraId="36998E7D" w14:textId="77777777" w:rsidR="00C47CA4" w:rsidRPr="004F555C" w:rsidRDefault="00C47CA4" w:rsidP="00B569E2">
      <w:pPr>
        <w:numPr>
          <w:ilvl w:val="0"/>
          <w:numId w:val="49"/>
        </w:numPr>
        <w:spacing w:line="276" w:lineRule="auto"/>
        <w:rPr>
          <w:color w:val="002060"/>
          <w:szCs w:val="20"/>
        </w:rPr>
      </w:pPr>
      <w:r w:rsidRPr="004F555C">
        <w:rPr>
          <w:color w:val="002060"/>
          <w:szCs w:val="20"/>
        </w:rPr>
        <w:t>Each KPI is maintained in a separate Excel file, increasing the risk of version mismatch and human error.</w:t>
      </w:r>
    </w:p>
    <w:p w14:paraId="3BFC1811" w14:textId="77777777" w:rsidR="00C47CA4" w:rsidRPr="004F555C" w:rsidRDefault="00C47CA4" w:rsidP="00B569E2">
      <w:pPr>
        <w:numPr>
          <w:ilvl w:val="0"/>
          <w:numId w:val="49"/>
        </w:numPr>
        <w:spacing w:line="276" w:lineRule="auto"/>
        <w:rPr>
          <w:color w:val="002060"/>
          <w:szCs w:val="20"/>
        </w:rPr>
      </w:pPr>
      <w:r w:rsidRPr="004F555C">
        <w:rPr>
          <w:color w:val="002060"/>
          <w:szCs w:val="20"/>
        </w:rPr>
        <w:t>No automated data ingestion or validation rules exist at the backend level.</w:t>
      </w:r>
    </w:p>
    <w:p w14:paraId="51342907" w14:textId="77777777" w:rsidR="00C47CA4" w:rsidRPr="004F555C" w:rsidRDefault="00C47CA4" w:rsidP="00C47CA4">
      <w:pPr>
        <w:spacing w:line="276" w:lineRule="auto"/>
        <w:rPr>
          <w:color w:val="000000" w:themeColor="text1"/>
          <w:szCs w:val="20"/>
        </w:rPr>
      </w:pPr>
      <w:r w:rsidRPr="004F555C">
        <w:rPr>
          <w:b/>
          <w:bCs/>
          <w:color w:val="002060"/>
          <w:szCs w:val="20"/>
        </w:rPr>
        <w:t>Impact:</w:t>
      </w:r>
      <w:r w:rsidRPr="004F555C">
        <w:rPr>
          <w:color w:val="002060"/>
          <w:szCs w:val="20"/>
        </w:rPr>
        <w:br/>
        <w:t>High probability of errors, duplication of effort, and increased turnaround time</w:t>
      </w:r>
      <w:r w:rsidRPr="004F555C">
        <w:rPr>
          <w:color w:val="000000" w:themeColor="text1"/>
          <w:szCs w:val="20"/>
        </w:rPr>
        <w:t>.</w:t>
      </w:r>
    </w:p>
    <w:p w14:paraId="5D53DFF1" w14:textId="09D14319" w:rsidR="00C47CA4" w:rsidRPr="004F555C" w:rsidRDefault="00D9164F" w:rsidP="00C245C6">
      <w:pPr>
        <w:pStyle w:val="BDOH2"/>
      </w:pPr>
      <w:bookmarkStart w:id="40" w:name="_Toc220773740"/>
      <w:r>
        <w:t>7</w:t>
      </w:r>
      <w:r w:rsidR="00C47CA4" w:rsidRPr="004F555C">
        <w:t>.3 Data Quality &amp; Consistency Issues</w:t>
      </w:r>
      <w:bookmarkEnd w:id="40"/>
    </w:p>
    <w:p w14:paraId="75C2FF7B" w14:textId="77777777" w:rsidR="00C47CA4" w:rsidRPr="004F555C" w:rsidRDefault="00C47CA4" w:rsidP="00F876FF">
      <w:pPr>
        <w:spacing w:line="276" w:lineRule="auto"/>
        <w:rPr>
          <w:color w:val="002060"/>
          <w:szCs w:val="20"/>
        </w:rPr>
      </w:pPr>
      <w:r w:rsidRPr="004F555C">
        <w:rPr>
          <w:color w:val="002060"/>
          <w:szCs w:val="20"/>
        </w:rPr>
        <w:t>Frequent issues related to:</w:t>
      </w:r>
    </w:p>
    <w:p w14:paraId="54D01734" w14:textId="58B98FDC" w:rsidR="00C47CA4" w:rsidRPr="00F876FF" w:rsidRDefault="00C47CA4" w:rsidP="003F5CA3">
      <w:pPr>
        <w:pStyle w:val="ListParagraph"/>
        <w:numPr>
          <w:ilvl w:val="0"/>
          <w:numId w:val="68"/>
        </w:numPr>
        <w:spacing w:line="276" w:lineRule="auto"/>
        <w:rPr>
          <w:color w:val="002060"/>
          <w:szCs w:val="20"/>
        </w:rPr>
      </w:pPr>
      <w:r w:rsidRPr="00F876FF">
        <w:rPr>
          <w:color w:val="002060"/>
          <w:szCs w:val="20"/>
        </w:rPr>
        <w:t>Missing or blank fields</w:t>
      </w:r>
      <w:r w:rsidR="006C00E0" w:rsidRPr="00F876FF">
        <w:rPr>
          <w:color w:val="002060"/>
          <w:szCs w:val="20"/>
        </w:rPr>
        <w:t xml:space="preserve"> </w:t>
      </w:r>
    </w:p>
    <w:p w14:paraId="4E171A1B" w14:textId="37711326" w:rsidR="00C47CA4" w:rsidRPr="00F876FF" w:rsidRDefault="00C47CA4" w:rsidP="003F5CA3">
      <w:pPr>
        <w:pStyle w:val="ListParagraph"/>
        <w:numPr>
          <w:ilvl w:val="0"/>
          <w:numId w:val="68"/>
        </w:numPr>
        <w:spacing w:line="276" w:lineRule="auto"/>
        <w:rPr>
          <w:color w:val="002060"/>
          <w:szCs w:val="20"/>
        </w:rPr>
      </w:pPr>
      <w:r w:rsidRPr="00F876FF">
        <w:rPr>
          <w:color w:val="002060"/>
          <w:szCs w:val="20"/>
        </w:rPr>
        <w:t>Incorrect data types (text instead of numeric/date)</w:t>
      </w:r>
      <w:r w:rsidR="006C00E0" w:rsidRPr="00F876FF">
        <w:rPr>
          <w:color w:val="002060"/>
          <w:szCs w:val="20"/>
        </w:rPr>
        <w:t xml:space="preserve"> </w:t>
      </w:r>
    </w:p>
    <w:p w14:paraId="67514D15" w14:textId="77777777" w:rsidR="00C47CA4" w:rsidRPr="00F876FF" w:rsidRDefault="00C47CA4" w:rsidP="003F5CA3">
      <w:pPr>
        <w:pStyle w:val="ListParagraph"/>
        <w:numPr>
          <w:ilvl w:val="0"/>
          <w:numId w:val="68"/>
        </w:numPr>
        <w:spacing w:line="276" w:lineRule="auto"/>
        <w:rPr>
          <w:color w:val="002060"/>
          <w:szCs w:val="20"/>
        </w:rPr>
      </w:pPr>
      <w:r w:rsidRPr="00F876FF">
        <w:rPr>
          <w:color w:val="002060"/>
          <w:szCs w:val="20"/>
        </w:rPr>
        <w:t>Column reordering or renaming by source departments</w:t>
      </w:r>
    </w:p>
    <w:p w14:paraId="3CC24A0B" w14:textId="431212E3" w:rsidR="00882B4F" w:rsidRPr="004F555C" w:rsidRDefault="00C47CA4" w:rsidP="00F876FF">
      <w:pPr>
        <w:spacing w:line="276" w:lineRule="auto"/>
        <w:rPr>
          <w:color w:val="404040" w:themeColor="accent1"/>
          <w:szCs w:val="20"/>
          <w:lang w:val="en-US"/>
        </w:rPr>
      </w:pPr>
      <w:r w:rsidRPr="004F555C">
        <w:rPr>
          <w:color w:val="002060"/>
          <w:szCs w:val="20"/>
        </w:rPr>
        <w:t>These changes often break Power BI queries, requiring manual Power Query intervention.</w:t>
      </w:r>
      <w:r w:rsidR="006C00E0" w:rsidRPr="004F555C">
        <w:rPr>
          <w:color w:val="002060"/>
          <w:szCs w:val="20"/>
        </w:rPr>
        <w:t xml:space="preserve"> </w:t>
      </w:r>
    </w:p>
    <w:p w14:paraId="441EE033" w14:textId="5E1A47E4" w:rsidR="00882B4F" w:rsidRPr="004F555C" w:rsidRDefault="003F67D0" w:rsidP="00844A72">
      <w:pPr>
        <w:pStyle w:val="BDOH1"/>
      </w:pPr>
      <w:bookmarkStart w:id="41" w:name="_Toc220773741"/>
      <w:r w:rsidRPr="004F555C">
        <w:lastRenderedPageBreak/>
        <w:t>SWOT Analysis</w:t>
      </w:r>
      <w:bookmarkEnd w:id="41"/>
    </w:p>
    <w:p w14:paraId="2DD525BB" w14:textId="1A284497" w:rsidR="00681B80" w:rsidRPr="004A167D" w:rsidRDefault="00EA4F70" w:rsidP="00C245C6">
      <w:pPr>
        <w:pStyle w:val="BDOH2"/>
      </w:pPr>
      <w:bookmarkStart w:id="42" w:name="_Toc220773742"/>
      <w:r>
        <w:t xml:space="preserve">8.1 </w:t>
      </w:r>
      <w:r w:rsidR="00681B80" w:rsidRPr="004A167D">
        <w:t>Strengths</w:t>
      </w:r>
      <w:bookmarkEnd w:id="42"/>
    </w:p>
    <w:p w14:paraId="651550B2" w14:textId="3AAD4418" w:rsidR="00681B80" w:rsidRPr="00EA4F70" w:rsidRDefault="00EA4F70" w:rsidP="00681B80">
      <w:pPr>
        <w:rPr>
          <w:rFonts w:eastAsiaTheme="majorEastAsia" w:cstheme="majorBidi"/>
          <w:color w:val="EE0000"/>
          <w:sz w:val="24"/>
          <w:szCs w:val="24"/>
        </w:rPr>
      </w:pPr>
      <w:bookmarkStart w:id="43" w:name="_Toc220773743"/>
      <w:r w:rsidRPr="001563C1">
        <w:rPr>
          <w:rStyle w:val="BDOH3Char"/>
        </w:rPr>
        <w:t>8.1.</w:t>
      </w:r>
      <w:r w:rsidR="00681B80" w:rsidRPr="001563C1">
        <w:rPr>
          <w:rStyle w:val="BDOH3Char"/>
        </w:rPr>
        <w:t>1 Centralized Visibility through Power BI</w:t>
      </w:r>
      <w:bookmarkEnd w:id="43"/>
      <w:r w:rsidR="00681B80" w:rsidRPr="004F555C">
        <w:rPr>
          <w:rStyle w:val="BDOH3Char"/>
        </w:rPr>
        <w:br/>
      </w:r>
      <w:r w:rsidR="00681B80" w:rsidRPr="004F555C">
        <w:rPr>
          <w:color w:val="002060"/>
          <w:szCs w:val="20"/>
        </w:rPr>
        <w:t xml:space="preserve">The Power BI dashboard provides a </w:t>
      </w:r>
      <w:r w:rsidR="00681B80" w:rsidRPr="004F555C">
        <w:rPr>
          <w:b/>
          <w:bCs/>
          <w:color w:val="002060"/>
          <w:szCs w:val="20"/>
        </w:rPr>
        <w:t>single, consolidated view</w:t>
      </w:r>
      <w:r w:rsidR="00681B80" w:rsidRPr="004F555C">
        <w:rPr>
          <w:color w:val="002060"/>
          <w:szCs w:val="20"/>
        </w:rPr>
        <w:t xml:space="preserve"> of programme performance across districts and blocks. It enables leadership to review multiple thematic indicators on a unified platform, significantly improving transparency compared to earlier fragmented reporting mechanisms.</w:t>
      </w:r>
    </w:p>
    <w:p w14:paraId="7DC5ADBA" w14:textId="7DD904E4" w:rsidR="00681B80" w:rsidRPr="004F555C" w:rsidRDefault="00EA4F70" w:rsidP="00681B80">
      <w:pPr>
        <w:rPr>
          <w:color w:val="002060"/>
          <w:szCs w:val="20"/>
        </w:rPr>
      </w:pPr>
      <w:bookmarkStart w:id="44" w:name="_Toc220773744"/>
      <w:r w:rsidRPr="001563C1">
        <w:rPr>
          <w:rStyle w:val="BDOH3Char"/>
        </w:rPr>
        <w:t>8.1.2</w:t>
      </w:r>
      <w:r w:rsidR="00681B80" w:rsidRPr="001563C1">
        <w:rPr>
          <w:rStyle w:val="BDOH3Char"/>
        </w:rPr>
        <w:t xml:space="preserve"> Human Capital &amp; Field Connect</w:t>
      </w:r>
      <w:bookmarkEnd w:id="44"/>
      <w:r w:rsidR="00681B80" w:rsidRPr="001563C1">
        <w:rPr>
          <w:rStyle w:val="BDOH3Char"/>
        </w:rPr>
        <w:br/>
      </w:r>
      <w:r w:rsidR="00681B80" w:rsidRPr="004F555C">
        <w:rPr>
          <w:color w:val="002060"/>
          <w:szCs w:val="20"/>
        </w:rPr>
        <w:t>CRPs and field functionaries possess strong community relationships and contextual understanding of beneficiaries. When combined with Power BI–driven insights, this human capital enables informed supervisory discussions and targeted interventions.</w:t>
      </w:r>
    </w:p>
    <w:p w14:paraId="28A65D8E" w14:textId="4FE601EC" w:rsidR="00681B80" w:rsidRPr="004A167D" w:rsidRDefault="00EA4F70" w:rsidP="00C245C6">
      <w:pPr>
        <w:pStyle w:val="BDOH2"/>
      </w:pPr>
      <w:bookmarkStart w:id="45" w:name="_Toc220773745"/>
      <w:r>
        <w:t xml:space="preserve">8.2 </w:t>
      </w:r>
      <w:r w:rsidR="00681B80" w:rsidRPr="004A167D">
        <w:t>Weaknesses</w:t>
      </w:r>
      <w:bookmarkEnd w:id="45"/>
    </w:p>
    <w:p w14:paraId="115FE376" w14:textId="22BD14F4" w:rsidR="00681B80" w:rsidRPr="004F555C" w:rsidRDefault="00EA4F70" w:rsidP="00681B80">
      <w:pPr>
        <w:rPr>
          <w:color w:val="000000" w:themeColor="text1"/>
          <w:szCs w:val="20"/>
        </w:rPr>
      </w:pPr>
      <w:bookmarkStart w:id="46" w:name="_Toc220773746"/>
      <w:r w:rsidRPr="001563C1">
        <w:rPr>
          <w:rStyle w:val="BDOH3Char"/>
        </w:rPr>
        <w:t>8.2.</w:t>
      </w:r>
      <w:r w:rsidR="00681B80" w:rsidRPr="001563C1">
        <w:rPr>
          <w:rStyle w:val="BDOH3Char"/>
        </w:rPr>
        <w:t>1 High Manual Backend Dependency</w:t>
      </w:r>
      <w:bookmarkEnd w:id="46"/>
      <w:r w:rsidR="00681B80" w:rsidRPr="004F555C">
        <w:rPr>
          <w:color w:val="000000" w:themeColor="text1"/>
          <w:szCs w:val="20"/>
        </w:rPr>
        <w:br/>
      </w:r>
      <w:r w:rsidR="00681B80" w:rsidRPr="004F555C">
        <w:rPr>
          <w:color w:val="002060"/>
          <w:szCs w:val="20"/>
        </w:rPr>
        <w:t xml:space="preserve">Despite Power BI visualization, data preparation remains </w:t>
      </w:r>
      <w:r w:rsidR="00681B80" w:rsidRPr="004F555C">
        <w:rPr>
          <w:b/>
          <w:bCs/>
          <w:color w:val="002060"/>
          <w:szCs w:val="20"/>
        </w:rPr>
        <w:t>manual and Excel-driven</w:t>
      </w:r>
      <w:r w:rsidR="00681B80" w:rsidRPr="004F555C">
        <w:rPr>
          <w:color w:val="002060"/>
          <w:szCs w:val="20"/>
        </w:rPr>
        <w:t>, requiring extensive copy-paste, validation, and formatting before each refresh cycle</w:t>
      </w:r>
      <w:r w:rsidR="00681B80" w:rsidRPr="004F555C">
        <w:rPr>
          <w:color w:val="000000" w:themeColor="text1"/>
          <w:szCs w:val="20"/>
        </w:rPr>
        <w:t>.</w:t>
      </w:r>
    </w:p>
    <w:p w14:paraId="26A5D54C" w14:textId="25F37E47" w:rsidR="00681B80" w:rsidRPr="004F555C" w:rsidRDefault="00EA4F70" w:rsidP="00681B80">
      <w:pPr>
        <w:rPr>
          <w:color w:val="000000" w:themeColor="text1"/>
          <w:szCs w:val="20"/>
        </w:rPr>
      </w:pPr>
      <w:bookmarkStart w:id="47" w:name="_Toc220773747"/>
      <w:r w:rsidRPr="001563C1">
        <w:rPr>
          <w:rStyle w:val="BDOH3Char"/>
        </w:rPr>
        <w:t>8.2.2</w:t>
      </w:r>
      <w:r w:rsidR="00681B80" w:rsidRPr="001563C1">
        <w:rPr>
          <w:rStyle w:val="BDOH3Char"/>
        </w:rPr>
        <w:t xml:space="preserve"> Data Quality Vulnerabilities</w:t>
      </w:r>
      <w:bookmarkEnd w:id="47"/>
      <w:r w:rsidR="00681B80" w:rsidRPr="004F555C">
        <w:rPr>
          <w:color w:val="000000" w:themeColor="text1"/>
          <w:szCs w:val="20"/>
        </w:rPr>
        <w:br/>
      </w:r>
      <w:r w:rsidR="00681B80" w:rsidRPr="004F555C">
        <w:rPr>
          <w:color w:val="002060"/>
          <w:szCs w:val="20"/>
        </w:rPr>
        <w:t>Inconsistent data formats, missing fields, and manual calculations introduce errors that directly impact dashboard accuracy, KPI reliability, and scorecard rankings</w:t>
      </w:r>
      <w:r w:rsidR="00681B80" w:rsidRPr="004F555C">
        <w:rPr>
          <w:color w:val="000000" w:themeColor="text1"/>
          <w:szCs w:val="20"/>
        </w:rPr>
        <w:t>.</w:t>
      </w:r>
    </w:p>
    <w:p w14:paraId="29BE6702" w14:textId="1177A09D" w:rsidR="00D8161A" w:rsidRPr="004F555C" w:rsidRDefault="00EA4F70" w:rsidP="00C245C6">
      <w:pPr>
        <w:pStyle w:val="BDOH2"/>
      </w:pPr>
      <w:bookmarkStart w:id="48" w:name="_Toc220773748"/>
      <w:r>
        <w:t xml:space="preserve">8.3 </w:t>
      </w:r>
      <w:r w:rsidR="00D8161A" w:rsidRPr="004F555C">
        <w:t>Opportunities</w:t>
      </w:r>
      <w:bookmarkEnd w:id="48"/>
    </w:p>
    <w:p w14:paraId="0882771F" w14:textId="3F8A5190" w:rsidR="00D8161A" w:rsidRPr="004F555C" w:rsidRDefault="00EA4F70" w:rsidP="00D8161A">
      <w:pPr>
        <w:rPr>
          <w:color w:val="002060"/>
          <w:szCs w:val="20"/>
        </w:rPr>
      </w:pPr>
      <w:bookmarkStart w:id="49" w:name="_Toc220773749"/>
      <w:r w:rsidRPr="001563C1">
        <w:rPr>
          <w:rStyle w:val="BDOH3Char"/>
        </w:rPr>
        <w:t>8.3.</w:t>
      </w:r>
      <w:r w:rsidR="00D8161A" w:rsidRPr="001563C1">
        <w:rPr>
          <w:rStyle w:val="BDOH3Char"/>
        </w:rPr>
        <w:t>1 Backend Automation &amp; System Integration</w:t>
      </w:r>
      <w:bookmarkEnd w:id="49"/>
      <w:r w:rsidR="00D8161A" w:rsidRPr="004F555C">
        <w:rPr>
          <w:color w:val="EE0000"/>
          <w:szCs w:val="20"/>
        </w:rPr>
        <w:br/>
      </w:r>
      <w:r w:rsidR="00D8161A" w:rsidRPr="004F555C">
        <w:rPr>
          <w:color w:val="002060"/>
          <w:szCs w:val="20"/>
        </w:rPr>
        <w:t>Integrating source MIS platforms (LokOS, CLF Portal, NRLM MIS) with automated data pipelines can significantly reduce manual intervention and improve data accuracy.</w:t>
      </w:r>
    </w:p>
    <w:p w14:paraId="10208701" w14:textId="62F691CA" w:rsidR="00D8161A" w:rsidRPr="004F555C" w:rsidRDefault="00EA4F70" w:rsidP="00D8161A">
      <w:pPr>
        <w:rPr>
          <w:color w:val="000000" w:themeColor="text1"/>
          <w:szCs w:val="20"/>
        </w:rPr>
      </w:pPr>
      <w:bookmarkStart w:id="50" w:name="_Toc220773750"/>
      <w:r w:rsidRPr="001563C1">
        <w:rPr>
          <w:rStyle w:val="BDOH3Char"/>
        </w:rPr>
        <w:t>8.3.</w:t>
      </w:r>
      <w:r w:rsidR="00D8161A" w:rsidRPr="001563C1">
        <w:rPr>
          <w:rStyle w:val="BDOH3Char"/>
        </w:rPr>
        <w:t>2 Advanced Analytics &amp; Trend Monitoring</w:t>
      </w:r>
      <w:bookmarkEnd w:id="50"/>
      <w:r w:rsidR="00D8161A" w:rsidRPr="00FE1F3A">
        <w:rPr>
          <w:b/>
          <w:bCs/>
          <w:color w:val="002060"/>
          <w:sz w:val="24"/>
          <w:szCs w:val="24"/>
        </w:rPr>
        <w:br/>
      </w:r>
      <w:r w:rsidR="00D8161A" w:rsidRPr="004F555C">
        <w:rPr>
          <w:color w:val="002060"/>
          <w:szCs w:val="20"/>
        </w:rPr>
        <w:t>Power BI enables trend analysis, performance benchmarking, and early warning signals for underperforming districts or parameters when supported by timely and clean data</w:t>
      </w:r>
      <w:r w:rsidR="00D8161A" w:rsidRPr="004F555C">
        <w:rPr>
          <w:color w:val="000000" w:themeColor="text1"/>
          <w:szCs w:val="20"/>
        </w:rPr>
        <w:t>.</w:t>
      </w:r>
    </w:p>
    <w:p w14:paraId="4970A5CA" w14:textId="3D6314EF" w:rsidR="00681B80" w:rsidRPr="004F555C" w:rsidRDefault="00EA4F70" w:rsidP="00C245C6">
      <w:pPr>
        <w:pStyle w:val="BDOH2"/>
      </w:pPr>
      <w:bookmarkStart w:id="51" w:name="_Toc220773751"/>
      <w:r>
        <w:t xml:space="preserve">8.4 </w:t>
      </w:r>
      <w:r w:rsidR="00681B80" w:rsidRPr="004F555C">
        <w:t>Threats</w:t>
      </w:r>
      <w:bookmarkEnd w:id="51"/>
    </w:p>
    <w:p w14:paraId="01951D6A" w14:textId="1A6715A4" w:rsidR="00681B80" w:rsidRPr="004F555C" w:rsidRDefault="00EA4F70" w:rsidP="00681B80">
      <w:pPr>
        <w:rPr>
          <w:color w:val="002060"/>
          <w:szCs w:val="20"/>
        </w:rPr>
      </w:pPr>
      <w:bookmarkStart w:id="52" w:name="_Toc220773752"/>
      <w:r w:rsidRPr="001563C1">
        <w:rPr>
          <w:rStyle w:val="BDOH3Char"/>
        </w:rPr>
        <w:t>8.4.</w:t>
      </w:r>
      <w:r w:rsidR="00681B80" w:rsidRPr="001563C1">
        <w:rPr>
          <w:rStyle w:val="BDOH3Char"/>
        </w:rPr>
        <w:t>1 Operational Overload &amp; Dependency Risk</w:t>
      </w:r>
      <w:bookmarkEnd w:id="52"/>
      <w:r w:rsidR="00681B80" w:rsidRPr="001563C1">
        <w:rPr>
          <w:rStyle w:val="BDOH3Char"/>
        </w:rPr>
        <w:br/>
      </w:r>
      <w:r w:rsidR="00681B80" w:rsidRPr="004F555C">
        <w:rPr>
          <w:color w:val="002060"/>
          <w:szCs w:val="20"/>
        </w:rPr>
        <w:t>Heavy reliance on a limited MIS team for monthly updates and troubleshooting creates a single-point-of-failure risk.</w:t>
      </w:r>
    </w:p>
    <w:p w14:paraId="5096159E" w14:textId="68957444" w:rsidR="00681B80" w:rsidRPr="004F555C" w:rsidRDefault="00EA4F70" w:rsidP="00681B80">
      <w:pPr>
        <w:rPr>
          <w:color w:val="002060"/>
          <w:szCs w:val="20"/>
        </w:rPr>
      </w:pPr>
      <w:bookmarkStart w:id="53" w:name="_Toc220773753"/>
      <w:r w:rsidRPr="001563C1">
        <w:rPr>
          <w:rStyle w:val="BDOH3Char"/>
        </w:rPr>
        <w:t>8.4.</w:t>
      </w:r>
      <w:r w:rsidR="00681B80" w:rsidRPr="001563C1">
        <w:rPr>
          <w:rStyle w:val="BDOH3Char"/>
        </w:rPr>
        <w:t>2 Decision Risk due to Data Inaccuracy</w:t>
      </w:r>
      <w:bookmarkEnd w:id="53"/>
      <w:r w:rsidR="00681B80" w:rsidRPr="004F555C">
        <w:rPr>
          <w:color w:val="000000" w:themeColor="text1"/>
          <w:szCs w:val="20"/>
        </w:rPr>
        <w:br/>
      </w:r>
      <w:r w:rsidR="00681B80" w:rsidRPr="004F555C">
        <w:rPr>
          <w:color w:val="002060"/>
          <w:szCs w:val="20"/>
        </w:rPr>
        <w:t>Inaccurate or delayed data may lead to incorrect performance assessment, misallocation of resources, and reduced programme effectiveness.</w:t>
      </w:r>
    </w:p>
    <w:p w14:paraId="66F036B0" w14:textId="77777777" w:rsidR="00C47CA4" w:rsidRPr="004F555C" w:rsidRDefault="00C47CA4" w:rsidP="00C47CA4">
      <w:pPr>
        <w:rPr>
          <w:lang w:val="en-US"/>
        </w:rPr>
      </w:pPr>
    </w:p>
    <w:p w14:paraId="246C44CB" w14:textId="1600C81B" w:rsidR="00882B4F" w:rsidRPr="004F555C" w:rsidRDefault="007F50C4" w:rsidP="00844A72">
      <w:pPr>
        <w:pStyle w:val="BDOH1"/>
      </w:pPr>
      <w:bookmarkStart w:id="54" w:name="_Toc220773754"/>
      <w:r w:rsidRPr="004F555C">
        <w:lastRenderedPageBreak/>
        <w:t>Conclusion</w:t>
      </w:r>
      <w:bookmarkEnd w:id="54"/>
    </w:p>
    <w:p w14:paraId="2F1C62A9" w14:textId="77777777" w:rsidR="00681B80" w:rsidRPr="004F555C" w:rsidRDefault="00681B80" w:rsidP="00547C03">
      <w:pPr>
        <w:spacing w:line="276" w:lineRule="auto"/>
        <w:jc w:val="both"/>
        <w:rPr>
          <w:color w:val="002060"/>
          <w:szCs w:val="20"/>
        </w:rPr>
      </w:pPr>
      <w:r w:rsidRPr="004F555C">
        <w:rPr>
          <w:color w:val="002060"/>
          <w:szCs w:val="20"/>
        </w:rPr>
        <w:t>In the current (AS-IS) state, the Power BI dashboard serves as the centralized visualization, review, and decision-support layer for UPSRLM’s programme monitoring framework. It has successfully consolidated diverse thematic indicators into a single platform, enabling senior leadership to track district- and block-level performance, review progress against defined KPIs, and conduct comparative assessments through scorecards and rankings.</w:t>
      </w:r>
    </w:p>
    <w:p w14:paraId="6F01C907" w14:textId="6AF3712A" w:rsidR="00681B80" w:rsidRPr="004F555C" w:rsidRDefault="00681B80" w:rsidP="00547C03">
      <w:pPr>
        <w:spacing w:line="276" w:lineRule="auto"/>
        <w:jc w:val="both"/>
        <w:rPr>
          <w:color w:val="002060"/>
          <w:szCs w:val="20"/>
        </w:rPr>
      </w:pPr>
      <w:r w:rsidRPr="004F555C">
        <w:rPr>
          <w:color w:val="002060"/>
          <w:szCs w:val="20"/>
        </w:rPr>
        <w:t>However, while the front-end analytics and reporting capabilities of Power BI are robust, the upstream data generation and validation processes remain largely decentralized, manual, and fragmented. Each thematic vertical—such as CLF, NRLM MIS, Bank L</w:t>
      </w:r>
      <w:r w:rsidR="006C00E0" w:rsidRPr="004F555C">
        <w:rPr>
          <w:color w:val="002060"/>
          <w:szCs w:val="20"/>
        </w:rPr>
        <w:t>i</w:t>
      </w:r>
      <w:r w:rsidRPr="004F555C">
        <w:rPr>
          <w:color w:val="002060"/>
          <w:szCs w:val="20"/>
        </w:rPr>
        <w:t>nkage, VPRP, LokOS, and Annual Action Planning—continues to generate and manage its data independently using a combination of portals, Excel sheets, and manual registers. This data is subsequently compiled, cleaned, validated, and formatted through multiple layers before being integrated into backend Excel files that feed the Power BI dashboard.</w:t>
      </w:r>
      <w:r w:rsidR="006C00E0" w:rsidRPr="004F555C">
        <w:rPr>
          <w:color w:val="002060"/>
          <w:szCs w:val="20"/>
        </w:rPr>
        <w:t xml:space="preserve">  </w:t>
      </w:r>
    </w:p>
    <w:p w14:paraId="328A175E" w14:textId="77777777" w:rsidR="00681B80" w:rsidRPr="004F555C" w:rsidRDefault="00681B80" w:rsidP="00547C03">
      <w:pPr>
        <w:spacing w:line="276" w:lineRule="auto"/>
        <w:jc w:val="both"/>
        <w:rPr>
          <w:color w:val="002060"/>
          <w:szCs w:val="20"/>
        </w:rPr>
      </w:pPr>
      <w:r w:rsidRPr="004F555C">
        <w:rPr>
          <w:color w:val="002060"/>
          <w:szCs w:val="20"/>
        </w:rPr>
        <w:t>The reliance on manual data handling, periodic copy-paste operations, and sequential approvals introduces significant challenges, including delayed data availability, higher error rates, and increased dependency on individual teams for timely updates. As a result, the dashboard primarily reflects a historical or retrospective view of programme performance rather than near real-time field conditions. This limits the ability of supervisory and decision-making authorities to respond quickly to emerging issues or performance deviations.</w:t>
      </w:r>
    </w:p>
    <w:p w14:paraId="76AF3482" w14:textId="3FCF1BA1" w:rsidR="00681B80" w:rsidRPr="004F555C" w:rsidRDefault="00681B80" w:rsidP="00547C03">
      <w:pPr>
        <w:spacing w:line="276" w:lineRule="auto"/>
        <w:jc w:val="both"/>
        <w:rPr>
          <w:color w:val="002060"/>
          <w:szCs w:val="20"/>
        </w:rPr>
      </w:pPr>
      <w:r w:rsidRPr="004F555C">
        <w:rPr>
          <w:color w:val="002060"/>
          <w:szCs w:val="20"/>
        </w:rPr>
        <w:t>Despite these constraints, the existing system has established a structured and standardized reporting ecosystem. Defined parameters, mapped KPIs, summary sheets, and scorecard methodologies have created uniformity in how performance is measured and reviewed across departments. Power BI has also improved transparency and comparability, enabling data-driven discussions during state, district, and block-level review meetings.</w:t>
      </w:r>
      <w:r w:rsidR="006C00E0" w:rsidRPr="004F555C">
        <w:rPr>
          <w:color w:val="002060"/>
          <w:szCs w:val="20"/>
        </w:rPr>
        <w:t xml:space="preserve"> </w:t>
      </w:r>
    </w:p>
    <w:p w14:paraId="3A7E4461" w14:textId="77777777" w:rsidR="00681B80" w:rsidRPr="004F555C" w:rsidRDefault="00681B80" w:rsidP="00547C03">
      <w:pPr>
        <w:spacing w:line="276" w:lineRule="auto"/>
        <w:jc w:val="both"/>
        <w:rPr>
          <w:color w:val="002060"/>
          <w:szCs w:val="20"/>
        </w:rPr>
      </w:pPr>
      <w:r w:rsidRPr="004F555C">
        <w:rPr>
          <w:color w:val="002060"/>
          <w:szCs w:val="20"/>
        </w:rPr>
        <w:t>Overall, the AS-IS Power BI framework represents a strong analytical foundation that bridges multiple thematic verticals into a common monitoring platform. However, its effectiveness is constrained by manual backend processes, limited automation, and data quality dependencies. The current state underscores the need for system integration, automated data pipelines, standardized data governance, and enhanced validation mechanisms to transition from periodic reporting toward a more responsive, scalable, and real-time performance management system.</w:t>
      </w:r>
    </w:p>
    <w:p w14:paraId="7EBDD203" w14:textId="77777777" w:rsidR="00681B80" w:rsidRPr="004F555C" w:rsidRDefault="00681B80" w:rsidP="00BF4E33">
      <w:pPr>
        <w:spacing w:line="276" w:lineRule="auto"/>
        <w:rPr>
          <w:sz w:val="24"/>
          <w:szCs w:val="28"/>
        </w:rPr>
      </w:pPr>
    </w:p>
    <w:p w14:paraId="430A15E0" w14:textId="74F6028C" w:rsidR="007F50C4" w:rsidRPr="004F555C" w:rsidRDefault="007F50C4" w:rsidP="007F50C4"/>
    <w:p w14:paraId="1CCC9C56" w14:textId="7DB84BE3" w:rsidR="007F50C4" w:rsidRPr="004F555C" w:rsidRDefault="007F50C4" w:rsidP="007F50C4"/>
    <w:p w14:paraId="17DFBCFF" w14:textId="77777777" w:rsidR="00C83393" w:rsidRPr="004F555C" w:rsidRDefault="00C83393" w:rsidP="00C83393">
      <w:pPr>
        <w:jc w:val="center"/>
      </w:pPr>
    </w:p>
    <w:p w14:paraId="3FF8B7B6" w14:textId="77777777" w:rsidR="00C83393" w:rsidRPr="004F555C" w:rsidRDefault="00C83393" w:rsidP="00C83393">
      <w:pPr>
        <w:jc w:val="center"/>
      </w:pPr>
    </w:p>
    <w:p w14:paraId="4E124E13" w14:textId="77777777" w:rsidR="00C83393" w:rsidRPr="004F555C" w:rsidRDefault="00C83393" w:rsidP="00C83393">
      <w:pPr>
        <w:jc w:val="center"/>
      </w:pPr>
    </w:p>
    <w:p w14:paraId="46D3ABF8" w14:textId="77777777" w:rsidR="00C83393" w:rsidRDefault="00C83393" w:rsidP="00C83393">
      <w:pPr>
        <w:jc w:val="center"/>
      </w:pPr>
    </w:p>
    <w:p w14:paraId="422685B3" w14:textId="77777777" w:rsidR="008B2C56" w:rsidRDefault="008B2C56" w:rsidP="00C83393">
      <w:pPr>
        <w:jc w:val="center"/>
      </w:pPr>
    </w:p>
    <w:p w14:paraId="74D47EBE" w14:textId="77777777" w:rsidR="008B2C56" w:rsidRPr="004F555C" w:rsidRDefault="008B2C56" w:rsidP="00C83393">
      <w:pPr>
        <w:jc w:val="center"/>
      </w:pPr>
    </w:p>
    <w:p w14:paraId="618E21DA" w14:textId="77777777" w:rsidR="00C83393" w:rsidRPr="004F555C" w:rsidRDefault="00C83393" w:rsidP="00C83393">
      <w:pPr>
        <w:jc w:val="center"/>
      </w:pPr>
    </w:p>
    <w:p w14:paraId="673B2C09" w14:textId="77777777" w:rsidR="00C83393" w:rsidRPr="004F555C" w:rsidRDefault="00C83393" w:rsidP="00C83393">
      <w:pPr>
        <w:jc w:val="center"/>
      </w:pPr>
    </w:p>
    <w:p w14:paraId="1FE4A6FF" w14:textId="77777777" w:rsidR="00C83393" w:rsidRPr="004F555C" w:rsidRDefault="00C83393" w:rsidP="00C83393">
      <w:pPr>
        <w:jc w:val="center"/>
      </w:pPr>
    </w:p>
    <w:p w14:paraId="3FC4F22C" w14:textId="77777777" w:rsidR="00C83393" w:rsidRPr="004F555C" w:rsidRDefault="00C83393" w:rsidP="00C83393">
      <w:pPr>
        <w:jc w:val="center"/>
      </w:pPr>
    </w:p>
    <w:p w14:paraId="5865D54F" w14:textId="77777777" w:rsidR="00C83393" w:rsidRPr="004F555C" w:rsidRDefault="00C83393" w:rsidP="00C83393">
      <w:pPr>
        <w:jc w:val="center"/>
      </w:pPr>
    </w:p>
    <w:p w14:paraId="3F807FD0" w14:textId="77777777" w:rsidR="008B2C56" w:rsidRDefault="008B2C56" w:rsidP="004A3FB6">
      <w:pPr>
        <w:spacing w:line="276" w:lineRule="auto"/>
        <w:jc w:val="center"/>
        <w:rPr>
          <w:rFonts w:cstheme="majorHAnsi"/>
          <w:b/>
          <w:color w:val="ED1A3B" w:themeColor="accent2"/>
          <w:sz w:val="18"/>
          <w:szCs w:val="18"/>
          <w:lang w:val="en-US"/>
        </w:rPr>
      </w:pPr>
      <w:bookmarkStart w:id="55" w:name="_Hlk38979928"/>
      <w:bookmarkStart w:id="56" w:name="_Hlk38983856"/>
    </w:p>
    <w:p w14:paraId="27D33735" w14:textId="170F42C0" w:rsidR="004A3FB6" w:rsidRPr="00CD57E1" w:rsidRDefault="004A3FB6" w:rsidP="004A3FB6">
      <w:pPr>
        <w:spacing w:line="276" w:lineRule="auto"/>
        <w:jc w:val="center"/>
        <w:rPr>
          <w:b/>
          <w:color w:val="ED1A3B" w:themeColor="accent2"/>
          <w:sz w:val="24"/>
          <w:szCs w:val="24"/>
        </w:rPr>
      </w:pPr>
      <w:r w:rsidRPr="00CD57E1">
        <w:rPr>
          <w:rFonts w:cstheme="majorHAnsi"/>
          <w:b/>
          <w:color w:val="ED1A3B" w:themeColor="accent2"/>
          <w:sz w:val="18"/>
          <w:szCs w:val="18"/>
          <w:lang w:val="en-US"/>
        </w:rPr>
        <w:lastRenderedPageBreak/>
        <w:t>Disclaimer</w:t>
      </w:r>
    </w:p>
    <w:bookmarkEnd w:id="55"/>
    <w:bookmarkEnd w:id="56"/>
    <w:p w14:paraId="6CF9AD24"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2D7E03">
        <w:rPr>
          <w:rFonts w:cstheme="majorHAnsi"/>
          <w:color w:val="002060"/>
          <w:sz w:val="18"/>
          <w:szCs w:val="18"/>
          <w:lang w:val="en-US"/>
        </w:rPr>
        <w:t>By reading the report, the reader accepts the terms and conditions mentioned hereunder.</w:t>
      </w:r>
    </w:p>
    <w:p w14:paraId="41742375" w14:textId="24E94E1F"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The scope of assignment is as per the agreement between BDO India LLP ("Consultant" or "we") and U.P. State Rural Livelihood Mission (UPSRLM</w:t>
      </w:r>
      <w:r w:rsidR="00630113">
        <w:rPr>
          <w:rFonts w:cstheme="majorHAnsi"/>
          <w:color w:val="002060"/>
          <w:sz w:val="18"/>
          <w:szCs w:val="18"/>
          <w:lang w:val="en-US"/>
        </w:rPr>
        <w:t>)</w:t>
      </w:r>
      <w:r w:rsidRPr="000D523C">
        <w:rPr>
          <w:rFonts w:cstheme="majorHAnsi"/>
          <w:color w:val="002060"/>
          <w:sz w:val="18"/>
          <w:szCs w:val="18"/>
          <w:lang w:val="en-US"/>
        </w:rPr>
        <w:t>.</w:t>
      </w:r>
    </w:p>
    <w:p w14:paraId="1F811034"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3557666B"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7500F44E"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40A94195"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3845C4AD"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6796E8A0"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236742C7"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BDO India LLP has executed detailed work steps as identified and agreed in our scope of work.</w:t>
      </w:r>
    </w:p>
    <w:p w14:paraId="4B79A169"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1432202D"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62090875" w14:textId="77777777" w:rsidR="004A3FB6"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0F964D7E" w14:textId="77777777" w:rsidR="004A3FB6" w:rsidRPr="000D523C" w:rsidRDefault="004A3FB6" w:rsidP="004A3FB6">
      <w:pPr>
        <w:pStyle w:val="ListParagraph"/>
        <w:numPr>
          <w:ilvl w:val="1"/>
          <w:numId w:val="69"/>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Our reports and comments should not be considered a definitive pronouncement on any individual or the Mission.</w:t>
      </w:r>
    </w:p>
    <w:p w14:paraId="14279E36"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2D7E03">
        <w:rPr>
          <w:rFonts w:cstheme="majorHAnsi"/>
          <w:color w:val="002060"/>
          <w:sz w:val="18"/>
          <w:szCs w:val="18"/>
          <w:lang w:val="en-US"/>
        </w:rPr>
        <w:t>When assisting the Client in the performance of BDO India’s activities, BDO India has not:</w:t>
      </w:r>
    </w:p>
    <w:p w14:paraId="4EED4360"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Determined which, if any, recommendations should be implemented;</w:t>
      </w:r>
    </w:p>
    <w:p w14:paraId="7F3E97D5"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Acted on behalf of management in reporting to oversight committees;</w:t>
      </w:r>
    </w:p>
    <w:p w14:paraId="1F53BE0B"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Taken custody of assets;</w:t>
      </w:r>
    </w:p>
    <w:p w14:paraId="6AAE629E"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Acted in any capacity equivalent to a member of management or an employee;</w:t>
      </w:r>
    </w:p>
    <w:p w14:paraId="3F0A3133"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Assessed the quality of source data provided by the field;</w:t>
      </w:r>
    </w:p>
    <w:p w14:paraId="050E374A" w14:textId="77777777" w:rsidR="004A3FB6"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Been held liable for any loss or damage, of whatsoever nature, arising from analysis.</w:t>
      </w:r>
    </w:p>
    <w:p w14:paraId="0D6BC97C" w14:textId="77777777" w:rsidR="004A3FB6" w:rsidRPr="000D523C" w:rsidRDefault="004A3FB6" w:rsidP="004A3FB6">
      <w:pPr>
        <w:pStyle w:val="ListParagraph"/>
        <w:numPr>
          <w:ilvl w:val="0"/>
          <w:numId w:val="70"/>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2FCF66B3" w14:textId="77777777" w:rsidR="00C83393" w:rsidRPr="00B569E2" w:rsidRDefault="00C83393" w:rsidP="00C83393">
      <w:pPr>
        <w:rPr>
          <w:rFonts w:ascii="Aptos" w:hAnsi="Aptos"/>
        </w:rPr>
      </w:pPr>
    </w:p>
    <w:p w14:paraId="04B85874" w14:textId="77777777" w:rsidR="00560CD9" w:rsidRPr="00B569E2" w:rsidRDefault="00560CD9" w:rsidP="004F3846">
      <w:pPr>
        <w:rPr>
          <w:rFonts w:ascii="Aptos" w:hAnsi="Aptos"/>
        </w:rPr>
      </w:pPr>
    </w:p>
    <w:p w14:paraId="6069C924" w14:textId="3C3BDDA2" w:rsidR="002D2D8D" w:rsidRPr="00B569E2" w:rsidRDefault="002D2D8D">
      <w:pPr>
        <w:rPr>
          <w:rFonts w:ascii="Aptos" w:hAnsi="Aptos"/>
        </w:rPr>
      </w:pPr>
      <w:r w:rsidRPr="00B569E2">
        <w:rPr>
          <w:rFonts w:ascii="Aptos" w:hAnsi="Aptos"/>
        </w:rPr>
        <w:br w:type="page"/>
      </w:r>
    </w:p>
    <w:p w14:paraId="7014AD56" w14:textId="3FB43404" w:rsidR="00C83393" w:rsidRPr="00B569E2" w:rsidRDefault="004B5ADB" w:rsidP="008B2C56">
      <w:pPr>
        <w:pStyle w:val="Tabletext"/>
        <w:rPr>
          <w:rFonts w:ascii="Aptos" w:hAnsi="Aptos" w:cstheme="majorHAnsi"/>
          <w:color w:val="002060"/>
          <w:szCs w:val="18"/>
          <w:lang w:val="en-US"/>
        </w:rPr>
      </w:pPr>
      <w:r w:rsidRPr="00B569E2">
        <w:rPr>
          <w:rFonts w:ascii="Aptos" w:hAnsi="Aptos"/>
        </w:rPr>
        <w:lastRenderedPageBreak/>
        <w:t xml:space="preserve"> </w:t>
      </w:r>
      <w:bookmarkEnd w:id="10"/>
      <w:bookmarkEnd w:id="36"/>
      <w:bookmarkEnd w:id="37"/>
    </w:p>
    <w:p w14:paraId="5950870F" w14:textId="154E18A8" w:rsidR="008B476F" w:rsidRPr="00B569E2" w:rsidRDefault="00C2021E" w:rsidP="00C83393">
      <w:pPr>
        <w:spacing w:line="240" w:lineRule="auto"/>
        <w:jc w:val="both"/>
        <w:rPr>
          <w:rFonts w:ascii="Aptos" w:hAnsi="Aptos"/>
        </w:rPr>
      </w:pPr>
      <w:r w:rsidRPr="00B569E2">
        <w:rPr>
          <w:rFonts w:ascii="Aptos" w:hAnsi="Aptos"/>
          <w:noProof/>
          <w:lang w:eastAsia="en-IN"/>
        </w:rPr>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E98B02D">
              <v:group id="Group 321392872" style="position:absolute;margin-left:276pt;margin-top:-52.6pt;width:230pt;height:450.35pt;z-index:-251658240;mso-height-relative:margin" coordsize="29215,57199" o:spid="_x0000_s1026" w14:anchorId="7884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style="position:absolute;left:23234;top:8544;width:5831;height:16520;visibility:visible;mso-wrap-style:square;v-text-anchor:top" coordsize="729,1953" o:spid="_x0000_s1027" fillcolor="#710022" stroked="f" path="m683,1037r,-122l,,,1953,683,10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v:path arrowok="t" o:connecttype="custom" o:connectlocs="546307,877197;546307,773998;0,0;0,1652041;546307,877197" o:connectangles="0,0,0,0,0"/>
                </v:shape>
                <v:shape id="Freeform 47" style="position:absolute;left:17538;top:16639;width:5839;height:16520;visibility:visible;mso-wrap-style:square;v-text-anchor:top" coordsize="730,1953" o:spid="_x0000_s1028" fillcolor="#647b91" stroked="f" path="m,l,1953,729,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v:path arrowok="t" o:connecttype="custom" o:connectlocs="0,0;0,1652041;583101,825598;0,0" o:connectangles="0,0,0,0"/>
                </v:shape>
                <v:shape id="Freeform 49" style="position:absolute;left:11692;top:449;width:5839;height:16512;visibility:visible;mso-wrap-style:square;v-text-anchor:top" coordsize="730,1952" o:spid="_x0000_s1029" fillcolor="#97002d" stroked="f" path="m729,945r-706,l,976r729,977l729,9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v:path arrowok="t" o:connecttype="custom" o:connectlocs="583101,799375;18397,799375;0,825598;583101,1652041;583101,799375" o:connectangles="0,0,0,0,0"/>
                </v:shape>
                <v:shape id="Freeform 50" style="position:absolute;left:11587;top:8543;width:5940;height:16521;visibility:visible;mso-wrap-style:square;v-text-anchor:top" coordsize="730,1953" o:spid="_x0000_s1030" fillcolor="#ff2869" stroked="f" path="m,l,1953,729,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v:path arrowok="t" o:connecttype="custom" o:connectlocs="0,0;0,1652041;593202,825598;0,0" o:connectangles="0,0,0,0"/>
                </v:shape>
                <v:shape id="Freeform 51" style="position:absolute;left:5846;top:8394;width:5831;height:16520;visibility:visible;mso-wrap-style:square;v-text-anchor:top" coordsize="729,1953" o:spid="_x0000_s1031" fillcolor="#ff6f9b" stroked="f" path="m729,9r-7,l,976r729,977l72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v:path arrowok="t" o:connecttype="custom" o:connectlocs="583101,7613;577502,7613;0,825598;583101,1652041;583101,7613" o:connectangles="0,0,0,0,0"/>
                </v:shape>
                <v:shape id="Freeform 46" style="position:absolute;left:23384;top:24883;width:5831;height:16546;visibility:visible;mso-wrap-style:square;v-text-anchor:top" coordsize="729,1956" o:spid="_x0000_s1032" fillcolor="#ff2869" stroked="f" path="m683,1039r,-123l,,,1956,683,10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v:path arrowok="t" o:connecttype="custom" o:connectlocs="546307,878889;546307,774843;0,0;0,1654578;546307,878889" o:connectangles="0,0,0,0,0"/>
                </v:shape>
                <v:shape id="Freeform 48" style="position:absolute;left:17688;top:24634;width:5839;height:16537;visibility:visible;mso-wrap-style:square;v-text-anchor:top" coordsize="730,1955" o:spid="_x0000_s1033" fillcolor="#a1afbd" stroked="f" path="m729,l,977r729,978l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v:path arrowok="t" o:connecttype="custom" o:connectlocs="583101,0;0,826443;583101,1653732;583101,0" o:connectangles="0,0,0,0"/>
                </v:shape>
                <v:group id="Group 52" style="position:absolute;width:29171;height:57199" coordsize="3647,6762" coordorigin="7207,-997"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style="position:absolute;left:10116;top:-945;width:729;height:1952;visibility:visible;mso-wrap-style:square;v-text-anchor:top" coordsize="729,1952" o:spid="_x0000_s1035" fillcolor="#4b0017" stroked="f" path="m683,945r-660,l,976r683,916l683,9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v:path arrowok="t" o:connecttype="custom" o:connectlocs="683,945;23,945;0,976;683,1892;683,945" o:connectangles="0,0,0,0,0"/>
                  </v:shape>
                  <v:shape id="Freeform 54" style="position:absolute;left:10116;top:972;width:729;height:1956;visibility:visible;mso-wrap-style:square;v-text-anchor:top" coordsize="729,1956" o:spid="_x0000_s1036" fillcolor="#97002d" stroked="f" path="m683,61l,977r683,917l683,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v:path arrowok="t" o:connecttype="custom" o:connectlocs="683,61;0,977;683,1894;683,61" o:connectangles="0,0,0,0"/>
                  </v:shape>
                  <v:shape id="Freeform 55" style="position:absolute;left:10125;top:2916;width:729;height:1953;visibility:visible;mso-wrap-style:square;v-text-anchor:top" coordsize="729,1953" o:spid="_x0000_s1037" fillcolor="#ff6f9b" stroked="f" path="m683,61l,976r683,916l683,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v:path arrowok="t" o:connecttype="custom" o:connectlocs="683,61;0,976;683,1892;683,61" o:connectangles="0,0,0,0"/>
                  </v:shape>
                  <v:shape id="Freeform 56" style="position:absolute;left:9393;top:-976;width:730;height:1952;visibility:visible;mso-wrap-style:square;v-text-anchor:top" coordsize="730,1952" o:spid="_x0000_s1038" fillcolor="#ff2869" stroked="f" path="m729,976l,976r,977l729,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v:path arrowok="t" o:connecttype="custom" o:connectlocs="729,976;0,976;0,1953;729,976" o:connectangles="0,0,0,0"/>
                  </v:shape>
                  <v:shape id="Freeform 57" style="position:absolute;left:9393;top:-9;width:730;height:1953;visibility:visible;mso-wrap-style:square;v-text-anchor:top" coordsize="730,1953" o:spid="_x0000_s1039" fillcolor="#4b5d6c" stroked="f" path="m729,9r-7,l,976r729,977l72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v:path arrowok="t" o:connecttype="custom" o:connectlocs="729,9;722,9;0,976;729,1953;729,9" o:connectangles="0,0,0,0,0"/>
                  </v:shape>
                  <v:shape id="Freeform 58" style="position:absolute;left:9383;top:2840;width:727;height:1956;visibility:visible;mso-wrap-style:square;v-text-anchor:top" coordsize="727,1956" o:spid="_x0000_s1040" fillcolor="#c1cad3" stroked="f" path="m,l,1955,727,9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v:path arrowok="t" o:connecttype="custom" o:connectlocs="0,0;0,1955;727,977;0,0" o:connectangles="0,0,0,0"/>
                  </v:shape>
                  <v:shape id="Freeform 59" style="position:absolute;left:9395;top:3811;width:749;height:1954;visibility:visible;mso-wrap-style:square;v-text-anchor:top" coordsize="727,1954" o:spid="_x0000_s1041" fillcolor="#dfe4e9" stroked="f" path="m727,l,976r727,977l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v:path arrowok="t" o:connecttype="custom" o:connectlocs="749,0;0,976;749,1953;749,0" o:connectangles="0,0,0,0"/>
                  </v:shape>
                  <v:shape id="Freeform 60" style="position:absolute;left:8661;top:984;width:730;height:1956;visibility:visible;mso-wrap-style:square;v-text-anchor:top" coordsize="730,1956" o:spid="_x0000_s1042" fillcolor="#df8539" stroked="f" path="m729,1955l729,,,977r729,9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v:path arrowok="t" o:connecttype="custom" o:connectlocs="729,1955;729,0;0,977;729,1955" o:connectangles="0,0,0,0"/>
                  </v:shape>
                  <v:shape id="Freeform 61" style="position:absolute;left:8656;top:2878;width:729;height:1953;visibility:visible;mso-wrap-style:square;v-text-anchor:top" coordsize="729,1953" o:spid="_x0000_s1043" fillcolor="#f8e7d6" stroked="f" path="m729,1953l729,,,976r729,9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v:path arrowok="t" o:connecttype="custom" o:connectlocs="729,1953;729,0;0,976;729,1953" o:connectangles="0,0,0,0"/>
                  </v:shape>
                  <v:shape id="Freeform 62" style="position:absolute;left:7944;top:-997;width:729;height:1952;visibility:visible;mso-wrap-style:square;v-text-anchor:top" coordsize="729,1952" o:spid="_x0000_s1044" fillcolor="#ffb7cd" stroked="f" path="m729,976l,976r,977l729,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v:path arrowok="t" o:connecttype="custom" o:connectlocs="729,976;0,976;0,1953;729,976" o:connectangles="0,0,0,0"/>
                  </v:shape>
                  <v:shape id="Freeform 63" style="position:absolute;left:7214;top:-966;width:729;height:1952;visibility:visible;mso-wrap-style:square;v-text-anchor:top" coordsize="729,1952" o:spid="_x0000_s1045" fillcolor="#f8e7d6" stroked="f" path="m729,945r-706,l,976r729,977l729,9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v:path arrowok="t" o:connecttype="custom" o:connectlocs="729,945;23,945;0,976;729,1953;729,945" o:connectangles="0,0,0,0,0"/>
                  </v:shape>
                  <v:shape id="Freeform 64" style="position:absolute;left:7207;top:-2;width:729;height:1953;visibility:visible;mso-wrap-style:square;v-text-anchor:top" coordsize="729,1953" o:spid="_x0000_s1046" fillcolor="#dfe4e9" stroked="f" path="m,l,1953,729,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v:path arrowok="t" o:connecttype="custom" o:connectlocs="0,0;0,1953;729,976;0,0" o:connectangles="0,0,0,0"/>
                  </v:shape>
                </v:group>
              </v:group>
            </w:pict>
          </mc:Fallback>
        </mc:AlternateContent>
      </w:r>
    </w:p>
    <w:p w14:paraId="3A9C46F2" w14:textId="0A6619F3" w:rsidR="00C2021E" w:rsidRPr="00B569E2" w:rsidRDefault="00C2021E" w:rsidP="00F74F55">
      <w:pPr>
        <w:pStyle w:val="Tabletext"/>
        <w:rPr>
          <w:rFonts w:ascii="Aptos" w:hAnsi="Aptos"/>
        </w:rPr>
      </w:pPr>
      <w:r w:rsidRPr="00B569E2">
        <w:rPr>
          <w:rFonts w:ascii="Aptos" w:hAnsi="Aptos"/>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3731DE" w:rsidRPr="00152BB4" w:rsidRDefault="003731DE" w:rsidP="00C2021E">
                            <w:pPr>
                              <w:rPr>
                                <w:color w:val="ED1A3B" w:themeColor="accent2"/>
                                <w:sz w:val="56"/>
                              </w:rPr>
                            </w:pPr>
                            <w:r w:rsidRPr="00152BB4">
                              <w:rPr>
                                <w:color w:val="ED1A3B" w:themeColor="accent2"/>
                                <w:sz w:val="56"/>
                              </w:rPr>
                              <w:t xml:space="preserve">WHAT MATTERS TO YOU, </w:t>
                            </w:r>
                          </w:p>
                          <w:p w14:paraId="12E6390C" w14:textId="77777777" w:rsidR="003731DE" w:rsidRPr="00152BB4" w:rsidRDefault="003731DE" w:rsidP="00C2021E">
                            <w:pPr>
                              <w:rPr>
                                <w:color w:val="ED1A3B" w:themeColor="accent2"/>
                                <w:sz w:val="56"/>
                              </w:rPr>
                            </w:pPr>
                            <w:r w:rsidRPr="00152BB4">
                              <w:rPr>
                                <w:color w:val="ED1A3B" w:themeColor="accent2"/>
                                <w:sz w:val="56"/>
                              </w:rPr>
                              <w:t>MATTERS TO US.</w:t>
                            </w:r>
                          </w:p>
                          <w:p w14:paraId="25273703" w14:textId="77777777" w:rsidR="003731DE" w:rsidRPr="00152BB4" w:rsidRDefault="003731DE" w:rsidP="00C2021E">
                            <w:pPr>
                              <w:rPr>
                                <w:color w:val="ED1A3B" w:themeColor="accent2"/>
                                <w:sz w:val="56"/>
                              </w:rPr>
                            </w:pPr>
                          </w:p>
                          <w:p w14:paraId="6C7623A9" w14:textId="77777777" w:rsidR="003731DE" w:rsidRPr="00152BB4" w:rsidRDefault="003731DE" w:rsidP="00C2021E">
                            <w:pPr>
                              <w:pStyle w:val="Disclaimer"/>
                              <w:rPr>
                                <w:rStyle w:val="TextWhite"/>
                                <w:color w:val="ED1A3B" w:themeColor="accent2"/>
                                <w:sz w:val="16"/>
                                <w:szCs w:val="20"/>
                              </w:rPr>
                            </w:pPr>
                            <w:bookmarkStart w:id="57" w:name="_Hlk531166926"/>
                            <w:bookmarkEnd w:id="57"/>
                            <w:r w:rsidRPr="00152BB4">
                              <w:rPr>
                                <w:rStyle w:val="TextWhite"/>
                                <w:color w:val="ED1A3B" w:themeColor="accent2"/>
                                <w:sz w:val="16"/>
                                <w:szCs w:val="20"/>
                              </w:rPr>
                              <w:t>FOR MORE INFORMATION:</w:t>
                            </w:r>
                          </w:p>
                          <w:p w14:paraId="0B4305BB" w14:textId="77777777" w:rsidR="003731DE" w:rsidRPr="00152BB4" w:rsidRDefault="003731D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3731DE" w:rsidRPr="00152BB4" w:rsidRDefault="003731D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3731DE" w:rsidRPr="00152BB4" w:rsidRDefault="003731DE" w:rsidP="00C2021E">
                            <w:pPr>
                              <w:pStyle w:val="Disclaimer"/>
                              <w:rPr>
                                <w:rStyle w:val="TextWhite"/>
                                <w:color w:val="ED1A3B" w:themeColor="accent2"/>
                                <w:sz w:val="16"/>
                                <w:szCs w:val="16"/>
                              </w:rPr>
                            </w:pPr>
                          </w:p>
                          <w:p w14:paraId="5D0B6F30" w14:textId="77777777" w:rsidR="003731DE" w:rsidRPr="00152BB4" w:rsidRDefault="003731DE" w:rsidP="00C2021E">
                            <w:pPr>
                              <w:pStyle w:val="Disclaimer"/>
                              <w:rPr>
                                <w:rStyle w:val="TextWhite"/>
                                <w:color w:val="ED1A3B" w:themeColor="accent2"/>
                                <w:sz w:val="16"/>
                                <w:szCs w:val="16"/>
                              </w:rPr>
                            </w:pPr>
                          </w:p>
                          <w:p w14:paraId="1AB57608" w14:textId="77777777" w:rsidR="003731DE" w:rsidRPr="00152BB4" w:rsidRDefault="003731D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3731DE" w:rsidRPr="00152BB4" w:rsidRDefault="003731DE" w:rsidP="00C2021E">
                            <w:pPr>
                              <w:pStyle w:val="Disclaimer"/>
                              <w:rPr>
                                <w:rStyle w:val="TextWhite"/>
                                <w:color w:val="ED1A3B" w:themeColor="accent2"/>
                                <w:sz w:val="18"/>
                                <w:szCs w:val="18"/>
                              </w:rPr>
                            </w:pPr>
                          </w:p>
                          <w:p w14:paraId="7C001CF5"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3731DE" w:rsidRPr="00152BB4" w:rsidRDefault="003731DE"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3731DE" w:rsidRPr="00152BB4" w:rsidRDefault="003731DE" w:rsidP="00C2021E">
                      <w:pPr>
                        <w:rPr>
                          <w:color w:val="ED1A3B" w:themeColor="accent2"/>
                          <w:sz w:val="56"/>
                        </w:rPr>
                      </w:pPr>
                      <w:r w:rsidRPr="00152BB4">
                        <w:rPr>
                          <w:color w:val="ED1A3B" w:themeColor="accent2"/>
                          <w:sz w:val="56"/>
                        </w:rPr>
                        <w:t xml:space="preserve">WHAT MATTERS TO YOU, </w:t>
                      </w:r>
                    </w:p>
                    <w:p w14:paraId="12E6390C" w14:textId="77777777" w:rsidR="003731DE" w:rsidRPr="00152BB4" w:rsidRDefault="003731DE" w:rsidP="00C2021E">
                      <w:pPr>
                        <w:rPr>
                          <w:color w:val="ED1A3B" w:themeColor="accent2"/>
                          <w:sz w:val="56"/>
                        </w:rPr>
                      </w:pPr>
                      <w:r w:rsidRPr="00152BB4">
                        <w:rPr>
                          <w:color w:val="ED1A3B" w:themeColor="accent2"/>
                          <w:sz w:val="56"/>
                        </w:rPr>
                        <w:t>MATTERS TO US.</w:t>
                      </w:r>
                    </w:p>
                    <w:p w14:paraId="25273703" w14:textId="77777777" w:rsidR="003731DE" w:rsidRPr="00152BB4" w:rsidRDefault="003731DE" w:rsidP="00C2021E">
                      <w:pPr>
                        <w:rPr>
                          <w:color w:val="ED1A3B" w:themeColor="accent2"/>
                          <w:sz w:val="56"/>
                        </w:rPr>
                      </w:pPr>
                    </w:p>
                    <w:p w14:paraId="6C7623A9" w14:textId="77777777" w:rsidR="003731DE" w:rsidRPr="00152BB4" w:rsidRDefault="003731DE" w:rsidP="00C2021E">
                      <w:pPr>
                        <w:pStyle w:val="Disclaimer"/>
                        <w:rPr>
                          <w:rStyle w:val="TextWhite"/>
                          <w:color w:val="ED1A3B" w:themeColor="accent2"/>
                          <w:sz w:val="16"/>
                          <w:szCs w:val="20"/>
                        </w:rPr>
                      </w:pPr>
                      <w:bookmarkStart w:id="58" w:name="_Hlk531166926"/>
                      <w:bookmarkEnd w:id="58"/>
                      <w:r w:rsidRPr="00152BB4">
                        <w:rPr>
                          <w:rStyle w:val="TextWhite"/>
                          <w:color w:val="ED1A3B" w:themeColor="accent2"/>
                          <w:sz w:val="16"/>
                          <w:szCs w:val="20"/>
                        </w:rPr>
                        <w:t>FOR MORE INFORMATION:</w:t>
                      </w:r>
                    </w:p>
                    <w:p w14:paraId="0B4305BB" w14:textId="77777777" w:rsidR="003731DE" w:rsidRPr="00152BB4" w:rsidRDefault="003731D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3731DE" w:rsidRPr="00152BB4" w:rsidRDefault="003731D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3731DE" w:rsidRPr="00152BB4" w:rsidRDefault="003731DE" w:rsidP="00C2021E">
                      <w:pPr>
                        <w:pStyle w:val="Disclaimer"/>
                        <w:rPr>
                          <w:rStyle w:val="TextWhite"/>
                          <w:color w:val="ED1A3B" w:themeColor="accent2"/>
                          <w:sz w:val="16"/>
                          <w:szCs w:val="16"/>
                        </w:rPr>
                      </w:pPr>
                    </w:p>
                    <w:p w14:paraId="5D0B6F30" w14:textId="77777777" w:rsidR="003731DE" w:rsidRPr="00152BB4" w:rsidRDefault="003731DE" w:rsidP="00C2021E">
                      <w:pPr>
                        <w:pStyle w:val="Disclaimer"/>
                        <w:rPr>
                          <w:rStyle w:val="TextWhite"/>
                          <w:color w:val="ED1A3B" w:themeColor="accent2"/>
                          <w:sz w:val="16"/>
                          <w:szCs w:val="16"/>
                        </w:rPr>
                      </w:pPr>
                    </w:p>
                    <w:p w14:paraId="1AB57608" w14:textId="77777777" w:rsidR="003731DE" w:rsidRPr="00152BB4" w:rsidRDefault="003731D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3731DE" w:rsidRPr="00152BB4" w:rsidRDefault="003731DE" w:rsidP="00C2021E">
                      <w:pPr>
                        <w:pStyle w:val="Disclaimer"/>
                        <w:rPr>
                          <w:rStyle w:val="TextWhite"/>
                          <w:color w:val="ED1A3B" w:themeColor="accent2"/>
                          <w:sz w:val="18"/>
                          <w:szCs w:val="18"/>
                        </w:rPr>
                      </w:pPr>
                    </w:p>
                    <w:p w14:paraId="7C001CF5"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3731DE" w:rsidRPr="00152BB4" w:rsidRDefault="003731DE"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rsidRPr="00B569E2">
        <w:rPr>
          <w:rFonts w:ascii="Aptos" w:hAnsi="Aptos"/>
        </w:rPr>
        <w:t xml:space="preserve">                                                                                                                     </w:t>
      </w:r>
    </w:p>
    <w:sectPr w:rsidR="00C2021E" w:rsidRPr="00B569E2" w:rsidSect="00B2622C">
      <w:headerReference w:type="default" r:id="rId13"/>
      <w:footerReference w:type="default" r:id="rId14"/>
      <w:headerReference w:type="first" r:id="rId15"/>
      <w:footerReference w:type="first" r:id="rId16"/>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CCCA" w14:textId="77777777" w:rsidR="00EE081A" w:rsidRDefault="00EE081A" w:rsidP="005E4CA9">
      <w:pPr>
        <w:spacing w:after="0" w:line="240" w:lineRule="auto"/>
      </w:pPr>
      <w:r>
        <w:separator/>
      </w:r>
    </w:p>
  </w:endnote>
  <w:endnote w:type="continuationSeparator" w:id="0">
    <w:p w14:paraId="5E219569" w14:textId="77777777" w:rsidR="00EE081A" w:rsidRDefault="00EE081A" w:rsidP="005E4CA9">
      <w:pPr>
        <w:spacing w:after="0" w:line="240" w:lineRule="auto"/>
      </w:pPr>
      <w:r>
        <w:continuationSeparator/>
      </w:r>
    </w:p>
  </w:endnote>
  <w:endnote w:type="continuationNotice" w:id="1">
    <w:p w14:paraId="107F19D1" w14:textId="77777777" w:rsidR="00EE081A" w:rsidRDefault="00EE08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800736663"/>
      <w:docPartObj>
        <w:docPartGallery w:val="Page Numbers (Bottom of Page)"/>
        <w:docPartUnique/>
      </w:docPartObj>
    </w:sdtPr>
    <w:sdtContent>
      <w:sdt>
        <w:sdtPr>
          <w:rPr>
            <w:color w:val="000000" w:themeColor="text1"/>
          </w:rPr>
          <w:id w:val="92603119"/>
          <w:docPartObj>
            <w:docPartGallery w:val="Page Numbers (Top of Page)"/>
            <w:docPartUnique/>
          </w:docPartObj>
        </w:sdtPr>
        <w:sdtContent>
          <w:p w14:paraId="2791F84F" w14:textId="77777777" w:rsidR="003613BB" w:rsidRDefault="003A1A99" w:rsidP="003A1A99">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9AAFEC1">
                    <v:shape id="Freeform: Shape 32139256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spid="_x0000_s1026" fillcolor="#ec1a3a" stroked="f" path="m144,1140l144,,,,,1401,144,11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w14:anchorId="37C6BD86">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Pr>
                <w:bCs/>
                <w:color w:val="000000" w:themeColor="text1"/>
                <w:szCs w:val="20"/>
              </w:rPr>
              <w:t>1</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Pr>
                <w:bCs/>
                <w:color w:val="000000" w:themeColor="text1"/>
                <w:szCs w:val="20"/>
              </w:rPr>
              <w:t>25</w:t>
            </w:r>
            <w:r w:rsidRPr="002B00FB">
              <w:rPr>
                <w:bCs/>
                <w:color w:val="000000" w:themeColor="text1"/>
                <w:szCs w:val="20"/>
              </w:rPr>
              <w:fldChar w:fldCharType="end"/>
            </w:r>
          </w:p>
          <w:p w14:paraId="3041CD79" w14:textId="71BE2B59" w:rsidR="003A1A99" w:rsidRPr="002B00FB" w:rsidRDefault="00000000" w:rsidP="003A1A99">
            <w:pPr>
              <w:pStyle w:val="Footer"/>
              <w:jc w:val="right"/>
              <w:rPr>
                <w:color w:val="000000" w:themeColor="text1"/>
                <w:szCs w:val="20"/>
              </w:rPr>
            </w:pPr>
          </w:p>
        </w:sdtContent>
      </w:sdt>
    </w:sdtContent>
  </w:sdt>
  <w:p w14:paraId="1595D60F" w14:textId="77777777" w:rsidR="003A1A99" w:rsidRDefault="003A1A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3731DE" w:rsidRPr="002B00FB" w:rsidRDefault="003731DE"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F2A1BAF">
            <v:shape id="Freeform: Shape 19"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spid="_x0000_s1026" fillcolor="#ec1a3a" stroked="f" path="m144,1140l144,,,,,1401,144,11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w14:anchorId="60157482">
              <v:path arrowok="t" o:connecttype="custom" o:connectlocs="97156,465473;97156,0;0,0;0,572042;97156,465473" o:connectangles="0,0,0,0,0"/>
            </v:shape>
          </w:pict>
        </mc:Fallback>
      </mc:AlternateContent>
    </w:r>
  </w:p>
  <w:p w14:paraId="7832BEED" w14:textId="77777777" w:rsidR="003731DE" w:rsidRPr="002B00FB" w:rsidRDefault="003731DE" w:rsidP="00813EB9">
    <w:pPr>
      <w:pStyle w:val="Footer"/>
      <w:rPr>
        <w:color w:val="000000" w:themeColor="text1"/>
        <w:szCs w:val="20"/>
      </w:rPr>
    </w:pPr>
  </w:p>
  <w:p w14:paraId="4DD3789E" w14:textId="2509529B" w:rsidR="003731DE" w:rsidRDefault="003731DE" w:rsidP="00215D92">
    <w:pPr>
      <w:pStyle w:val="Footer"/>
      <w:tabs>
        <w:tab w:val="clear" w:pos="4680"/>
        <w:tab w:val="clear" w:pos="9360"/>
        <w:tab w:val="left" w:pos="1810"/>
      </w:tabs>
    </w:pPr>
    <w:r>
      <w:tab/>
    </w:r>
  </w:p>
  <w:p w14:paraId="44C71C3E" w14:textId="77777777" w:rsidR="003731DE" w:rsidRDefault="00373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BADC" w14:textId="77777777" w:rsidR="00EE081A" w:rsidRDefault="00EE081A" w:rsidP="005E4CA9">
      <w:pPr>
        <w:spacing w:after="0" w:line="240" w:lineRule="auto"/>
      </w:pPr>
      <w:r>
        <w:separator/>
      </w:r>
    </w:p>
  </w:footnote>
  <w:footnote w:type="continuationSeparator" w:id="0">
    <w:p w14:paraId="24E98134" w14:textId="77777777" w:rsidR="00EE081A" w:rsidRDefault="00EE081A" w:rsidP="005E4CA9">
      <w:pPr>
        <w:spacing w:after="0" w:line="240" w:lineRule="auto"/>
      </w:pPr>
      <w:r>
        <w:continuationSeparator/>
      </w:r>
    </w:p>
  </w:footnote>
  <w:footnote w:type="continuationNotice" w:id="1">
    <w:p w14:paraId="1D0FFD16" w14:textId="77777777" w:rsidR="00EE081A" w:rsidRDefault="00EE08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28C78629" w:rsidR="003731DE" w:rsidRPr="003A1A99" w:rsidRDefault="003731DE" w:rsidP="003A1A99">
    <w:pPr>
      <w:jc w:val="right"/>
      <w:rPr>
        <w:sz w:val="18"/>
      </w:rPr>
    </w:pPr>
    <w:r w:rsidRPr="002B00FB">
      <w:rPr>
        <w:color w:val="EC1A3A"/>
        <w:sz w:val="18"/>
      </w:rPr>
      <w:t>BDO |</w:t>
    </w:r>
    <w:r w:rsidR="00EC669D">
      <w:rPr>
        <w:color w:val="EC1A3A"/>
        <w:sz w:val="18"/>
      </w:rPr>
      <w:t xml:space="preserve">AS-IS Study </w:t>
    </w:r>
    <w:r w:rsidR="004353AA" w:rsidRPr="004353AA">
      <w:rPr>
        <w:sz w:val="18"/>
      </w:rPr>
      <w:t>|</w:t>
    </w:r>
    <w:r w:rsidRPr="002B00FB">
      <w:rPr>
        <w:color w:val="EC1A3A"/>
        <w:sz w:val="18"/>
      </w:rPr>
      <w:t xml:space="preserve"> </w:t>
    </w:r>
    <w:r>
      <w:rPr>
        <w:noProof/>
        <w:lang w:eastAsia="en-IN"/>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2D04637F">
            <v:shape id="Freeform: Shape 321392528"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spid="_x0000_s1026" fillcolor="#ec1a3a" stroked="f" path="m144,1140l144,,,,,1401,144,11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w14:anchorId="58EBE05F">
              <v:path arrowok="t" o:connecttype="custom" o:connectlocs="97155,443951;97155,0;0,0;0,545592;97155,443951" o:connectangles="0,0,0,0,0"/>
            </v:shape>
          </w:pict>
        </mc:Fallback>
      </mc:AlternateContent>
    </w:r>
    <w:r w:rsidR="00AD011F">
      <w:rPr>
        <w:sz w:val="18"/>
      </w:rPr>
      <w:t>Power BI Analytical Dashboard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3731DE" w:rsidRDefault="003731DE">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14E00AFA">
            <v:shape id="Freeform: Shape 13"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spid="_x0000_s1026" fillcolor="#ec1a3a" stroked="f" path="m144,1140l144,,,,,1401,144,11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w14:anchorId="0F93876D">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8787"/>
        </w:tabs>
        <w:ind w:left="8787"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61A09"/>
    <w:multiLevelType w:val="multilevel"/>
    <w:tmpl w:val="EBE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920EF"/>
    <w:multiLevelType w:val="hybridMultilevel"/>
    <w:tmpl w:val="2C8696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3737456"/>
    <w:multiLevelType w:val="multilevel"/>
    <w:tmpl w:val="963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44D46"/>
    <w:multiLevelType w:val="multilevel"/>
    <w:tmpl w:val="2946B57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A5046"/>
    <w:multiLevelType w:val="hybridMultilevel"/>
    <w:tmpl w:val="BAC0DC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5F10CC5"/>
    <w:multiLevelType w:val="multilevel"/>
    <w:tmpl w:val="341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2651E"/>
    <w:multiLevelType w:val="multilevel"/>
    <w:tmpl w:val="EFD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B5AEB"/>
    <w:multiLevelType w:val="multilevel"/>
    <w:tmpl w:val="547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C6217"/>
    <w:multiLevelType w:val="multilevel"/>
    <w:tmpl w:val="8F2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B6730"/>
    <w:multiLevelType w:val="multilevel"/>
    <w:tmpl w:val="2946B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01C01"/>
    <w:multiLevelType w:val="multilevel"/>
    <w:tmpl w:val="030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B384F"/>
    <w:multiLevelType w:val="multilevel"/>
    <w:tmpl w:val="FB5E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B360C"/>
    <w:multiLevelType w:val="multilevel"/>
    <w:tmpl w:val="746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8731A"/>
    <w:multiLevelType w:val="multilevel"/>
    <w:tmpl w:val="0AA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72866"/>
    <w:multiLevelType w:val="multilevel"/>
    <w:tmpl w:val="F22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12E7D"/>
    <w:multiLevelType w:val="hybridMultilevel"/>
    <w:tmpl w:val="5A804F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C4E1C0E"/>
    <w:multiLevelType w:val="hybridMultilevel"/>
    <w:tmpl w:val="F22411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F4F4F83"/>
    <w:multiLevelType w:val="multilevel"/>
    <w:tmpl w:val="2946B57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747B0"/>
    <w:multiLevelType w:val="multilevel"/>
    <w:tmpl w:val="EDB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566921"/>
    <w:multiLevelType w:val="multilevel"/>
    <w:tmpl w:val="E4A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81621"/>
    <w:multiLevelType w:val="multilevel"/>
    <w:tmpl w:val="50B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978A9"/>
    <w:multiLevelType w:val="multilevel"/>
    <w:tmpl w:val="574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808DB"/>
    <w:multiLevelType w:val="multilevel"/>
    <w:tmpl w:val="2946B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F7923"/>
    <w:multiLevelType w:val="multilevel"/>
    <w:tmpl w:val="156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652F3"/>
    <w:multiLevelType w:val="multilevel"/>
    <w:tmpl w:val="E2C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C79A0"/>
    <w:multiLevelType w:val="multilevel"/>
    <w:tmpl w:val="926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D6052"/>
    <w:multiLevelType w:val="multilevel"/>
    <w:tmpl w:val="07F0F058"/>
    <w:lvl w:ilvl="0">
      <w:start w:val="1"/>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EB149E2"/>
    <w:multiLevelType w:val="multilevel"/>
    <w:tmpl w:val="6A6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270BB"/>
    <w:multiLevelType w:val="hybridMultilevel"/>
    <w:tmpl w:val="14AC647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40" w15:restartNumberingAfterBreak="0">
    <w:nsid w:val="44610874"/>
    <w:multiLevelType w:val="multilevel"/>
    <w:tmpl w:val="D540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3F2F2D"/>
    <w:multiLevelType w:val="multilevel"/>
    <w:tmpl w:val="399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9712A4"/>
    <w:multiLevelType w:val="hybridMultilevel"/>
    <w:tmpl w:val="ACC44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93F4414"/>
    <w:multiLevelType w:val="hybridMultilevel"/>
    <w:tmpl w:val="FFF01EB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A101E8E"/>
    <w:multiLevelType w:val="multilevel"/>
    <w:tmpl w:val="CAE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8424EE"/>
    <w:multiLevelType w:val="multilevel"/>
    <w:tmpl w:val="D4C2947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FA0BDB"/>
    <w:multiLevelType w:val="multilevel"/>
    <w:tmpl w:val="CDCC9EE8"/>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0B03E2E"/>
    <w:multiLevelType w:val="multilevel"/>
    <w:tmpl w:val="54C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7336EE"/>
    <w:multiLevelType w:val="multilevel"/>
    <w:tmpl w:val="09E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D791E"/>
    <w:multiLevelType w:val="multilevel"/>
    <w:tmpl w:val="82F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B124F"/>
    <w:multiLevelType w:val="hybridMultilevel"/>
    <w:tmpl w:val="22D467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B8B237A"/>
    <w:multiLevelType w:val="multilevel"/>
    <w:tmpl w:val="61B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59429F"/>
    <w:multiLevelType w:val="multilevel"/>
    <w:tmpl w:val="33B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8E2387"/>
    <w:multiLevelType w:val="hybridMultilevel"/>
    <w:tmpl w:val="637AA8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FF743E5"/>
    <w:multiLevelType w:val="hybridMultilevel"/>
    <w:tmpl w:val="B3EC0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1458A0"/>
    <w:multiLevelType w:val="multilevel"/>
    <w:tmpl w:val="5DD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2B6A71"/>
    <w:multiLevelType w:val="multilevel"/>
    <w:tmpl w:val="95D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E97900"/>
    <w:multiLevelType w:val="hybridMultilevel"/>
    <w:tmpl w:val="87AC66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6103AE1"/>
    <w:multiLevelType w:val="multilevel"/>
    <w:tmpl w:val="F78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A532D40"/>
    <w:multiLevelType w:val="hybridMultilevel"/>
    <w:tmpl w:val="7D18A0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B7B12BD"/>
    <w:multiLevelType w:val="multilevel"/>
    <w:tmpl w:val="FC8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290A58"/>
    <w:multiLevelType w:val="multilevel"/>
    <w:tmpl w:val="2946B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152F4E"/>
    <w:multiLevelType w:val="multilevel"/>
    <w:tmpl w:val="F67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65" w15:restartNumberingAfterBreak="0">
    <w:nsid w:val="74AF3D37"/>
    <w:multiLevelType w:val="multilevel"/>
    <w:tmpl w:val="F4BED58A"/>
    <w:lvl w:ilvl="0">
      <w:start w:val="1"/>
      <w:numFmt w:val="decimal"/>
      <w:pStyle w:val="BDOH1"/>
      <w:suff w:val="space"/>
      <w:lvlText w:val="%1."/>
      <w:lvlJc w:val="left"/>
      <w:pPr>
        <w:ind w:left="360" w:hanging="360"/>
      </w:pPr>
      <w:rPr>
        <w:rFonts w:hint="default"/>
      </w:rPr>
    </w:lvl>
    <w:lvl w:ilvl="1">
      <w:start w:val="1"/>
      <w:numFmt w:val="decimal"/>
      <w:suff w:val="space"/>
      <w:lvlText w:val="%1.%2."/>
      <w:lvlJc w:val="left"/>
      <w:pPr>
        <w:ind w:left="432" w:hanging="432"/>
      </w:pPr>
      <w:rPr>
        <w:rFonts w:hint="default"/>
        <w:color w:val="ED1A3B" w:themeColor="accent2"/>
      </w:rPr>
    </w:lvl>
    <w:lvl w:ilvl="2">
      <w:start w:val="1"/>
      <w:numFmt w:val="decimal"/>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6781F09"/>
    <w:multiLevelType w:val="multilevel"/>
    <w:tmpl w:val="719AB482"/>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79D66253"/>
    <w:multiLevelType w:val="hybridMultilevel"/>
    <w:tmpl w:val="BA248F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BC33458"/>
    <w:multiLevelType w:val="hybridMultilevel"/>
    <w:tmpl w:val="360CD60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61304750">
    <w:abstractNumId w:val="65"/>
  </w:num>
  <w:num w:numId="2" w16cid:durableId="1679772176">
    <w:abstractNumId w:val="59"/>
  </w:num>
  <w:num w:numId="3" w16cid:durableId="569731142">
    <w:abstractNumId w:val="39"/>
  </w:num>
  <w:num w:numId="4" w16cid:durableId="2119907829">
    <w:abstractNumId w:val="64"/>
  </w:num>
  <w:num w:numId="5" w16cid:durableId="75906957">
    <w:abstractNumId w:val="68"/>
  </w:num>
  <w:num w:numId="6" w16cid:durableId="436558504">
    <w:abstractNumId w:val="9"/>
  </w:num>
  <w:num w:numId="7" w16cid:durableId="1687708506">
    <w:abstractNumId w:val="7"/>
  </w:num>
  <w:num w:numId="8" w16cid:durableId="289357878">
    <w:abstractNumId w:val="6"/>
  </w:num>
  <w:num w:numId="9" w16cid:durableId="1573542659">
    <w:abstractNumId w:val="5"/>
  </w:num>
  <w:num w:numId="10" w16cid:durableId="1226378898">
    <w:abstractNumId w:val="4"/>
  </w:num>
  <w:num w:numId="11" w16cid:durableId="792484111">
    <w:abstractNumId w:val="8"/>
  </w:num>
  <w:num w:numId="12" w16cid:durableId="227227043">
    <w:abstractNumId w:val="3"/>
  </w:num>
  <w:num w:numId="13" w16cid:durableId="1886528937">
    <w:abstractNumId w:val="2"/>
  </w:num>
  <w:num w:numId="14" w16cid:durableId="1141389379">
    <w:abstractNumId w:val="1"/>
  </w:num>
  <w:num w:numId="15" w16cid:durableId="782530666">
    <w:abstractNumId w:val="0"/>
  </w:num>
  <w:num w:numId="16" w16cid:durableId="1872842099">
    <w:abstractNumId w:val="21"/>
  </w:num>
  <w:num w:numId="17" w16cid:durableId="1642345120">
    <w:abstractNumId w:val="63"/>
  </w:num>
  <w:num w:numId="18" w16cid:durableId="1522236506">
    <w:abstractNumId w:val="58"/>
  </w:num>
  <w:num w:numId="19" w16cid:durableId="1199662444">
    <w:abstractNumId w:val="61"/>
  </w:num>
  <w:num w:numId="20" w16cid:durableId="997421466">
    <w:abstractNumId w:val="30"/>
  </w:num>
  <w:num w:numId="21" w16cid:durableId="209414669">
    <w:abstractNumId w:val="56"/>
  </w:num>
  <w:num w:numId="22" w16cid:durableId="1244873722">
    <w:abstractNumId w:val="34"/>
  </w:num>
  <w:num w:numId="23" w16cid:durableId="1670712707">
    <w:abstractNumId w:val="20"/>
  </w:num>
  <w:num w:numId="24" w16cid:durableId="1010837770">
    <w:abstractNumId w:val="15"/>
  </w:num>
  <w:num w:numId="25" w16cid:durableId="579216853">
    <w:abstractNumId w:val="29"/>
  </w:num>
  <w:num w:numId="26" w16cid:durableId="1291206585">
    <w:abstractNumId w:val="23"/>
  </w:num>
  <w:num w:numId="27" w16cid:durableId="852911726">
    <w:abstractNumId w:val="47"/>
  </w:num>
  <w:num w:numId="28" w16cid:durableId="395129360">
    <w:abstractNumId w:val="40"/>
  </w:num>
  <w:num w:numId="29" w16cid:durableId="1655375617">
    <w:abstractNumId w:val="35"/>
  </w:num>
  <w:num w:numId="30" w16cid:durableId="1903325204">
    <w:abstractNumId w:val="48"/>
  </w:num>
  <w:num w:numId="31" w16cid:durableId="2003847432">
    <w:abstractNumId w:val="17"/>
  </w:num>
  <w:num w:numId="32" w16cid:durableId="1734497909">
    <w:abstractNumId w:val="12"/>
  </w:num>
  <w:num w:numId="33" w16cid:durableId="1087389318">
    <w:abstractNumId w:val="22"/>
  </w:num>
  <w:num w:numId="34" w16cid:durableId="77136824">
    <w:abstractNumId w:val="55"/>
  </w:num>
  <w:num w:numId="35" w16cid:durableId="143207585">
    <w:abstractNumId w:val="49"/>
  </w:num>
  <w:num w:numId="36" w16cid:durableId="71316243">
    <w:abstractNumId w:val="52"/>
  </w:num>
  <w:num w:numId="37" w16cid:durableId="714040092">
    <w:abstractNumId w:val="33"/>
  </w:num>
  <w:num w:numId="38" w16cid:durableId="429551000">
    <w:abstractNumId w:val="16"/>
  </w:num>
  <w:num w:numId="39" w16cid:durableId="1369911726">
    <w:abstractNumId w:val="31"/>
  </w:num>
  <w:num w:numId="40" w16cid:durableId="1663391854">
    <w:abstractNumId w:val="28"/>
  </w:num>
  <w:num w:numId="41" w16cid:durableId="628826592">
    <w:abstractNumId w:val="37"/>
  </w:num>
  <w:num w:numId="42" w16cid:durableId="1864896576">
    <w:abstractNumId w:val="41"/>
  </w:num>
  <w:num w:numId="43" w16cid:durableId="1182082891">
    <w:abstractNumId w:val="18"/>
  </w:num>
  <w:num w:numId="44" w16cid:durableId="1645740479">
    <w:abstractNumId w:val="44"/>
  </w:num>
  <w:num w:numId="45" w16cid:durableId="1169634179">
    <w:abstractNumId w:val="24"/>
  </w:num>
  <w:num w:numId="46" w16cid:durableId="1324503282">
    <w:abstractNumId w:val="51"/>
  </w:num>
  <w:num w:numId="47" w16cid:durableId="646394715">
    <w:abstractNumId w:val="19"/>
  </w:num>
  <w:num w:numId="48" w16cid:durableId="1386486996">
    <w:abstractNumId w:val="62"/>
  </w:num>
  <w:num w:numId="49" w16cid:durableId="1591352615">
    <w:abstractNumId w:val="32"/>
  </w:num>
  <w:num w:numId="50" w16cid:durableId="103579169">
    <w:abstractNumId w:val="27"/>
  </w:num>
  <w:num w:numId="51" w16cid:durableId="1214122691">
    <w:abstractNumId w:val="26"/>
  </w:num>
  <w:num w:numId="52" w16cid:durableId="773550552">
    <w:abstractNumId w:val="42"/>
  </w:num>
  <w:num w:numId="53" w16cid:durableId="1260991929">
    <w:abstractNumId w:val="38"/>
  </w:num>
  <w:num w:numId="54" w16cid:durableId="1482621950">
    <w:abstractNumId w:val="53"/>
  </w:num>
  <w:num w:numId="55" w16cid:durableId="517239401">
    <w:abstractNumId w:val="14"/>
  </w:num>
  <w:num w:numId="56" w16cid:durableId="1825899238">
    <w:abstractNumId w:val="50"/>
  </w:num>
  <w:num w:numId="57" w16cid:durableId="1035154628">
    <w:abstractNumId w:val="67"/>
  </w:num>
  <w:num w:numId="58" w16cid:durableId="1759520913">
    <w:abstractNumId w:val="60"/>
  </w:num>
  <w:num w:numId="59" w16cid:durableId="1380742604">
    <w:abstractNumId w:val="57"/>
  </w:num>
  <w:num w:numId="60" w16cid:durableId="844058339">
    <w:abstractNumId w:val="25"/>
  </w:num>
  <w:num w:numId="61" w16cid:durableId="1855537392">
    <w:abstractNumId w:val="13"/>
  </w:num>
  <w:num w:numId="62" w16cid:durableId="823163217">
    <w:abstractNumId w:val="54"/>
  </w:num>
  <w:num w:numId="63" w16cid:durableId="1805154431">
    <w:abstractNumId w:val="43"/>
  </w:num>
  <w:num w:numId="64" w16cid:durableId="153571309">
    <w:abstractNumId w:val="11"/>
  </w:num>
  <w:num w:numId="65" w16cid:durableId="1215312753">
    <w:abstractNumId w:val="66"/>
  </w:num>
  <w:num w:numId="66" w16cid:durableId="1280913805">
    <w:abstractNumId w:val="69"/>
  </w:num>
  <w:num w:numId="67" w16cid:durableId="74329562">
    <w:abstractNumId w:val="46"/>
  </w:num>
  <w:num w:numId="68" w16cid:durableId="354573946">
    <w:abstractNumId w:val="36"/>
  </w:num>
  <w:num w:numId="69" w16cid:durableId="733622407">
    <w:abstractNumId w:val="45"/>
  </w:num>
  <w:num w:numId="70" w16cid:durableId="529418677">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5F9"/>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401"/>
    <w:rsid w:val="0005463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439C"/>
    <w:rsid w:val="000850C3"/>
    <w:rsid w:val="000853D5"/>
    <w:rsid w:val="00085B0C"/>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379"/>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C98"/>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D7E5A"/>
    <w:rsid w:val="000E0307"/>
    <w:rsid w:val="000E039E"/>
    <w:rsid w:val="000E0884"/>
    <w:rsid w:val="000E098D"/>
    <w:rsid w:val="000E1585"/>
    <w:rsid w:val="000E1639"/>
    <w:rsid w:val="000E1B33"/>
    <w:rsid w:val="000E2017"/>
    <w:rsid w:val="000E2271"/>
    <w:rsid w:val="000E2398"/>
    <w:rsid w:val="000E3227"/>
    <w:rsid w:val="000E3B11"/>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3BF"/>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5360"/>
    <w:rsid w:val="00115C18"/>
    <w:rsid w:val="00116088"/>
    <w:rsid w:val="0011632A"/>
    <w:rsid w:val="00117221"/>
    <w:rsid w:val="0012012F"/>
    <w:rsid w:val="001209FD"/>
    <w:rsid w:val="00120F49"/>
    <w:rsid w:val="001216B7"/>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1D1C"/>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5DFF"/>
    <w:rsid w:val="001563C1"/>
    <w:rsid w:val="001564E7"/>
    <w:rsid w:val="00156D9D"/>
    <w:rsid w:val="0015749C"/>
    <w:rsid w:val="0016044C"/>
    <w:rsid w:val="00161578"/>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63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891"/>
    <w:rsid w:val="00186180"/>
    <w:rsid w:val="00187710"/>
    <w:rsid w:val="00187E9D"/>
    <w:rsid w:val="00190207"/>
    <w:rsid w:val="00190C02"/>
    <w:rsid w:val="00191086"/>
    <w:rsid w:val="00191F00"/>
    <w:rsid w:val="00193198"/>
    <w:rsid w:val="001934FD"/>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119"/>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054"/>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0FD"/>
    <w:rsid w:val="001C5ABE"/>
    <w:rsid w:val="001C64AB"/>
    <w:rsid w:val="001D04DC"/>
    <w:rsid w:val="001D0AE1"/>
    <w:rsid w:val="001D10CB"/>
    <w:rsid w:val="001D1471"/>
    <w:rsid w:val="001D157B"/>
    <w:rsid w:val="001D1867"/>
    <w:rsid w:val="001D1AF1"/>
    <w:rsid w:val="001D2B5C"/>
    <w:rsid w:val="001D2E84"/>
    <w:rsid w:val="001D2F7F"/>
    <w:rsid w:val="001D3379"/>
    <w:rsid w:val="001D356D"/>
    <w:rsid w:val="001D371E"/>
    <w:rsid w:val="001D3A16"/>
    <w:rsid w:val="001D3C4A"/>
    <w:rsid w:val="001D3DF9"/>
    <w:rsid w:val="001D3FFC"/>
    <w:rsid w:val="001D404F"/>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4B91"/>
    <w:rsid w:val="002550A5"/>
    <w:rsid w:val="0025579A"/>
    <w:rsid w:val="00255F89"/>
    <w:rsid w:val="00256245"/>
    <w:rsid w:val="00256547"/>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781"/>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8D"/>
    <w:rsid w:val="002A379A"/>
    <w:rsid w:val="002A3B38"/>
    <w:rsid w:val="002A40BA"/>
    <w:rsid w:val="002A438C"/>
    <w:rsid w:val="002A6236"/>
    <w:rsid w:val="002A6E52"/>
    <w:rsid w:val="002A704D"/>
    <w:rsid w:val="002A71B9"/>
    <w:rsid w:val="002A7AC2"/>
    <w:rsid w:val="002A7D82"/>
    <w:rsid w:val="002B00FB"/>
    <w:rsid w:val="002B0273"/>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251A"/>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989"/>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CFD"/>
    <w:rsid w:val="0035718F"/>
    <w:rsid w:val="00357B48"/>
    <w:rsid w:val="003600A6"/>
    <w:rsid w:val="003606CA"/>
    <w:rsid w:val="00360826"/>
    <w:rsid w:val="003608BB"/>
    <w:rsid w:val="003610A4"/>
    <w:rsid w:val="003613BB"/>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92"/>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E24"/>
    <w:rsid w:val="003E05B2"/>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5CA3"/>
    <w:rsid w:val="003F65D6"/>
    <w:rsid w:val="003F67D0"/>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15D43"/>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A44"/>
    <w:rsid w:val="004336BB"/>
    <w:rsid w:val="004338DC"/>
    <w:rsid w:val="00433CD1"/>
    <w:rsid w:val="00433DBA"/>
    <w:rsid w:val="00433DF7"/>
    <w:rsid w:val="004347F7"/>
    <w:rsid w:val="00434EE1"/>
    <w:rsid w:val="004353AA"/>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2FF"/>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789"/>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758C"/>
    <w:rsid w:val="00487CD7"/>
    <w:rsid w:val="0049042A"/>
    <w:rsid w:val="00491623"/>
    <w:rsid w:val="00491AE7"/>
    <w:rsid w:val="00491ED0"/>
    <w:rsid w:val="004920F3"/>
    <w:rsid w:val="004921C5"/>
    <w:rsid w:val="004928A9"/>
    <w:rsid w:val="00492B1B"/>
    <w:rsid w:val="00492D6F"/>
    <w:rsid w:val="00493470"/>
    <w:rsid w:val="00495C7A"/>
    <w:rsid w:val="00495D94"/>
    <w:rsid w:val="00496493"/>
    <w:rsid w:val="0049669E"/>
    <w:rsid w:val="00496A67"/>
    <w:rsid w:val="004A00EB"/>
    <w:rsid w:val="004A0453"/>
    <w:rsid w:val="004A048B"/>
    <w:rsid w:val="004A0B0D"/>
    <w:rsid w:val="004A1545"/>
    <w:rsid w:val="004A167D"/>
    <w:rsid w:val="004A33A1"/>
    <w:rsid w:val="004A35FD"/>
    <w:rsid w:val="004A3934"/>
    <w:rsid w:val="004A3ADC"/>
    <w:rsid w:val="004A3C22"/>
    <w:rsid w:val="004A3FB6"/>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41E"/>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3DB"/>
    <w:rsid w:val="004E5B78"/>
    <w:rsid w:val="004E5C9A"/>
    <w:rsid w:val="004E5DE9"/>
    <w:rsid w:val="004E6A41"/>
    <w:rsid w:val="004E6CAD"/>
    <w:rsid w:val="004F0285"/>
    <w:rsid w:val="004F05A2"/>
    <w:rsid w:val="004F1F6C"/>
    <w:rsid w:val="004F2C80"/>
    <w:rsid w:val="004F2EB8"/>
    <w:rsid w:val="004F37AD"/>
    <w:rsid w:val="004F37B4"/>
    <w:rsid w:val="004F3846"/>
    <w:rsid w:val="004F4443"/>
    <w:rsid w:val="004F4634"/>
    <w:rsid w:val="004F4818"/>
    <w:rsid w:val="004F4B18"/>
    <w:rsid w:val="004F555C"/>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C53"/>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394"/>
    <w:rsid w:val="00546FDD"/>
    <w:rsid w:val="005473A7"/>
    <w:rsid w:val="00547750"/>
    <w:rsid w:val="00547983"/>
    <w:rsid w:val="00547C03"/>
    <w:rsid w:val="00550892"/>
    <w:rsid w:val="00553712"/>
    <w:rsid w:val="00553734"/>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30E"/>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386"/>
    <w:rsid w:val="00593D19"/>
    <w:rsid w:val="00594439"/>
    <w:rsid w:val="0059539D"/>
    <w:rsid w:val="00595DB2"/>
    <w:rsid w:val="00596175"/>
    <w:rsid w:val="0059650A"/>
    <w:rsid w:val="0059770D"/>
    <w:rsid w:val="00597DA9"/>
    <w:rsid w:val="00597DE8"/>
    <w:rsid w:val="005A060A"/>
    <w:rsid w:val="005A07C4"/>
    <w:rsid w:val="005A0E43"/>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1E30"/>
    <w:rsid w:val="005D2275"/>
    <w:rsid w:val="005D2A41"/>
    <w:rsid w:val="005D2C04"/>
    <w:rsid w:val="005D2FC0"/>
    <w:rsid w:val="005D3CB0"/>
    <w:rsid w:val="005D4144"/>
    <w:rsid w:val="005D451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173D"/>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379"/>
    <w:rsid w:val="006236FC"/>
    <w:rsid w:val="0062396C"/>
    <w:rsid w:val="00623F81"/>
    <w:rsid w:val="00623F82"/>
    <w:rsid w:val="00623FEC"/>
    <w:rsid w:val="006256FF"/>
    <w:rsid w:val="00627B0E"/>
    <w:rsid w:val="00630113"/>
    <w:rsid w:val="0063051F"/>
    <w:rsid w:val="0063227C"/>
    <w:rsid w:val="0063232E"/>
    <w:rsid w:val="006325C1"/>
    <w:rsid w:val="006336D3"/>
    <w:rsid w:val="006347CF"/>
    <w:rsid w:val="006359E4"/>
    <w:rsid w:val="00636C77"/>
    <w:rsid w:val="0063738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06A"/>
    <w:rsid w:val="006512F2"/>
    <w:rsid w:val="0065169F"/>
    <w:rsid w:val="0065194B"/>
    <w:rsid w:val="00651E09"/>
    <w:rsid w:val="00652B46"/>
    <w:rsid w:val="00652D76"/>
    <w:rsid w:val="00653082"/>
    <w:rsid w:val="00653138"/>
    <w:rsid w:val="006535BA"/>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35"/>
    <w:rsid w:val="00673C98"/>
    <w:rsid w:val="0067428C"/>
    <w:rsid w:val="0067459A"/>
    <w:rsid w:val="00675421"/>
    <w:rsid w:val="0067738D"/>
    <w:rsid w:val="0067785B"/>
    <w:rsid w:val="00680069"/>
    <w:rsid w:val="0068007D"/>
    <w:rsid w:val="006803DD"/>
    <w:rsid w:val="0068051A"/>
    <w:rsid w:val="006806AF"/>
    <w:rsid w:val="00680C40"/>
    <w:rsid w:val="0068193C"/>
    <w:rsid w:val="00681B80"/>
    <w:rsid w:val="00681E41"/>
    <w:rsid w:val="00682496"/>
    <w:rsid w:val="00682784"/>
    <w:rsid w:val="00682BDB"/>
    <w:rsid w:val="006835E7"/>
    <w:rsid w:val="006835EF"/>
    <w:rsid w:val="00684E2C"/>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6A18"/>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B0B8E"/>
    <w:rsid w:val="006B1089"/>
    <w:rsid w:val="006B1D42"/>
    <w:rsid w:val="006B1DE1"/>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00E0"/>
    <w:rsid w:val="006C2055"/>
    <w:rsid w:val="006C2ECC"/>
    <w:rsid w:val="006C3297"/>
    <w:rsid w:val="006C3B04"/>
    <w:rsid w:val="006C3D14"/>
    <w:rsid w:val="006C3D6F"/>
    <w:rsid w:val="006C4780"/>
    <w:rsid w:val="006C5173"/>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6F98"/>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2B5B"/>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3484"/>
    <w:rsid w:val="00734A91"/>
    <w:rsid w:val="00735D5E"/>
    <w:rsid w:val="007361BA"/>
    <w:rsid w:val="00736517"/>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613A"/>
    <w:rsid w:val="007770D0"/>
    <w:rsid w:val="00777330"/>
    <w:rsid w:val="00777681"/>
    <w:rsid w:val="00777704"/>
    <w:rsid w:val="0077794B"/>
    <w:rsid w:val="00777DA2"/>
    <w:rsid w:val="0078002D"/>
    <w:rsid w:val="007805F2"/>
    <w:rsid w:val="00780E9F"/>
    <w:rsid w:val="00782059"/>
    <w:rsid w:val="00783680"/>
    <w:rsid w:val="007836EF"/>
    <w:rsid w:val="00783813"/>
    <w:rsid w:val="00783928"/>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62EC"/>
    <w:rsid w:val="007B6612"/>
    <w:rsid w:val="007B6918"/>
    <w:rsid w:val="007B73A0"/>
    <w:rsid w:val="007B74B6"/>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0CC"/>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57F9"/>
    <w:rsid w:val="008360AA"/>
    <w:rsid w:val="00836DA3"/>
    <w:rsid w:val="00836DD9"/>
    <w:rsid w:val="0083724E"/>
    <w:rsid w:val="0083783F"/>
    <w:rsid w:val="00837861"/>
    <w:rsid w:val="00837941"/>
    <w:rsid w:val="00837CC7"/>
    <w:rsid w:val="00837FA1"/>
    <w:rsid w:val="0084001A"/>
    <w:rsid w:val="00840662"/>
    <w:rsid w:val="008408C8"/>
    <w:rsid w:val="00840A7B"/>
    <w:rsid w:val="00840ADB"/>
    <w:rsid w:val="0084145A"/>
    <w:rsid w:val="00841C8A"/>
    <w:rsid w:val="00842AC8"/>
    <w:rsid w:val="008431FF"/>
    <w:rsid w:val="00843212"/>
    <w:rsid w:val="008432D7"/>
    <w:rsid w:val="008437B7"/>
    <w:rsid w:val="008438FD"/>
    <w:rsid w:val="008448A7"/>
    <w:rsid w:val="00844A72"/>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603D"/>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C56"/>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F049D"/>
    <w:rsid w:val="008F06DD"/>
    <w:rsid w:val="008F238B"/>
    <w:rsid w:val="008F3B18"/>
    <w:rsid w:val="008F462E"/>
    <w:rsid w:val="008F599C"/>
    <w:rsid w:val="008F64C6"/>
    <w:rsid w:val="008F69EA"/>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2B6"/>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9F5"/>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90760"/>
    <w:rsid w:val="009907BE"/>
    <w:rsid w:val="0099147E"/>
    <w:rsid w:val="00992959"/>
    <w:rsid w:val="00993304"/>
    <w:rsid w:val="0099389C"/>
    <w:rsid w:val="0099431F"/>
    <w:rsid w:val="00994321"/>
    <w:rsid w:val="0099462B"/>
    <w:rsid w:val="00994A6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827"/>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AA5"/>
    <w:rsid w:val="009B7EDD"/>
    <w:rsid w:val="009C00CD"/>
    <w:rsid w:val="009C02A7"/>
    <w:rsid w:val="009C076B"/>
    <w:rsid w:val="009C0ADA"/>
    <w:rsid w:val="009C0CCF"/>
    <w:rsid w:val="009C0CE1"/>
    <w:rsid w:val="009C0CE3"/>
    <w:rsid w:val="009C0F00"/>
    <w:rsid w:val="009C1712"/>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29D"/>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42AC"/>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17F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0D9"/>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65C2"/>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813"/>
    <w:rsid w:val="00A93E09"/>
    <w:rsid w:val="00A9418C"/>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139"/>
    <w:rsid w:val="00AC7284"/>
    <w:rsid w:val="00AC7744"/>
    <w:rsid w:val="00AC7FAA"/>
    <w:rsid w:val="00AD011F"/>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6B17"/>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544B"/>
    <w:rsid w:val="00B0560C"/>
    <w:rsid w:val="00B0594B"/>
    <w:rsid w:val="00B05C94"/>
    <w:rsid w:val="00B05F4D"/>
    <w:rsid w:val="00B068DE"/>
    <w:rsid w:val="00B06B82"/>
    <w:rsid w:val="00B06FE3"/>
    <w:rsid w:val="00B07A9B"/>
    <w:rsid w:val="00B07CDE"/>
    <w:rsid w:val="00B10111"/>
    <w:rsid w:val="00B10A86"/>
    <w:rsid w:val="00B11FD3"/>
    <w:rsid w:val="00B129E9"/>
    <w:rsid w:val="00B13393"/>
    <w:rsid w:val="00B13FC1"/>
    <w:rsid w:val="00B15609"/>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69E2"/>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3D3"/>
    <w:rsid w:val="00BA1D82"/>
    <w:rsid w:val="00BA47ED"/>
    <w:rsid w:val="00BA548A"/>
    <w:rsid w:val="00BA5619"/>
    <w:rsid w:val="00BA6244"/>
    <w:rsid w:val="00BA62C9"/>
    <w:rsid w:val="00BA68B3"/>
    <w:rsid w:val="00BA73E1"/>
    <w:rsid w:val="00BA793A"/>
    <w:rsid w:val="00BA7C25"/>
    <w:rsid w:val="00BB0D5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16BB"/>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2E85"/>
    <w:rsid w:val="00C2443F"/>
    <w:rsid w:val="00C245C6"/>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C4F"/>
    <w:rsid w:val="00C42FDF"/>
    <w:rsid w:val="00C4428F"/>
    <w:rsid w:val="00C443B6"/>
    <w:rsid w:val="00C45A09"/>
    <w:rsid w:val="00C46D0B"/>
    <w:rsid w:val="00C470CC"/>
    <w:rsid w:val="00C47A55"/>
    <w:rsid w:val="00C47AAF"/>
    <w:rsid w:val="00C47CA4"/>
    <w:rsid w:val="00C50D83"/>
    <w:rsid w:val="00C511B7"/>
    <w:rsid w:val="00C5186A"/>
    <w:rsid w:val="00C518E9"/>
    <w:rsid w:val="00C51C13"/>
    <w:rsid w:val="00C5209F"/>
    <w:rsid w:val="00C52686"/>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7ED"/>
    <w:rsid w:val="00C66618"/>
    <w:rsid w:val="00C67382"/>
    <w:rsid w:val="00C714DC"/>
    <w:rsid w:val="00C71529"/>
    <w:rsid w:val="00C715AF"/>
    <w:rsid w:val="00C71956"/>
    <w:rsid w:val="00C719E4"/>
    <w:rsid w:val="00C71B68"/>
    <w:rsid w:val="00C721D2"/>
    <w:rsid w:val="00C7322E"/>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393"/>
    <w:rsid w:val="00C837D2"/>
    <w:rsid w:val="00C8387D"/>
    <w:rsid w:val="00C854ED"/>
    <w:rsid w:val="00C86206"/>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6766"/>
    <w:rsid w:val="00CD747D"/>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6F9"/>
    <w:rsid w:val="00CF48BF"/>
    <w:rsid w:val="00CF4C28"/>
    <w:rsid w:val="00CF50C3"/>
    <w:rsid w:val="00CF75DE"/>
    <w:rsid w:val="00CF7D28"/>
    <w:rsid w:val="00CF7D4E"/>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A55"/>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778A5"/>
    <w:rsid w:val="00D80638"/>
    <w:rsid w:val="00D80E9C"/>
    <w:rsid w:val="00D811B4"/>
    <w:rsid w:val="00D81448"/>
    <w:rsid w:val="00D814BE"/>
    <w:rsid w:val="00D8161A"/>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64F"/>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4E8"/>
    <w:rsid w:val="00DD0ED5"/>
    <w:rsid w:val="00DD10FD"/>
    <w:rsid w:val="00DD2019"/>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C86"/>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A21"/>
    <w:rsid w:val="00DF3D42"/>
    <w:rsid w:val="00DF415D"/>
    <w:rsid w:val="00DF46B9"/>
    <w:rsid w:val="00DF4930"/>
    <w:rsid w:val="00DF4A01"/>
    <w:rsid w:val="00DF5450"/>
    <w:rsid w:val="00DF578B"/>
    <w:rsid w:val="00DF6357"/>
    <w:rsid w:val="00DF6CF6"/>
    <w:rsid w:val="00DF7146"/>
    <w:rsid w:val="00DF79D5"/>
    <w:rsid w:val="00DF7A4A"/>
    <w:rsid w:val="00DF7EF5"/>
    <w:rsid w:val="00E00214"/>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49D"/>
    <w:rsid w:val="00E54628"/>
    <w:rsid w:val="00E551BA"/>
    <w:rsid w:val="00E555A1"/>
    <w:rsid w:val="00E5594C"/>
    <w:rsid w:val="00E5611D"/>
    <w:rsid w:val="00E5628A"/>
    <w:rsid w:val="00E565EF"/>
    <w:rsid w:val="00E57794"/>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4117"/>
    <w:rsid w:val="00E76D51"/>
    <w:rsid w:val="00E77548"/>
    <w:rsid w:val="00E77D5D"/>
    <w:rsid w:val="00E77DBE"/>
    <w:rsid w:val="00E77EDF"/>
    <w:rsid w:val="00E77F66"/>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187"/>
    <w:rsid w:val="00E9321D"/>
    <w:rsid w:val="00E94CB3"/>
    <w:rsid w:val="00E94DA8"/>
    <w:rsid w:val="00E96E6F"/>
    <w:rsid w:val="00E972D8"/>
    <w:rsid w:val="00E97BFD"/>
    <w:rsid w:val="00E97C92"/>
    <w:rsid w:val="00E97F04"/>
    <w:rsid w:val="00E97F2C"/>
    <w:rsid w:val="00EA099F"/>
    <w:rsid w:val="00EA0A32"/>
    <w:rsid w:val="00EA12DC"/>
    <w:rsid w:val="00EA1A27"/>
    <w:rsid w:val="00EA1F74"/>
    <w:rsid w:val="00EA1FE2"/>
    <w:rsid w:val="00EA22F7"/>
    <w:rsid w:val="00EA2EC4"/>
    <w:rsid w:val="00EA2F42"/>
    <w:rsid w:val="00EA325B"/>
    <w:rsid w:val="00EA35A9"/>
    <w:rsid w:val="00EA377E"/>
    <w:rsid w:val="00EA3C3E"/>
    <w:rsid w:val="00EA3DC8"/>
    <w:rsid w:val="00EA3EFD"/>
    <w:rsid w:val="00EA44E0"/>
    <w:rsid w:val="00EA4671"/>
    <w:rsid w:val="00EA4A95"/>
    <w:rsid w:val="00EA4F70"/>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575"/>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081A"/>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1A7"/>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13F"/>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074"/>
    <w:rsid w:val="00F629F1"/>
    <w:rsid w:val="00F62BBB"/>
    <w:rsid w:val="00F62C6C"/>
    <w:rsid w:val="00F631BD"/>
    <w:rsid w:val="00F63FF0"/>
    <w:rsid w:val="00F6416C"/>
    <w:rsid w:val="00F652DB"/>
    <w:rsid w:val="00F65A6C"/>
    <w:rsid w:val="00F661F6"/>
    <w:rsid w:val="00F66586"/>
    <w:rsid w:val="00F6670C"/>
    <w:rsid w:val="00F66C2E"/>
    <w:rsid w:val="00F6720B"/>
    <w:rsid w:val="00F6733D"/>
    <w:rsid w:val="00F673A2"/>
    <w:rsid w:val="00F6743B"/>
    <w:rsid w:val="00F70351"/>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12E"/>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6FF"/>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2EE9"/>
    <w:rsid w:val="00FD4273"/>
    <w:rsid w:val="00FD4BC0"/>
    <w:rsid w:val="00FD50C7"/>
    <w:rsid w:val="00FD558C"/>
    <w:rsid w:val="00FD5809"/>
    <w:rsid w:val="00FD67F8"/>
    <w:rsid w:val="00FD6F4B"/>
    <w:rsid w:val="00FE0145"/>
    <w:rsid w:val="00FE18D4"/>
    <w:rsid w:val="00FE1C08"/>
    <w:rsid w:val="00FE1EAE"/>
    <w:rsid w:val="00FE1F3A"/>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1E82588"/>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447FB"/>
    <w:rsid w:val="34394A90"/>
    <w:rsid w:val="34C15A2A"/>
    <w:rsid w:val="34FF2B24"/>
    <w:rsid w:val="35397F66"/>
    <w:rsid w:val="3561D421"/>
    <w:rsid w:val="3673EB1C"/>
    <w:rsid w:val="37B8EE93"/>
    <w:rsid w:val="37FD0652"/>
    <w:rsid w:val="3A408664"/>
    <w:rsid w:val="3A4FE3B6"/>
    <w:rsid w:val="3A58C1F4"/>
    <w:rsid w:val="3AC4C11D"/>
    <w:rsid w:val="3AE57DA1"/>
    <w:rsid w:val="3BEFFE22"/>
    <w:rsid w:val="3BF3A0CE"/>
    <w:rsid w:val="3C49DEAB"/>
    <w:rsid w:val="3C7DA9EA"/>
    <w:rsid w:val="3CA7443D"/>
    <w:rsid w:val="3D013FD8"/>
    <w:rsid w:val="3D58B527"/>
    <w:rsid w:val="3D6E5B6E"/>
    <w:rsid w:val="3DA97A47"/>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9FB20B"/>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4EEEE27"/>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BC363B9"/>
    <w:rsid w:val="6C103659"/>
    <w:rsid w:val="6C6201FC"/>
    <w:rsid w:val="6D1158C4"/>
    <w:rsid w:val="6DC9A4F5"/>
    <w:rsid w:val="6E250D4E"/>
    <w:rsid w:val="6E2E4C92"/>
    <w:rsid w:val="6EA609C0"/>
    <w:rsid w:val="6ECA782C"/>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C245C6"/>
    <w:pPr>
      <w:spacing w:before="240" w:after="160" w:line="276" w:lineRule="auto"/>
      <w:ind w:left="426" w:hanging="426"/>
    </w:pPr>
    <w:rPr>
      <w:rFonts w:ascii="Trebuchet MS" w:hAnsi="Trebuchet MS"/>
      <w:b/>
      <w:bCs/>
      <w:color w:val="EE0000"/>
      <w:sz w:val="28"/>
      <w:szCs w:val="28"/>
    </w:rPr>
  </w:style>
  <w:style w:type="character" w:customStyle="1" w:styleId="BDOH2Char">
    <w:name w:val="BDO H2 Char"/>
    <w:basedOn w:val="DefaultParagraphFont"/>
    <w:link w:val="BDOH2"/>
    <w:rsid w:val="00C245C6"/>
    <w:rPr>
      <w:rFonts w:ascii="Trebuchet MS" w:eastAsiaTheme="majorEastAsia" w:hAnsi="Trebuchet MS" w:cstheme="majorBidi"/>
      <w:b/>
      <w:bCs/>
      <w:color w:val="EE0000"/>
      <w:sz w:val="28"/>
      <w:szCs w:val="28"/>
      <w:lang w:val="en-IN"/>
    </w:rPr>
  </w:style>
  <w:style w:type="paragraph" w:customStyle="1" w:styleId="BDOH3">
    <w:name w:val="BDO H3"/>
    <w:basedOn w:val="Heading3"/>
    <w:next w:val="Normal"/>
    <w:link w:val="BDOH3Char"/>
    <w:autoRedefine/>
    <w:qFormat/>
    <w:rsid w:val="00E74117"/>
    <w:pPr>
      <w:spacing w:before="240" w:after="240" w:line="276" w:lineRule="auto"/>
    </w:pPr>
    <w:rPr>
      <w:rFonts w:ascii="Trebuchet MS" w:hAnsi="Trebuchet MS"/>
      <w:color w:val="EE0000"/>
      <w:szCs w:val="22"/>
      <w:lang w:val="en-US"/>
    </w:rPr>
  </w:style>
  <w:style w:type="character" w:customStyle="1" w:styleId="BDOH3Char">
    <w:name w:val="BDO H3 Char"/>
    <w:basedOn w:val="Heading3Char"/>
    <w:link w:val="BDOH3"/>
    <w:rsid w:val="00E74117"/>
    <w:rPr>
      <w:rFonts w:ascii="Trebuchet MS" w:eastAsiaTheme="majorEastAsia" w:hAnsi="Trebuchet MS" w:cstheme="majorBidi"/>
      <w:color w:val="EE0000"/>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ind w:left="-6" w:firstLine="0"/>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85B0C"/>
    <w:rsid w:val="000A0625"/>
    <w:rsid w:val="000B211A"/>
    <w:rsid w:val="000B2F62"/>
    <w:rsid w:val="000B6F61"/>
    <w:rsid w:val="000B7C98"/>
    <w:rsid w:val="000D7E01"/>
    <w:rsid w:val="000E0884"/>
    <w:rsid w:val="000F63BF"/>
    <w:rsid w:val="001017ED"/>
    <w:rsid w:val="00105BF5"/>
    <w:rsid w:val="00106B16"/>
    <w:rsid w:val="00107512"/>
    <w:rsid w:val="001076F3"/>
    <w:rsid w:val="001216B7"/>
    <w:rsid w:val="0012620B"/>
    <w:rsid w:val="001264B1"/>
    <w:rsid w:val="00143D94"/>
    <w:rsid w:val="0014582F"/>
    <w:rsid w:val="0016465C"/>
    <w:rsid w:val="00181258"/>
    <w:rsid w:val="0018212A"/>
    <w:rsid w:val="001A4873"/>
    <w:rsid w:val="001C56D7"/>
    <w:rsid w:val="001F5A07"/>
    <w:rsid w:val="00202F63"/>
    <w:rsid w:val="0020569B"/>
    <w:rsid w:val="00217167"/>
    <w:rsid w:val="00225134"/>
    <w:rsid w:val="00232CAD"/>
    <w:rsid w:val="00242ABA"/>
    <w:rsid w:val="00252648"/>
    <w:rsid w:val="00260318"/>
    <w:rsid w:val="00260E37"/>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84D13"/>
    <w:rsid w:val="00390D80"/>
    <w:rsid w:val="00397C1C"/>
    <w:rsid w:val="003B71F1"/>
    <w:rsid w:val="003B7A9A"/>
    <w:rsid w:val="003C20D3"/>
    <w:rsid w:val="003C42DF"/>
    <w:rsid w:val="003C7732"/>
    <w:rsid w:val="003D0474"/>
    <w:rsid w:val="003D0FF5"/>
    <w:rsid w:val="003D1AED"/>
    <w:rsid w:val="003D1AF7"/>
    <w:rsid w:val="003E5E98"/>
    <w:rsid w:val="003F5110"/>
    <w:rsid w:val="0042218E"/>
    <w:rsid w:val="004336BB"/>
    <w:rsid w:val="00440EE1"/>
    <w:rsid w:val="00447B84"/>
    <w:rsid w:val="00466DF1"/>
    <w:rsid w:val="004754EF"/>
    <w:rsid w:val="004912DB"/>
    <w:rsid w:val="00496C5D"/>
    <w:rsid w:val="004E46DB"/>
    <w:rsid w:val="004E6CAD"/>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4E2C"/>
    <w:rsid w:val="00685330"/>
    <w:rsid w:val="00696419"/>
    <w:rsid w:val="006A1CB1"/>
    <w:rsid w:val="006C5173"/>
    <w:rsid w:val="006C550B"/>
    <w:rsid w:val="006D1038"/>
    <w:rsid w:val="006E1442"/>
    <w:rsid w:val="006F6BB5"/>
    <w:rsid w:val="00700923"/>
    <w:rsid w:val="00702BF1"/>
    <w:rsid w:val="00715E4D"/>
    <w:rsid w:val="007349A0"/>
    <w:rsid w:val="00763BC9"/>
    <w:rsid w:val="00783928"/>
    <w:rsid w:val="007B68F8"/>
    <w:rsid w:val="007C705C"/>
    <w:rsid w:val="007E2E48"/>
    <w:rsid w:val="007F0A11"/>
    <w:rsid w:val="007F11C6"/>
    <w:rsid w:val="007F1831"/>
    <w:rsid w:val="008113F5"/>
    <w:rsid w:val="00820606"/>
    <w:rsid w:val="00822036"/>
    <w:rsid w:val="008307C6"/>
    <w:rsid w:val="00837646"/>
    <w:rsid w:val="00854D27"/>
    <w:rsid w:val="0088114B"/>
    <w:rsid w:val="008B546C"/>
    <w:rsid w:val="008C7C8E"/>
    <w:rsid w:val="008F2D13"/>
    <w:rsid w:val="008F550F"/>
    <w:rsid w:val="00906B13"/>
    <w:rsid w:val="00913365"/>
    <w:rsid w:val="00942AAE"/>
    <w:rsid w:val="009500ED"/>
    <w:rsid w:val="0098045E"/>
    <w:rsid w:val="00983894"/>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AD37E2"/>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A7C25"/>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715AF"/>
    <w:rsid w:val="00C87B59"/>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D7DD3"/>
    <w:rsid w:val="00DE048D"/>
    <w:rsid w:val="00DE18F2"/>
    <w:rsid w:val="00DE49AB"/>
    <w:rsid w:val="00DF510A"/>
    <w:rsid w:val="00E1514A"/>
    <w:rsid w:val="00E172B1"/>
    <w:rsid w:val="00E23C0E"/>
    <w:rsid w:val="00E27C67"/>
    <w:rsid w:val="00E36349"/>
    <w:rsid w:val="00E43613"/>
    <w:rsid w:val="00E51E39"/>
    <w:rsid w:val="00E5594C"/>
    <w:rsid w:val="00E71C1A"/>
    <w:rsid w:val="00EA2F41"/>
    <w:rsid w:val="00EB152B"/>
    <w:rsid w:val="00EC341F"/>
    <w:rsid w:val="00ED7B57"/>
    <w:rsid w:val="00EE4FA5"/>
    <w:rsid w:val="00F1552F"/>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0D026F-8FC5-48D8-901A-8858B35E5939}">
  <ds:schemaRefs>
    <ds:schemaRef ds:uri="http://schemas.openxmlformats.org/officeDocument/2006/bibliography"/>
  </ds:schemaRefs>
</ds:datastoreItem>
</file>

<file path=customXml/itemProps4.xml><?xml version="1.0" encoding="utf-8"?>
<ds:datastoreItem xmlns:ds="http://schemas.openxmlformats.org/officeDocument/2006/customXml" ds:itemID="{7F468372-A99D-4376-AE9B-441AC3F9C2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“AS IS” Analysis of UPSRLM Power BI Dashboard:                                                                                 1.Critical Inefficiencies &amp; Risk Analysis    2.Existing Manual Data Practices             3.Bottleneck Analysis                 </vt:lpstr>
    </vt:vector>
  </TitlesOfParts>
  <Company>BDO India LLP</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IS” Analysis of UPSRLM Power BI Dashboard:                                                                                 1.Critical Inefficiencies &amp; Risk Analysis    2.Existing Manual Data Practices             3.Bottleneck Analysis                    4.Technology Stack                5.Communication Channels                     6.Data Flow Architecture                    7.Key Performance Indicators (KPIs)</dc:title>
  <dc:subject>U.P. State Rural Livelihood Mission (PRERNA) Lucknow, Uttar Pradesh</dc:subject>
  <dc:creator>Kalpesh Mehta</dc:creator>
  <cp:keywords/>
  <dc:description/>
  <cp:lastModifiedBy>Ayush Srivastava</cp:lastModifiedBy>
  <cp:revision>206</cp:revision>
  <cp:lastPrinted>2026-01-31T12:16:00Z</cp:lastPrinted>
  <dcterms:created xsi:type="dcterms:W3CDTF">2026-01-10T09:43:00Z</dcterms:created>
  <dcterms:modified xsi:type="dcterms:W3CDTF">2026-01-31T12:16:00Z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