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XSpec="right" w:tblpY="5192"/>
        <w:tblW w:w="2851" w:type="pct"/>
        <w:tblBorders>
          <w:left w:val="single" w:sz="12" w:space="0" w:color="404040" w:themeColor="accent1"/>
        </w:tblBorders>
        <w:tblCellMar>
          <w:left w:w="144" w:type="dxa"/>
          <w:right w:w="115" w:type="dxa"/>
        </w:tblCellMar>
        <w:tblLook w:val="04A0" w:firstRow="1" w:lastRow="0" w:firstColumn="1" w:lastColumn="0" w:noHBand="0" w:noVBand="1"/>
      </w:tblPr>
      <w:tblGrid>
        <w:gridCol w:w="5788"/>
      </w:tblGrid>
      <w:tr w:rsidR="00352982" w:rsidRPr="004C3F03" w14:paraId="273DB17A" w14:textId="77777777" w:rsidTr="00E27257">
        <w:trPr>
          <w:trHeight w:val="330"/>
        </w:trPr>
        <w:bookmarkStart w:id="0" w:name="_Hlk6394343" w:displacedByCustomXml="next"/>
        <w:sdt>
          <w:sdtPr>
            <w:rPr>
              <w:rFonts w:ascii="Trebuchet MS" w:hAnsi="Trebuchet MS"/>
              <w:color w:val="EC1A3A"/>
              <w:sz w:val="24"/>
              <w:szCs w:val="24"/>
            </w:rPr>
            <w:alias w:val="Company"/>
            <w:id w:val="13406915"/>
            <w:placeholder>
              <w:docPart w:val="2958339C831D4B16A359D6AAC584DC46"/>
            </w:placeholder>
            <w:dataBinding w:prefixMappings="xmlns:ns0='http://schemas.openxmlformats.org/officeDocument/2006/extended-properties'" w:xpath="/ns0:Properties[1]/ns0:Company[1]" w:storeItemID="{6668398D-A668-4E3E-A5EB-62B293D839F1}"/>
            <w:text/>
          </w:sdtPr>
          <w:sdtContent>
            <w:tc>
              <w:tcPr>
                <w:tcW w:w="5640" w:type="dxa"/>
                <w:tcBorders>
                  <w:left w:val="single" w:sz="24" w:space="0" w:color="C00000"/>
                </w:tcBorders>
                <w:tcMar>
                  <w:top w:w="216" w:type="dxa"/>
                  <w:left w:w="115" w:type="dxa"/>
                  <w:bottom w:w="216" w:type="dxa"/>
                  <w:right w:w="115" w:type="dxa"/>
                </w:tcMar>
              </w:tcPr>
              <w:p w14:paraId="50D21A09" w14:textId="77777777" w:rsidR="00352982" w:rsidRPr="004C3F03" w:rsidRDefault="00352982" w:rsidP="00BF4E33">
                <w:pPr>
                  <w:pStyle w:val="NoSpacing"/>
                  <w:spacing w:line="276" w:lineRule="auto"/>
                  <w:rPr>
                    <w:rFonts w:ascii="Trebuchet MS" w:hAnsi="Trebuchet MS"/>
                    <w:color w:val="808080" w:themeColor="background1" w:themeShade="80"/>
                    <w:sz w:val="24"/>
                  </w:rPr>
                </w:pPr>
                <w:r w:rsidRPr="004C3F03">
                  <w:rPr>
                    <w:rFonts w:ascii="Trebuchet MS" w:hAnsi="Trebuchet MS"/>
                    <w:color w:val="EC1A3A"/>
                    <w:sz w:val="24"/>
                    <w:szCs w:val="24"/>
                  </w:rPr>
                  <w:t>BDO India LLP</w:t>
                </w:r>
              </w:p>
            </w:tc>
          </w:sdtContent>
        </w:sdt>
      </w:tr>
      <w:tr w:rsidR="00352982" w:rsidRPr="004C3F03" w14:paraId="7AD9941C" w14:textId="77777777" w:rsidTr="00DD5AB4">
        <w:trPr>
          <w:trHeight w:val="4344"/>
        </w:trPr>
        <w:tc>
          <w:tcPr>
            <w:tcW w:w="5640" w:type="dxa"/>
            <w:tcBorders>
              <w:left w:val="single" w:sz="24" w:space="0" w:color="C00000"/>
            </w:tcBorders>
          </w:tcPr>
          <w:sdt>
            <w:sdtPr>
              <w:rPr>
                <w:rFonts w:ascii="Trebuchet MS" w:hAnsi="Trebuchet MS"/>
                <w:color w:val="002060"/>
                <w:sz w:val="28"/>
                <w:szCs w:val="28"/>
              </w:rPr>
              <w:alias w:val="Title"/>
              <w:id w:val="13406919"/>
              <w:placeholder>
                <w:docPart w:val="C2024AD39BA2458198885A8B89D38CAC"/>
              </w:placeholder>
              <w:dataBinding w:prefixMappings="xmlns:ns0='http://schemas.openxmlformats.org/package/2006/metadata/core-properties' xmlns:ns1='http://purl.org/dc/elements/1.1/'" w:xpath="/ns0:coreProperties[1]/ns1:title[1]" w:storeItemID="{6C3C8BC8-F283-45AE-878A-BAB7291924A1}"/>
              <w:text/>
            </w:sdtPr>
            <w:sdtContent>
              <w:p w14:paraId="04CE5683" w14:textId="78F6852B" w:rsidR="00352982" w:rsidRPr="00442468" w:rsidRDefault="00C129D4" w:rsidP="00627DC9">
                <w:pPr>
                  <w:pStyle w:val="NoSpacing"/>
                  <w:spacing w:line="276" w:lineRule="auto"/>
                  <w:rPr>
                    <w:rFonts w:ascii="Trebuchet MS" w:eastAsiaTheme="majorEastAsia" w:hAnsi="Trebuchet MS" w:cstheme="majorBidi"/>
                    <w:color w:val="808080" w:themeColor="background1" w:themeShade="80"/>
                    <w:sz w:val="24"/>
                    <w:szCs w:val="24"/>
                  </w:rPr>
                </w:pPr>
                <w:r>
                  <w:rPr>
                    <w:rFonts w:ascii="Trebuchet MS" w:hAnsi="Trebuchet MS"/>
                    <w:color w:val="002060"/>
                    <w:sz w:val="28"/>
                    <w:szCs w:val="28"/>
                  </w:rPr>
                  <w:t>As-Is analysis</w:t>
                </w:r>
                <w:r w:rsidR="00DD5AB4" w:rsidRPr="006E1055">
                  <w:rPr>
                    <w:rFonts w:ascii="Trebuchet MS" w:hAnsi="Trebuchet MS"/>
                    <w:color w:val="002060"/>
                    <w:sz w:val="28"/>
                    <w:szCs w:val="28"/>
                  </w:rPr>
                  <w:t xml:space="preserve"> of </w:t>
                </w:r>
                <w:r>
                  <w:rPr>
                    <w:rFonts w:ascii="Trebuchet MS" w:hAnsi="Trebuchet MS"/>
                    <w:color w:val="002060"/>
                    <w:sz w:val="28"/>
                    <w:szCs w:val="28"/>
                  </w:rPr>
                  <w:t>UPSRLM Training Management and Reporting Cycle</w:t>
                </w:r>
                <w:r w:rsidR="00DD5AB4" w:rsidRPr="006E1055">
                  <w:rPr>
                    <w:rFonts w:ascii="Trebuchet MS" w:hAnsi="Trebuchet MS"/>
                    <w:color w:val="002060"/>
                    <w:sz w:val="28"/>
                    <w:szCs w:val="28"/>
                  </w:rPr>
                  <w:t xml:space="preserve"> </w:t>
                </w:r>
                <w:r w:rsidR="004A35FD" w:rsidRPr="006E1055">
                  <w:rPr>
                    <w:rFonts w:ascii="Trebuchet MS" w:hAnsi="Trebuchet MS"/>
                    <w:color w:val="002060"/>
                    <w:sz w:val="28"/>
                    <w:szCs w:val="28"/>
                  </w:rPr>
                  <w:t xml:space="preserve">             </w:t>
                </w:r>
                <w:r>
                  <w:rPr>
                    <w:rFonts w:ascii="Trebuchet MS" w:hAnsi="Trebuchet MS"/>
                    <w:color w:val="002060"/>
                    <w:sz w:val="28"/>
                    <w:szCs w:val="28"/>
                  </w:rPr>
                  <w:t>Key Process Steps</w:t>
                </w:r>
                <w:r w:rsidR="00DD5AB4" w:rsidRPr="006E1055">
                  <w:rPr>
                    <w:rFonts w:ascii="Trebuchet MS" w:hAnsi="Trebuchet MS"/>
                    <w:color w:val="002060"/>
                    <w:sz w:val="28"/>
                    <w:szCs w:val="28"/>
                  </w:rPr>
                  <w:t xml:space="preserve">:                                                                                 1. </w:t>
                </w:r>
                <w:r>
                  <w:rPr>
                    <w:rFonts w:ascii="Trebuchet MS" w:hAnsi="Trebuchet MS"/>
                    <w:color w:val="002060"/>
                    <w:sz w:val="28"/>
                    <w:szCs w:val="28"/>
                  </w:rPr>
                  <w:t>Annual Action Planning (AAP) Process</w:t>
                </w:r>
                <w:r w:rsidR="00DD5AB4" w:rsidRPr="006E1055">
                  <w:rPr>
                    <w:rFonts w:ascii="Trebuchet MS" w:hAnsi="Trebuchet MS"/>
                    <w:color w:val="002060"/>
                    <w:sz w:val="28"/>
                    <w:szCs w:val="28"/>
                  </w:rPr>
                  <w:t xml:space="preserve">                                                                                                                  2. </w:t>
                </w:r>
                <w:r>
                  <w:rPr>
                    <w:rFonts w:ascii="Trebuchet MS" w:hAnsi="Trebuchet MS"/>
                    <w:color w:val="002060"/>
                    <w:sz w:val="28"/>
                    <w:szCs w:val="28"/>
                  </w:rPr>
                  <w:t>Training Execution Process</w:t>
                </w:r>
                <w:r w:rsidR="00DD5AB4" w:rsidRPr="006E1055">
                  <w:rPr>
                    <w:rFonts w:ascii="Trebuchet MS" w:hAnsi="Trebuchet MS"/>
                    <w:color w:val="002060"/>
                    <w:sz w:val="28"/>
                    <w:szCs w:val="28"/>
                  </w:rPr>
                  <w:t xml:space="preserve">                                                                                                                                                                      </w:t>
                </w:r>
                <w:r>
                  <w:rPr>
                    <w:rFonts w:ascii="Trebuchet MS" w:hAnsi="Trebuchet MS"/>
                    <w:color w:val="002060"/>
                    <w:sz w:val="28"/>
                    <w:szCs w:val="28"/>
                  </w:rPr>
                  <w:t xml:space="preserve">                        Recordin</w:t>
                </w:r>
                <w:r w:rsidR="00DD5AB4" w:rsidRPr="006E1055">
                  <w:rPr>
                    <w:rFonts w:ascii="Trebuchet MS" w:hAnsi="Trebuchet MS"/>
                    <w:color w:val="002060"/>
                    <w:sz w:val="28"/>
                    <w:szCs w:val="28"/>
                  </w:rPr>
                  <w:t xml:space="preserve">g Period:                                                                     </w:t>
                </w:r>
                <w:r w:rsidR="00627DC9">
                  <w:rPr>
                    <w:rFonts w:ascii="Trebuchet MS" w:hAnsi="Trebuchet MS"/>
                    <w:color w:val="002060"/>
                    <w:sz w:val="28"/>
                    <w:szCs w:val="28"/>
                  </w:rPr>
                  <w:t>1</w:t>
                </w:r>
                <w:r w:rsidR="00B77DAB">
                  <w:rPr>
                    <w:rFonts w:ascii="Trebuchet MS" w:hAnsi="Trebuchet MS"/>
                    <w:color w:val="002060"/>
                    <w:sz w:val="28"/>
                    <w:szCs w:val="28"/>
                  </w:rPr>
                  <w:t>2</w:t>
                </w:r>
                <w:r w:rsidR="00DD5AB4" w:rsidRPr="006E1055">
                  <w:rPr>
                    <w:rFonts w:ascii="Trebuchet MS" w:hAnsi="Trebuchet MS"/>
                    <w:color w:val="002060"/>
                    <w:sz w:val="28"/>
                    <w:szCs w:val="28"/>
                  </w:rPr>
                  <w:t>t</w:t>
                </w:r>
                <w:r w:rsidR="00B23B48">
                  <w:rPr>
                    <w:rFonts w:ascii="Trebuchet MS" w:hAnsi="Trebuchet MS"/>
                    <w:color w:val="002060"/>
                    <w:sz w:val="28"/>
                    <w:szCs w:val="28"/>
                  </w:rPr>
                  <w:t>h</w:t>
                </w:r>
                <w:r w:rsidR="00DD5AB4" w:rsidRPr="006E1055">
                  <w:rPr>
                    <w:rFonts w:ascii="Trebuchet MS" w:hAnsi="Trebuchet MS"/>
                    <w:color w:val="002060"/>
                    <w:sz w:val="28"/>
                    <w:szCs w:val="28"/>
                  </w:rPr>
                  <w:t xml:space="preserve"> </w:t>
                </w:r>
                <w:r w:rsidR="00B23B48">
                  <w:rPr>
                    <w:rFonts w:ascii="Trebuchet MS" w:hAnsi="Trebuchet MS"/>
                    <w:color w:val="002060"/>
                    <w:sz w:val="28"/>
                    <w:szCs w:val="28"/>
                  </w:rPr>
                  <w:t>September</w:t>
                </w:r>
                <w:r w:rsidR="00627DC9">
                  <w:rPr>
                    <w:rFonts w:ascii="Trebuchet MS" w:hAnsi="Trebuchet MS"/>
                    <w:color w:val="002060"/>
                    <w:sz w:val="28"/>
                    <w:szCs w:val="28"/>
                  </w:rPr>
                  <w:t xml:space="preserve"> 2025 to </w:t>
                </w:r>
                <w:r w:rsidR="00B77DAB">
                  <w:rPr>
                    <w:rFonts w:ascii="Trebuchet MS" w:hAnsi="Trebuchet MS"/>
                    <w:color w:val="002060"/>
                    <w:sz w:val="28"/>
                    <w:szCs w:val="28"/>
                  </w:rPr>
                  <w:t>1</w:t>
                </w:r>
                <w:r w:rsidR="00F96195">
                  <w:rPr>
                    <w:rFonts w:ascii="Trebuchet MS" w:hAnsi="Trebuchet MS"/>
                    <w:color w:val="002060"/>
                    <w:sz w:val="28"/>
                    <w:szCs w:val="28"/>
                  </w:rPr>
                  <w:t>7</w:t>
                </w:r>
                <w:r w:rsidR="00DD5AB4" w:rsidRPr="006E1055">
                  <w:rPr>
                    <w:rFonts w:ascii="Trebuchet MS" w:hAnsi="Trebuchet MS"/>
                    <w:color w:val="002060"/>
                    <w:sz w:val="28"/>
                    <w:szCs w:val="28"/>
                  </w:rPr>
                  <w:t xml:space="preserve">th </w:t>
                </w:r>
                <w:r w:rsidR="00627DC9">
                  <w:rPr>
                    <w:rFonts w:ascii="Trebuchet MS" w:hAnsi="Trebuchet MS"/>
                    <w:color w:val="002060"/>
                    <w:sz w:val="28"/>
                    <w:szCs w:val="28"/>
                  </w:rPr>
                  <w:t>September</w:t>
                </w:r>
                <w:r w:rsidR="00DD5AB4" w:rsidRPr="006E1055">
                  <w:rPr>
                    <w:rFonts w:ascii="Trebuchet MS" w:hAnsi="Trebuchet MS"/>
                    <w:color w:val="002060"/>
                    <w:sz w:val="28"/>
                    <w:szCs w:val="28"/>
                  </w:rPr>
                  <w:t xml:space="preserve"> 2025</w:t>
                </w:r>
              </w:p>
            </w:sdtContent>
          </w:sdt>
        </w:tc>
      </w:tr>
      <w:tr w:rsidR="00352982" w:rsidRPr="004C3F03" w14:paraId="02C55CB2" w14:textId="77777777" w:rsidTr="00E27257">
        <w:trPr>
          <w:trHeight w:val="330"/>
        </w:trPr>
        <w:sdt>
          <w:sdtPr>
            <w:rPr>
              <w:rFonts w:ascii="Trebuchet MS" w:hAnsi="Trebuchet MS" w:cs="Trebuchet MS"/>
              <w:color w:val="DF8639" w:themeColor="accent5"/>
              <w:sz w:val="24"/>
              <w:szCs w:val="24"/>
            </w:rPr>
            <w:alias w:val="Subtitle"/>
            <w:id w:val="13406923"/>
            <w:placeholder>
              <w:docPart w:val="7EEFAA0BE21B4FA5843B2E59CDA5CA62"/>
            </w:placeholder>
            <w:dataBinding w:prefixMappings="xmlns:ns0='http://schemas.openxmlformats.org/package/2006/metadata/core-properties' xmlns:ns1='http://purl.org/dc/elements/1.1/'" w:xpath="/ns0:coreProperties[1]/ns1:subject[1]" w:storeItemID="{6C3C8BC8-F283-45AE-878A-BAB7291924A1}"/>
            <w:text/>
          </w:sdtPr>
          <w:sdtContent>
            <w:tc>
              <w:tcPr>
                <w:tcW w:w="5640" w:type="dxa"/>
                <w:tcBorders>
                  <w:left w:val="single" w:sz="24" w:space="0" w:color="C00000"/>
                </w:tcBorders>
                <w:tcMar>
                  <w:top w:w="216" w:type="dxa"/>
                  <w:left w:w="115" w:type="dxa"/>
                  <w:bottom w:w="216" w:type="dxa"/>
                  <w:right w:w="115" w:type="dxa"/>
                </w:tcMar>
              </w:tcPr>
              <w:p w14:paraId="0814030A" w14:textId="5270666D" w:rsidR="00352982" w:rsidRPr="004C3F03" w:rsidRDefault="00410E8B" w:rsidP="00BF4E33">
                <w:pPr>
                  <w:pStyle w:val="NoSpacing"/>
                  <w:spacing w:line="276" w:lineRule="auto"/>
                  <w:rPr>
                    <w:rFonts w:ascii="Trebuchet MS" w:hAnsi="Trebuchet MS"/>
                    <w:color w:val="808080" w:themeColor="background1" w:themeShade="80"/>
                    <w:sz w:val="24"/>
                  </w:rPr>
                </w:pPr>
                <w:r w:rsidRPr="004C3F03">
                  <w:rPr>
                    <w:rFonts w:ascii="Trebuchet MS" w:hAnsi="Trebuchet MS" w:cs="Trebuchet MS"/>
                    <w:color w:val="DF8639" w:themeColor="accent5"/>
                    <w:sz w:val="24"/>
                    <w:szCs w:val="24"/>
                  </w:rPr>
                  <w:t xml:space="preserve">U.P. </w:t>
                </w:r>
                <w:r w:rsidR="00C85172">
                  <w:rPr>
                    <w:rFonts w:ascii="Trebuchet MS" w:hAnsi="Trebuchet MS" w:cs="Trebuchet MS"/>
                    <w:color w:val="DF8639" w:themeColor="accent5"/>
                    <w:sz w:val="24"/>
                    <w:szCs w:val="24"/>
                  </w:rPr>
                  <w:t>STATE RURAL LIVELIHOODS MISSION</w:t>
                </w:r>
                <w:r w:rsidRPr="004C3F03">
                  <w:rPr>
                    <w:rFonts w:ascii="Trebuchet MS" w:hAnsi="Trebuchet MS" w:cs="Trebuchet MS"/>
                    <w:color w:val="DF8639" w:themeColor="accent5"/>
                    <w:sz w:val="24"/>
                    <w:szCs w:val="24"/>
                  </w:rPr>
                  <w:t xml:space="preserve"> Lucknow, Uttar Pradesh</w:t>
                </w:r>
              </w:p>
            </w:tc>
          </w:sdtContent>
        </w:sdt>
      </w:tr>
    </w:tbl>
    <w:bookmarkEnd w:id="0"/>
    <w:p w14:paraId="494F226B" w14:textId="2C48B754" w:rsidR="00E37400" w:rsidRPr="004C3F03" w:rsidRDefault="007F22CD" w:rsidP="00BF4E33">
      <w:pPr>
        <w:spacing w:line="276" w:lineRule="auto"/>
        <w:rPr>
          <w:b/>
          <w:sz w:val="32"/>
        </w:rPr>
      </w:pPr>
      <w:r>
        <w:rPr>
          <w:b/>
          <w:noProof/>
          <w:sz w:val="32"/>
          <w:lang w:eastAsia="en-IN"/>
        </w:rPr>
        <w:drawing>
          <wp:anchor distT="0" distB="0" distL="114300" distR="114300" simplePos="0" relativeHeight="251668482" behindDoc="1" locked="0" layoutInCell="1" allowOverlap="1" wp14:anchorId="7CADDE3D" wp14:editId="0FEDD94C">
            <wp:simplePos x="0" y="0"/>
            <wp:positionH relativeFrom="margin">
              <wp:posOffset>-472440</wp:posOffset>
            </wp:positionH>
            <wp:positionV relativeFrom="paragraph">
              <wp:posOffset>-645161</wp:posOffset>
            </wp:positionV>
            <wp:extent cx="7173595" cy="10791825"/>
            <wp:effectExtent l="0" t="0" r="8255" b="9525"/>
            <wp:wrapNone/>
            <wp:docPr id="16132597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174193" cy="10792725"/>
                    </a:xfrm>
                    <a:prstGeom prst="rect">
                      <a:avLst/>
                    </a:prstGeom>
                  </pic:spPr>
                </pic:pic>
              </a:graphicData>
            </a:graphic>
            <wp14:sizeRelH relativeFrom="margin">
              <wp14:pctWidth>0</wp14:pctWidth>
            </wp14:sizeRelH>
            <wp14:sizeRelV relativeFrom="margin">
              <wp14:pctHeight>0</wp14:pctHeight>
            </wp14:sizeRelV>
          </wp:anchor>
        </w:drawing>
      </w:r>
      <w:r w:rsidR="00352982" w:rsidRPr="004C3F03">
        <w:rPr>
          <w:b/>
          <w:sz w:val="32"/>
        </w:rPr>
        <w:t xml:space="preserve"> </w:t>
      </w:r>
      <w:sdt>
        <w:sdtPr>
          <w:rPr>
            <w:b/>
            <w:sz w:val="32"/>
          </w:rPr>
          <w:id w:val="-1928878524"/>
          <w:docPartObj>
            <w:docPartGallery w:val="Cover Pages"/>
            <w:docPartUnique/>
          </w:docPartObj>
        </w:sdtPr>
        <w:sdtContent>
          <w:r w:rsidR="00E37400" w:rsidRPr="004C3F03">
            <w:rPr>
              <w:b/>
              <w:sz w:val="32"/>
            </w:rPr>
            <w:br w:type="page"/>
          </w:r>
        </w:sdtContent>
      </w:sdt>
    </w:p>
    <w:p w14:paraId="7BE84254" w14:textId="1466E124" w:rsidR="005E4CA9" w:rsidRPr="004C3F03" w:rsidRDefault="005E4CA9" w:rsidP="00BF4E33">
      <w:pPr>
        <w:spacing w:line="276" w:lineRule="auto"/>
        <w:rPr>
          <w:b/>
          <w:sz w:val="44"/>
          <w:szCs w:val="32"/>
        </w:rPr>
      </w:pPr>
      <w:r w:rsidRPr="004C3F03">
        <w:rPr>
          <w:b/>
          <w:sz w:val="44"/>
          <w:szCs w:val="32"/>
        </w:rPr>
        <w:lastRenderedPageBreak/>
        <w:t>Document Details</w:t>
      </w: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795"/>
        <w:gridCol w:w="2851"/>
        <w:gridCol w:w="2368"/>
        <w:gridCol w:w="2123"/>
      </w:tblGrid>
      <w:tr w:rsidR="00571212" w:rsidRPr="004C3F03" w14:paraId="3A84FA3C" w14:textId="77777777" w:rsidTr="0A5B01A5">
        <w:trPr>
          <w:trHeight w:hRule="exact" w:val="340"/>
        </w:trPr>
        <w:tc>
          <w:tcPr>
            <w:tcW w:w="1379" w:type="pct"/>
            <w:shd w:val="clear" w:color="auto" w:fill="98002E" w:themeFill="accent6"/>
          </w:tcPr>
          <w:p w14:paraId="18457A18" w14:textId="77777777" w:rsidR="00571212" w:rsidRPr="004C3F03" w:rsidRDefault="00571212" w:rsidP="00BF4E33">
            <w:pPr>
              <w:spacing w:line="276" w:lineRule="auto"/>
              <w:jc w:val="both"/>
              <w:rPr>
                <w:b/>
                <w:color w:val="FFFFFF" w:themeColor="background1"/>
                <w:szCs w:val="20"/>
              </w:rPr>
            </w:pPr>
            <w:r w:rsidRPr="004C3F03">
              <w:rPr>
                <w:b/>
                <w:color w:val="FFFFFF" w:themeColor="background1"/>
                <w:szCs w:val="20"/>
              </w:rPr>
              <w:t>Project Name</w:t>
            </w:r>
          </w:p>
        </w:tc>
        <w:tc>
          <w:tcPr>
            <w:tcW w:w="3621" w:type="pct"/>
            <w:gridSpan w:val="3"/>
            <w:shd w:val="clear" w:color="auto" w:fill="98002E" w:themeFill="accent6"/>
          </w:tcPr>
          <w:p w14:paraId="3C699BA6" w14:textId="3B8C1F01" w:rsidR="00571212" w:rsidRPr="004C3F03" w:rsidRDefault="00DA7190" w:rsidP="00BF4E33">
            <w:pPr>
              <w:spacing w:line="276" w:lineRule="auto"/>
              <w:jc w:val="both"/>
              <w:rPr>
                <w:b/>
                <w:szCs w:val="20"/>
              </w:rPr>
            </w:pPr>
            <w:r>
              <w:rPr>
                <w:b/>
                <w:color w:val="FFFFFF" w:themeColor="background1"/>
                <w:szCs w:val="20"/>
              </w:rPr>
              <w:t>As-Is Process Study-UPSRLM Training Management and Reporting Cycle</w:t>
            </w:r>
          </w:p>
        </w:tc>
      </w:tr>
      <w:tr w:rsidR="009357C5" w:rsidRPr="004C3F03" w14:paraId="11E495E1" w14:textId="77777777" w:rsidTr="0A5B01A5">
        <w:trPr>
          <w:trHeight w:hRule="exact" w:val="340"/>
        </w:trPr>
        <w:tc>
          <w:tcPr>
            <w:tcW w:w="1379" w:type="pct"/>
            <w:shd w:val="clear" w:color="auto" w:fill="98002E" w:themeFill="accent6"/>
          </w:tcPr>
          <w:p w14:paraId="1A809BDA" w14:textId="77777777" w:rsidR="009357C5" w:rsidRPr="004C3F03" w:rsidRDefault="009357C5" w:rsidP="00BF4E33">
            <w:pPr>
              <w:spacing w:line="276" w:lineRule="auto"/>
              <w:jc w:val="both"/>
              <w:rPr>
                <w:b/>
                <w:color w:val="FFFFFF" w:themeColor="background1"/>
                <w:szCs w:val="20"/>
              </w:rPr>
            </w:pPr>
            <w:r w:rsidRPr="004C3F03">
              <w:rPr>
                <w:b/>
                <w:color w:val="FFFFFF" w:themeColor="background1"/>
                <w:szCs w:val="20"/>
              </w:rPr>
              <w:t>Date:</w:t>
            </w:r>
          </w:p>
        </w:tc>
        <w:tc>
          <w:tcPr>
            <w:tcW w:w="1406" w:type="pct"/>
            <w:shd w:val="clear" w:color="auto" w:fill="E7E6E6" w:themeFill="background2"/>
          </w:tcPr>
          <w:p w14:paraId="52E7BBAF" w14:textId="2EC002EF" w:rsidR="009357C5" w:rsidRPr="00045519" w:rsidRDefault="007D07E1" w:rsidP="0A5B01A5">
            <w:pPr>
              <w:spacing w:line="276" w:lineRule="auto"/>
              <w:rPr>
                <w:color w:val="002060"/>
              </w:rPr>
            </w:pPr>
            <w:r>
              <w:rPr>
                <w:color w:val="002060"/>
              </w:rPr>
              <w:t>1</w:t>
            </w:r>
            <w:r w:rsidR="00DC22AF">
              <w:rPr>
                <w:color w:val="002060"/>
              </w:rPr>
              <w:t>2</w:t>
            </w:r>
            <w:r w:rsidR="44E3F0ED" w:rsidRPr="0A5B01A5">
              <w:rPr>
                <w:color w:val="002060"/>
              </w:rPr>
              <w:t>-</w:t>
            </w:r>
            <w:r>
              <w:rPr>
                <w:color w:val="002060"/>
              </w:rPr>
              <w:t>09</w:t>
            </w:r>
            <w:r w:rsidR="44E3F0ED" w:rsidRPr="0A5B01A5">
              <w:rPr>
                <w:color w:val="002060"/>
              </w:rPr>
              <w:t>-20</w:t>
            </w:r>
            <w:r w:rsidR="007B3CE0" w:rsidRPr="0A5B01A5">
              <w:rPr>
                <w:color w:val="002060"/>
              </w:rPr>
              <w:t>2</w:t>
            </w:r>
            <w:r>
              <w:rPr>
                <w:color w:val="002060"/>
              </w:rPr>
              <w:t>5</w:t>
            </w:r>
          </w:p>
        </w:tc>
        <w:tc>
          <w:tcPr>
            <w:tcW w:w="1168" w:type="pct"/>
            <w:shd w:val="clear" w:color="auto" w:fill="E7E6E6" w:themeFill="background2"/>
          </w:tcPr>
          <w:p w14:paraId="1F17F8FA" w14:textId="4DC675A5" w:rsidR="009357C5" w:rsidRPr="00045519" w:rsidRDefault="009357C5" w:rsidP="00BF4E33">
            <w:pPr>
              <w:spacing w:line="276" w:lineRule="auto"/>
              <w:rPr>
                <w:color w:val="002060"/>
                <w:szCs w:val="20"/>
              </w:rPr>
            </w:pPr>
            <w:r w:rsidRPr="00045519">
              <w:rPr>
                <w:rFonts w:cs="Trebuchet MS"/>
                <w:color w:val="002060"/>
                <w:spacing w:val="1"/>
                <w:szCs w:val="20"/>
              </w:rPr>
              <w:t>R</w:t>
            </w:r>
            <w:r w:rsidRPr="00045519">
              <w:rPr>
                <w:rFonts w:cs="Trebuchet MS"/>
                <w:color w:val="002060"/>
                <w:szCs w:val="20"/>
              </w:rPr>
              <w:t>ele</w:t>
            </w:r>
            <w:r w:rsidRPr="00045519">
              <w:rPr>
                <w:rFonts w:cs="Trebuchet MS"/>
                <w:color w:val="002060"/>
                <w:spacing w:val="-1"/>
                <w:szCs w:val="20"/>
              </w:rPr>
              <w:t>as</w:t>
            </w:r>
            <w:r w:rsidRPr="00045519">
              <w:rPr>
                <w:rFonts w:cs="Trebuchet MS"/>
                <w:color w:val="002060"/>
                <w:szCs w:val="20"/>
              </w:rPr>
              <w:t>e</w:t>
            </w:r>
          </w:p>
        </w:tc>
        <w:tc>
          <w:tcPr>
            <w:tcW w:w="1047" w:type="pct"/>
            <w:shd w:val="clear" w:color="auto" w:fill="E7E6E6" w:themeFill="background2"/>
          </w:tcPr>
          <w:p w14:paraId="75B73E79" w14:textId="66760345" w:rsidR="009357C5" w:rsidRPr="00045519" w:rsidRDefault="00E25431" w:rsidP="00BF4E33">
            <w:pPr>
              <w:spacing w:line="276" w:lineRule="auto"/>
              <w:rPr>
                <w:color w:val="002060"/>
                <w:szCs w:val="20"/>
              </w:rPr>
            </w:pPr>
            <w:r>
              <w:rPr>
                <w:color w:val="002060"/>
                <w:szCs w:val="20"/>
              </w:rPr>
              <w:t xml:space="preserve">Ver </w:t>
            </w:r>
            <w:r w:rsidR="007E2185">
              <w:rPr>
                <w:color w:val="002060"/>
                <w:szCs w:val="20"/>
              </w:rPr>
              <w:t>1.0</w:t>
            </w:r>
          </w:p>
        </w:tc>
      </w:tr>
      <w:tr w:rsidR="00571212" w:rsidRPr="004C3F03" w14:paraId="225984D2" w14:textId="77777777" w:rsidTr="0A5B01A5">
        <w:trPr>
          <w:trHeight w:hRule="exact" w:val="340"/>
        </w:trPr>
        <w:tc>
          <w:tcPr>
            <w:tcW w:w="1379" w:type="pct"/>
            <w:shd w:val="clear" w:color="auto" w:fill="98002E" w:themeFill="accent6"/>
          </w:tcPr>
          <w:p w14:paraId="09569E33" w14:textId="77777777" w:rsidR="00571212" w:rsidRPr="004C3F03" w:rsidRDefault="00571212" w:rsidP="00BF4E33">
            <w:pPr>
              <w:spacing w:line="276" w:lineRule="auto"/>
              <w:jc w:val="both"/>
              <w:rPr>
                <w:b/>
                <w:color w:val="FFFFFF" w:themeColor="background1"/>
                <w:szCs w:val="20"/>
              </w:rPr>
            </w:pPr>
            <w:r w:rsidRPr="004C3F03">
              <w:rPr>
                <w:b/>
                <w:color w:val="FFFFFF" w:themeColor="background1"/>
                <w:szCs w:val="20"/>
              </w:rPr>
              <w:t>Author</w:t>
            </w:r>
          </w:p>
        </w:tc>
        <w:tc>
          <w:tcPr>
            <w:tcW w:w="3621" w:type="pct"/>
            <w:gridSpan w:val="3"/>
            <w:shd w:val="clear" w:color="auto" w:fill="E7E6E6" w:themeFill="background2"/>
          </w:tcPr>
          <w:p w14:paraId="5AFFCC9D" w14:textId="670E8E6D" w:rsidR="00571212" w:rsidRPr="00045519" w:rsidRDefault="00E25431" w:rsidP="23D808F4">
            <w:pPr>
              <w:spacing w:line="276" w:lineRule="auto"/>
              <w:jc w:val="both"/>
              <w:rPr>
                <w:color w:val="002060"/>
              </w:rPr>
            </w:pPr>
            <w:r>
              <w:rPr>
                <w:color w:val="002060"/>
              </w:rPr>
              <w:t>Ayush M Srivastava</w:t>
            </w:r>
          </w:p>
        </w:tc>
      </w:tr>
      <w:tr w:rsidR="00571212" w:rsidRPr="004C3F03" w14:paraId="35B4E178" w14:textId="77777777" w:rsidTr="0A5B01A5">
        <w:trPr>
          <w:trHeight w:hRule="exact" w:val="340"/>
        </w:trPr>
        <w:tc>
          <w:tcPr>
            <w:tcW w:w="1379" w:type="pct"/>
            <w:shd w:val="clear" w:color="auto" w:fill="98002E" w:themeFill="accent6"/>
          </w:tcPr>
          <w:p w14:paraId="5F492156" w14:textId="77777777" w:rsidR="00571212" w:rsidRPr="004C3F03" w:rsidRDefault="00571212" w:rsidP="00BF4E33">
            <w:pPr>
              <w:spacing w:line="276" w:lineRule="auto"/>
              <w:jc w:val="both"/>
              <w:rPr>
                <w:b/>
                <w:color w:val="FFFFFF" w:themeColor="background1"/>
                <w:szCs w:val="20"/>
              </w:rPr>
            </w:pPr>
            <w:r w:rsidRPr="004C3F03">
              <w:rPr>
                <w:b/>
                <w:color w:val="FFFFFF" w:themeColor="background1"/>
                <w:szCs w:val="20"/>
              </w:rPr>
              <w:t>Owner</w:t>
            </w:r>
          </w:p>
        </w:tc>
        <w:tc>
          <w:tcPr>
            <w:tcW w:w="3621" w:type="pct"/>
            <w:gridSpan w:val="3"/>
            <w:shd w:val="clear" w:color="auto" w:fill="E7E6E6" w:themeFill="background2"/>
          </w:tcPr>
          <w:p w14:paraId="1390D12A" w14:textId="6DC44DE1" w:rsidR="00571212" w:rsidRPr="00045519" w:rsidRDefault="00660392" w:rsidP="00BF4E33">
            <w:pPr>
              <w:spacing w:line="276" w:lineRule="auto"/>
              <w:jc w:val="both"/>
              <w:rPr>
                <w:color w:val="002060"/>
                <w:szCs w:val="20"/>
              </w:rPr>
            </w:pPr>
            <w:r w:rsidRPr="00045519">
              <w:rPr>
                <w:color w:val="002060"/>
                <w:szCs w:val="20"/>
              </w:rPr>
              <w:t>BDO India LLP</w:t>
            </w:r>
          </w:p>
        </w:tc>
      </w:tr>
      <w:tr w:rsidR="0047718D" w:rsidRPr="004C3F03" w14:paraId="12FDCA7F" w14:textId="77777777" w:rsidTr="0A5B01A5">
        <w:trPr>
          <w:trHeight w:hRule="exact" w:val="340"/>
        </w:trPr>
        <w:tc>
          <w:tcPr>
            <w:tcW w:w="1379" w:type="pct"/>
            <w:shd w:val="clear" w:color="auto" w:fill="98002E" w:themeFill="accent6"/>
          </w:tcPr>
          <w:p w14:paraId="773A8EAF" w14:textId="77777777" w:rsidR="0047718D" w:rsidRPr="004C3F03" w:rsidRDefault="0047718D" w:rsidP="00BF4E33">
            <w:pPr>
              <w:spacing w:line="276" w:lineRule="auto"/>
              <w:jc w:val="both"/>
              <w:rPr>
                <w:b/>
                <w:color w:val="FFFFFF" w:themeColor="background1"/>
                <w:szCs w:val="20"/>
              </w:rPr>
            </w:pPr>
            <w:r w:rsidRPr="004C3F03">
              <w:rPr>
                <w:b/>
                <w:color w:val="FFFFFF" w:themeColor="background1"/>
                <w:szCs w:val="20"/>
              </w:rPr>
              <w:t>Client</w:t>
            </w:r>
          </w:p>
        </w:tc>
        <w:tc>
          <w:tcPr>
            <w:tcW w:w="3621" w:type="pct"/>
            <w:gridSpan w:val="3"/>
            <w:shd w:val="clear" w:color="auto" w:fill="E7E6E6" w:themeFill="background2"/>
          </w:tcPr>
          <w:p w14:paraId="1C80C477" w14:textId="581BD134" w:rsidR="0047718D" w:rsidRPr="00045519" w:rsidRDefault="00E25431" w:rsidP="00BF4E33">
            <w:pPr>
              <w:spacing w:line="276" w:lineRule="auto"/>
              <w:jc w:val="both"/>
              <w:rPr>
                <w:color w:val="002060"/>
                <w:szCs w:val="20"/>
              </w:rPr>
            </w:pPr>
            <w:r>
              <w:rPr>
                <w:color w:val="002060"/>
              </w:rPr>
              <w:t>U.P. State Rural Livelihoods Mission (PRERNA)</w:t>
            </w:r>
          </w:p>
        </w:tc>
      </w:tr>
      <w:tr w:rsidR="0047718D" w:rsidRPr="004C3F03" w14:paraId="5497F872" w14:textId="77777777" w:rsidTr="003A5F3C">
        <w:trPr>
          <w:trHeight w:hRule="exact" w:val="399"/>
        </w:trPr>
        <w:tc>
          <w:tcPr>
            <w:tcW w:w="1379" w:type="pct"/>
            <w:shd w:val="clear" w:color="auto" w:fill="98002E" w:themeFill="accent6"/>
          </w:tcPr>
          <w:p w14:paraId="2D4E25A2" w14:textId="77777777" w:rsidR="0047718D" w:rsidRPr="004C3F03" w:rsidRDefault="0047718D" w:rsidP="00BF4E33">
            <w:pPr>
              <w:spacing w:line="276" w:lineRule="auto"/>
              <w:jc w:val="both"/>
              <w:rPr>
                <w:b/>
                <w:color w:val="FFFFFF" w:themeColor="background1"/>
                <w:szCs w:val="20"/>
              </w:rPr>
            </w:pPr>
            <w:r w:rsidRPr="004C3F03">
              <w:rPr>
                <w:b/>
                <w:color w:val="FFFFFF" w:themeColor="background1"/>
                <w:szCs w:val="20"/>
              </w:rPr>
              <w:t>Document Number</w:t>
            </w:r>
          </w:p>
        </w:tc>
        <w:tc>
          <w:tcPr>
            <w:tcW w:w="3621" w:type="pct"/>
            <w:gridSpan w:val="3"/>
            <w:shd w:val="clear" w:color="auto" w:fill="E7E6E6" w:themeFill="background2"/>
          </w:tcPr>
          <w:p w14:paraId="2A0673DF" w14:textId="3E03C127" w:rsidR="0047718D" w:rsidRPr="000353BB" w:rsidRDefault="0047718D" w:rsidP="003A4AA1">
            <w:pPr>
              <w:spacing w:line="276" w:lineRule="auto"/>
              <w:jc w:val="both"/>
              <w:rPr>
                <w:color w:val="002060"/>
              </w:rPr>
            </w:pPr>
            <w:r w:rsidRPr="00045519">
              <w:rPr>
                <w:color w:val="002060"/>
              </w:rPr>
              <w:t>BDO-</w:t>
            </w:r>
            <w:r w:rsidR="00E25431">
              <w:rPr>
                <w:color w:val="002060"/>
              </w:rPr>
              <w:t>UPSRLM-</w:t>
            </w:r>
            <w:r w:rsidR="003A4AA1">
              <w:rPr>
                <w:color w:val="002060"/>
              </w:rPr>
              <w:t>AIPS</w:t>
            </w:r>
            <w:r w:rsidR="00E25431">
              <w:rPr>
                <w:color w:val="002060"/>
              </w:rPr>
              <w:t>-</w:t>
            </w:r>
            <w:r w:rsidR="00BB1FE2">
              <w:rPr>
                <w:color w:val="002060"/>
              </w:rPr>
              <w:t>v1-</w:t>
            </w:r>
            <w:r w:rsidR="00E25431">
              <w:rPr>
                <w:color w:val="002060"/>
              </w:rPr>
              <w:t>TMS</w:t>
            </w:r>
            <w:r w:rsidR="0066551E">
              <w:rPr>
                <w:color w:val="002060"/>
              </w:rPr>
              <w:t>’202</w:t>
            </w:r>
            <w:r w:rsidR="00B32DEF">
              <w:rPr>
                <w:color w:val="002060"/>
              </w:rPr>
              <w:t>5</w:t>
            </w:r>
          </w:p>
        </w:tc>
      </w:tr>
    </w:tbl>
    <w:p w14:paraId="6522FD5C" w14:textId="1EE72B5F" w:rsidR="005E4CA9" w:rsidRPr="004C3F03" w:rsidRDefault="005E4CA9" w:rsidP="00BF4E33">
      <w:pPr>
        <w:spacing w:line="276" w:lineRule="auto"/>
        <w:jc w:val="both"/>
      </w:pPr>
    </w:p>
    <w:p w14:paraId="0A5EAB5C" w14:textId="77777777" w:rsidR="005E4CA9" w:rsidRPr="004C3F03" w:rsidRDefault="005E4CA9" w:rsidP="00BF4E33">
      <w:pPr>
        <w:spacing w:line="276" w:lineRule="auto"/>
        <w:jc w:val="both"/>
        <w:rPr>
          <w:sz w:val="28"/>
          <w:szCs w:val="32"/>
        </w:rPr>
      </w:pPr>
      <w:r w:rsidRPr="004C3F03">
        <w:rPr>
          <w:b/>
          <w:sz w:val="44"/>
          <w:szCs w:val="32"/>
        </w:rPr>
        <w:t>Approvals</w:t>
      </w:r>
    </w:p>
    <w:tbl>
      <w:tblPr>
        <w:tblStyle w:val="ListTable3-Accent61"/>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172"/>
        <w:gridCol w:w="4599"/>
        <w:gridCol w:w="1702"/>
        <w:gridCol w:w="1664"/>
      </w:tblGrid>
      <w:tr w:rsidR="00506B4F" w:rsidRPr="004C3F03" w14:paraId="1C3584BF" w14:textId="77777777" w:rsidTr="0035640C">
        <w:trPr>
          <w:cnfStyle w:val="100000000000" w:firstRow="1" w:lastRow="0" w:firstColumn="0" w:lastColumn="0" w:oddVBand="0" w:evenVBand="0" w:oddHBand="0" w:evenHBand="0" w:firstRowFirstColumn="0" w:firstRowLastColumn="0" w:lastRowFirstColumn="0" w:lastRowLastColumn="0"/>
          <w:trHeight w:hRule="exact" w:val="340"/>
        </w:trPr>
        <w:tc>
          <w:tcPr>
            <w:cnfStyle w:val="001000000100" w:firstRow="0" w:lastRow="0" w:firstColumn="1" w:lastColumn="0" w:oddVBand="0" w:evenVBand="0" w:oddHBand="0" w:evenHBand="0" w:firstRowFirstColumn="1" w:firstRowLastColumn="0" w:lastRowFirstColumn="0" w:lastRowLastColumn="0"/>
            <w:tcW w:w="1071" w:type="pct"/>
            <w:tcBorders>
              <w:bottom w:val="single" w:sz="4" w:space="0" w:color="FFFFFF" w:themeColor="background1"/>
            </w:tcBorders>
          </w:tcPr>
          <w:p w14:paraId="6CE0A257" w14:textId="77777777" w:rsidR="005E4CA9" w:rsidRPr="004C3F03" w:rsidRDefault="005E4CA9" w:rsidP="00BF4E33">
            <w:pPr>
              <w:spacing w:line="276" w:lineRule="auto"/>
              <w:jc w:val="center"/>
              <w:rPr>
                <w:b w:val="0"/>
                <w:color w:val="FFFFFF" w:themeColor="background1"/>
              </w:rPr>
            </w:pPr>
            <w:r w:rsidRPr="004C3F03">
              <w:rPr>
                <w:color w:val="FFFFFF" w:themeColor="background1"/>
              </w:rPr>
              <w:t>Name</w:t>
            </w:r>
          </w:p>
        </w:tc>
        <w:tc>
          <w:tcPr>
            <w:tcW w:w="2268" w:type="pct"/>
            <w:tcBorders>
              <w:bottom w:val="single" w:sz="4" w:space="0" w:color="FFFFFF" w:themeColor="background1"/>
            </w:tcBorders>
          </w:tcPr>
          <w:p w14:paraId="00C0CD1C" w14:textId="77777777" w:rsidR="005E4CA9" w:rsidRPr="004C3F03"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4C3F03">
              <w:rPr>
                <w:color w:val="FFFFFF" w:themeColor="background1"/>
              </w:rPr>
              <w:t>Title</w:t>
            </w:r>
          </w:p>
        </w:tc>
        <w:tc>
          <w:tcPr>
            <w:tcW w:w="839" w:type="pct"/>
            <w:tcBorders>
              <w:bottom w:val="single" w:sz="4" w:space="0" w:color="FFFFFF" w:themeColor="background1"/>
            </w:tcBorders>
          </w:tcPr>
          <w:p w14:paraId="7F89550E" w14:textId="77777777" w:rsidR="005E4CA9" w:rsidRPr="004C3F03"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4C3F03">
              <w:rPr>
                <w:color w:val="FFFFFF" w:themeColor="background1"/>
              </w:rPr>
              <w:t>Date of Issue</w:t>
            </w:r>
          </w:p>
        </w:tc>
        <w:tc>
          <w:tcPr>
            <w:tcW w:w="821" w:type="pct"/>
            <w:tcBorders>
              <w:bottom w:val="single" w:sz="4" w:space="0" w:color="FFFFFF" w:themeColor="background1"/>
            </w:tcBorders>
          </w:tcPr>
          <w:p w14:paraId="5290E888" w14:textId="77777777" w:rsidR="005E4CA9" w:rsidRPr="004C3F03"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4C3F03">
              <w:rPr>
                <w:color w:val="FFFFFF" w:themeColor="background1"/>
              </w:rPr>
              <w:t>Version</w:t>
            </w:r>
          </w:p>
        </w:tc>
      </w:tr>
      <w:tr w:rsidR="00E25431" w14:paraId="3BEF6A9C" w14:textId="77777777" w:rsidTr="0035640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7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15DDB97C" w14:textId="700AEA22" w:rsidR="00E25431" w:rsidRPr="00E25431" w:rsidRDefault="00E25431" w:rsidP="002A1AC0">
            <w:pPr>
              <w:spacing w:line="276" w:lineRule="auto"/>
              <w:jc w:val="both"/>
              <w:rPr>
                <w:b w:val="0"/>
                <w:bCs w:val="0"/>
                <w:color w:val="002060"/>
              </w:rPr>
            </w:pPr>
            <w:r w:rsidRPr="00E25431">
              <w:rPr>
                <w:b w:val="0"/>
                <w:bCs w:val="0"/>
                <w:color w:val="002060"/>
              </w:rPr>
              <w:t>Sachin A Kumar</w:t>
            </w:r>
          </w:p>
        </w:tc>
        <w:tc>
          <w:tcPr>
            <w:tcW w:w="226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762175E0" w14:textId="1D826123" w:rsidR="00E25431" w:rsidRPr="00AE487B" w:rsidRDefault="00E25431" w:rsidP="002A1AC0">
            <w:pPr>
              <w:spacing w:line="276" w:lineRule="auto"/>
              <w:jc w:val="both"/>
              <w:cnfStyle w:val="000000100000" w:firstRow="0" w:lastRow="0" w:firstColumn="0" w:lastColumn="0" w:oddVBand="0" w:evenVBand="0" w:oddHBand="1" w:evenHBand="0" w:firstRowFirstColumn="0" w:firstRowLastColumn="0" w:lastRowFirstColumn="0" w:lastRowLastColumn="0"/>
              <w:rPr>
                <w:color w:val="002060"/>
              </w:rPr>
            </w:pPr>
            <w:r>
              <w:rPr>
                <w:color w:val="002060"/>
              </w:rPr>
              <w:t>Project Manager-BDO India LLP</w:t>
            </w:r>
          </w:p>
        </w:tc>
        <w:tc>
          <w:tcPr>
            <w:tcW w:w="83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7CB41C8A" w14:textId="740D8C41" w:rsidR="00E25431" w:rsidRPr="001C6DB8" w:rsidRDefault="00067015" w:rsidP="002A1AC0">
            <w:pPr>
              <w:spacing w:line="276" w:lineRule="auto"/>
              <w:jc w:val="center"/>
              <w:cnfStyle w:val="000000100000" w:firstRow="0" w:lastRow="0" w:firstColumn="0" w:lastColumn="0" w:oddVBand="0" w:evenVBand="0" w:oddHBand="1" w:evenHBand="0" w:firstRowFirstColumn="0" w:firstRowLastColumn="0" w:lastRowFirstColumn="0" w:lastRowLastColumn="0"/>
              <w:rPr>
                <w:color w:val="002060"/>
              </w:rPr>
            </w:pPr>
            <w:r>
              <w:rPr>
                <w:color w:val="002060"/>
              </w:rPr>
              <w:t>17-09-2025</w:t>
            </w:r>
          </w:p>
        </w:tc>
        <w:tc>
          <w:tcPr>
            <w:tcW w:w="8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24B7D83D" w14:textId="475100B4" w:rsidR="00E25431" w:rsidRDefault="007E2185" w:rsidP="002A1AC0">
            <w:pPr>
              <w:spacing w:line="276" w:lineRule="auto"/>
              <w:jc w:val="center"/>
              <w:cnfStyle w:val="000000100000" w:firstRow="0" w:lastRow="0" w:firstColumn="0" w:lastColumn="0" w:oddVBand="0" w:evenVBand="0" w:oddHBand="1" w:evenHBand="0" w:firstRowFirstColumn="0" w:firstRowLastColumn="0" w:lastRowFirstColumn="0" w:lastRowLastColumn="0"/>
              <w:rPr>
                <w:color w:val="002060"/>
              </w:rPr>
            </w:pPr>
            <w:r>
              <w:rPr>
                <w:color w:val="002060"/>
                <w:szCs w:val="20"/>
              </w:rPr>
              <w:t>1.0</w:t>
            </w:r>
          </w:p>
        </w:tc>
      </w:tr>
      <w:tr w:rsidR="00E25431" w14:paraId="06CE36CB" w14:textId="77777777" w:rsidTr="0035640C">
        <w:trPr>
          <w:trHeight w:val="340"/>
        </w:trPr>
        <w:tc>
          <w:tcPr>
            <w:cnfStyle w:val="001000000000" w:firstRow="0" w:lastRow="0" w:firstColumn="1" w:lastColumn="0" w:oddVBand="0" w:evenVBand="0" w:oddHBand="0" w:evenHBand="0" w:firstRowFirstColumn="0" w:firstRowLastColumn="0" w:lastRowFirstColumn="0" w:lastRowLastColumn="0"/>
            <w:tcW w:w="107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1B874EBB" w14:textId="60F94D77" w:rsidR="00E25431" w:rsidRPr="00E25431" w:rsidRDefault="00232F43" w:rsidP="002A1AC0">
            <w:pPr>
              <w:spacing w:line="276" w:lineRule="auto"/>
              <w:jc w:val="both"/>
              <w:rPr>
                <w:b w:val="0"/>
                <w:bCs w:val="0"/>
                <w:color w:val="002060"/>
              </w:rPr>
            </w:pPr>
            <w:r>
              <w:rPr>
                <w:b w:val="0"/>
                <w:bCs w:val="0"/>
                <w:color w:val="002060"/>
              </w:rPr>
              <w:t>Team BDO</w:t>
            </w:r>
          </w:p>
        </w:tc>
        <w:tc>
          <w:tcPr>
            <w:tcW w:w="226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30E4236B" w14:textId="77777777" w:rsidR="00E25431" w:rsidRPr="00AE487B" w:rsidRDefault="00E25431" w:rsidP="002A1AC0">
            <w:pPr>
              <w:spacing w:line="276" w:lineRule="auto"/>
              <w:jc w:val="both"/>
              <w:cnfStyle w:val="000000000000" w:firstRow="0" w:lastRow="0" w:firstColumn="0" w:lastColumn="0" w:oddVBand="0" w:evenVBand="0" w:oddHBand="0" w:evenHBand="0" w:firstRowFirstColumn="0" w:firstRowLastColumn="0" w:lastRowFirstColumn="0" w:lastRowLastColumn="0"/>
              <w:rPr>
                <w:color w:val="002060"/>
              </w:rPr>
            </w:pPr>
          </w:p>
        </w:tc>
        <w:tc>
          <w:tcPr>
            <w:tcW w:w="83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3B2F7E49" w14:textId="367565EF" w:rsidR="00E25431" w:rsidRPr="001C6DB8" w:rsidRDefault="00E25431" w:rsidP="002A1AC0">
            <w:pPr>
              <w:spacing w:line="276" w:lineRule="auto"/>
              <w:jc w:val="center"/>
              <w:cnfStyle w:val="000000000000" w:firstRow="0" w:lastRow="0" w:firstColumn="0" w:lastColumn="0" w:oddVBand="0" w:evenVBand="0" w:oddHBand="0" w:evenHBand="0" w:firstRowFirstColumn="0" w:firstRowLastColumn="0" w:lastRowFirstColumn="0" w:lastRowLastColumn="0"/>
              <w:rPr>
                <w:color w:val="002060"/>
              </w:rPr>
            </w:pPr>
          </w:p>
        </w:tc>
        <w:tc>
          <w:tcPr>
            <w:tcW w:w="8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280C9C20" w14:textId="0994E0B8" w:rsidR="00E25431" w:rsidRDefault="007E2185" w:rsidP="002A1AC0">
            <w:pPr>
              <w:spacing w:line="276" w:lineRule="auto"/>
              <w:jc w:val="center"/>
              <w:cnfStyle w:val="000000000000" w:firstRow="0" w:lastRow="0" w:firstColumn="0" w:lastColumn="0" w:oddVBand="0" w:evenVBand="0" w:oddHBand="0" w:evenHBand="0" w:firstRowFirstColumn="0" w:firstRowLastColumn="0" w:lastRowFirstColumn="0" w:lastRowLastColumn="0"/>
              <w:rPr>
                <w:color w:val="002060"/>
              </w:rPr>
            </w:pPr>
            <w:r>
              <w:rPr>
                <w:color w:val="002060"/>
                <w:szCs w:val="20"/>
              </w:rPr>
              <w:t>1.0</w:t>
            </w:r>
          </w:p>
        </w:tc>
      </w:tr>
    </w:tbl>
    <w:p w14:paraId="50E3A28B" w14:textId="77777777" w:rsidR="005E4CA9" w:rsidRPr="004C3F03" w:rsidRDefault="005E4CA9" w:rsidP="00BF4E33">
      <w:pPr>
        <w:spacing w:line="276" w:lineRule="auto"/>
        <w:jc w:val="both"/>
      </w:pPr>
    </w:p>
    <w:p w14:paraId="47DF8749" w14:textId="77777777" w:rsidR="005E4CA9" w:rsidRPr="004C3F03" w:rsidRDefault="005E4CA9" w:rsidP="00BF4E33">
      <w:pPr>
        <w:spacing w:line="276" w:lineRule="auto"/>
        <w:jc w:val="both"/>
        <w:rPr>
          <w:b/>
          <w:sz w:val="44"/>
          <w:szCs w:val="32"/>
        </w:rPr>
      </w:pPr>
      <w:r w:rsidRPr="004C3F03">
        <w:rPr>
          <w:b/>
          <w:sz w:val="44"/>
          <w:szCs w:val="32"/>
        </w:rPr>
        <w:t>Distribution</w:t>
      </w: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172"/>
        <w:gridCol w:w="4599"/>
        <w:gridCol w:w="1702"/>
        <w:gridCol w:w="1664"/>
      </w:tblGrid>
      <w:tr w:rsidR="009357C5" w:rsidRPr="004C3F03" w14:paraId="4E2F08EB" w14:textId="77777777" w:rsidTr="0035640C">
        <w:trPr>
          <w:trHeight w:hRule="exact" w:val="340"/>
        </w:trPr>
        <w:tc>
          <w:tcPr>
            <w:tcW w:w="1071" w:type="pct"/>
            <w:shd w:val="clear" w:color="auto" w:fill="98002E" w:themeFill="accent6"/>
          </w:tcPr>
          <w:p w14:paraId="4E092AAC" w14:textId="77777777" w:rsidR="009357C5" w:rsidRPr="004C3F03" w:rsidRDefault="009357C5" w:rsidP="00BF4E33">
            <w:pPr>
              <w:spacing w:line="276" w:lineRule="auto"/>
              <w:jc w:val="center"/>
              <w:rPr>
                <w:b/>
                <w:color w:val="FFFFFF" w:themeColor="background1"/>
                <w:szCs w:val="20"/>
              </w:rPr>
            </w:pPr>
            <w:r w:rsidRPr="004C3F03">
              <w:rPr>
                <w:b/>
                <w:color w:val="FFFFFF" w:themeColor="background1"/>
                <w:szCs w:val="20"/>
              </w:rPr>
              <w:t>Name</w:t>
            </w:r>
          </w:p>
        </w:tc>
        <w:tc>
          <w:tcPr>
            <w:tcW w:w="2268" w:type="pct"/>
            <w:shd w:val="clear" w:color="auto" w:fill="98002E" w:themeFill="accent6"/>
          </w:tcPr>
          <w:p w14:paraId="50B6DA15" w14:textId="77777777" w:rsidR="009357C5" w:rsidRPr="004C3F03" w:rsidRDefault="009357C5" w:rsidP="00BF4E33">
            <w:pPr>
              <w:spacing w:line="276" w:lineRule="auto"/>
              <w:jc w:val="center"/>
              <w:rPr>
                <w:b/>
                <w:color w:val="FFFFFF" w:themeColor="background1"/>
                <w:szCs w:val="20"/>
              </w:rPr>
            </w:pPr>
            <w:r w:rsidRPr="004C3F03">
              <w:rPr>
                <w:b/>
                <w:color w:val="FFFFFF" w:themeColor="background1"/>
                <w:szCs w:val="20"/>
              </w:rPr>
              <w:t>Title</w:t>
            </w:r>
          </w:p>
        </w:tc>
        <w:tc>
          <w:tcPr>
            <w:tcW w:w="839" w:type="pct"/>
            <w:shd w:val="clear" w:color="auto" w:fill="98002E" w:themeFill="accent6"/>
          </w:tcPr>
          <w:p w14:paraId="11D92A0E" w14:textId="77777777" w:rsidR="009357C5" w:rsidRPr="004C3F03" w:rsidRDefault="009357C5" w:rsidP="00BF4E33">
            <w:pPr>
              <w:spacing w:line="276" w:lineRule="auto"/>
              <w:jc w:val="center"/>
              <w:rPr>
                <w:b/>
                <w:color w:val="FFFFFF" w:themeColor="background1"/>
                <w:szCs w:val="20"/>
              </w:rPr>
            </w:pPr>
            <w:r w:rsidRPr="004C3F03">
              <w:rPr>
                <w:b/>
                <w:color w:val="FFFFFF" w:themeColor="background1"/>
                <w:szCs w:val="20"/>
              </w:rPr>
              <w:t>Date of Issue</w:t>
            </w:r>
          </w:p>
        </w:tc>
        <w:tc>
          <w:tcPr>
            <w:tcW w:w="821" w:type="pct"/>
            <w:shd w:val="clear" w:color="auto" w:fill="98002E" w:themeFill="accent6"/>
          </w:tcPr>
          <w:p w14:paraId="532F0711" w14:textId="77777777" w:rsidR="009357C5" w:rsidRPr="004C3F03" w:rsidRDefault="009357C5" w:rsidP="00BF4E33">
            <w:pPr>
              <w:spacing w:line="276" w:lineRule="auto"/>
              <w:jc w:val="center"/>
              <w:rPr>
                <w:b/>
                <w:color w:val="FFFFFF" w:themeColor="background1"/>
                <w:szCs w:val="20"/>
              </w:rPr>
            </w:pPr>
            <w:r w:rsidRPr="004C3F03">
              <w:rPr>
                <w:b/>
                <w:color w:val="FFFFFF" w:themeColor="background1"/>
                <w:szCs w:val="20"/>
              </w:rPr>
              <w:t>Version</w:t>
            </w:r>
          </w:p>
        </w:tc>
      </w:tr>
      <w:tr w:rsidR="00C9744C" w:rsidRPr="004C3F03" w14:paraId="03045FBF" w14:textId="77777777" w:rsidTr="0035640C">
        <w:trPr>
          <w:trHeight w:hRule="exact" w:val="340"/>
        </w:trPr>
        <w:tc>
          <w:tcPr>
            <w:tcW w:w="1071" w:type="pct"/>
            <w:shd w:val="clear" w:color="auto" w:fill="E7E6E6" w:themeFill="background2"/>
          </w:tcPr>
          <w:p w14:paraId="008ABD7A" w14:textId="2E6C1392" w:rsidR="00C9744C" w:rsidRDefault="00C9744C" w:rsidP="00C9744C">
            <w:pPr>
              <w:spacing w:line="276" w:lineRule="auto"/>
              <w:jc w:val="both"/>
              <w:rPr>
                <w:color w:val="002060"/>
                <w:szCs w:val="20"/>
              </w:rPr>
            </w:pPr>
            <w:r>
              <w:rPr>
                <w:color w:val="002060"/>
                <w:szCs w:val="20"/>
              </w:rPr>
              <w:t>Ms. Deepa Ranjan</w:t>
            </w:r>
          </w:p>
        </w:tc>
        <w:tc>
          <w:tcPr>
            <w:tcW w:w="2268" w:type="pct"/>
            <w:shd w:val="clear" w:color="auto" w:fill="E7E6E6" w:themeFill="background2"/>
          </w:tcPr>
          <w:p w14:paraId="65939309" w14:textId="7B23C8CD" w:rsidR="00C9744C" w:rsidRDefault="00C9744C" w:rsidP="00C9744C">
            <w:pPr>
              <w:spacing w:line="276" w:lineRule="auto"/>
              <w:rPr>
                <w:color w:val="002060"/>
                <w:szCs w:val="20"/>
              </w:rPr>
            </w:pPr>
            <w:r>
              <w:rPr>
                <w:color w:val="002060"/>
                <w:szCs w:val="20"/>
                <w:lang w:val="en-US"/>
              </w:rPr>
              <w:t>Mission Director (MD), UPSRLM</w:t>
            </w:r>
          </w:p>
        </w:tc>
        <w:tc>
          <w:tcPr>
            <w:tcW w:w="839" w:type="pct"/>
            <w:shd w:val="clear" w:color="auto" w:fill="E7E6E6" w:themeFill="background2"/>
          </w:tcPr>
          <w:p w14:paraId="697CB66E" w14:textId="0CFEE0FF" w:rsidR="00C9744C" w:rsidRPr="00045519" w:rsidRDefault="00C9744C" w:rsidP="00C9744C">
            <w:pPr>
              <w:spacing w:line="276" w:lineRule="auto"/>
              <w:jc w:val="center"/>
              <w:rPr>
                <w:color w:val="002060"/>
                <w:szCs w:val="20"/>
              </w:rPr>
            </w:pPr>
            <w:r>
              <w:rPr>
                <w:color w:val="002060"/>
                <w:szCs w:val="20"/>
              </w:rPr>
              <w:t>17-09-2025</w:t>
            </w:r>
          </w:p>
        </w:tc>
        <w:tc>
          <w:tcPr>
            <w:tcW w:w="821" w:type="pct"/>
            <w:shd w:val="clear" w:color="auto" w:fill="E7E6E6" w:themeFill="background2"/>
          </w:tcPr>
          <w:p w14:paraId="706F906C" w14:textId="07DCCB54" w:rsidR="00C9744C" w:rsidRPr="00045519" w:rsidRDefault="00C9744C" w:rsidP="00C9744C">
            <w:pPr>
              <w:spacing w:line="276" w:lineRule="auto"/>
              <w:jc w:val="center"/>
              <w:rPr>
                <w:color w:val="002060"/>
                <w:szCs w:val="20"/>
              </w:rPr>
            </w:pPr>
            <w:r w:rsidRPr="00045519">
              <w:rPr>
                <w:color w:val="002060"/>
                <w:szCs w:val="20"/>
              </w:rPr>
              <w:t>1.0</w:t>
            </w:r>
          </w:p>
        </w:tc>
      </w:tr>
      <w:tr w:rsidR="00C9744C" w:rsidRPr="004C3F03" w14:paraId="5CD3603F" w14:textId="77777777" w:rsidTr="0035640C">
        <w:trPr>
          <w:trHeight w:hRule="exact" w:val="340"/>
        </w:trPr>
        <w:tc>
          <w:tcPr>
            <w:tcW w:w="1071" w:type="pct"/>
            <w:shd w:val="clear" w:color="auto" w:fill="E7E6E6" w:themeFill="background2"/>
          </w:tcPr>
          <w:p w14:paraId="383102A6" w14:textId="27746E85" w:rsidR="00C9744C" w:rsidRPr="00045519" w:rsidRDefault="00C9744C" w:rsidP="00C9744C">
            <w:pPr>
              <w:spacing w:line="276" w:lineRule="auto"/>
              <w:jc w:val="both"/>
              <w:rPr>
                <w:color w:val="002060"/>
                <w:szCs w:val="20"/>
              </w:rPr>
            </w:pPr>
            <w:r>
              <w:rPr>
                <w:color w:val="002060"/>
                <w:szCs w:val="20"/>
              </w:rPr>
              <w:t xml:space="preserve">Ms. Niti Shrivastav </w:t>
            </w:r>
            <w:r w:rsidRPr="00045519">
              <w:rPr>
                <w:color w:val="002060"/>
                <w:szCs w:val="20"/>
              </w:rPr>
              <w:t xml:space="preserve"> </w:t>
            </w:r>
          </w:p>
        </w:tc>
        <w:tc>
          <w:tcPr>
            <w:tcW w:w="2268" w:type="pct"/>
            <w:shd w:val="clear" w:color="auto" w:fill="E7E6E6" w:themeFill="background2"/>
          </w:tcPr>
          <w:p w14:paraId="4B3F7CFC" w14:textId="4701F6A6" w:rsidR="00C9744C" w:rsidRPr="00045519" w:rsidRDefault="00C9744C" w:rsidP="00C9744C">
            <w:pPr>
              <w:spacing w:line="276" w:lineRule="auto"/>
              <w:rPr>
                <w:color w:val="002060"/>
                <w:szCs w:val="20"/>
              </w:rPr>
            </w:pPr>
            <w:r>
              <w:rPr>
                <w:color w:val="002060"/>
                <w:szCs w:val="20"/>
                <w:lang w:val="en-US"/>
              </w:rPr>
              <w:t>Joint Mission Director (JMD), UPSRLM</w:t>
            </w:r>
          </w:p>
        </w:tc>
        <w:tc>
          <w:tcPr>
            <w:tcW w:w="839" w:type="pct"/>
            <w:shd w:val="clear" w:color="auto" w:fill="E7E6E6" w:themeFill="background2"/>
          </w:tcPr>
          <w:p w14:paraId="5DAAB1DA" w14:textId="409CFFA2" w:rsidR="00C9744C" w:rsidRPr="00045519" w:rsidRDefault="00C9744C" w:rsidP="00C9744C">
            <w:pPr>
              <w:spacing w:line="276" w:lineRule="auto"/>
              <w:jc w:val="center"/>
              <w:rPr>
                <w:color w:val="002060"/>
                <w:szCs w:val="20"/>
              </w:rPr>
            </w:pPr>
            <w:r>
              <w:rPr>
                <w:color w:val="002060"/>
                <w:szCs w:val="20"/>
              </w:rPr>
              <w:t>17-09-2025</w:t>
            </w:r>
          </w:p>
        </w:tc>
        <w:tc>
          <w:tcPr>
            <w:tcW w:w="821" w:type="pct"/>
            <w:shd w:val="clear" w:color="auto" w:fill="E7E6E6" w:themeFill="background2"/>
          </w:tcPr>
          <w:p w14:paraId="7875DE05" w14:textId="12AE9D9D" w:rsidR="00C9744C" w:rsidRPr="00045519" w:rsidRDefault="00C9744C" w:rsidP="00C9744C">
            <w:pPr>
              <w:spacing w:line="276" w:lineRule="auto"/>
              <w:jc w:val="center"/>
              <w:rPr>
                <w:color w:val="002060"/>
                <w:szCs w:val="20"/>
              </w:rPr>
            </w:pPr>
            <w:r w:rsidRPr="00045519">
              <w:rPr>
                <w:color w:val="002060"/>
                <w:szCs w:val="20"/>
              </w:rPr>
              <w:t>1.0</w:t>
            </w:r>
          </w:p>
        </w:tc>
      </w:tr>
    </w:tbl>
    <w:p w14:paraId="033BCB73" w14:textId="77777777" w:rsidR="005E4CA9" w:rsidRPr="004C3F03" w:rsidRDefault="005E4CA9" w:rsidP="00BF4E33">
      <w:pPr>
        <w:spacing w:line="276" w:lineRule="auto"/>
        <w:jc w:val="both"/>
      </w:pPr>
    </w:p>
    <w:p w14:paraId="27F8B00E" w14:textId="77777777" w:rsidR="005E4CA9" w:rsidRPr="004C3F03" w:rsidRDefault="005E4CA9" w:rsidP="00BF4E33">
      <w:pPr>
        <w:spacing w:line="276" w:lineRule="auto"/>
        <w:jc w:val="both"/>
      </w:pPr>
      <w:r w:rsidRPr="004C3F03">
        <w:br w:type="page"/>
      </w:r>
    </w:p>
    <w:p w14:paraId="0A86C230" w14:textId="77777777" w:rsidR="002B00FB" w:rsidRPr="00045519" w:rsidRDefault="002B00FB" w:rsidP="00BF4E33">
      <w:pPr>
        <w:pStyle w:val="TableofContents"/>
        <w:spacing w:line="276" w:lineRule="auto"/>
        <w:jc w:val="both"/>
        <w:rPr>
          <w:b/>
          <w:bCs/>
          <w:color w:val="002060"/>
          <w:sz w:val="44"/>
          <w:szCs w:val="20"/>
        </w:rPr>
      </w:pPr>
      <w:r w:rsidRPr="00045519">
        <w:rPr>
          <w:b/>
          <w:bCs/>
          <w:color w:val="002060"/>
          <w:sz w:val="44"/>
          <w:szCs w:val="20"/>
        </w:rPr>
        <w:lastRenderedPageBreak/>
        <w:t>Table of Contents</w:t>
      </w:r>
    </w:p>
    <w:p w14:paraId="7471AF37" w14:textId="0A3BC4F6" w:rsidR="00542A02" w:rsidRDefault="002B00FB">
      <w:pPr>
        <w:pStyle w:val="TOC1"/>
        <w:rPr>
          <w:rFonts w:asciiTheme="minorHAnsi" w:eastAsiaTheme="minorEastAsia" w:hAnsiTheme="minorHAnsi"/>
          <w:b w:val="0"/>
          <w:bCs w:val="0"/>
          <w:caps w:val="0"/>
          <w:color w:val="auto"/>
          <w:kern w:val="2"/>
          <w:sz w:val="24"/>
          <w:szCs w:val="21"/>
          <w:lang w:eastAsia="en-IN" w:bidi="hi-IN"/>
          <w14:ligatures w14:val="standardContextual"/>
        </w:rPr>
      </w:pPr>
      <w:r w:rsidRPr="004C3F03">
        <w:rPr>
          <w:color w:val="02A5E2"/>
        </w:rPr>
        <w:fldChar w:fldCharType="begin"/>
      </w:r>
      <w:r w:rsidRPr="004C3F03">
        <w:rPr>
          <w:color w:val="02A5E2"/>
        </w:rPr>
        <w:instrText xml:space="preserve"> TOC \o "1-3" \h \z \u </w:instrText>
      </w:r>
      <w:r w:rsidRPr="004C3F03">
        <w:rPr>
          <w:color w:val="02A5E2"/>
        </w:rPr>
        <w:fldChar w:fldCharType="separate"/>
      </w:r>
      <w:hyperlink w:anchor="_Toc219123889" w:history="1">
        <w:r w:rsidR="00542A02" w:rsidRPr="00040EC3">
          <w:rPr>
            <w:rStyle w:val="Hyperlink"/>
          </w:rPr>
          <w:t>1. Introduction</w:t>
        </w:r>
        <w:r w:rsidR="00542A02">
          <w:rPr>
            <w:webHidden/>
          </w:rPr>
          <w:tab/>
        </w:r>
        <w:r w:rsidR="00542A02">
          <w:rPr>
            <w:webHidden/>
          </w:rPr>
          <w:fldChar w:fldCharType="begin"/>
        </w:r>
        <w:r w:rsidR="00542A02">
          <w:rPr>
            <w:webHidden/>
          </w:rPr>
          <w:instrText xml:space="preserve"> PAGEREF _Toc219123889 \h </w:instrText>
        </w:r>
        <w:r w:rsidR="00542A02">
          <w:rPr>
            <w:webHidden/>
          </w:rPr>
        </w:r>
        <w:r w:rsidR="00542A02">
          <w:rPr>
            <w:webHidden/>
          </w:rPr>
          <w:fldChar w:fldCharType="separate"/>
        </w:r>
        <w:r w:rsidR="00BD52DC">
          <w:rPr>
            <w:webHidden/>
          </w:rPr>
          <w:t>3</w:t>
        </w:r>
        <w:r w:rsidR="00542A02">
          <w:rPr>
            <w:webHidden/>
          </w:rPr>
          <w:fldChar w:fldCharType="end"/>
        </w:r>
      </w:hyperlink>
    </w:p>
    <w:p w14:paraId="485BD202" w14:textId="6C07D632" w:rsidR="00542A02" w:rsidRDefault="00542A02">
      <w:pPr>
        <w:pStyle w:val="TOC2"/>
        <w:rPr>
          <w:rFonts w:asciiTheme="minorHAnsi" w:eastAsiaTheme="minorEastAsia" w:hAnsiTheme="minorHAnsi"/>
          <w:color w:val="auto"/>
          <w:kern w:val="2"/>
          <w:sz w:val="24"/>
          <w:szCs w:val="21"/>
          <w:lang w:eastAsia="en-IN" w:bidi="hi-IN"/>
          <w14:ligatures w14:val="standardContextual"/>
        </w:rPr>
      </w:pPr>
      <w:hyperlink w:anchor="_Toc219123890" w:history="1">
        <w:r w:rsidRPr="00040EC3">
          <w:rPr>
            <w:rStyle w:val="Hyperlink"/>
          </w:rPr>
          <w:t>1.1. Governance and the Administrative Support Structure for Training</w:t>
        </w:r>
        <w:r>
          <w:rPr>
            <w:webHidden/>
          </w:rPr>
          <w:tab/>
        </w:r>
        <w:r>
          <w:rPr>
            <w:webHidden/>
          </w:rPr>
          <w:fldChar w:fldCharType="begin"/>
        </w:r>
        <w:r>
          <w:rPr>
            <w:webHidden/>
          </w:rPr>
          <w:instrText xml:space="preserve"> PAGEREF _Toc219123890 \h </w:instrText>
        </w:r>
        <w:r>
          <w:rPr>
            <w:webHidden/>
          </w:rPr>
        </w:r>
        <w:r>
          <w:rPr>
            <w:webHidden/>
          </w:rPr>
          <w:fldChar w:fldCharType="separate"/>
        </w:r>
        <w:r w:rsidR="00BD52DC">
          <w:rPr>
            <w:webHidden/>
          </w:rPr>
          <w:t>3</w:t>
        </w:r>
        <w:r>
          <w:rPr>
            <w:webHidden/>
          </w:rPr>
          <w:fldChar w:fldCharType="end"/>
        </w:r>
      </w:hyperlink>
    </w:p>
    <w:p w14:paraId="0594687A" w14:textId="412C367B" w:rsidR="00542A02" w:rsidRDefault="00542A02">
      <w:pPr>
        <w:pStyle w:val="TOC2"/>
        <w:rPr>
          <w:rFonts w:asciiTheme="minorHAnsi" w:eastAsiaTheme="minorEastAsia" w:hAnsiTheme="minorHAnsi"/>
          <w:color w:val="auto"/>
          <w:kern w:val="2"/>
          <w:sz w:val="24"/>
          <w:szCs w:val="21"/>
          <w:lang w:eastAsia="en-IN" w:bidi="hi-IN"/>
          <w14:ligatures w14:val="standardContextual"/>
        </w:rPr>
      </w:pPr>
      <w:hyperlink w:anchor="_Toc219123891" w:history="1">
        <w:r w:rsidRPr="00040EC3">
          <w:rPr>
            <w:rStyle w:val="Hyperlink"/>
          </w:rPr>
          <w:t>1.2. Thematic Leadership and Reporting Relationships</w:t>
        </w:r>
        <w:r>
          <w:rPr>
            <w:webHidden/>
          </w:rPr>
          <w:tab/>
        </w:r>
        <w:r>
          <w:rPr>
            <w:webHidden/>
          </w:rPr>
          <w:fldChar w:fldCharType="begin"/>
        </w:r>
        <w:r>
          <w:rPr>
            <w:webHidden/>
          </w:rPr>
          <w:instrText xml:space="preserve"> PAGEREF _Toc219123891 \h </w:instrText>
        </w:r>
        <w:r>
          <w:rPr>
            <w:webHidden/>
          </w:rPr>
        </w:r>
        <w:r>
          <w:rPr>
            <w:webHidden/>
          </w:rPr>
          <w:fldChar w:fldCharType="separate"/>
        </w:r>
        <w:r w:rsidR="00BD52DC">
          <w:rPr>
            <w:webHidden/>
          </w:rPr>
          <w:t>3</w:t>
        </w:r>
        <w:r>
          <w:rPr>
            <w:webHidden/>
          </w:rPr>
          <w:fldChar w:fldCharType="end"/>
        </w:r>
      </w:hyperlink>
    </w:p>
    <w:p w14:paraId="2978CA51" w14:textId="3596FF46" w:rsidR="00542A02" w:rsidRDefault="00542A02">
      <w:pPr>
        <w:pStyle w:val="TOC2"/>
        <w:rPr>
          <w:rFonts w:asciiTheme="minorHAnsi" w:eastAsiaTheme="minorEastAsia" w:hAnsiTheme="minorHAnsi"/>
          <w:color w:val="auto"/>
          <w:kern w:val="2"/>
          <w:sz w:val="24"/>
          <w:szCs w:val="21"/>
          <w:lang w:eastAsia="en-IN" w:bidi="hi-IN"/>
          <w14:ligatures w14:val="standardContextual"/>
        </w:rPr>
      </w:pPr>
      <w:hyperlink w:anchor="_Toc219123892" w:history="1">
        <w:r w:rsidRPr="00040EC3">
          <w:rPr>
            <w:rStyle w:val="Hyperlink"/>
          </w:rPr>
          <w:t>1.3. Delegation of Administrative and Financial Powers</w:t>
        </w:r>
        <w:r>
          <w:rPr>
            <w:webHidden/>
          </w:rPr>
          <w:tab/>
        </w:r>
        <w:r>
          <w:rPr>
            <w:webHidden/>
          </w:rPr>
          <w:fldChar w:fldCharType="begin"/>
        </w:r>
        <w:r>
          <w:rPr>
            <w:webHidden/>
          </w:rPr>
          <w:instrText xml:space="preserve"> PAGEREF _Toc219123892 \h </w:instrText>
        </w:r>
        <w:r>
          <w:rPr>
            <w:webHidden/>
          </w:rPr>
        </w:r>
        <w:r>
          <w:rPr>
            <w:webHidden/>
          </w:rPr>
          <w:fldChar w:fldCharType="separate"/>
        </w:r>
        <w:r w:rsidR="00BD52DC">
          <w:rPr>
            <w:webHidden/>
          </w:rPr>
          <w:t>4</w:t>
        </w:r>
        <w:r>
          <w:rPr>
            <w:webHidden/>
          </w:rPr>
          <w:fldChar w:fldCharType="end"/>
        </w:r>
      </w:hyperlink>
    </w:p>
    <w:p w14:paraId="19F64F88" w14:textId="354D7D45" w:rsidR="00542A02" w:rsidRDefault="00542A02">
      <w:pPr>
        <w:pStyle w:val="TOC1"/>
        <w:rPr>
          <w:rFonts w:asciiTheme="minorHAnsi" w:eastAsiaTheme="minorEastAsia" w:hAnsiTheme="minorHAnsi"/>
          <w:b w:val="0"/>
          <w:bCs w:val="0"/>
          <w:caps w:val="0"/>
          <w:color w:val="auto"/>
          <w:kern w:val="2"/>
          <w:sz w:val="24"/>
          <w:szCs w:val="21"/>
          <w:lang w:eastAsia="en-IN" w:bidi="hi-IN"/>
          <w14:ligatures w14:val="standardContextual"/>
        </w:rPr>
      </w:pPr>
      <w:hyperlink w:anchor="_Toc219123893" w:history="1">
        <w:r w:rsidRPr="00040EC3">
          <w:rPr>
            <w:rStyle w:val="Hyperlink"/>
          </w:rPr>
          <w:t>2. Strategic Planning: The Annual Action Plan (AAP) and Budgetary Workflows</w:t>
        </w:r>
        <w:r>
          <w:rPr>
            <w:webHidden/>
          </w:rPr>
          <w:tab/>
        </w:r>
        <w:r>
          <w:rPr>
            <w:webHidden/>
          </w:rPr>
          <w:fldChar w:fldCharType="begin"/>
        </w:r>
        <w:r>
          <w:rPr>
            <w:webHidden/>
          </w:rPr>
          <w:instrText xml:space="preserve"> PAGEREF _Toc219123893 \h </w:instrText>
        </w:r>
        <w:r>
          <w:rPr>
            <w:webHidden/>
          </w:rPr>
        </w:r>
        <w:r>
          <w:rPr>
            <w:webHidden/>
          </w:rPr>
          <w:fldChar w:fldCharType="separate"/>
        </w:r>
        <w:r w:rsidR="00BD52DC">
          <w:rPr>
            <w:webHidden/>
          </w:rPr>
          <w:t>5</w:t>
        </w:r>
        <w:r>
          <w:rPr>
            <w:webHidden/>
          </w:rPr>
          <w:fldChar w:fldCharType="end"/>
        </w:r>
      </w:hyperlink>
    </w:p>
    <w:p w14:paraId="1955E089" w14:textId="33F940AE" w:rsidR="00542A02" w:rsidRDefault="00542A02">
      <w:pPr>
        <w:pStyle w:val="TOC2"/>
        <w:rPr>
          <w:rFonts w:asciiTheme="minorHAnsi" w:eastAsiaTheme="minorEastAsia" w:hAnsiTheme="minorHAnsi"/>
          <w:color w:val="auto"/>
          <w:kern w:val="2"/>
          <w:sz w:val="24"/>
          <w:szCs w:val="21"/>
          <w:lang w:eastAsia="en-IN" w:bidi="hi-IN"/>
          <w14:ligatures w14:val="standardContextual"/>
        </w:rPr>
      </w:pPr>
      <w:hyperlink w:anchor="_Toc219123894" w:history="1">
        <w:r w:rsidRPr="00040EC3">
          <w:rPr>
            <w:rStyle w:val="Hyperlink"/>
          </w:rPr>
          <w:t>2.1. The Bottom-Up Planning Cycle</w:t>
        </w:r>
        <w:r>
          <w:rPr>
            <w:webHidden/>
          </w:rPr>
          <w:tab/>
        </w:r>
        <w:r>
          <w:rPr>
            <w:webHidden/>
          </w:rPr>
          <w:fldChar w:fldCharType="begin"/>
        </w:r>
        <w:r>
          <w:rPr>
            <w:webHidden/>
          </w:rPr>
          <w:instrText xml:space="preserve"> PAGEREF _Toc219123894 \h </w:instrText>
        </w:r>
        <w:r>
          <w:rPr>
            <w:webHidden/>
          </w:rPr>
        </w:r>
        <w:r>
          <w:rPr>
            <w:webHidden/>
          </w:rPr>
          <w:fldChar w:fldCharType="separate"/>
        </w:r>
        <w:r w:rsidR="00BD52DC">
          <w:rPr>
            <w:webHidden/>
          </w:rPr>
          <w:t>5</w:t>
        </w:r>
        <w:r>
          <w:rPr>
            <w:webHidden/>
          </w:rPr>
          <w:fldChar w:fldCharType="end"/>
        </w:r>
      </w:hyperlink>
    </w:p>
    <w:p w14:paraId="0E93B03B" w14:textId="528D9ACF" w:rsidR="00542A02" w:rsidRDefault="00542A02">
      <w:pPr>
        <w:pStyle w:val="TOC2"/>
        <w:rPr>
          <w:rFonts w:asciiTheme="minorHAnsi" w:eastAsiaTheme="minorEastAsia" w:hAnsiTheme="minorHAnsi"/>
          <w:color w:val="auto"/>
          <w:kern w:val="2"/>
          <w:sz w:val="24"/>
          <w:szCs w:val="21"/>
          <w:lang w:eastAsia="en-IN" w:bidi="hi-IN"/>
          <w14:ligatures w14:val="standardContextual"/>
        </w:rPr>
      </w:pPr>
      <w:hyperlink w:anchor="_Toc219123895" w:history="1">
        <w:r w:rsidRPr="00040EC3">
          <w:rPr>
            <w:rStyle w:val="Hyperlink"/>
          </w:rPr>
          <w:t>2.2. Budgetary Control and Fund Flow Mechanism</w:t>
        </w:r>
        <w:r>
          <w:rPr>
            <w:webHidden/>
          </w:rPr>
          <w:tab/>
        </w:r>
        <w:r>
          <w:rPr>
            <w:webHidden/>
          </w:rPr>
          <w:fldChar w:fldCharType="begin"/>
        </w:r>
        <w:r>
          <w:rPr>
            <w:webHidden/>
          </w:rPr>
          <w:instrText xml:space="preserve"> PAGEREF _Toc219123895 \h </w:instrText>
        </w:r>
        <w:r>
          <w:rPr>
            <w:webHidden/>
          </w:rPr>
        </w:r>
        <w:r>
          <w:rPr>
            <w:webHidden/>
          </w:rPr>
          <w:fldChar w:fldCharType="separate"/>
        </w:r>
        <w:r w:rsidR="00BD52DC">
          <w:rPr>
            <w:webHidden/>
          </w:rPr>
          <w:t>5</w:t>
        </w:r>
        <w:r>
          <w:rPr>
            <w:webHidden/>
          </w:rPr>
          <w:fldChar w:fldCharType="end"/>
        </w:r>
      </w:hyperlink>
    </w:p>
    <w:p w14:paraId="52DC6D59" w14:textId="3E1248A7" w:rsidR="00542A02" w:rsidRDefault="00542A02">
      <w:pPr>
        <w:pStyle w:val="TOC2"/>
        <w:rPr>
          <w:rFonts w:asciiTheme="minorHAnsi" w:eastAsiaTheme="minorEastAsia" w:hAnsiTheme="minorHAnsi"/>
          <w:color w:val="auto"/>
          <w:kern w:val="2"/>
          <w:sz w:val="24"/>
          <w:szCs w:val="21"/>
          <w:lang w:eastAsia="en-IN" w:bidi="hi-IN"/>
          <w14:ligatures w14:val="standardContextual"/>
        </w:rPr>
      </w:pPr>
      <w:hyperlink w:anchor="_Toc219123896" w:history="1">
        <w:r w:rsidRPr="00040EC3">
          <w:rPr>
            <w:rStyle w:val="Hyperlink"/>
          </w:rPr>
          <w:t>2.3. Annual Action Planning (AAP) Process</w:t>
        </w:r>
        <w:r>
          <w:rPr>
            <w:webHidden/>
          </w:rPr>
          <w:tab/>
        </w:r>
        <w:r>
          <w:rPr>
            <w:webHidden/>
          </w:rPr>
          <w:fldChar w:fldCharType="begin"/>
        </w:r>
        <w:r>
          <w:rPr>
            <w:webHidden/>
          </w:rPr>
          <w:instrText xml:space="preserve"> PAGEREF _Toc219123896 \h </w:instrText>
        </w:r>
        <w:r>
          <w:rPr>
            <w:webHidden/>
          </w:rPr>
        </w:r>
        <w:r>
          <w:rPr>
            <w:webHidden/>
          </w:rPr>
          <w:fldChar w:fldCharType="separate"/>
        </w:r>
        <w:r w:rsidR="00BD52DC">
          <w:rPr>
            <w:webHidden/>
          </w:rPr>
          <w:t>8</w:t>
        </w:r>
        <w:r>
          <w:rPr>
            <w:webHidden/>
          </w:rPr>
          <w:fldChar w:fldCharType="end"/>
        </w:r>
      </w:hyperlink>
    </w:p>
    <w:p w14:paraId="6D5BC5B9" w14:textId="083E1094" w:rsidR="00542A02" w:rsidRDefault="00542A02">
      <w:pPr>
        <w:pStyle w:val="TOC3"/>
        <w:tabs>
          <w:tab w:val="right" w:pos="9911"/>
        </w:tabs>
        <w:rPr>
          <w:rFonts w:cstheme="minorBidi"/>
          <w:noProof/>
          <w:kern w:val="2"/>
          <w:sz w:val="24"/>
          <w:szCs w:val="21"/>
          <w:lang w:val="en-IN" w:eastAsia="en-IN" w:bidi="hi-IN"/>
          <w14:ligatures w14:val="standardContextual"/>
        </w:rPr>
      </w:pPr>
      <w:hyperlink w:anchor="_Toc219123897" w:history="1">
        <w:r w:rsidRPr="00040EC3">
          <w:rPr>
            <w:rStyle w:val="Hyperlink"/>
            <w:noProof/>
          </w:rPr>
          <w:t>2.3.1. Objective</w:t>
        </w:r>
        <w:r>
          <w:rPr>
            <w:noProof/>
            <w:webHidden/>
          </w:rPr>
          <w:tab/>
        </w:r>
        <w:r>
          <w:rPr>
            <w:noProof/>
            <w:webHidden/>
          </w:rPr>
          <w:fldChar w:fldCharType="begin"/>
        </w:r>
        <w:r>
          <w:rPr>
            <w:noProof/>
            <w:webHidden/>
          </w:rPr>
          <w:instrText xml:space="preserve"> PAGEREF _Toc219123897 \h </w:instrText>
        </w:r>
        <w:r>
          <w:rPr>
            <w:noProof/>
            <w:webHidden/>
          </w:rPr>
        </w:r>
        <w:r>
          <w:rPr>
            <w:noProof/>
            <w:webHidden/>
          </w:rPr>
          <w:fldChar w:fldCharType="separate"/>
        </w:r>
        <w:r w:rsidR="00BD52DC">
          <w:rPr>
            <w:noProof/>
            <w:webHidden/>
          </w:rPr>
          <w:t>8</w:t>
        </w:r>
        <w:r>
          <w:rPr>
            <w:noProof/>
            <w:webHidden/>
          </w:rPr>
          <w:fldChar w:fldCharType="end"/>
        </w:r>
      </w:hyperlink>
    </w:p>
    <w:p w14:paraId="74BD349A" w14:textId="5E8FEABF" w:rsidR="00542A02" w:rsidRDefault="00542A02">
      <w:pPr>
        <w:pStyle w:val="TOC3"/>
        <w:tabs>
          <w:tab w:val="right" w:pos="9911"/>
        </w:tabs>
        <w:rPr>
          <w:rFonts w:cstheme="minorBidi"/>
          <w:noProof/>
          <w:kern w:val="2"/>
          <w:sz w:val="24"/>
          <w:szCs w:val="21"/>
          <w:lang w:val="en-IN" w:eastAsia="en-IN" w:bidi="hi-IN"/>
          <w14:ligatures w14:val="standardContextual"/>
        </w:rPr>
      </w:pPr>
      <w:hyperlink w:anchor="_Toc219123898" w:history="1">
        <w:r w:rsidRPr="00040EC3">
          <w:rPr>
            <w:rStyle w:val="Hyperlink"/>
            <w:noProof/>
          </w:rPr>
          <w:t>2.3.2. Process Steps</w:t>
        </w:r>
        <w:r>
          <w:rPr>
            <w:noProof/>
            <w:webHidden/>
          </w:rPr>
          <w:tab/>
        </w:r>
        <w:r>
          <w:rPr>
            <w:noProof/>
            <w:webHidden/>
          </w:rPr>
          <w:fldChar w:fldCharType="begin"/>
        </w:r>
        <w:r>
          <w:rPr>
            <w:noProof/>
            <w:webHidden/>
          </w:rPr>
          <w:instrText xml:space="preserve"> PAGEREF _Toc219123898 \h </w:instrText>
        </w:r>
        <w:r>
          <w:rPr>
            <w:noProof/>
            <w:webHidden/>
          </w:rPr>
        </w:r>
        <w:r>
          <w:rPr>
            <w:noProof/>
            <w:webHidden/>
          </w:rPr>
          <w:fldChar w:fldCharType="separate"/>
        </w:r>
        <w:r w:rsidR="00BD52DC">
          <w:rPr>
            <w:noProof/>
            <w:webHidden/>
          </w:rPr>
          <w:t>8</w:t>
        </w:r>
        <w:r>
          <w:rPr>
            <w:noProof/>
            <w:webHidden/>
          </w:rPr>
          <w:fldChar w:fldCharType="end"/>
        </w:r>
      </w:hyperlink>
    </w:p>
    <w:p w14:paraId="1997F574" w14:textId="37755F61" w:rsidR="00542A02" w:rsidRDefault="00542A02">
      <w:pPr>
        <w:pStyle w:val="TOC3"/>
        <w:tabs>
          <w:tab w:val="right" w:pos="9911"/>
        </w:tabs>
        <w:rPr>
          <w:rFonts w:cstheme="minorBidi"/>
          <w:noProof/>
          <w:kern w:val="2"/>
          <w:sz w:val="24"/>
          <w:szCs w:val="21"/>
          <w:lang w:val="en-IN" w:eastAsia="en-IN" w:bidi="hi-IN"/>
          <w14:ligatures w14:val="standardContextual"/>
        </w:rPr>
      </w:pPr>
      <w:hyperlink w:anchor="_Toc219123899" w:history="1">
        <w:r w:rsidRPr="00040EC3">
          <w:rPr>
            <w:rStyle w:val="Hyperlink"/>
            <w:noProof/>
          </w:rPr>
          <w:t>2.3.3. Organizational Levels Involved</w:t>
        </w:r>
        <w:r>
          <w:rPr>
            <w:noProof/>
            <w:webHidden/>
          </w:rPr>
          <w:tab/>
        </w:r>
        <w:r>
          <w:rPr>
            <w:noProof/>
            <w:webHidden/>
          </w:rPr>
          <w:fldChar w:fldCharType="begin"/>
        </w:r>
        <w:r>
          <w:rPr>
            <w:noProof/>
            <w:webHidden/>
          </w:rPr>
          <w:instrText xml:space="preserve"> PAGEREF _Toc219123899 \h </w:instrText>
        </w:r>
        <w:r>
          <w:rPr>
            <w:noProof/>
            <w:webHidden/>
          </w:rPr>
        </w:r>
        <w:r>
          <w:rPr>
            <w:noProof/>
            <w:webHidden/>
          </w:rPr>
          <w:fldChar w:fldCharType="separate"/>
        </w:r>
        <w:r w:rsidR="00BD52DC">
          <w:rPr>
            <w:noProof/>
            <w:webHidden/>
          </w:rPr>
          <w:t>8</w:t>
        </w:r>
        <w:r>
          <w:rPr>
            <w:noProof/>
            <w:webHidden/>
          </w:rPr>
          <w:fldChar w:fldCharType="end"/>
        </w:r>
      </w:hyperlink>
    </w:p>
    <w:p w14:paraId="75B02034" w14:textId="16787087" w:rsidR="00542A02" w:rsidRDefault="00542A02">
      <w:pPr>
        <w:pStyle w:val="TOC3"/>
        <w:tabs>
          <w:tab w:val="right" w:pos="9911"/>
        </w:tabs>
        <w:rPr>
          <w:rFonts w:cstheme="minorBidi"/>
          <w:noProof/>
          <w:kern w:val="2"/>
          <w:sz w:val="24"/>
          <w:szCs w:val="21"/>
          <w:lang w:val="en-IN" w:eastAsia="en-IN" w:bidi="hi-IN"/>
          <w14:ligatures w14:val="standardContextual"/>
        </w:rPr>
      </w:pPr>
      <w:hyperlink w:anchor="_Toc219123900" w:history="1">
        <w:r w:rsidRPr="00040EC3">
          <w:rPr>
            <w:rStyle w:val="Hyperlink"/>
            <w:noProof/>
          </w:rPr>
          <w:t>2.3.4. Identified Delays</w:t>
        </w:r>
        <w:r>
          <w:rPr>
            <w:noProof/>
            <w:webHidden/>
          </w:rPr>
          <w:tab/>
        </w:r>
        <w:r>
          <w:rPr>
            <w:noProof/>
            <w:webHidden/>
          </w:rPr>
          <w:fldChar w:fldCharType="begin"/>
        </w:r>
        <w:r>
          <w:rPr>
            <w:noProof/>
            <w:webHidden/>
          </w:rPr>
          <w:instrText xml:space="preserve"> PAGEREF _Toc219123900 \h </w:instrText>
        </w:r>
        <w:r>
          <w:rPr>
            <w:noProof/>
            <w:webHidden/>
          </w:rPr>
        </w:r>
        <w:r>
          <w:rPr>
            <w:noProof/>
            <w:webHidden/>
          </w:rPr>
          <w:fldChar w:fldCharType="separate"/>
        </w:r>
        <w:r w:rsidR="00BD52DC">
          <w:rPr>
            <w:noProof/>
            <w:webHidden/>
          </w:rPr>
          <w:t>8</w:t>
        </w:r>
        <w:r>
          <w:rPr>
            <w:noProof/>
            <w:webHidden/>
          </w:rPr>
          <w:fldChar w:fldCharType="end"/>
        </w:r>
      </w:hyperlink>
    </w:p>
    <w:p w14:paraId="00D06C85" w14:textId="7C1ABE69" w:rsidR="00542A02" w:rsidRDefault="00542A02">
      <w:pPr>
        <w:pStyle w:val="TOC2"/>
        <w:rPr>
          <w:rFonts w:asciiTheme="minorHAnsi" w:eastAsiaTheme="minorEastAsia" w:hAnsiTheme="minorHAnsi"/>
          <w:color w:val="auto"/>
          <w:kern w:val="2"/>
          <w:sz w:val="24"/>
          <w:szCs w:val="21"/>
          <w:lang w:eastAsia="en-IN" w:bidi="hi-IN"/>
          <w14:ligatures w14:val="standardContextual"/>
        </w:rPr>
      </w:pPr>
      <w:hyperlink w:anchor="_Toc219123901" w:history="1">
        <w:r w:rsidRPr="00040EC3">
          <w:rPr>
            <w:rStyle w:val="Hyperlink"/>
          </w:rPr>
          <w:t>Annual Action Planning (AAP) Process Map</w:t>
        </w:r>
        <w:r>
          <w:rPr>
            <w:webHidden/>
          </w:rPr>
          <w:tab/>
        </w:r>
        <w:r>
          <w:rPr>
            <w:webHidden/>
          </w:rPr>
          <w:fldChar w:fldCharType="begin"/>
        </w:r>
        <w:r>
          <w:rPr>
            <w:webHidden/>
          </w:rPr>
          <w:instrText xml:space="preserve"> PAGEREF _Toc219123901 \h </w:instrText>
        </w:r>
        <w:r>
          <w:rPr>
            <w:webHidden/>
          </w:rPr>
        </w:r>
        <w:r>
          <w:rPr>
            <w:webHidden/>
          </w:rPr>
          <w:fldChar w:fldCharType="separate"/>
        </w:r>
        <w:r w:rsidR="00BD52DC">
          <w:rPr>
            <w:webHidden/>
          </w:rPr>
          <w:t>9</w:t>
        </w:r>
        <w:r>
          <w:rPr>
            <w:webHidden/>
          </w:rPr>
          <w:fldChar w:fldCharType="end"/>
        </w:r>
      </w:hyperlink>
    </w:p>
    <w:p w14:paraId="56DFE715" w14:textId="2A641A52" w:rsidR="00542A02" w:rsidRDefault="00542A02">
      <w:pPr>
        <w:pStyle w:val="TOC1"/>
        <w:rPr>
          <w:rFonts w:asciiTheme="minorHAnsi" w:eastAsiaTheme="minorEastAsia" w:hAnsiTheme="minorHAnsi"/>
          <w:b w:val="0"/>
          <w:bCs w:val="0"/>
          <w:caps w:val="0"/>
          <w:color w:val="auto"/>
          <w:kern w:val="2"/>
          <w:sz w:val="24"/>
          <w:szCs w:val="21"/>
          <w:lang w:eastAsia="en-IN" w:bidi="hi-IN"/>
          <w14:ligatures w14:val="standardContextual"/>
        </w:rPr>
      </w:pPr>
      <w:hyperlink w:anchor="_Toc219123902" w:history="1">
        <w:r w:rsidRPr="00040EC3">
          <w:rPr>
            <w:rStyle w:val="Hyperlink"/>
            <w:lang w:val="en-US"/>
          </w:rPr>
          <w:t>3. Training Execution Process</w:t>
        </w:r>
        <w:r>
          <w:rPr>
            <w:webHidden/>
          </w:rPr>
          <w:tab/>
        </w:r>
        <w:r>
          <w:rPr>
            <w:webHidden/>
          </w:rPr>
          <w:fldChar w:fldCharType="begin"/>
        </w:r>
        <w:r>
          <w:rPr>
            <w:webHidden/>
          </w:rPr>
          <w:instrText xml:space="preserve"> PAGEREF _Toc219123902 \h </w:instrText>
        </w:r>
        <w:r>
          <w:rPr>
            <w:webHidden/>
          </w:rPr>
        </w:r>
        <w:r>
          <w:rPr>
            <w:webHidden/>
          </w:rPr>
          <w:fldChar w:fldCharType="separate"/>
        </w:r>
        <w:r w:rsidR="00BD52DC">
          <w:rPr>
            <w:webHidden/>
          </w:rPr>
          <w:t>10</w:t>
        </w:r>
        <w:r>
          <w:rPr>
            <w:webHidden/>
          </w:rPr>
          <w:fldChar w:fldCharType="end"/>
        </w:r>
      </w:hyperlink>
    </w:p>
    <w:p w14:paraId="66B0F661" w14:textId="42ADC565" w:rsidR="00542A02" w:rsidRDefault="00542A02">
      <w:pPr>
        <w:pStyle w:val="TOC2"/>
        <w:rPr>
          <w:rFonts w:asciiTheme="minorHAnsi" w:eastAsiaTheme="minorEastAsia" w:hAnsiTheme="minorHAnsi"/>
          <w:color w:val="auto"/>
          <w:kern w:val="2"/>
          <w:sz w:val="24"/>
          <w:szCs w:val="21"/>
          <w:lang w:eastAsia="en-IN" w:bidi="hi-IN"/>
          <w14:ligatures w14:val="standardContextual"/>
        </w:rPr>
      </w:pPr>
      <w:hyperlink w:anchor="_Toc219123903" w:history="1">
        <w:r w:rsidRPr="00040EC3">
          <w:rPr>
            <w:rStyle w:val="Hyperlink"/>
          </w:rPr>
          <w:t>3.1. The Sourcing and Empanelment of Training Personnel</w:t>
        </w:r>
        <w:r>
          <w:rPr>
            <w:webHidden/>
          </w:rPr>
          <w:tab/>
        </w:r>
        <w:r>
          <w:rPr>
            <w:webHidden/>
          </w:rPr>
          <w:fldChar w:fldCharType="begin"/>
        </w:r>
        <w:r>
          <w:rPr>
            <w:webHidden/>
          </w:rPr>
          <w:instrText xml:space="preserve"> PAGEREF _Toc219123903 \h </w:instrText>
        </w:r>
        <w:r>
          <w:rPr>
            <w:webHidden/>
          </w:rPr>
        </w:r>
        <w:r>
          <w:rPr>
            <w:webHidden/>
          </w:rPr>
          <w:fldChar w:fldCharType="separate"/>
        </w:r>
        <w:r w:rsidR="00BD52DC">
          <w:rPr>
            <w:webHidden/>
          </w:rPr>
          <w:t>10</w:t>
        </w:r>
        <w:r>
          <w:rPr>
            <w:webHidden/>
          </w:rPr>
          <w:fldChar w:fldCharType="end"/>
        </w:r>
      </w:hyperlink>
    </w:p>
    <w:p w14:paraId="2DE8E62B" w14:textId="3C5AC328" w:rsidR="00542A02" w:rsidRDefault="00542A02">
      <w:pPr>
        <w:pStyle w:val="TOC2"/>
        <w:rPr>
          <w:rFonts w:asciiTheme="minorHAnsi" w:eastAsiaTheme="minorEastAsia" w:hAnsiTheme="minorHAnsi"/>
          <w:color w:val="auto"/>
          <w:kern w:val="2"/>
          <w:sz w:val="24"/>
          <w:szCs w:val="21"/>
          <w:lang w:eastAsia="en-IN" w:bidi="hi-IN"/>
          <w14:ligatures w14:val="standardContextual"/>
        </w:rPr>
      </w:pPr>
      <w:hyperlink w:anchor="_Toc219123904" w:history="1">
        <w:r w:rsidRPr="00040EC3">
          <w:rPr>
            <w:rStyle w:val="Hyperlink"/>
          </w:rPr>
          <w:t>3.2. Recruitment of Mission Staff</w:t>
        </w:r>
        <w:r>
          <w:rPr>
            <w:webHidden/>
          </w:rPr>
          <w:tab/>
        </w:r>
        <w:r>
          <w:rPr>
            <w:webHidden/>
          </w:rPr>
          <w:fldChar w:fldCharType="begin"/>
        </w:r>
        <w:r>
          <w:rPr>
            <w:webHidden/>
          </w:rPr>
          <w:instrText xml:space="preserve"> PAGEREF _Toc219123904 \h </w:instrText>
        </w:r>
        <w:r>
          <w:rPr>
            <w:webHidden/>
          </w:rPr>
        </w:r>
        <w:r>
          <w:rPr>
            <w:webHidden/>
          </w:rPr>
          <w:fldChar w:fldCharType="separate"/>
        </w:r>
        <w:r w:rsidR="00BD52DC">
          <w:rPr>
            <w:webHidden/>
          </w:rPr>
          <w:t>10</w:t>
        </w:r>
        <w:r>
          <w:rPr>
            <w:webHidden/>
          </w:rPr>
          <w:fldChar w:fldCharType="end"/>
        </w:r>
      </w:hyperlink>
    </w:p>
    <w:p w14:paraId="5AD2CDEB" w14:textId="1CCDDD40" w:rsidR="00542A02" w:rsidRDefault="00542A02">
      <w:pPr>
        <w:pStyle w:val="TOC2"/>
        <w:rPr>
          <w:rFonts w:asciiTheme="minorHAnsi" w:eastAsiaTheme="minorEastAsia" w:hAnsiTheme="minorHAnsi"/>
          <w:color w:val="auto"/>
          <w:kern w:val="2"/>
          <w:sz w:val="24"/>
          <w:szCs w:val="21"/>
          <w:lang w:eastAsia="en-IN" w:bidi="hi-IN"/>
          <w14:ligatures w14:val="standardContextual"/>
        </w:rPr>
      </w:pPr>
      <w:hyperlink w:anchor="_Toc219123905" w:history="1">
        <w:r w:rsidRPr="00040EC3">
          <w:rPr>
            <w:rStyle w:val="Hyperlink"/>
          </w:rPr>
          <w:t>3.3. Empanelment of Resource Persons and Master Trainers</w:t>
        </w:r>
        <w:r>
          <w:rPr>
            <w:webHidden/>
          </w:rPr>
          <w:tab/>
        </w:r>
        <w:r>
          <w:rPr>
            <w:webHidden/>
          </w:rPr>
          <w:fldChar w:fldCharType="begin"/>
        </w:r>
        <w:r>
          <w:rPr>
            <w:webHidden/>
          </w:rPr>
          <w:instrText xml:space="preserve"> PAGEREF _Toc219123905 \h </w:instrText>
        </w:r>
        <w:r>
          <w:rPr>
            <w:webHidden/>
          </w:rPr>
        </w:r>
        <w:r>
          <w:rPr>
            <w:webHidden/>
          </w:rPr>
          <w:fldChar w:fldCharType="separate"/>
        </w:r>
        <w:r w:rsidR="00BD52DC">
          <w:rPr>
            <w:webHidden/>
          </w:rPr>
          <w:t>10</w:t>
        </w:r>
        <w:r>
          <w:rPr>
            <w:webHidden/>
          </w:rPr>
          <w:fldChar w:fldCharType="end"/>
        </w:r>
      </w:hyperlink>
    </w:p>
    <w:p w14:paraId="6432A974" w14:textId="3FC0EFF5" w:rsidR="00542A02" w:rsidRDefault="00542A02">
      <w:pPr>
        <w:pStyle w:val="TOC2"/>
        <w:rPr>
          <w:rFonts w:asciiTheme="minorHAnsi" w:eastAsiaTheme="minorEastAsia" w:hAnsiTheme="minorHAnsi"/>
          <w:color w:val="auto"/>
          <w:kern w:val="2"/>
          <w:sz w:val="24"/>
          <w:szCs w:val="21"/>
          <w:lang w:eastAsia="en-IN" w:bidi="hi-IN"/>
          <w14:ligatures w14:val="standardContextual"/>
        </w:rPr>
      </w:pPr>
      <w:hyperlink w:anchor="_Toc219123906" w:history="1">
        <w:r w:rsidRPr="00040EC3">
          <w:rPr>
            <w:rStyle w:val="Hyperlink"/>
          </w:rPr>
          <w:t>3.4. Community-Level Capacity Building: Standardized Training Modules</w:t>
        </w:r>
        <w:r>
          <w:rPr>
            <w:webHidden/>
          </w:rPr>
          <w:tab/>
        </w:r>
        <w:r>
          <w:rPr>
            <w:webHidden/>
          </w:rPr>
          <w:fldChar w:fldCharType="begin"/>
        </w:r>
        <w:r>
          <w:rPr>
            <w:webHidden/>
          </w:rPr>
          <w:instrText xml:space="preserve"> PAGEREF _Toc219123906 \h </w:instrText>
        </w:r>
        <w:r>
          <w:rPr>
            <w:webHidden/>
          </w:rPr>
        </w:r>
        <w:r>
          <w:rPr>
            <w:webHidden/>
          </w:rPr>
          <w:fldChar w:fldCharType="separate"/>
        </w:r>
        <w:r w:rsidR="00BD52DC">
          <w:rPr>
            <w:webHidden/>
          </w:rPr>
          <w:t>10</w:t>
        </w:r>
        <w:r>
          <w:rPr>
            <w:webHidden/>
          </w:rPr>
          <w:fldChar w:fldCharType="end"/>
        </w:r>
      </w:hyperlink>
    </w:p>
    <w:p w14:paraId="069BB55D" w14:textId="271CDB70" w:rsidR="00542A02" w:rsidRDefault="00542A02">
      <w:pPr>
        <w:pStyle w:val="TOC2"/>
        <w:rPr>
          <w:rFonts w:asciiTheme="minorHAnsi" w:eastAsiaTheme="minorEastAsia" w:hAnsiTheme="minorHAnsi"/>
          <w:color w:val="auto"/>
          <w:kern w:val="2"/>
          <w:sz w:val="24"/>
          <w:szCs w:val="21"/>
          <w:lang w:eastAsia="en-IN" w:bidi="hi-IN"/>
          <w14:ligatures w14:val="standardContextual"/>
        </w:rPr>
      </w:pPr>
      <w:hyperlink w:anchor="_Toc219123907" w:history="1">
        <w:r w:rsidRPr="00040EC3">
          <w:rPr>
            <w:rStyle w:val="Hyperlink"/>
          </w:rPr>
          <w:t>3.5. Training Modules for SHG and VO Members</w:t>
        </w:r>
        <w:r>
          <w:rPr>
            <w:webHidden/>
          </w:rPr>
          <w:tab/>
        </w:r>
        <w:r>
          <w:rPr>
            <w:webHidden/>
          </w:rPr>
          <w:fldChar w:fldCharType="begin"/>
        </w:r>
        <w:r>
          <w:rPr>
            <w:webHidden/>
          </w:rPr>
          <w:instrText xml:space="preserve"> PAGEREF _Toc219123907 \h </w:instrText>
        </w:r>
        <w:r>
          <w:rPr>
            <w:webHidden/>
          </w:rPr>
        </w:r>
        <w:r>
          <w:rPr>
            <w:webHidden/>
          </w:rPr>
          <w:fldChar w:fldCharType="separate"/>
        </w:r>
        <w:r w:rsidR="00BD52DC">
          <w:rPr>
            <w:webHidden/>
          </w:rPr>
          <w:t>10</w:t>
        </w:r>
        <w:r>
          <w:rPr>
            <w:webHidden/>
          </w:rPr>
          <w:fldChar w:fldCharType="end"/>
        </w:r>
      </w:hyperlink>
    </w:p>
    <w:p w14:paraId="1E896BAE" w14:textId="40623B15" w:rsidR="00542A02" w:rsidRDefault="00542A02">
      <w:pPr>
        <w:pStyle w:val="TOC2"/>
        <w:rPr>
          <w:rFonts w:asciiTheme="minorHAnsi" w:eastAsiaTheme="minorEastAsia" w:hAnsiTheme="minorHAnsi"/>
          <w:color w:val="auto"/>
          <w:kern w:val="2"/>
          <w:sz w:val="24"/>
          <w:szCs w:val="21"/>
          <w:lang w:eastAsia="en-IN" w:bidi="hi-IN"/>
          <w14:ligatures w14:val="standardContextual"/>
        </w:rPr>
      </w:pPr>
      <w:hyperlink w:anchor="_Toc219123908" w:history="1">
        <w:r w:rsidRPr="00040EC3">
          <w:rPr>
            <w:rStyle w:val="Hyperlink"/>
          </w:rPr>
          <w:t>3.6. Specialized Training for Community Cadres</w:t>
        </w:r>
        <w:r>
          <w:rPr>
            <w:webHidden/>
          </w:rPr>
          <w:tab/>
        </w:r>
        <w:r>
          <w:rPr>
            <w:webHidden/>
          </w:rPr>
          <w:fldChar w:fldCharType="begin"/>
        </w:r>
        <w:r>
          <w:rPr>
            <w:webHidden/>
          </w:rPr>
          <w:instrText xml:space="preserve"> PAGEREF _Toc219123908 \h </w:instrText>
        </w:r>
        <w:r>
          <w:rPr>
            <w:webHidden/>
          </w:rPr>
        </w:r>
        <w:r>
          <w:rPr>
            <w:webHidden/>
          </w:rPr>
          <w:fldChar w:fldCharType="separate"/>
        </w:r>
        <w:r w:rsidR="00BD52DC">
          <w:rPr>
            <w:webHidden/>
          </w:rPr>
          <w:t>11</w:t>
        </w:r>
        <w:r>
          <w:rPr>
            <w:webHidden/>
          </w:rPr>
          <w:fldChar w:fldCharType="end"/>
        </w:r>
      </w:hyperlink>
    </w:p>
    <w:p w14:paraId="18F4C336" w14:textId="65C2D6EC" w:rsidR="00542A02" w:rsidRDefault="00542A02">
      <w:pPr>
        <w:pStyle w:val="TOC2"/>
        <w:rPr>
          <w:rFonts w:asciiTheme="minorHAnsi" w:eastAsiaTheme="minorEastAsia" w:hAnsiTheme="minorHAnsi"/>
          <w:color w:val="auto"/>
          <w:kern w:val="2"/>
          <w:sz w:val="24"/>
          <w:szCs w:val="21"/>
          <w:lang w:eastAsia="en-IN" w:bidi="hi-IN"/>
          <w14:ligatures w14:val="standardContextual"/>
        </w:rPr>
      </w:pPr>
      <w:hyperlink w:anchor="_Toc219123909" w:history="1">
        <w:r w:rsidRPr="00040EC3">
          <w:rPr>
            <w:rStyle w:val="Hyperlink"/>
          </w:rPr>
          <w:t>3.7. Operational Workflows and Training Execution Logistics</w:t>
        </w:r>
        <w:r>
          <w:rPr>
            <w:webHidden/>
          </w:rPr>
          <w:tab/>
        </w:r>
        <w:r>
          <w:rPr>
            <w:webHidden/>
          </w:rPr>
          <w:fldChar w:fldCharType="begin"/>
        </w:r>
        <w:r>
          <w:rPr>
            <w:webHidden/>
          </w:rPr>
          <w:instrText xml:space="preserve"> PAGEREF _Toc219123909 \h </w:instrText>
        </w:r>
        <w:r>
          <w:rPr>
            <w:webHidden/>
          </w:rPr>
        </w:r>
        <w:r>
          <w:rPr>
            <w:webHidden/>
          </w:rPr>
          <w:fldChar w:fldCharType="separate"/>
        </w:r>
        <w:r w:rsidR="00BD52DC">
          <w:rPr>
            <w:webHidden/>
          </w:rPr>
          <w:t>11</w:t>
        </w:r>
        <w:r>
          <w:rPr>
            <w:webHidden/>
          </w:rPr>
          <w:fldChar w:fldCharType="end"/>
        </w:r>
      </w:hyperlink>
    </w:p>
    <w:p w14:paraId="00F1AFA9" w14:textId="0D9A8520" w:rsidR="00542A02" w:rsidRDefault="00542A02">
      <w:pPr>
        <w:pStyle w:val="TOC3"/>
        <w:tabs>
          <w:tab w:val="right" w:pos="9911"/>
        </w:tabs>
        <w:rPr>
          <w:rFonts w:cstheme="minorBidi"/>
          <w:noProof/>
          <w:kern w:val="2"/>
          <w:sz w:val="24"/>
          <w:szCs w:val="21"/>
          <w:lang w:val="en-IN" w:eastAsia="en-IN" w:bidi="hi-IN"/>
          <w14:ligatures w14:val="standardContextual"/>
        </w:rPr>
      </w:pPr>
      <w:hyperlink w:anchor="_Toc219123910" w:history="1">
        <w:r w:rsidRPr="00040EC3">
          <w:rPr>
            <w:rStyle w:val="Hyperlink"/>
            <w:noProof/>
          </w:rPr>
          <w:t>3.7.1. Objective</w:t>
        </w:r>
        <w:r>
          <w:rPr>
            <w:noProof/>
            <w:webHidden/>
          </w:rPr>
          <w:tab/>
        </w:r>
        <w:r>
          <w:rPr>
            <w:noProof/>
            <w:webHidden/>
          </w:rPr>
          <w:fldChar w:fldCharType="begin"/>
        </w:r>
        <w:r>
          <w:rPr>
            <w:noProof/>
            <w:webHidden/>
          </w:rPr>
          <w:instrText xml:space="preserve"> PAGEREF _Toc219123910 \h </w:instrText>
        </w:r>
        <w:r>
          <w:rPr>
            <w:noProof/>
            <w:webHidden/>
          </w:rPr>
        </w:r>
        <w:r>
          <w:rPr>
            <w:noProof/>
            <w:webHidden/>
          </w:rPr>
          <w:fldChar w:fldCharType="separate"/>
        </w:r>
        <w:r w:rsidR="00BD52DC">
          <w:rPr>
            <w:noProof/>
            <w:webHidden/>
          </w:rPr>
          <w:t>11</w:t>
        </w:r>
        <w:r>
          <w:rPr>
            <w:noProof/>
            <w:webHidden/>
          </w:rPr>
          <w:fldChar w:fldCharType="end"/>
        </w:r>
      </w:hyperlink>
    </w:p>
    <w:p w14:paraId="52EC8CFB" w14:textId="0A27A053" w:rsidR="00542A02" w:rsidRDefault="00542A02">
      <w:pPr>
        <w:pStyle w:val="TOC3"/>
        <w:tabs>
          <w:tab w:val="right" w:pos="9911"/>
        </w:tabs>
        <w:rPr>
          <w:rFonts w:cstheme="minorBidi"/>
          <w:noProof/>
          <w:kern w:val="2"/>
          <w:sz w:val="24"/>
          <w:szCs w:val="21"/>
          <w:lang w:val="en-IN" w:eastAsia="en-IN" w:bidi="hi-IN"/>
          <w14:ligatures w14:val="standardContextual"/>
        </w:rPr>
      </w:pPr>
      <w:hyperlink w:anchor="_Toc219123911" w:history="1">
        <w:r w:rsidRPr="00040EC3">
          <w:rPr>
            <w:rStyle w:val="Hyperlink"/>
            <w:noProof/>
          </w:rPr>
          <w:t>3.7.2. Process Steps</w:t>
        </w:r>
        <w:r>
          <w:rPr>
            <w:noProof/>
            <w:webHidden/>
          </w:rPr>
          <w:tab/>
        </w:r>
        <w:r>
          <w:rPr>
            <w:noProof/>
            <w:webHidden/>
          </w:rPr>
          <w:fldChar w:fldCharType="begin"/>
        </w:r>
        <w:r>
          <w:rPr>
            <w:noProof/>
            <w:webHidden/>
          </w:rPr>
          <w:instrText xml:space="preserve"> PAGEREF _Toc219123911 \h </w:instrText>
        </w:r>
        <w:r>
          <w:rPr>
            <w:noProof/>
            <w:webHidden/>
          </w:rPr>
        </w:r>
        <w:r>
          <w:rPr>
            <w:noProof/>
            <w:webHidden/>
          </w:rPr>
          <w:fldChar w:fldCharType="separate"/>
        </w:r>
        <w:r w:rsidR="00BD52DC">
          <w:rPr>
            <w:noProof/>
            <w:webHidden/>
          </w:rPr>
          <w:t>11</w:t>
        </w:r>
        <w:r>
          <w:rPr>
            <w:noProof/>
            <w:webHidden/>
          </w:rPr>
          <w:fldChar w:fldCharType="end"/>
        </w:r>
      </w:hyperlink>
    </w:p>
    <w:p w14:paraId="57E967ED" w14:textId="475C58AE" w:rsidR="00542A02" w:rsidRDefault="00542A02">
      <w:pPr>
        <w:pStyle w:val="TOC3"/>
        <w:tabs>
          <w:tab w:val="right" w:pos="9911"/>
        </w:tabs>
        <w:rPr>
          <w:rFonts w:cstheme="minorBidi"/>
          <w:noProof/>
          <w:kern w:val="2"/>
          <w:sz w:val="24"/>
          <w:szCs w:val="21"/>
          <w:lang w:val="en-IN" w:eastAsia="en-IN" w:bidi="hi-IN"/>
          <w14:ligatures w14:val="standardContextual"/>
        </w:rPr>
      </w:pPr>
      <w:hyperlink w:anchor="_Toc219123912" w:history="1">
        <w:r w:rsidRPr="00040EC3">
          <w:rPr>
            <w:rStyle w:val="Hyperlink"/>
            <w:noProof/>
          </w:rPr>
          <w:t>3.7.3. Organizational Levels Involved</w:t>
        </w:r>
        <w:r>
          <w:rPr>
            <w:noProof/>
            <w:webHidden/>
          </w:rPr>
          <w:tab/>
        </w:r>
        <w:r>
          <w:rPr>
            <w:noProof/>
            <w:webHidden/>
          </w:rPr>
          <w:fldChar w:fldCharType="begin"/>
        </w:r>
        <w:r>
          <w:rPr>
            <w:noProof/>
            <w:webHidden/>
          </w:rPr>
          <w:instrText xml:space="preserve"> PAGEREF _Toc219123912 \h </w:instrText>
        </w:r>
        <w:r>
          <w:rPr>
            <w:noProof/>
            <w:webHidden/>
          </w:rPr>
        </w:r>
        <w:r>
          <w:rPr>
            <w:noProof/>
            <w:webHidden/>
          </w:rPr>
          <w:fldChar w:fldCharType="separate"/>
        </w:r>
        <w:r w:rsidR="00BD52DC">
          <w:rPr>
            <w:noProof/>
            <w:webHidden/>
          </w:rPr>
          <w:t>11</w:t>
        </w:r>
        <w:r>
          <w:rPr>
            <w:noProof/>
            <w:webHidden/>
          </w:rPr>
          <w:fldChar w:fldCharType="end"/>
        </w:r>
      </w:hyperlink>
    </w:p>
    <w:p w14:paraId="3044E63C" w14:textId="1B27BD6A" w:rsidR="00542A02" w:rsidRDefault="00542A02">
      <w:pPr>
        <w:pStyle w:val="TOC2"/>
        <w:rPr>
          <w:rFonts w:asciiTheme="minorHAnsi" w:eastAsiaTheme="minorEastAsia" w:hAnsiTheme="minorHAnsi"/>
          <w:color w:val="auto"/>
          <w:kern w:val="2"/>
          <w:sz w:val="24"/>
          <w:szCs w:val="21"/>
          <w:lang w:eastAsia="en-IN" w:bidi="hi-IN"/>
          <w14:ligatures w14:val="standardContextual"/>
        </w:rPr>
      </w:pPr>
      <w:hyperlink w:anchor="_Toc219123913" w:history="1">
        <w:r w:rsidRPr="00040EC3">
          <w:rPr>
            <w:rStyle w:val="Hyperlink"/>
          </w:rPr>
          <w:t>Training Execution Process Map</w:t>
        </w:r>
        <w:r>
          <w:rPr>
            <w:webHidden/>
          </w:rPr>
          <w:tab/>
        </w:r>
        <w:r>
          <w:rPr>
            <w:webHidden/>
          </w:rPr>
          <w:fldChar w:fldCharType="begin"/>
        </w:r>
        <w:r>
          <w:rPr>
            <w:webHidden/>
          </w:rPr>
          <w:instrText xml:space="preserve"> PAGEREF _Toc219123913 \h </w:instrText>
        </w:r>
        <w:r>
          <w:rPr>
            <w:webHidden/>
          </w:rPr>
        </w:r>
        <w:r>
          <w:rPr>
            <w:webHidden/>
          </w:rPr>
          <w:fldChar w:fldCharType="separate"/>
        </w:r>
        <w:r w:rsidR="00BD52DC">
          <w:rPr>
            <w:webHidden/>
          </w:rPr>
          <w:t>12</w:t>
        </w:r>
        <w:r>
          <w:rPr>
            <w:webHidden/>
          </w:rPr>
          <w:fldChar w:fldCharType="end"/>
        </w:r>
      </w:hyperlink>
    </w:p>
    <w:p w14:paraId="5E415E4B" w14:textId="62297048" w:rsidR="00542A02" w:rsidRDefault="00542A02">
      <w:pPr>
        <w:pStyle w:val="TOC1"/>
        <w:rPr>
          <w:rFonts w:asciiTheme="minorHAnsi" w:eastAsiaTheme="minorEastAsia" w:hAnsiTheme="minorHAnsi"/>
          <w:b w:val="0"/>
          <w:bCs w:val="0"/>
          <w:caps w:val="0"/>
          <w:color w:val="auto"/>
          <w:kern w:val="2"/>
          <w:sz w:val="24"/>
          <w:szCs w:val="21"/>
          <w:lang w:eastAsia="en-IN" w:bidi="hi-IN"/>
          <w14:ligatures w14:val="standardContextual"/>
        </w:rPr>
      </w:pPr>
      <w:hyperlink w:anchor="_Toc219123914" w:history="1">
        <w:r w:rsidRPr="00040EC3">
          <w:rPr>
            <w:rStyle w:val="Hyperlink"/>
          </w:rPr>
          <w:t>4. Summary of Key Findings</w:t>
        </w:r>
        <w:r>
          <w:rPr>
            <w:webHidden/>
          </w:rPr>
          <w:tab/>
        </w:r>
        <w:r>
          <w:rPr>
            <w:webHidden/>
          </w:rPr>
          <w:fldChar w:fldCharType="begin"/>
        </w:r>
        <w:r>
          <w:rPr>
            <w:webHidden/>
          </w:rPr>
          <w:instrText xml:space="preserve"> PAGEREF _Toc219123914 \h </w:instrText>
        </w:r>
        <w:r>
          <w:rPr>
            <w:webHidden/>
          </w:rPr>
        </w:r>
        <w:r>
          <w:rPr>
            <w:webHidden/>
          </w:rPr>
          <w:fldChar w:fldCharType="separate"/>
        </w:r>
        <w:r w:rsidR="00BD52DC">
          <w:rPr>
            <w:webHidden/>
          </w:rPr>
          <w:t>13</w:t>
        </w:r>
        <w:r>
          <w:rPr>
            <w:webHidden/>
          </w:rPr>
          <w:fldChar w:fldCharType="end"/>
        </w:r>
      </w:hyperlink>
    </w:p>
    <w:p w14:paraId="466F839A" w14:textId="0CCB3C90" w:rsidR="002B00FB" w:rsidRPr="004C3F03" w:rsidRDefault="002B00FB" w:rsidP="00863AA8">
      <w:pPr>
        <w:spacing w:line="276" w:lineRule="auto"/>
        <w:jc w:val="both"/>
      </w:pPr>
      <w:r w:rsidRPr="004C3F03">
        <w:rPr>
          <w:color w:val="02A5E2"/>
          <w:sz w:val="22"/>
        </w:rPr>
        <w:fldChar w:fldCharType="end"/>
      </w:r>
    </w:p>
    <w:p w14:paraId="5C714056" w14:textId="76BF4F71" w:rsidR="00AE392E" w:rsidRPr="004C3F03" w:rsidRDefault="00AE392E" w:rsidP="00BF4E33">
      <w:pPr>
        <w:pStyle w:val="TableofContents"/>
        <w:spacing w:line="276" w:lineRule="auto"/>
        <w:jc w:val="both"/>
      </w:pPr>
    </w:p>
    <w:p w14:paraId="4DCB3090" w14:textId="294FD586" w:rsidR="002B00FB" w:rsidRPr="004C3F03" w:rsidRDefault="002B00FB" w:rsidP="00BF4E33">
      <w:pPr>
        <w:spacing w:line="276" w:lineRule="auto"/>
        <w:jc w:val="both"/>
      </w:pPr>
    </w:p>
    <w:p w14:paraId="0712F169" w14:textId="77777777" w:rsidR="009B4E8F" w:rsidRPr="004C3F03" w:rsidRDefault="009B4E8F" w:rsidP="00BF4E33">
      <w:pPr>
        <w:pStyle w:val="Title"/>
        <w:spacing w:after="0" w:line="276" w:lineRule="auto"/>
        <w:jc w:val="both"/>
        <w:rPr>
          <w:b/>
          <w:sz w:val="48"/>
        </w:rPr>
      </w:pPr>
    </w:p>
    <w:p w14:paraId="7CC40E9A" w14:textId="77777777" w:rsidR="009B4E8F" w:rsidRPr="004C3F03" w:rsidRDefault="009B4E8F" w:rsidP="00BF4E33">
      <w:pPr>
        <w:pStyle w:val="Title"/>
        <w:spacing w:after="0" w:line="276" w:lineRule="auto"/>
        <w:jc w:val="both"/>
        <w:rPr>
          <w:b/>
          <w:sz w:val="48"/>
        </w:rPr>
      </w:pPr>
    </w:p>
    <w:p w14:paraId="5071CDAA" w14:textId="7E51F208" w:rsidR="001A3837" w:rsidRPr="00830EDA" w:rsidRDefault="00F0246C" w:rsidP="00830EDA">
      <w:pPr>
        <w:spacing w:line="276" w:lineRule="auto"/>
        <w:rPr>
          <w:rFonts w:eastAsiaTheme="majorEastAsia" w:cstheme="majorBidi"/>
          <w:b/>
          <w:caps/>
          <w:color w:val="EC1A3A"/>
          <w:spacing w:val="-10"/>
          <w:kern w:val="28"/>
          <w:sz w:val="48"/>
          <w:szCs w:val="56"/>
        </w:rPr>
      </w:pPr>
      <w:r w:rsidRPr="004C3F03">
        <w:rPr>
          <w:b/>
          <w:sz w:val="48"/>
        </w:rPr>
        <w:br w:type="page"/>
      </w:r>
    </w:p>
    <w:p w14:paraId="5D648164" w14:textId="36B1D726" w:rsidR="00813EB9" w:rsidRPr="004C3F03" w:rsidRDefault="00813EB9" w:rsidP="00BF4E33">
      <w:pPr>
        <w:pStyle w:val="BDOH1"/>
        <w:spacing w:after="160" w:line="276" w:lineRule="auto"/>
        <w:ind w:left="284"/>
        <w:rPr>
          <w:b/>
          <w:bCs/>
        </w:rPr>
      </w:pPr>
      <w:bookmarkStart w:id="1" w:name="_Toc32445744"/>
      <w:bookmarkStart w:id="2" w:name="_Toc32445799"/>
      <w:bookmarkStart w:id="3" w:name="_Toc32445745"/>
      <w:bookmarkStart w:id="4" w:name="_Toc32445800"/>
      <w:bookmarkStart w:id="5" w:name="_Toc32445746"/>
      <w:bookmarkStart w:id="6" w:name="_Toc32445801"/>
      <w:bookmarkStart w:id="7" w:name="_Toc33823425"/>
      <w:bookmarkStart w:id="8" w:name="_Toc35603722"/>
      <w:bookmarkStart w:id="9" w:name="_Toc6577853"/>
      <w:bookmarkStart w:id="10" w:name="_Toc219123889"/>
      <w:bookmarkEnd w:id="1"/>
      <w:bookmarkEnd w:id="2"/>
      <w:bookmarkEnd w:id="3"/>
      <w:bookmarkEnd w:id="4"/>
      <w:bookmarkEnd w:id="5"/>
      <w:bookmarkEnd w:id="6"/>
      <w:r w:rsidRPr="004C3F03">
        <w:rPr>
          <w:b/>
          <w:bCs/>
        </w:rPr>
        <w:lastRenderedPageBreak/>
        <w:t>Introduction</w:t>
      </w:r>
      <w:bookmarkEnd w:id="7"/>
      <w:bookmarkEnd w:id="8"/>
      <w:bookmarkEnd w:id="10"/>
      <w:r w:rsidRPr="004C3F03">
        <w:rPr>
          <w:b/>
          <w:bCs/>
        </w:rPr>
        <w:t xml:space="preserve"> </w:t>
      </w:r>
    </w:p>
    <w:p w14:paraId="62C2E109" w14:textId="77777777" w:rsidR="00B83104" w:rsidRDefault="00B83104" w:rsidP="00E27BFC">
      <w:pPr>
        <w:widowControl w:val="0"/>
        <w:autoSpaceDE w:val="0"/>
        <w:autoSpaceDN w:val="0"/>
        <w:adjustRightInd w:val="0"/>
        <w:spacing w:before="240" w:after="0" w:line="276" w:lineRule="auto"/>
        <w:ind w:right="-18"/>
        <w:rPr>
          <w:rFonts w:cs="Trebuchet MS"/>
          <w:color w:val="002060"/>
        </w:rPr>
      </w:pPr>
      <w:r w:rsidRPr="00B83104">
        <w:rPr>
          <w:rFonts w:cs="Trebuchet MS"/>
          <w:color w:val="002060"/>
        </w:rPr>
        <w:t>The institutional framework of the Uttar Pradesh State Rural Livelihood Mission (UPSRLM) is predicated on the fundamental principle that the rural poor possess an inherent capacity for self-improvement and economic resilience, provided they are supported by a dedicated, external structure capable of facilitating social mobilization and empowerment.</w:t>
      </w:r>
    </w:p>
    <w:p w14:paraId="40674FBF" w14:textId="77777777" w:rsidR="00B007D3" w:rsidRDefault="00B83104" w:rsidP="00E27BFC">
      <w:pPr>
        <w:widowControl w:val="0"/>
        <w:autoSpaceDE w:val="0"/>
        <w:autoSpaceDN w:val="0"/>
        <w:adjustRightInd w:val="0"/>
        <w:spacing w:before="240" w:after="0" w:line="276" w:lineRule="auto"/>
        <w:ind w:right="-18"/>
        <w:rPr>
          <w:rFonts w:cs="Trebuchet MS"/>
          <w:color w:val="002060"/>
        </w:rPr>
      </w:pPr>
      <w:r w:rsidRPr="00B83104">
        <w:rPr>
          <w:rFonts w:cs="Trebuchet MS"/>
          <w:color w:val="002060"/>
        </w:rPr>
        <w:t xml:space="preserve">Training management is the central nervous system of this mission, serving as the primary vehicle through which professional expertise is translated into community-level action. Within the broader context of the </w:t>
      </w:r>
      <w:r w:rsidRPr="0079152D">
        <w:rPr>
          <w:rFonts w:cs="Trebuchet MS"/>
          <w:b/>
          <w:color w:val="002060"/>
        </w:rPr>
        <w:t xml:space="preserve">Deendayal </w:t>
      </w:r>
      <w:proofErr w:type="spellStart"/>
      <w:r w:rsidRPr="0079152D">
        <w:rPr>
          <w:rFonts w:cs="Trebuchet MS"/>
          <w:b/>
          <w:color w:val="002060"/>
        </w:rPr>
        <w:t>Antyodaya</w:t>
      </w:r>
      <w:proofErr w:type="spellEnd"/>
      <w:r w:rsidRPr="0079152D">
        <w:rPr>
          <w:rFonts w:cs="Trebuchet MS"/>
          <w:b/>
          <w:color w:val="002060"/>
        </w:rPr>
        <w:t xml:space="preserve"> Yojana – National Rural Livelihoods Mission (DAY-NRLM)</w:t>
      </w:r>
      <w:r w:rsidRPr="00B83104">
        <w:rPr>
          <w:rFonts w:cs="Trebuchet MS"/>
          <w:color w:val="002060"/>
        </w:rPr>
        <w:t xml:space="preserve">, </w:t>
      </w:r>
      <w:r w:rsidRPr="0079152D">
        <w:rPr>
          <w:rFonts w:cs="Trebuchet MS"/>
          <w:b/>
          <w:color w:val="002060"/>
        </w:rPr>
        <w:t>UPSRLM</w:t>
      </w:r>
      <w:r w:rsidRPr="00B83104">
        <w:rPr>
          <w:rFonts w:cs="Trebuchet MS"/>
          <w:color w:val="002060"/>
        </w:rPr>
        <w:t xml:space="preserve"> operates as the implementing arm in </w:t>
      </w:r>
      <w:r w:rsidRPr="0079152D">
        <w:rPr>
          <w:rFonts w:cs="Trebuchet MS"/>
          <w:b/>
          <w:color w:val="002060"/>
        </w:rPr>
        <w:t>Uttar Pradesh</w:t>
      </w:r>
      <w:r w:rsidRPr="00B83104">
        <w:rPr>
          <w:rFonts w:cs="Trebuchet MS"/>
          <w:color w:val="002060"/>
        </w:rPr>
        <w:t xml:space="preserve">, establishing a multi-tiered architecture of Self-Help Groups (SHGs), Village Organizations (VOs), and Cluster </w:t>
      </w:r>
      <w:r w:rsidR="00B007D3">
        <w:rPr>
          <w:rFonts w:cs="Trebuchet MS"/>
          <w:color w:val="002060"/>
        </w:rPr>
        <w:t>Level Federations (CLFs).</w:t>
      </w:r>
    </w:p>
    <w:p w14:paraId="0382BF0E" w14:textId="566B38D0" w:rsidR="00B83104" w:rsidRDefault="00B83104" w:rsidP="00E27BFC">
      <w:pPr>
        <w:widowControl w:val="0"/>
        <w:autoSpaceDE w:val="0"/>
        <w:autoSpaceDN w:val="0"/>
        <w:adjustRightInd w:val="0"/>
        <w:spacing w:before="240" w:after="0" w:line="276" w:lineRule="auto"/>
        <w:ind w:right="-18"/>
        <w:rPr>
          <w:rFonts w:cs="Trebuchet MS"/>
          <w:color w:val="002060"/>
        </w:rPr>
      </w:pPr>
      <w:r w:rsidRPr="00B83104">
        <w:rPr>
          <w:rFonts w:cs="Trebuchet MS"/>
          <w:color w:val="002060"/>
        </w:rPr>
        <w:t>This report provides an exhaustive mapping of the current as-is processes governing training management, ranging from strategic planning and human resource procurement to financial settlement and technological reporting.</w:t>
      </w:r>
    </w:p>
    <w:p w14:paraId="00ED71C7" w14:textId="13665030" w:rsidR="00D510ED" w:rsidRDefault="00B007D3" w:rsidP="00B34793">
      <w:pPr>
        <w:widowControl w:val="0"/>
        <w:autoSpaceDE w:val="0"/>
        <w:autoSpaceDN w:val="0"/>
        <w:adjustRightInd w:val="0"/>
        <w:spacing w:before="240" w:after="0" w:line="276" w:lineRule="auto"/>
        <w:ind w:right="-18"/>
        <w:rPr>
          <w:rFonts w:cs="Trebuchet MS"/>
          <w:color w:val="002060"/>
        </w:rPr>
      </w:pPr>
      <w:r>
        <w:rPr>
          <w:rFonts w:cs="Trebuchet MS"/>
          <w:b/>
          <w:bCs/>
          <w:color w:val="002060"/>
        </w:rPr>
        <w:t>Recordin</w:t>
      </w:r>
      <w:r w:rsidR="006005E2" w:rsidRPr="006005E2">
        <w:rPr>
          <w:rFonts w:cs="Trebuchet MS"/>
          <w:b/>
          <w:bCs/>
          <w:color w:val="002060"/>
        </w:rPr>
        <w:t>g Period:</w:t>
      </w:r>
      <w:r w:rsidR="006005E2" w:rsidRPr="006005E2">
        <w:rPr>
          <w:rFonts w:cs="Trebuchet MS"/>
          <w:color w:val="002060"/>
        </w:rPr>
        <w:br/>
      </w:r>
      <w:r w:rsidR="00E27BFC">
        <w:rPr>
          <w:rFonts w:cs="Trebuchet MS"/>
          <w:i/>
          <w:iCs/>
          <w:color w:val="002060"/>
        </w:rPr>
        <w:t>10</w:t>
      </w:r>
      <w:r w:rsidR="006005E2" w:rsidRPr="006005E2">
        <w:rPr>
          <w:rFonts w:cs="Trebuchet MS"/>
          <w:i/>
          <w:iCs/>
          <w:color w:val="002060"/>
        </w:rPr>
        <w:t>th September 2025 to</w:t>
      </w:r>
      <w:r w:rsidR="00E27BFC">
        <w:rPr>
          <w:rFonts w:cs="Trebuchet MS"/>
          <w:i/>
          <w:iCs/>
          <w:color w:val="002060"/>
        </w:rPr>
        <w:t xml:space="preserve"> 25th September</w:t>
      </w:r>
      <w:r w:rsidR="006005E2" w:rsidRPr="006005E2">
        <w:rPr>
          <w:rFonts w:cs="Trebuchet MS"/>
          <w:i/>
          <w:iCs/>
          <w:color w:val="002060"/>
        </w:rPr>
        <w:t xml:space="preserve"> 2025</w:t>
      </w:r>
    </w:p>
    <w:p w14:paraId="59773B39" w14:textId="77777777" w:rsidR="00D510ED" w:rsidRPr="004C3F03" w:rsidRDefault="00D510ED" w:rsidP="00BF4E33">
      <w:pPr>
        <w:widowControl w:val="0"/>
        <w:autoSpaceDE w:val="0"/>
        <w:autoSpaceDN w:val="0"/>
        <w:adjustRightInd w:val="0"/>
        <w:spacing w:before="240" w:after="0" w:line="276" w:lineRule="auto"/>
        <w:ind w:right="-18"/>
        <w:jc w:val="both"/>
        <w:rPr>
          <w:rFonts w:cs="Trebuchet MS"/>
          <w:color w:val="404040" w:themeColor="accent1"/>
          <w:szCs w:val="20"/>
        </w:rPr>
      </w:pPr>
    </w:p>
    <w:p w14:paraId="01CBA634" w14:textId="79C7C96C" w:rsidR="00B34793" w:rsidRDefault="00B34793" w:rsidP="00B34793">
      <w:pPr>
        <w:pStyle w:val="BDOH2"/>
      </w:pPr>
      <w:bookmarkStart w:id="11" w:name="_Toc35603723"/>
      <w:bookmarkStart w:id="12" w:name="_Toc219123890"/>
      <w:r w:rsidRPr="00EF789D">
        <w:t>Governance and the Administrative Support Structure for Training</w:t>
      </w:r>
      <w:bookmarkEnd w:id="12"/>
    </w:p>
    <w:p w14:paraId="7C2EEBB4" w14:textId="77777777" w:rsidR="00B34793" w:rsidRPr="00060BAD" w:rsidRDefault="00B34793" w:rsidP="00B34793">
      <w:pPr>
        <w:rPr>
          <w:rFonts w:cs="Trebuchet MS"/>
          <w:color w:val="002060"/>
        </w:rPr>
      </w:pPr>
      <w:r w:rsidRPr="00060BAD">
        <w:rPr>
          <w:rFonts w:cs="Trebuchet MS"/>
          <w:color w:val="002060"/>
        </w:rPr>
        <w:t>The efficacy of training delivery is contingent upon a highly structured administrative hierarchy that ensures vertical alignment and technical fidelity across the state.</w:t>
      </w:r>
    </w:p>
    <w:p w14:paraId="5F67E2D0" w14:textId="77777777" w:rsidR="00B34793" w:rsidRPr="00060BAD" w:rsidRDefault="00B34793" w:rsidP="00B34793">
      <w:pPr>
        <w:rPr>
          <w:rFonts w:cs="Trebuchet MS"/>
          <w:color w:val="002060"/>
        </w:rPr>
      </w:pPr>
      <w:r w:rsidRPr="00060BAD">
        <w:rPr>
          <w:rFonts w:cs="Trebuchet MS"/>
          <w:color w:val="002060"/>
        </w:rPr>
        <w:t xml:space="preserve">The Mission operates through three distinct levels of management: </w:t>
      </w:r>
    </w:p>
    <w:p w14:paraId="2B9D2032" w14:textId="77777777" w:rsidR="00B34793" w:rsidRPr="00060BAD" w:rsidRDefault="00B34793" w:rsidP="00C15223">
      <w:pPr>
        <w:pStyle w:val="ListParagraph"/>
        <w:numPr>
          <w:ilvl w:val="0"/>
          <w:numId w:val="18"/>
        </w:numPr>
        <w:spacing w:line="360" w:lineRule="auto"/>
        <w:rPr>
          <w:rFonts w:cs="Trebuchet MS"/>
          <w:color w:val="002060"/>
        </w:rPr>
      </w:pPr>
      <w:r w:rsidRPr="00060BAD">
        <w:rPr>
          <w:rFonts w:cs="Trebuchet MS"/>
          <w:color w:val="002060"/>
        </w:rPr>
        <w:t>The State Mission Management Unit (SMMU)</w:t>
      </w:r>
    </w:p>
    <w:p w14:paraId="63D95EE0" w14:textId="77777777" w:rsidR="00B34793" w:rsidRPr="00060BAD" w:rsidRDefault="00B34793" w:rsidP="00C15223">
      <w:pPr>
        <w:pStyle w:val="ListParagraph"/>
        <w:numPr>
          <w:ilvl w:val="0"/>
          <w:numId w:val="18"/>
        </w:numPr>
        <w:spacing w:line="360" w:lineRule="auto"/>
        <w:rPr>
          <w:rFonts w:cs="Trebuchet MS"/>
          <w:color w:val="002060"/>
        </w:rPr>
      </w:pPr>
      <w:r w:rsidRPr="00060BAD">
        <w:rPr>
          <w:rFonts w:cs="Trebuchet MS"/>
          <w:color w:val="002060"/>
        </w:rPr>
        <w:t>The District Mission Management Unit (DMMU)</w:t>
      </w:r>
    </w:p>
    <w:p w14:paraId="3C578CAC" w14:textId="77777777" w:rsidR="00B34793" w:rsidRPr="00060BAD" w:rsidRDefault="00B34793" w:rsidP="00C15223">
      <w:pPr>
        <w:pStyle w:val="ListParagraph"/>
        <w:numPr>
          <w:ilvl w:val="0"/>
          <w:numId w:val="18"/>
        </w:numPr>
        <w:spacing w:line="360" w:lineRule="auto"/>
        <w:rPr>
          <w:rFonts w:cs="Trebuchet MS"/>
          <w:color w:val="002060"/>
        </w:rPr>
      </w:pPr>
      <w:r w:rsidRPr="00060BAD">
        <w:rPr>
          <w:rFonts w:cs="Trebuchet MS"/>
          <w:color w:val="002060"/>
        </w:rPr>
        <w:t>The Block Mission Management Unit (BMMU).</w:t>
      </w:r>
    </w:p>
    <w:p w14:paraId="44D3288F" w14:textId="2B78C823" w:rsidR="00B34793" w:rsidRDefault="00B34793" w:rsidP="00B34793">
      <w:pPr>
        <w:rPr>
          <w:rFonts w:cs="Trebuchet MS"/>
          <w:color w:val="002060"/>
        </w:rPr>
      </w:pPr>
      <w:r w:rsidRPr="00060BAD">
        <w:rPr>
          <w:rFonts w:cs="Trebuchet MS"/>
          <w:color w:val="002060"/>
        </w:rPr>
        <w:t>Each level possesses specific mandates regarding the conceptualization, execution, and monitoring of capacity-building initiatives.</w:t>
      </w:r>
    </w:p>
    <w:p w14:paraId="24426224" w14:textId="77777777" w:rsidR="00966893" w:rsidRPr="00060BAD" w:rsidRDefault="00966893" w:rsidP="00B34793">
      <w:pPr>
        <w:rPr>
          <w:rFonts w:cs="Trebuchet MS"/>
          <w:color w:val="002060"/>
        </w:rPr>
      </w:pPr>
    </w:p>
    <w:p w14:paraId="0A4D76E6" w14:textId="58D704D5" w:rsidR="003D093F" w:rsidRDefault="003D093F">
      <w:pPr>
        <w:pStyle w:val="BDOH2"/>
      </w:pPr>
      <w:bookmarkStart w:id="13" w:name="_Toc219123891"/>
      <w:r w:rsidRPr="00EF789D">
        <w:t>Thematic Leadership and Reporting Relationships</w:t>
      </w:r>
      <w:bookmarkEnd w:id="13"/>
    </w:p>
    <w:p w14:paraId="46AAC442" w14:textId="275C57FB" w:rsidR="003C4BEF" w:rsidRDefault="003D093F" w:rsidP="003D093F">
      <w:pPr>
        <w:rPr>
          <w:rFonts w:cs="Trebuchet MS"/>
          <w:color w:val="002060"/>
        </w:rPr>
      </w:pPr>
      <w:r w:rsidRPr="003D093F">
        <w:rPr>
          <w:rFonts w:cs="Trebuchet MS"/>
          <w:color w:val="002060"/>
        </w:rPr>
        <w:t xml:space="preserve">The SMMU functions as the strategic headquarters, led by the </w:t>
      </w:r>
      <w:r w:rsidR="00166BF9">
        <w:rPr>
          <w:rFonts w:cs="Trebuchet MS"/>
          <w:color w:val="002060"/>
        </w:rPr>
        <w:t>Joint Mission Director (J</w:t>
      </w:r>
      <w:r w:rsidRPr="003D093F">
        <w:rPr>
          <w:rFonts w:cs="Trebuchet MS"/>
          <w:color w:val="002060"/>
        </w:rPr>
        <w:t>MD)</w:t>
      </w:r>
      <w:r w:rsidR="00166BF9">
        <w:rPr>
          <w:rFonts w:cs="Trebuchet MS"/>
          <w:color w:val="002060"/>
        </w:rPr>
        <w:t>, Additional Mission Director (AMD) and the Mission Director (MD)</w:t>
      </w:r>
      <w:r w:rsidRPr="003D093F">
        <w:rPr>
          <w:rFonts w:cs="Trebuchet MS"/>
          <w:color w:val="002060"/>
        </w:rPr>
        <w:t>. Training and capacity building are primarily the domain of the State Mission Manager (SMM), who coordinates with other thematic heads such as those for Financial In</w:t>
      </w:r>
      <w:r w:rsidR="003C4BEF">
        <w:rPr>
          <w:rFonts w:cs="Trebuchet MS"/>
          <w:color w:val="002060"/>
        </w:rPr>
        <w:t>clusion (FI) and Livelihoods.</w:t>
      </w:r>
    </w:p>
    <w:p w14:paraId="5FEF8F5E" w14:textId="1C619AD1" w:rsidR="003D093F" w:rsidRPr="003D093F" w:rsidRDefault="003D093F" w:rsidP="003D093F">
      <w:pPr>
        <w:rPr>
          <w:rFonts w:cs="Trebuchet MS"/>
          <w:color w:val="002060"/>
        </w:rPr>
      </w:pPr>
      <w:r w:rsidRPr="003D093F">
        <w:rPr>
          <w:rFonts w:cs="Trebuchet MS"/>
          <w:color w:val="002060"/>
        </w:rPr>
        <w:t>These functional anchors are responsible for the development of training modules, the selection of training agencies, and the establishment of quality standards.</w:t>
      </w:r>
    </w:p>
    <w:p w14:paraId="4BE150D2" w14:textId="54BD739C" w:rsidR="003D093F" w:rsidRDefault="003D093F" w:rsidP="003D093F">
      <w:pPr>
        <w:rPr>
          <w:rFonts w:cs="Trebuchet MS"/>
          <w:color w:val="002060"/>
        </w:rPr>
      </w:pPr>
      <w:r w:rsidRPr="003D093F">
        <w:rPr>
          <w:rFonts w:cs="Trebuchet MS"/>
          <w:color w:val="002060"/>
        </w:rPr>
        <w:t xml:space="preserve">At the district level, the District Mission Manager (DMM) serves as the team leader for the DMMU, reporting to the SMMU while overseeing the functional </w:t>
      </w:r>
      <w:r w:rsidR="004A5422">
        <w:rPr>
          <w:rFonts w:cs="Trebuchet MS"/>
          <w:color w:val="002060"/>
        </w:rPr>
        <w:t>anchors within the district.</w:t>
      </w:r>
      <w:r w:rsidR="00A27547">
        <w:rPr>
          <w:rFonts w:cs="Trebuchet MS"/>
          <w:color w:val="002060"/>
        </w:rPr>
        <w:t xml:space="preserve"> </w:t>
      </w:r>
      <w:r w:rsidRPr="003D093F">
        <w:rPr>
          <w:rFonts w:cs="Trebuchet MS"/>
          <w:color w:val="002060"/>
        </w:rPr>
        <w:t>The BMMU, led by the Block Mission Manager (BMM), represents the cutting-edge unit that works directly with community institutions. The reporting relationship is designed to be both administrative and functional; for example, a training officer at the block level reports administratively to the BMM but works in close techn</w:t>
      </w:r>
      <w:r w:rsidR="00A27547">
        <w:rPr>
          <w:rFonts w:cs="Trebuchet MS"/>
          <w:color w:val="002060"/>
        </w:rPr>
        <w:t xml:space="preserve">ical coordination with the DMM </w:t>
      </w:r>
      <w:r w:rsidR="004A5422">
        <w:rPr>
          <w:rFonts w:cs="Trebuchet MS"/>
          <w:color w:val="002060"/>
        </w:rPr>
        <w:t>at the district level.</w:t>
      </w:r>
    </w:p>
    <w:p w14:paraId="3BD1758E" w14:textId="77777777" w:rsidR="0099242B" w:rsidRDefault="0099242B" w:rsidP="003D093F">
      <w:pPr>
        <w:rPr>
          <w:rFonts w:cs="Trebuchet MS"/>
          <w:color w:val="002060"/>
        </w:rPr>
      </w:pPr>
    </w:p>
    <w:p w14:paraId="6D97A100" w14:textId="77777777" w:rsidR="0099242B" w:rsidRDefault="0099242B" w:rsidP="003D093F">
      <w:pPr>
        <w:rPr>
          <w:rFonts w:cs="Trebuchet MS"/>
          <w:color w:val="002060"/>
        </w:rPr>
      </w:pPr>
    </w:p>
    <w:p w14:paraId="6D0863B9" w14:textId="77777777" w:rsidR="0099242B" w:rsidRDefault="0099242B" w:rsidP="003D093F">
      <w:pPr>
        <w:rPr>
          <w:rFonts w:cs="Trebuchet MS"/>
          <w:color w:val="002060"/>
        </w:rPr>
      </w:pPr>
    </w:p>
    <w:tbl>
      <w:tblPr>
        <w:tblStyle w:val="GridTable5Dark-Accent21"/>
        <w:tblW w:w="0" w:type="auto"/>
        <w:tblLook w:val="04A0" w:firstRow="1" w:lastRow="0" w:firstColumn="1" w:lastColumn="0" w:noHBand="0" w:noVBand="1"/>
      </w:tblPr>
      <w:tblGrid>
        <w:gridCol w:w="897"/>
        <w:gridCol w:w="5648"/>
        <w:gridCol w:w="3592"/>
      </w:tblGrid>
      <w:tr w:rsidR="002531AF" w:rsidRPr="00EF789D" w14:paraId="27E4C36B" w14:textId="77777777" w:rsidTr="005E10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387BD3" w14:textId="77777777" w:rsidR="0099242B" w:rsidRPr="0099242B" w:rsidRDefault="0099242B" w:rsidP="00672624">
            <w:pPr>
              <w:rPr>
                <w:color w:val="FFFFFF" w:themeColor="background1"/>
              </w:rPr>
            </w:pPr>
            <w:r w:rsidRPr="0099242B">
              <w:rPr>
                <w:color w:val="FFFFFF" w:themeColor="background1"/>
              </w:rPr>
              <w:t>Level</w:t>
            </w:r>
          </w:p>
        </w:tc>
        <w:tc>
          <w:tcPr>
            <w:tcW w:w="0" w:type="auto"/>
            <w:hideMark/>
          </w:tcPr>
          <w:p w14:paraId="47F31283" w14:textId="77777777" w:rsidR="0099242B" w:rsidRPr="0099242B" w:rsidRDefault="0099242B" w:rsidP="00672624">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99242B">
              <w:rPr>
                <w:color w:val="FFFFFF" w:themeColor="background1"/>
              </w:rPr>
              <w:t>Key Training Personnel</w:t>
            </w:r>
          </w:p>
        </w:tc>
        <w:tc>
          <w:tcPr>
            <w:tcW w:w="0" w:type="auto"/>
            <w:hideMark/>
          </w:tcPr>
          <w:p w14:paraId="531A02A8" w14:textId="77777777" w:rsidR="0099242B" w:rsidRPr="0099242B" w:rsidRDefault="0099242B" w:rsidP="00672624">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99242B">
              <w:rPr>
                <w:color w:val="FFFFFF" w:themeColor="background1"/>
              </w:rPr>
              <w:t>Primary Role in Training Lifecycle</w:t>
            </w:r>
          </w:p>
        </w:tc>
      </w:tr>
      <w:tr w:rsidR="002531AF" w:rsidRPr="00EF789D" w14:paraId="106C1875" w14:textId="77777777" w:rsidTr="005E10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9B84A" w14:textId="5F00B8B0" w:rsidR="0099242B" w:rsidRPr="005E105E" w:rsidRDefault="00C6697A" w:rsidP="00672624">
            <w:pPr>
              <w:rPr>
                <w:color w:val="FFFFFF" w:themeColor="background1"/>
              </w:rPr>
            </w:pPr>
            <w:r>
              <w:rPr>
                <w:color w:val="FFFFFF" w:themeColor="background1"/>
              </w:rPr>
              <w:t>State</w:t>
            </w:r>
          </w:p>
        </w:tc>
        <w:tc>
          <w:tcPr>
            <w:tcW w:w="0" w:type="auto"/>
            <w:hideMark/>
          </w:tcPr>
          <w:p w14:paraId="718FAF3E" w14:textId="4597EAA6" w:rsidR="0099242B" w:rsidRPr="00EF789D" w:rsidRDefault="00C6697A" w:rsidP="00672624">
            <w:pPr>
              <w:cnfStyle w:val="000000100000" w:firstRow="0" w:lastRow="0" w:firstColumn="0" w:lastColumn="0" w:oddVBand="0" w:evenVBand="0" w:oddHBand="1" w:evenHBand="0" w:firstRowFirstColumn="0" w:firstRowLastColumn="0" w:lastRowFirstColumn="0" w:lastRowLastColumn="0"/>
            </w:pPr>
            <w:r>
              <w:t>State Mission Manager (SMM)</w:t>
            </w:r>
          </w:p>
        </w:tc>
        <w:tc>
          <w:tcPr>
            <w:tcW w:w="0" w:type="auto"/>
            <w:hideMark/>
          </w:tcPr>
          <w:p w14:paraId="3042DEDA" w14:textId="77777777" w:rsidR="0099242B" w:rsidRPr="00EF789D" w:rsidRDefault="0099242B" w:rsidP="00672624">
            <w:pPr>
              <w:cnfStyle w:val="000000100000" w:firstRow="0" w:lastRow="0" w:firstColumn="0" w:lastColumn="0" w:oddVBand="0" w:evenVBand="0" w:oddHBand="1" w:evenHBand="0" w:firstRowFirstColumn="0" w:firstRowLastColumn="0" w:lastRowFirstColumn="0" w:lastRowLastColumn="0"/>
            </w:pPr>
            <w:r w:rsidRPr="00EF789D">
              <w:t>Strategy, Policy, and Module Development</w:t>
            </w:r>
          </w:p>
        </w:tc>
      </w:tr>
      <w:tr w:rsidR="002531AF" w:rsidRPr="00EF789D" w14:paraId="5FC36C88" w14:textId="77777777" w:rsidTr="005E105E">
        <w:tc>
          <w:tcPr>
            <w:cnfStyle w:val="001000000000" w:firstRow="0" w:lastRow="0" w:firstColumn="1" w:lastColumn="0" w:oddVBand="0" w:evenVBand="0" w:oddHBand="0" w:evenHBand="0" w:firstRowFirstColumn="0" w:firstRowLastColumn="0" w:lastRowFirstColumn="0" w:lastRowLastColumn="0"/>
            <w:tcW w:w="0" w:type="auto"/>
            <w:hideMark/>
          </w:tcPr>
          <w:p w14:paraId="1DF2EA04" w14:textId="6D16ACF8" w:rsidR="0099242B" w:rsidRPr="005E105E" w:rsidRDefault="0099242B" w:rsidP="00C6697A">
            <w:pPr>
              <w:rPr>
                <w:color w:val="FFFFFF" w:themeColor="background1"/>
              </w:rPr>
            </w:pPr>
            <w:r w:rsidRPr="005E105E">
              <w:rPr>
                <w:color w:val="FFFFFF" w:themeColor="background1"/>
              </w:rPr>
              <w:t>D</w:t>
            </w:r>
            <w:r w:rsidR="00C6697A">
              <w:rPr>
                <w:color w:val="FFFFFF" w:themeColor="background1"/>
              </w:rPr>
              <w:t>istrict</w:t>
            </w:r>
          </w:p>
        </w:tc>
        <w:tc>
          <w:tcPr>
            <w:tcW w:w="0" w:type="auto"/>
            <w:hideMark/>
          </w:tcPr>
          <w:p w14:paraId="0B08670F" w14:textId="61B51736" w:rsidR="0099242B" w:rsidRPr="00EF789D" w:rsidRDefault="0099242B" w:rsidP="00672624">
            <w:pPr>
              <w:cnfStyle w:val="000000000000" w:firstRow="0" w:lastRow="0" w:firstColumn="0" w:lastColumn="0" w:oddVBand="0" w:evenVBand="0" w:oddHBand="0" w:evenHBand="0" w:firstRowFirstColumn="0" w:firstRowLastColumn="0" w:lastRowFirstColumn="0" w:lastRowLastColumn="0"/>
            </w:pPr>
            <w:r w:rsidRPr="00EF789D">
              <w:t>District Mi</w:t>
            </w:r>
            <w:r w:rsidR="00C6697A">
              <w:t>ssion Manager (DMM)</w:t>
            </w:r>
          </w:p>
        </w:tc>
        <w:tc>
          <w:tcPr>
            <w:tcW w:w="0" w:type="auto"/>
            <w:hideMark/>
          </w:tcPr>
          <w:p w14:paraId="5C66687D" w14:textId="77777777" w:rsidR="0099242B" w:rsidRPr="00EF789D" w:rsidRDefault="0099242B" w:rsidP="00672624">
            <w:pPr>
              <w:cnfStyle w:val="000000000000" w:firstRow="0" w:lastRow="0" w:firstColumn="0" w:lastColumn="0" w:oddVBand="0" w:evenVBand="0" w:oddHBand="0" w:evenHBand="0" w:firstRowFirstColumn="0" w:firstRowLastColumn="0" w:lastRowFirstColumn="0" w:lastRowLastColumn="0"/>
            </w:pPr>
            <w:r w:rsidRPr="00EF789D">
              <w:t>Coordination, Monitoring, and Fund Disbursement</w:t>
            </w:r>
          </w:p>
        </w:tc>
      </w:tr>
      <w:tr w:rsidR="002531AF" w:rsidRPr="00EF789D" w14:paraId="7983CF38" w14:textId="77777777" w:rsidTr="005E10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27978A" w14:textId="12B34560" w:rsidR="0099242B" w:rsidRPr="005E105E" w:rsidRDefault="00C6697A" w:rsidP="00672624">
            <w:pPr>
              <w:rPr>
                <w:color w:val="FFFFFF" w:themeColor="background1"/>
              </w:rPr>
            </w:pPr>
            <w:r>
              <w:rPr>
                <w:color w:val="FFFFFF" w:themeColor="background1"/>
              </w:rPr>
              <w:t>Block</w:t>
            </w:r>
          </w:p>
        </w:tc>
        <w:tc>
          <w:tcPr>
            <w:tcW w:w="0" w:type="auto"/>
            <w:hideMark/>
          </w:tcPr>
          <w:p w14:paraId="74ED65D1" w14:textId="7404FB79" w:rsidR="0099242B" w:rsidRPr="00EF789D" w:rsidRDefault="0099242B" w:rsidP="00672624">
            <w:pPr>
              <w:cnfStyle w:val="000000100000" w:firstRow="0" w:lastRow="0" w:firstColumn="0" w:lastColumn="0" w:oddVBand="0" w:evenVBand="0" w:oddHBand="1" w:evenHBand="0" w:firstRowFirstColumn="0" w:firstRowLastColumn="0" w:lastRowFirstColumn="0" w:lastRowLastColumn="0"/>
            </w:pPr>
            <w:r w:rsidRPr="00EF789D">
              <w:t>Block Mi</w:t>
            </w:r>
            <w:r w:rsidR="00C6697A">
              <w:t>ssion Manager (BMM)</w:t>
            </w:r>
          </w:p>
        </w:tc>
        <w:tc>
          <w:tcPr>
            <w:tcW w:w="0" w:type="auto"/>
            <w:hideMark/>
          </w:tcPr>
          <w:p w14:paraId="5267F737" w14:textId="77777777" w:rsidR="0099242B" w:rsidRPr="00EF789D" w:rsidRDefault="0099242B" w:rsidP="00672624">
            <w:pPr>
              <w:cnfStyle w:val="000000100000" w:firstRow="0" w:lastRow="0" w:firstColumn="0" w:lastColumn="0" w:oddVBand="0" w:evenVBand="0" w:oddHBand="1" w:evenHBand="0" w:firstRowFirstColumn="0" w:firstRowLastColumn="0" w:lastRowFirstColumn="0" w:lastRowLastColumn="0"/>
            </w:pPr>
            <w:r w:rsidRPr="00EF789D">
              <w:t>Mobilization, Logistics, and Field Execution</w:t>
            </w:r>
          </w:p>
        </w:tc>
      </w:tr>
      <w:tr w:rsidR="002531AF" w:rsidRPr="00EF789D" w14:paraId="706A5C36" w14:textId="77777777" w:rsidTr="005E105E">
        <w:tc>
          <w:tcPr>
            <w:cnfStyle w:val="001000000000" w:firstRow="0" w:lastRow="0" w:firstColumn="1" w:lastColumn="0" w:oddVBand="0" w:evenVBand="0" w:oddHBand="0" w:evenHBand="0" w:firstRowFirstColumn="0" w:firstRowLastColumn="0" w:lastRowFirstColumn="0" w:lastRowLastColumn="0"/>
            <w:tcW w:w="0" w:type="auto"/>
            <w:hideMark/>
          </w:tcPr>
          <w:p w14:paraId="50B19A2B" w14:textId="77777777" w:rsidR="0099242B" w:rsidRPr="005E105E" w:rsidRDefault="0099242B" w:rsidP="00672624">
            <w:pPr>
              <w:rPr>
                <w:color w:val="FFFFFF" w:themeColor="background1"/>
              </w:rPr>
            </w:pPr>
            <w:r w:rsidRPr="005E105E">
              <w:rPr>
                <w:color w:val="FFFFFF" w:themeColor="background1"/>
              </w:rPr>
              <w:t>Field</w:t>
            </w:r>
          </w:p>
        </w:tc>
        <w:tc>
          <w:tcPr>
            <w:tcW w:w="0" w:type="auto"/>
            <w:hideMark/>
          </w:tcPr>
          <w:p w14:paraId="48744328" w14:textId="372B1E4C" w:rsidR="0099242B" w:rsidRPr="00EF789D" w:rsidRDefault="009C3843" w:rsidP="00672624">
            <w:pPr>
              <w:cnfStyle w:val="000000000000" w:firstRow="0" w:lastRow="0" w:firstColumn="0" w:lastColumn="0" w:oddVBand="0" w:evenVBand="0" w:oddHBand="0" w:evenHBand="0" w:firstRowFirstColumn="0" w:firstRowLastColumn="0" w:lastRowFirstColumn="0" w:lastRowLastColumn="0"/>
            </w:pPr>
            <w:r>
              <w:t xml:space="preserve">Training Partners, </w:t>
            </w:r>
            <w:r w:rsidR="0099242B" w:rsidRPr="00EF789D">
              <w:t>Community Resource Persons (CRPs), Master Trainers</w:t>
            </w:r>
            <w:r w:rsidR="002531AF">
              <w:t xml:space="preserve"> (DRPs, BRPs)</w:t>
            </w:r>
          </w:p>
        </w:tc>
        <w:tc>
          <w:tcPr>
            <w:tcW w:w="0" w:type="auto"/>
            <w:hideMark/>
          </w:tcPr>
          <w:p w14:paraId="2F411FB6" w14:textId="77777777" w:rsidR="0099242B" w:rsidRPr="00EF789D" w:rsidRDefault="0099242B" w:rsidP="00672624">
            <w:pPr>
              <w:cnfStyle w:val="000000000000" w:firstRow="0" w:lastRow="0" w:firstColumn="0" w:lastColumn="0" w:oddVBand="0" w:evenVBand="0" w:oddHBand="0" w:evenHBand="0" w:firstRowFirstColumn="0" w:firstRowLastColumn="0" w:lastRowFirstColumn="0" w:lastRowLastColumn="0"/>
            </w:pPr>
            <w:r w:rsidRPr="00EF789D">
              <w:t>Direct Training Delivery to Community</w:t>
            </w:r>
          </w:p>
        </w:tc>
      </w:tr>
    </w:tbl>
    <w:p w14:paraId="75E6B19B" w14:textId="77777777" w:rsidR="0099242B" w:rsidRPr="003D093F" w:rsidRDefault="0099242B" w:rsidP="003D093F">
      <w:pPr>
        <w:rPr>
          <w:rFonts w:cs="Trebuchet MS"/>
          <w:color w:val="002060"/>
        </w:rPr>
      </w:pPr>
    </w:p>
    <w:p w14:paraId="54A8D28A" w14:textId="3DDDE2A4" w:rsidR="00DD1F81" w:rsidRDefault="00DD1F81">
      <w:pPr>
        <w:pStyle w:val="BDOH2"/>
      </w:pPr>
      <w:bookmarkStart w:id="14" w:name="_Toc219123892"/>
      <w:r w:rsidRPr="00EF789D">
        <w:t>Delegation of Administrative and Financial Powers</w:t>
      </w:r>
      <w:bookmarkEnd w:id="14"/>
    </w:p>
    <w:p w14:paraId="000739F9" w14:textId="77777777" w:rsidR="00B01407" w:rsidRDefault="000C3097" w:rsidP="00DD1F81">
      <w:pPr>
        <w:rPr>
          <w:rFonts w:cs="Trebuchet MS"/>
          <w:color w:val="002060"/>
        </w:rPr>
      </w:pPr>
      <w:r w:rsidRPr="000C3097">
        <w:rPr>
          <w:rFonts w:cs="Trebuchet MS"/>
          <w:color w:val="002060"/>
        </w:rPr>
        <w:t>The mission adheres to a policy of decentralized empowerment to ensure operational efficiency. Administrative and financial powers are largely delegated to the DMMU and BMMU levels to enable quick</w:t>
      </w:r>
      <w:r w:rsidR="00DA5EDC">
        <w:rPr>
          <w:rFonts w:cs="Trebuchet MS"/>
          <w:color w:val="002060"/>
        </w:rPr>
        <w:t xml:space="preserve"> responses to field demands.</w:t>
      </w:r>
      <w:r w:rsidR="00B01407">
        <w:rPr>
          <w:rFonts w:cs="Trebuchet MS"/>
          <w:color w:val="002060"/>
        </w:rPr>
        <w:t xml:space="preserve"> </w:t>
      </w:r>
      <w:r w:rsidRPr="000C3097">
        <w:rPr>
          <w:rFonts w:cs="Trebuchet MS"/>
          <w:color w:val="002060"/>
        </w:rPr>
        <w:t xml:space="preserve">This delegation allows district and block units to approve localized training schedules, manage participant logistics, </w:t>
      </w:r>
      <w:r w:rsidR="00B01407">
        <w:rPr>
          <w:rFonts w:cs="Trebuchet MS"/>
          <w:color w:val="002060"/>
        </w:rPr>
        <w:t>and process minor expenditures.</w:t>
      </w:r>
    </w:p>
    <w:p w14:paraId="3B949608" w14:textId="77777777" w:rsidR="00066866" w:rsidRDefault="000C3097" w:rsidP="00DD1F81">
      <w:pPr>
        <w:rPr>
          <w:rFonts w:cs="Trebuchet MS"/>
          <w:color w:val="002060"/>
        </w:rPr>
        <w:sectPr w:rsidR="00066866" w:rsidSect="00B2622C">
          <w:headerReference w:type="default" r:id="rId12"/>
          <w:footerReference w:type="default" r:id="rId13"/>
          <w:headerReference w:type="first" r:id="rId14"/>
          <w:footerReference w:type="first" r:id="rId15"/>
          <w:pgSz w:w="11906" w:h="16838"/>
          <w:pgMar w:top="993" w:right="851" w:bottom="964" w:left="1134" w:header="567" w:footer="0" w:gutter="0"/>
          <w:pgNumType w:start="0"/>
          <w:cols w:space="708"/>
          <w:titlePg/>
          <w:docGrid w:linePitch="360"/>
        </w:sectPr>
      </w:pPr>
      <w:r w:rsidRPr="000C3097">
        <w:rPr>
          <w:rFonts w:cs="Trebuchet MS"/>
          <w:color w:val="002060"/>
        </w:rPr>
        <w:t>However, larger thematic interventions and state-wide training programs remain under the centralized control of the SMMU to ensure unifor</w:t>
      </w:r>
      <w:r w:rsidR="00DA5EDC">
        <w:rPr>
          <w:rFonts w:cs="Trebuchet MS"/>
          <w:color w:val="002060"/>
        </w:rPr>
        <w:t xml:space="preserve">mity in training quality. </w:t>
      </w:r>
      <w:r w:rsidRPr="000C3097">
        <w:rPr>
          <w:rFonts w:cs="Trebuchet MS"/>
          <w:color w:val="002060"/>
        </w:rPr>
        <w:t>The FMTSA (Financial Management Technical Support Agency) provides critical support to the Chief Financial Accounts Officer (</w:t>
      </w:r>
      <w:r w:rsidR="00B01407">
        <w:rPr>
          <w:rFonts w:cs="Trebuchet MS"/>
          <w:color w:val="002060"/>
        </w:rPr>
        <w:t>CFAO) at the State</w:t>
      </w:r>
      <w:r w:rsidRPr="000C3097">
        <w:rPr>
          <w:rFonts w:cs="Trebuchet MS"/>
          <w:color w:val="002060"/>
        </w:rPr>
        <w:t>, assisting in the preparation of bank reconciliations and ensuring that all training-related financial transactions are synchronized through</w:t>
      </w:r>
      <w:r w:rsidR="00DA5EDC">
        <w:rPr>
          <w:rFonts w:cs="Trebuchet MS"/>
          <w:color w:val="002060"/>
        </w:rPr>
        <w:t xml:space="preserve"> the Tally accounting system.</w:t>
      </w:r>
    </w:p>
    <w:p w14:paraId="07FC2922" w14:textId="72328435" w:rsidR="00813EB9" w:rsidRPr="004C3F03" w:rsidRDefault="00AF2AE5" w:rsidP="00BF4E33">
      <w:pPr>
        <w:pStyle w:val="BDOH1"/>
        <w:spacing w:after="160" w:line="276" w:lineRule="auto"/>
        <w:ind w:left="284"/>
        <w:rPr>
          <w:b/>
          <w:bCs/>
        </w:rPr>
      </w:pPr>
      <w:bookmarkStart w:id="19" w:name="_Toc219123893"/>
      <w:bookmarkEnd w:id="11"/>
      <w:r w:rsidRPr="00EF789D">
        <w:lastRenderedPageBreak/>
        <w:t>Strategic Planning: The Annual Action Plan (AAP) and Budgetary Workflows</w:t>
      </w:r>
      <w:bookmarkEnd w:id="19"/>
    </w:p>
    <w:p w14:paraId="726A682A" w14:textId="4E8C0AEA" w:rsidR="00355664" w:rsidRDefault="00355664" w:rsidP="005D0F1B">
      <w:pPr>
        <w:widowControl w:val="0"/>
        <w:autoSpaceDE w:val="0"/>
        <w:autoSpaceDN w:val="0"/>
        <w:adjustRightInd w:val="0"/>
        <w:spacing w:before="240" w:line="276" w:lineRule="auto"/>
        <w:ind w:right="-18"/>
        <w:jc w:val="both"/>
        <w:rPr>
          <w:color w:val="002060"/>
        </w:rPr>
      </w:pPr>
      <w:r w:rsidRPr="00355664">
        <w:rPr>
          <w:color w:val="002060"/>
        </w:rPr>
        <w:t>The</w:t>
      </w:r>
      <w:r w:rsidR="004228B7" w:rsidRPr="004228B7">
        <w:t xml:space="preserve"> </w:t>
      </w:r>
      <w:r w:rsidR="004228B7" w:rsidRPr="004228B7">
        <w:rPr>
          <w:color w:val="002060"/>
        </w:rPr>
        <w:t>Training management at UPSRLM is not an ad hoc activity but is integrated into a rigorous annual planning cycle known as the Annual Action Plan (AAP). This process follows a bottom-up methodology, ensuring that training inputs are aligned with the actual needs of the community institutions.</w:t>
      </w:r>
    </w:p>
    <w:p w14:paraId="318D785C" w14:textId="77777777" w:rsidR="00355664" w:rsidRPr="00355664" w:rsidRDefault="00355664" w:rsidP="00355664">
      <w:pPr>
        <w:widowControl w:val="0"/>
        <w:autoSpaceDE w:val="0"/>
        <w:autoSpaceDN w:val="0"/>
        <w:adjustRightInd w:val="0"/>
        <w:spacing w:before="240" w:line="276" w:lineRule="auto"/>
        <w:ind w:right="-18"/>
        <w:jc w:val="both"/>
        <w:rPr>
          <w:color w:val="002060"/>
        </w:rPr>
      </w:pPr>
    </w:p>
    <w:p w14:paraId="1D7C0A5E" w14:textId="16D7CE37" w:rsidR="00813EB9" w:rsidRPr="004C3F03" w:rsidRDefault="00217BA1" w:rsidP="00462892">
      <w:pPr>
        <w:pStyle w:val="BDOH2"/>
        <w:rPr>
          <w:color w:val="585858"/>
        </w:rPr>
      </w:pPr>
      <w:bookmarkStart w:id="20" w:name="_Toc219123894"/>
      <w:r w:rsidRPr="00EF789D">
        <w:t>The Bottom-Up Planning Cycle</w:t>
      </w:r>
      <w:bookmarkEnd w:id="20"/>
    </w:p>
    <w:p w14:paraId="3AA67D75" w14:textId="3ED01ADE" w:rsidR="00813EB9" w:rsidRDefault="004067B7" w:rsidP="00BF4E33">
      <w:pPr>
        <w:spacing w:before="240" w:line="276" w:lineRule="auto"/>
        <w:rPr>
          <w:color w:val="002060"/>
        </w:rPr>
      </w:pPr>
      <w:r w:rsidRPr="004067B7">
        <w:rPr>
          <w:color w:val="002060"/>
        </w:rPr>
        <w:t>The AAP process is initiated between December and January for the upcoming financial year. It begins at the Village Organization (VO) level, where the Executive Committee (EC) members identify the training nee</w:t>
      </w:r>
      <w:r>
        <w:rPr>
          <w:color w:val="002060"/>
        </w:rPr>
        <w:t>ds of their constituent SHGs.</w:t>
      </w:r>
      <w:r w:rsidRPr="004067B7">
        <w:rPr>
          <w:color w:val="002060"/>
        </w:rPr>
        <w:t xml:space="preserve"> These VO-level plans are then consolidated by the Cluster Level Federation (CLF) nodal officer. The CLF incorporates its own strategic goals, such as leadership rotation or business development planning, into the consolidated document.</w:t>
      </w:r>
    </w:p>
    <w:tbl>
      <w:tblPr>
        <w:tblStyle w:val="BDOTable"/>
        <w:tblW w:w="10085" w:type="dxa"/>
        <w:tblLook w:val="04A0" w:firstRow="1" w:lastRow="0" w:firstColumn="1" w:lastColumn="0" w:noHBand="0" w:noVBand="1"/>
      </w:tblPr>
      <w:tblGrid>
        <w:gridCol w:w="3459"/>
        <w:gridCol w:w="3933"/>
        <w:gridCol w:w="2693"/>
      </w:tblGrid>
      <w:tr w:rsidR="00126540" w:rsidRPr="00EF789D" w14:paraId="1AAB977E" w14:textId="77777777" w:rsidTr="00126540">
        <w:trPr>
          <w:cnfStyle w:val="100000000000" w:firstRow="1" w:lastRow="0" w:firstColumn="0" w:lastColumn="0" w:oddVBand="0" w:evenVBand="0" w:oddHBand="0" w:evenHBand="0" w:firstRowFirstColumn="0" w:firstRowLastColumn="0" w:lastRowFirstColumn="0" w:lastRowLastColumn="0"/>
        </w:trPr>
        <w:tc>
          <w:tcPr>
            <w:tcW w:w="3459" w:type="dxa"/>
            <w:hideMark/>
          </w:tcPr>
          <w:p w14:paraId="4281EC95" w14:textId="77777777" w:rsidR="00126540" w:rsidRPr="00126540" w:rsidRDefault="00126540" w:rsidP="00672624">
            <w:pPr>
              <w:rPr>
                <w:color w:val="FFFFFF" w:themeColor="background1"/>
              </w:rPr>
            </w:pPr>
            <w:r w:rsidRPr="00126540">
              <w:rPr>
                <w:color w:val="FFFFFF" w:themeColor="background1"/>
              </w:rPr>
              <w:t>Milestone</w:t>
            </w:r>
          </w:p>
        </w:tc>
        <w:tc>
          <w:tcPr>
            <w:tcW w:w="3933" w:type="dxa"/>
            <w:hideMark/>
          </w:tcPr>
          <w:p w14:paraId="0D5DD78A" w14:textId="77777777" w:rsidR="00126540" w:rsidRPr="00126540" w:rsidRDefault="00126540" w:rsidP="00672624">
            <w:pPr>
              <w:rPr>
                <w:color w:val="FFFFFF" w:themeColor="background1"/>
              </w:rPr>
            </w:pPr>
            <w:r w:rsidRPr="00126540">
              <w:rPr>
                <w:color w:val="FFFFFF" w:themeColor="background1"/>
              </w:rPr>
              <w:t>Actor Responsible</w:t>
            </w:r>
          </w:p>
        </w:tc>
        <w:tc>
          <w:tcPr>
            <w:tcW w:w="2693" w:type="dxa"/>
            <w:hideMark/>
          </w:tcPr>
          <w:p w14:paraId="64228094" w14:textId="73C9C214" w:rsidR="00126540" w:rsidRPr="00126540" w:rsidRDefault="00126540" w:rsidP="00672624">
            <w:pPr>
              <w:rPr>
                <w:color w:val="FFFFFF" w:themeColor="background1"/>
              </w:rPr>
            </w:pPr>
            <w:r w:rsidRPr="00126540">
              <w:rPr>
                <w:color w:val="FFFFFF" w:themeColor="background1"/>
              </w:rPr>
              <w:t>Completion Timeline</w:t>
            </w:r>
            <w:r w:rsidR="003023E4">
              <w:rPr>
                <w:color w:val="FFFFFF" w:themeColor="background1"/>
              </w:rPr>
              <w:t xml:space="preserve"> (Tentative)</w:t>
            </w:r>
          </w:p>
        </w:tc>
      </w:tr>
      <w:tr w:rsidR="00126540" w:rsidRPr="00EF789D" w14:paraId="2FFFBB78" w14:textId="77777777" w:rsidTr="00126540">
        <w:tc>
          <w:tcPr>
            <w:tcW w:w="3459" w:type="dxa"/>
            <w:hideMark/>
          </w:tcPr>
          <w:p w14:paraId="43DF7B90" w14:textId="77777777" w:rsidR="00126540" w:rsidRPr="00EF789D" w:rsidRDefault="00126540" w:rsidP="00672624">
            <w:r w:rsidRPr="00EF789D">
              <w:t>VO Planning Initiation</w:t>
            </w:r>
          </w:p>
        </w:tc>
        <w:tc>
          <w:tcPr>
            <w:tcW w:w="3933" w:type="dxa"/>
            <w:hideMark/>
          </w:tcPr>
          <w:p w14:paraId="6F942564" w14:textId="77777777" w:rsidR="00126540" w:rsidRPr="00EF789D" w:rsidRDefault="00126540" w:rsidP="00672624">
            <w:r w:rsidRPr="00EF789D">
              <w:t>VO Executive Committee</w:t>
            </w:r>
          </w:p>
        </w:tc>
        <w:tc>
          <w:tcPr>
            <w:tcW w:w="2693" w:type="dxa"/>
            <w:hideMark/>
          </w:tcPr>
          <w:p w14:paraId="216B649E" w14:textId="77777777" w:rsidR="00126540" w:rsidRPr="00EF789D" w:rsidRDefault="00126540" w:rsidP="00672624">
            <w:r w:rsidRPr="00EF789D">
              <w:t>1st/2nd Week of December</w:t>
            </w:r>
          </w:p>
        </w:tc>
      </w:tr>
      <w:tr w:rsidR="00126540" w:rsidRPr="00EF789D" w14:paraId="05272D8D" w14:textId="77777777" w:rsidTr="00126540">
        <w:tc>
          <w:tcPr>
            <w:tcW w:w="3459" w:type="dxa"/>
            <w:hideMark/>
          </w:tcPr>
          <w:p w14:paraId="00C7BBAC" w14:textId="77777777" w:rsidR="00126540" w:rsidRPr="00EF789D" w:rsidRDefault="00126540" w:rsidP="00672624">
            <w:r w:rsidRPr="00EF789D">
              <w:t>VO Plan Completion</w:t>
            </w:r>
          </w:p>
        </w:tc>
        <w:tc>
          <w:tcPr>
            <w:tcW w:w="3933" w:type="dxa"/>
            <w:hideMark/>
          </w:tcPr>
          <w:p w14:paraId="09775721" w14:textId="195B5D92" w:rsidR="00126540" w:rsidRPr="00EF789D" w:rsidRDefault="00A84690" w:rsidP="00672624">
            <w:r>
              <w:t>BMM</w:t>
            </w:r>
            <w:r w:rsidR="00126540" w:rsidRPr="00EF789D">
              <w:t xml:space="preserve"> Support</w:t>
            </w:r>
          </w:p>
        </w:tc>
        <w:tc>
          <w:tcPr>
            <w:tcW w:w="2693" w:type="dxa"/>
            <w:hideMark/>
          </w:tcPr>
          <w:p w14:paraId="425655D2" w14:textId="77777777" w:rsidR="00126540" w:rsidRPr="00EF789D" w:rsidRDefault="00126540" w:rsidP="00672624">
            <w:r w:rsidRPr="00EF789D">
              <w:t>By January 15th</w:t>
            </w:r>
          </w:p>
        </w:tc>
      </w:tr>
      <w:tr w:rsidR="00126540" w:rsidRPr="00EF789D" w14:paraId="7B5ECEBF" w14:textId="77777777" w:rsidTr="00126540">
        <w:tc>
          <w:tcPr>
            <w:tcW w:w="3459" w:type="dxa"/>
            <w:hideMark/>
          </w:tcPr>
          <w:p w14:paraId="4B0B2455" w14:textId="77777777" w:rsidR="00126540" w:rsidRPr="00EF789D" w:rsidRDefault="00126540" w:rsidP="00672624">
            <w:r w:rsidRPr="00EF789D">
              <w:t>CLF Consolidation</w:t>
            </w:r>
          </w:p>
        </w:tc>
        <w:tc>
          <w:tcPr>
            <w:tcW w:w="3933" w:type="dxa"/>
            <w:hideMark/>
          </w:tcPr>
          <w:p w14:paraId="057DADDE" w14:textId="77777777" w:rsidR="00126540" w:rsidRPr="00EF789D" w:rsidRDefault="00126540" w:rsidP="00672624">
            <w:r w:rsidRPr="00EF789D">
              <w:t>CLF Nodal Officer</w:t>
            </w:r>
          </w:p>
        </w:tc>
        <w:tc>
          <w:tcPr>
            <w:tcW w:w="2693" w:type="dxa"/>
            <w:hideMark/>
          </w:tcPr>
          <w:p w14:paraId="4183E116" w14:textId="77777777" w:rsidR="00126540" w:rsidRPr="00EF789D" w:rsidRDefault="00126540" w:rsidP="00672624">
            <w:r w:rsidRPr="00EF789D">
              <w:t>Within February</w:t>
            </w:r>
          </w:p>
        </w:tc>
      </w:tr>
      <w:tr w:rsidR="00126540" w:rsidRPr="00EF789D" w14:paraId="2F5D6E5B" w14:textId="77777777" w:rsidTr="00126540">
        <w:tc>
          <w:tcPr>
            <w:tcW w:w="3459" w:type="dxa"/>
            <w:hideMark/>
          </w:tcPr>
          <w:p w14:paraId="7F2E79B5" w14:textId="77777777" w:rsidR="00126540" w:rsidRPr="00EF789D" w:rsidRDefault="00126540" w:rsidP="00672624">
            <w:r w:rsidRPr="00EF789D">
              <w:t>District Target Setting</w:t>
            </w:r>
          </w:p>
        </w:tc>
        <w:tc>
          <w:tcPr>
            <w:tcW w:w="3933" w:type="dxa"/>
            <w:hideMark/>
          </w:tcPr>
          <w:p w14:paraId="35000C91" w14:textId="2A651162" w:rsidR="00126540" w:rsidRPr="00EF789D" w:rsidRDefault="00A84690" w:rsidP="00672624">
            <w:r>
              <w:t xml:space="preserve">DMM </w:t>
            </w:r>
          </w:p>
        </w:tc>
        <w:tc>
          <w:tcPr>
            <w:tcW w:w="2693" w:type="dxa"/>
            <w:hideMark/>
          </w:tcPr>
          <w:p w14:paraId="5DEEDB3C" w14:textId="77777777" w:rsidR="00126540" w:rsidRPr="00EF789D" w:rsidRDefault="00126540" w:rsidP="00672624">
            <w:r w:rsidRPr="00EF789D">
              <w:t>Late February</w:t>
            </w:r>
          </w:p>
        </w:tc>
      </w:tr>
      <w:tr w:rsidR="00126540" w:rsidRPr="00EF789D" w14:paraId="787755C7" w14:textId="77777777" w:rsidTr="00126540">
        <w:tc>
          <w:tcPr>
            <w:tcW w:w="3459" w:type="dxa"/>
            <w:hideMark/>
          </w:tcPr>
          <w:p w14:paraId="2E5F5F91" w14:textId="77777777" w:rsidR="00126540" w:rsidRPr="00EF789D" w:rsidRDefault="00126540" w:rsidP="00672624">
            <w:r w:rsidRPr="00EF789D">
              <w:t>State-Level AAP Approval</w:t>
            </w:r>
          </w:p>
        </w:tc>
        <w:tc>
          <w:tcPr>
            <w:tcW w:w="3933" w:type="dxa"/>
            <w:hideMark/>
          </w:tcPr>
          <w:p w14:paraId="1BE21498" w14:textId="3646AFA0" w:rsidR="00126540" w:rsidRPr="00EF789D" w:rsidRDefault="00126540" w:rsidP="00672624">
            <w:r w:rsidRPr="00EF789D">
              <w:t>SMMU</w:t>
            </w:r>
          </w:p>
        </w:tc>
        <w:tc>
          <w:tcPr>
            <w:tcW w:w="2693" w:type="dxa"/>
            <w:hideMark/>
          </w:tcPr>
          <w:p w14:paraId="4B3CD9AB" w14:textId="77777777" w:rsidR="00126540" w:rsidRPr="00EF789D" w:rsidRDefault="00126540" w:rsidP="00672624">
            <w:r w:rsidRPr="00EF789D">
              <w:t>March</w:t>
            </w:r>
          </w:p>
        </w:tc>
      </w:tr>
    </w:tbl>
    <w:p w14:paraId="2076BB1C" w14:textId="15A321FB" w:rsidR="005F18C6" w:rsidRDefault="009B0269" w:rsidP="00BF4E33">
      <w:pPr>
        <w:spacing w:before="240" w:line="276" w:lineRule="auto"/>
        <w:rPr>
          <w:color w:val="002060"/>
        </w:rPr>
      </w:pPr>
      <w:r w:rsidRPr="009B0269">
        <w:rPr>
          <w:color w:val="002060"/>
        </w:rPr>
        <w:t>The CLF Business Planning process is anchored by a visioning exercise (Vision, Mission, Objectives, Strategy, and Activities - VMOSA), which dictates the trainin</w:t>
      </w:r>
      <w:r w:rsidR="005A5FE0">
        <w:rPr>
          <w:color w:val="002060"/>
        </w:rPr>
        <w:t>g priorities for the year.</w:t>
      </w:r>
      <w:r w:rsidRPr="009B0269">
        <w:rPr>
          <w:color w:val="002060"/>
        </w:rPr>
        <w:t xml:space="preserve"> To ensure the quality of this planning, the mission mandates that the CLF Nodal Officer must attend at least 30% of the VO planning</w:t>
      </w:r>
      <w:r w:rsidR="00F31C32">
        <w:rPr>
          <w:color w:val="002060"/>
        </w:rPr>
        <w:t xml:space="preserve"> sessions, while the DMM</w:t>
      </w:r>
      <w:r w:rsidRPr="009B0269">
        <w:rPr>
          <w:color w:val="002060"/>
        </w:rPr>
        <w:t xml:space="preserve"> must verify at least 10% of the CLF-level sessions.</w:t>
      </w:r>
    </w:p>
    <w:p w14:paraId="347755E7" w14:textId="02516074" w:rsidR="00847403" w:rsidRDefault="006B350E" w:rsidP="00847403">
      <w:pPr>
        <w:pStyle w:val="BDOH2"/>
      </w:pPr>
      <w:bookmarkStart w:id="21" w:name="_Toc219123895"/>
      <w:r w:rsidRPr="00EF789D">
        <w:t>Budgetary Control and Fund Flow Mechanism</w:t>
      </w:r>
      <w:bookmarkEnd w:id="21"/>
    </w:p>
    <w:p w14:paraId="26A698FA" w14:textId="77777777" w:rsidR="00904CF6" w:rsidRDefault="00314789" w:rsidP="00847403">
      <w:pPr>
        <w:rPr>
          <w:color w:val="002060"/>
        </w:rPr>
      </w:pPr>
      <w:r w:rsidRPr="00314789">
        <w:rPr>
          <w:color w:val="002060"/>
        </w:rPr>
        <w:t xml:space="preserve">Once the AAP is finalized, the financial aspects are managed through the Public Financial Management System (PFMS) and the Single </w:t>
      </w:r>
      <w:r w:rsidR="00EB0B16">
        <w:rPr>
          <w:color w:val="002060"/>
        </w:rPr>
        <w:t>Nodal Agency (SNA) framework.</w:t>
      </w:r>
    </w:p>
    <w:p w14:paraId="54AD3A33" w14:textId="77777777" w:rsidR="00904CF6" w:rsidRDefault="00314789" w:rsidP="00847403">
      <w:pPr>
        <w:rPr>
          <w:color w:val="002060"/>
        </w:rPr>
      </w:pPr>
      <w:r w:rsidRPr="00314789">
        <w:rPr>
          <w:color w:val="002060"/>
        </w:rPr>
        <w:t>The FMTSA facilitates the allotment of funds to districts based on their physical targets. Expenditure reporting is conducted through Tally, with entries made according to specific budget heads correspondin</w:t>
      </w:r>
      <w:r w:rsidR="00EB0B16">
        <w:rPr>
          <w:color w:val="002060"/>
        </w:rPr>
        <w:t>g to various training themes.</w:t>
      </w:r>
      <w:r w:rsidRPr="00314789">
        <w:rPr>
          <w:color w:val="002060"/>
        </w:rPr>
        <w:t xml:space="preserve"> This system allows the mission to track expenditure in real-time and ensures that training funds are not diverted </w:t>
      </w:r>
      <w:r w:rsidR="00904CF6">
        <w:rPr>
          <w:color w:val="002060"/>
        </w:rPr>
        <w:t>to other administrative costs.</w:t>
      </w:r>
    </w:p>
    <w:p w14:paraId="3BD2CFAD" w14:textId="149E99E3" w:rsidR="00847403" w:rsidRDefault="00314789" w:rsidP="00847403">
      <w:pPr>
        <w:rPr>
          <w:color w:val="002060"/>
        </w:rPr>
      </w:pPr>
      <w:r w:rsidRPr="00314789">
        <w:rPr>
          <w:color w:val="002060"/>
        </w:rPr>
        <w:t xml:space="preserve">The preparation of Utilization Certificates (UCs) is a critical step in this workflow, as they are required for the release of subsequent funding </w:t>
      </w:r>
      <w:proofErr w:type="spellStart"/>
      <w:r w:rsidRPr="00314789">
        <w:rPr>
          <w:color w:val="002060"/>
        </w:rPr>
        <w:t>installments</w:t>
      </w:r>
      <w:proofErr w:type="spellEnd"/>
      <w:r w:rsidRPr="00314789">
        <w:rPr>
          <w:color w:val="002060"/>
        </w:rPr>
        <w:t xml:space="preserve"> from the National Rural Livelihoods Mission (NRLM).</w:t>
      </w:r>
    </w:p>
    <w:p w14:paraId="79EC651C" w14:textId="77777777" w:rsidR="0007671C" w:rsidRDefault="0007671C" w:rsidP="00847403">
      <w:pPr>
        <w:rPr>
          <w:color w:val="002060"/>
        </w:rPr>
      </w:pPr>
    </w:p>
    <w:p w14:paraId="7CEFEA7D" w14:textId="77777777" w:rsidR="0007671C" w:rsidRDefault="0007671C" w:rsidP="00847403">
      <w:pPr>
        <w:rPr>
          <w:color w:val="002060"/>
        </w:rPr>
      </w:pPr>
    </w:p>
    <w:p w14:paraId="1B03BF6A" w14:textId="77777777" w:rsidR="0007671C" w:rsidRDefault="0007671C" w:rsidP="00847403">
      <w:pPr>
        <w:rPr>
          <w:color w:val="002060"/>
        </w:rPr>
      </w:pPr>
    </w:p>
    <w:p w14:paraId="79D2FEAD" w14:textId="77777777" w:rsidR="0007671C" w:rsidRDefault="0007671C" w:rsidP="00847403">
      <w:pPr>
        <w:rPr>
          <w:color w:val="002060"/>
        </w:rPr>
      </w:pPr>
    </w:p>
    <w:p w14:paraId="2E812364" w14:textId="77777777" w:rsidR="0007671C" w:rsidRDefault="0007671C" w:rsidP="00847403">
      <w:pPr>
        <w:rPr>
          <w:color w:val="002060"/>
        </w:rPr>
      </w:pPr>
    </w:p>
    <w:p w14:paraId="098BBC43" w14:textId="77777777" w:rsidR="0007671C" w:rsidRDefault="0007671C" w:rsidP="00847403">
      <w:pPr>
        <w:rPr>
          <w:color w:val="002060"/>
        </w:rPr>
        <w:sectPr w:rsidR="0007671C" w:rsidSect="00DD3F24">
          <w:pgSz w:w="11906" w:h="16838"/>
          <w:pgMar w:top="993" w:right="851" w:bottom="964" w:left="1134" w:header="567" w:footer="0" w:gutter="0"/>
          <w:cols w:space="708"/>
          <w:titlePg/>
          <w:docGrid w:linePitch="360"/>
        </w:sectPr>
      </w:pPr>
    </w:p>
    <w:p w14:paraId="2BD1FB6B" w14:textId="34032633" w:rsidR="000633B7" w:rsidRPr="000633B7" w:rsidRDefault="000633B7" w:rsidP="000633B7">
      <w:pPr>
        <w:pStyle w:val="BDOH2"/>
      </w:pPr>
      <w:bookmarkStart w:id="22" w:name="_Toc35603729"/>
      <w:bookmarkStart w:id="23" w:name="_Toc219123896"/>
      <w:r w:rsidRPr="00894F76">
        <w:lastRenderedPageBreak/>
        <w:t>Annual Action Planning (AAP) Process</w:t>
      </w:r>
      <w:bookmarkEnd w:id="23"/>
    </w:p>
    <w:p w14:paraId="12AF5651" w14:textId="1870421F" w:rsidR="000633B7" w:rsidRDefault="000633B7" w:rsidP="00101865">
      <w:pPr>
        <w:pStyle w:val="BDOH3"/>
      </w:pPr>
      <w:bookmarkStart w:id="24" w:name="_Toc219123897"/>
      <w:r w:rsidRPr="00894F76">
        <w:t>Objective</w:t>
      </w:r>
      <w:bookmarkEnd w:id="24"/>
    </w:p>
    <w:p w14:paraId="01D9BCC6" w14:textId="22038663" w:rsidR="000633B7" w:rsidRPr="000633B7" w:rsidRDefault="000633B7" w:rsidP="000633B7">
      <w:pPr>
        <w:rPr>
          <w:color w:val="002060"/>
        </w:rPr>
      </w:pPr>
      <w:r w:rsidRPr="000633B7">
        <w:rPr>
          <w:color w:val="002060"/>
        </w:rPr>
        <w:t>To define the training needs and allocate resources for the upcoming financial year.</w:t>
      </w:r>
    </w:p>
    <w:p w14:paraId="5AF91E12" w14:textId="7424E5A1" w:rsidR="00506278" w:rsidRDefault="00506278" w:rsidP="00101865">
      <w:pPr>
        <w:pStyle w:val="BDOH3"/>
      </w:pPr>
      <w:bookmarkStart w:id="25" w:name="_Toc219123898"/>
      <w:r w:rsidRPr="00894F76">
        <w:t>Process Steps</w:t>
      </w:r>
      <w:bookmarkEnd w:id="25"/>
    </w:p>
    <w:p w14:paraId="741D9C3C" w14:textId="7830E7C4" w:rsidR="00224B64" w:rsidRPr="00894F76" w:rsidRDefault="00224B64" w:rsidP="00C15223">
      <w:pPr>
        <w:pStyle w:val="TOC2"/>
        <w:numPr>
          <w:ilvl w:val="0"/>
          <w:numId w:val="21"/>
        </w:numPr>
      </w:pPr>
      <w:r w:rsidRPr="00D4588C">
        <w:rPr>
          <w:b/>
          <w:bCs/>
        </w:rPr>
        <w:t>VO EC Identifies Needs:</w:t>
      </w:r>
      <w:r w:rsidRPr="00894F76">
        <w:t xml:space="preserve"> (VO/CLF) - Village Organization Executive Committee identifies training needs of SHGs.</w:t>
      </w:r>
    </w:p>
    <w:p w14:paraId="2EFF97B8" w14:textId="77777777" w:rsidR="00224B64" w:rsidRPr="00894F76" w:rsidRDefault="00224B64" w:rsidP="00D4588C">
      <w:pPr>
        <w:pStyle w:val="TOC2"/>
      </w:pPr>
      <w:r w:rsidRPr="00894F76">
        <w:rPr>
          <w:b/>
          <w:bCs/>
        </w:rPr>
        <w:t>BMM Support:</w:t>
      </w:r>
      <w:r w:rsidRPr="00894F76">
        <w:t xml:space="preserve"> (BMMU) - Block Mission Management Unit provides support to VOs in planning.</w:t>
      </w:r>
    </w:p>
    <w:p w14:paraId="1E6C334E" w14:textId="77777777" w:rsidR="00224B64" w:rsidRPr="00894F76" w:rsidRDefault="00224B64" w:rsidP="00D4588C">
      <w:pPr>
        <w:pStyle w:val="TOC2"/>
      </w:pPr>
      <w:r w:rsidRPr="00894F76">
        <w:rPr>
          <w:b/>
          <w:bCs/>
        </w:rPr>
        <w:t>CLF Consolidates:</w:t>
      </w:r>
      <w:r w:rsidRPr="00894F76">
        <w:t xml:space="preserve"> (VO/CLF) - Cluster Level Federation consolidates VO plans.</w:t>
      </w:r>
    </w:p>
    <w:p w14:paraId="37F8F96C" w14:textId="77777777" w:rsidR="00224B64" w:rsidRPr="00894F76" w:rsidRDefault="00224B64" w:rsidP="00D4588C">
      <w:pPr>
        <w:pStyle w:val="TOC2"/>
      </w:pPr>
      <w:r w:rsidRPr="00894F76">
        <w:rPr>
          <w:b/>
          <w:bCs/>
        </w:rPr>
        <w:t>VMOSA Review:</w:t>
      </w:r>
      <w:r w:rsidRPr="00894F76">
        <w:t xml:space="preserve"> (VO/CLF) - CLF conducts a Vision, Mission, Objectives, Strategy, and Activities review.</w:t>
      </w:r>
    </w:p>
    <w:p w14:paraId="65858604" w14:textId="77777777" w:rsidR="00224B64" w:rsidRPr="00894F76" w:rsidRDefault="00224B64" w:rsidP="00D4588C">
      <w:pPr>
        <w:pStyle w:val="TOC2"/>
      </w:pPr>
      <w:r w:rsidRPr="00894F76">
        <w:rPr>
          <w:b/>
          <w:bCs/>
        </w:rPr>
        <w:t>DMM Sets Targets:</w:t>
      </w:r>
      <w:r w:rsidRPr="00894F76">
        <w:t xml:space="preserve"> (DMMU) - District Mission Management Unit sets district-level targets.</w:t>
      </w:r>
    </w:p>
    <w:p w14:paraId="4E7322DD" w14:textId="77777777" w:rsidR="00224B64" w:rsidRPr="00894F76" w:rsidRDefault="00224B64" w:rsidP="00D4588C">
      <w:pPr>
        <w:pStyle w:val="TOC2"/>
      </w:pPr>
      <w:r w:rsidRPr="00894F76">
        <w:rPr>
          <w:b/>
          <w:bCs/>
        </w:rPr>
        <w:t>District AAP:</w:t>
      </w:r>
      <w:r w:rsidRPr="00894F76">
        <w:t xml:space="preserve"> (DMMU) - District Annual Action Plan is created.</w:t>
      </w:r>
    </w:p>
    <w:p w14:paraId="320D6934" w14:textId="77777777" w:rsidR="00224B64" w:rsidRPr="00894F76" w:rsidRDefault="00224B64" w:rsidP="00D4588C">
      <w:pPr>
        <w:pStyle w:val="TOC2"/>
      </w:pPr>
      <w:r w:rsidRPr="00894F76">
        <w:rPr>
          <w:b/>
          <w:bCs/>
        </w:rPr>
        <w:t>SMMU Approval?</w:t>
      </w:r>
      <w:r w:rsidRPr="00894F76">
        <w:t xml:space="preserve"> (SMMU) - State Mission Management Unit reviews and approves the AAP. </w:t>
      </w:r>
    </w:p>
    <w:p w14:paraId="4789BF77" w14:textId="77777777" w:rsidR="00224B64" w:rsidRPr="00894F76" w:rsidRDefault="00224B64" w:rsidP="00D4588C">
      <w:pPr>
        <w:pStyle w:val="TOC2"/>
      </w:pPr>
      <w:r w:rsidRPr="00894F76">
        <w:rPr>
          <w:b/>
          <w:bCs/>
        </w:rPr>
        <w:t>Decision:</w:t>
      </w:r>
      <w:r w:rsidRPr="00894F76">
        <w:t xml:space="preserve"> Is the AAP approved? </w:t>
      </w:r>
    </w:p>
    <w:p w14:paraId="0A830E54" w14:textId="77777777" w:rsidR="00224B64" w:rsidRPr="00894F76" w:rsidRDefault="00224B64" w:rsidP="00D4588C">
      <w:pPr>
        <w:pStyle w:val="TOC2"/>
      </w:pPr>
      <w:r w:rsidRPr="00894F76">
        <w:rPr>
          <w:b/>
          <w:bCs/>
        </w:rPr>
        <w:t>No:</w:t>
      </w:r>
      <w:r w:rsidRPr="00894F76">
        <w:t xml:space="preserve"> Revise AAP (Goes back to step 6).</w:t>
      </w:r>
    </w:p>
    <w:p w14:paraId="60C954AD" w14:textId="77777777" w:rsidR="00224B64" w:rsidRPr="00894F76" w:rsidRDefault="00224B64" w:rsidP="00D4588C">
      <w:pPr>
        <w:pStyle w:val="TOC2"/>
      </w:pPr>
      <w:r w:rsidRPr="00894F76">
        <w:rPr>
          <w:b/>
          <w:bCs/>
        </w:rPr>
        <w:t>Yes:</w:t>
      </w:r>
      <w:r w:rsidRPr="00894F76">
        <w:t xml:space="preserve"> AAP Approved (Proceeds to step 8).</w:t>
      </w:r>
    </w:p>
    <w:p w14:paraId="26C2587A" w14:textId="77777777" w:rsidR="00224B64" w:rsidRPr="00894F76" w:rsidRDefault="00224B64" w:rsidP="00D4588C">
      <w:pPr>
        <w:pStyle w:val="TOC2"/>
      </w:pPr>
      <w:r w:rsidRPr="00894F76">
        <w:rPr>
          <w:b/>
          <w:bCs/>
        </w:rPr>
        <w:t>AAP Approved:</w:t>
      </w:r>
      <w:r w:rsidRPr="00894F76">
        <w:t xml:space="preserve"> (SMMU) - The Annual Action Plan is officially approved.</w:t>
      </w:r>
    </w:p>
    <w:p w14:paraId="08C8FBD1" w14:textId="77777777" w:rsidR="00224B64" w:rsidRPr="00894F76" w:rsidRDefault="00224B64" w:rsidP="00D4588C">
      <w:pPr>
        <w:pStyle w:val="TOC2"/>
      </w:pPr>
      <w:r w:rsidRPr="00894F76">
        <w:rPr>
          <w:b/>
          <w:bCs/>
        </w:rPr>
        <w:t>FMTSA Allocates:</w:t>
      </w:r>
      <w:r w:rsidRPr="00894F76">
        <w:t xml:space="preserve"> (FMTSA) - Financial Management Technical Support Agency allocates funds.</w:t>
      </w:r>
    </w:p>
    <w:p w14:paraId="2DBA3182" w14:textId="27F6FD23" w:rsidR="00C20E13" w:rsidRPr="00C20E13" w:rsidRDefault="00224B64" w:rsidP="00D4588C">
      <w:pPr>
        <w:pStyle w:val="TOC2"/>
      </w:pPr>
      <w:r w:rsidRPr="00894F76">
        <w:rPr>
          <w:b/>
          <w:bCs/>
        </w:rPr>
        <w:t>PFMS Funds to Districts:</w:t>
      </w:r>
      <w:r w:rsidRPr="00894F76">
        <w:t xml:space="preserve"> (FMTSA) - Funds are transferred to districts via the Public Financial Management System.</w:t>
      </w:r>
    </w:p>
    <w:p w14:paraId="4959FE68" w14:textId="7BAB0ADB" w:rsidR="008C58E5" w:rsidRDefault="008C58E5" w:rsidP="00101865">
      <w:pPr>
        <w:pStyle w:val="BDOH3"/>
      </w:pPr>
      <w:bookmarkStart w:id="26" w:name="_Toc219123899"/>
      <w:r w:rsidRPr="00894F76">
        <w:t>Organizational Levels Involved</w:t>
      </w:r>
      <w:bookmarkEnd w:id="26"/>
    </w:p>
    <w:p w14:paraId="47296F6B" w14:textId="77777777" w:rsidR="00486D99" w:rsidRPr="003F59D3" w:rsidRDefault="00486D99" w:rsidP="00C15223">
      <w:pPr>
        <w:pStyle w:val="ListParagraph"/>
        <w:numPr>
          <w:ilvl w:val="0"/>
          <w:numId w:val="19"/>
        </w:numPr>
        <w:spacing w:line="360" w:lineRule="auto"/>
        <w:rPr>
          <w:noProof/>
          <w:color w:val="002060"/>
          <w:szCs w:val="20"/>
        </w:rPr>
      </w:pPr>
      <w:r w:rsidRPr="003F59D3">
        <w:rPr>
          <w:noProof/>
          <w:color w:val="002060"/>
          <w:szCs w:val="20"/>
        </w:rPr>
        <w:t>VO/CLF</w:t>
      </w:r>
    </w:p>
    <w:p w14:paraId="6A548DC6" w14:textId="77777777" w:rsidR="00486D99" w:rsidRPr="003F59D3" w:rsidRDefault="00486D99" w:rsidP="00C15223">
      <w:pPr>
        <w:pStyle w:val="ListParagraph"/>
        <w:numPr>
          <w:ilvl w:val="0"/>
          <w:numId w:val="19"/>
        </w:numPr>
        <w:spacing w:line="360" w:lineRule="auto"/>
        <w:rPr>
          <w:noProof/>
          <w:color w:val="002060"/>
          <w:szCs w:val="20"/>
        </w:rPr>
      </w:pPr>
      <w:r w:rsidRPr="003F59D3">
        <w:rPr>
          <w:noProof/>
          <w:color w:val="002060"/>
          <w:szCs w:val="20"/>
        </w:rPr>
        <w:t>BMMU</w:t>
      </w:r>
    </w:p>
    <w:p w14:paraId="30CB04B4" w14:textId="77777777" w:rsidR="00486D99" w:rsidRPr="003F59D3" w:rsidRDefault="00486D99" w:rsidP="00C15223">
      <w:pPr>
        <w:pStyle w:val="ListParagraph"/>
        <w:numPr>
          <w:ilvl w:val="0"/>
          <w:numId w:val="19"/>
        </w:numPr>
        <w:spacing w:line="360" w:lineRule="auto"/>
        <w:rPr>
          <w:noProof/>
          <w:color w:val="002060"/>
          <w:szCs w:val="20"/>
        </w:rPr>
      </w:pPr>
      <w:r w:rsidRPr="003F59D3">
        <w:rPr>
          <w:noProof/>
          <w:color w:val="002060"/>
          <w:szCs w:val="20"/>
        </w:rPr>
        <w:t>DMMU</w:t>
      </w:r>
    </w:p>
    <w:p w14:paraId="7DD1363D" w14:textId="77804B7F" w:rsidR="00486D99" w:rsidRPr="003F59D3" w:rsidRDefault="00486D99" w:rsidP="00C15223">
      <w:pPr>
        <w:pStyle w:val="ListParagraph"/>
        <w:numPr>
          <w:ilvl w:val="0"/>
          <w:numId w:val="19"/>
        </w:numPr>
        <w:spacing w:line="360" w:lineRule="auto"/>
        <w:rPr>
          <w:noProof/>
          <w:color w:val="002060"/>
          <w:szCs w:val="20"/>
        </w:rPr>
      </w:pPr>
      <w:r w:rsidRPr="003F59D3">
        <w:rPr>
          <w:noProof/>
          <w:color w:val="002060"/>
          <w:szCs w:val="20"/>
        </w:rPr>
        <w:t>SMMU</w:t>
      </w:r>
    </w:p>
    <w:p w14:paraId="6BCC6021" w14:textId="5E1AB40D" w:rsidR="008C58E5" w:rsidRPr="003F59D3" w:rsidRDefault="00486D99" w:rsidP="00C15223">
      <w:pPr>
        <w:pStyle w:val="ListParagraph"/>
        <w:numPr>
          <w:ilvl w:val="0"/>
          <w:numId w:val="19"/>
        </w:numPr>
        <w:spacing w:line="360" w:lineRule="auto"/>
        <w:rPr>
          <w:noProof/>
          <w:color w:val="002060"/>
          <w:szCs w:val="20"/>
        </w:rPr>
      </w:pPr>
      <w:r w:rsidRPr="003F59D3">
        <w:rPr>
          <w:noProof/>
          <w:color w:val="002060"/>
          <w:szCs w:val="20"/>
        </w:rPr>
        <w:t>FMTSA</w:t>
      </w:r>
    </w:p>
    <w:p w14:paraId="7D64CA13" w14:textId="4579BB3C" w:rsidR="0030011F" w:rsidRPr="00101865" w:rsidRDefault="0030011F" w:rsidP="00101865">
      <w:pPr>
        <w:pStyle w:val="BDOH3"/>
      </w:pPr>
      <w:bookmarkStart w:id="27" w:name="_Toc219123900"/>
      <w:r w:rsidRPr="00101865">
        <w:t>Identified Delays</w:t>
      </w:r>
      <w:bookmarkEnd w:id="27"/>
    </w:p>
    <w:p w14:paraId="28E58E83" w14:textId="72C96B52" w:rsidR="0030011F" w:rsidRPr="0030011F" w:rsidRDefault="0030011F" w:rsidP="00C15223">
      <w:pPr>
        <w:numPr>
          <w:ilvl w:val="0"/>
          <w:numId w:val="22"/>
        </w:numPr>
        <w:spacing w:after="200" w:line="276" w:lineRule="auto"/>
        <w:rPr>
          <w:noProof/>
          <w:color w:val="002060"/>
          <w:szCs w:val="20"/>
        </w:rPr>
      </w:pPr>
      <w:r w:rsidRPr="0030011F">
        <w:rPr>
          <w:noProof/>
          <w:color w:val="002060"/>
          <w:szCs w:val="20"/>
        </w:rPr>
        <w:t>Late finalization of District AAP (Late Feb)</w:t>
      </w:r>
    </w:p>
    <w:p w14:paraId="6A10C150" w14:textId="660C7AFA" w:rsidR="0030011F" w:rsidRDefault="00762D26" w:rsidP="00C15223">
      <w:pPr>
        <w:numPr>
          <w:ilvl w:val="0"/>
          <w:numId w:val="22"/>
        </w:numPr>
        <w:spacing w:after="200" w:line="276" w:lineRule="auto"/>
        <w:rPr>
          <w:noProof/>
          <w:color w:val="002060"/>
          <w:szCs w:val="20"/>
        </w:rPr>
      </w:pPr>
      <w:r>
        <w:rPr>
          <w:noProof/>
          <w:color w:val="002060"/>
          <w:szCs w:val="20"/>
        </w:rPr>
        <w:t>SMMU Approval Process</w:t>
      </w:r>
    </w:p>
    <w:p w14:paraId="6BEB7494" w14:textId="77777777" w:rsidR="00FF3202" w:rsidRDefault="00FF3202" w:rsidP="00FF3202">
      <w:pPr>
        <w:pStyle w:val="BDOH2"/>
        <w:numPr>
          <w:ilvl w:val="0"/>
          <w:numId w:val="0"/>
        </w:numPr>
        <w:ind w:left="426" w:hanging="426"/>
      </w:pPr>
      <w:bookmarkStart w:id="28" w:name="_Toc218817362"/>
      <w:bookmarkStart w:id="29" w:name="_Toc219123901"/>
      <w:r>
        <w:lastRenderedPageBreak/>
        <w:t>Annual Action Planning (AAP) Process Map</w:t>
      </w:r>
      <w:bookmarkEnd w:id="28"/>
      <w:bookmarkEnd w:id="29"/>
    </w:p>
    <w:p w14:paraId="42E44FB8" w14:textId="77777777" w:rsidR="00FF3202" w:rsidRPr="00FF701A" w:rsidRDefault="00FF3202" w:rsidP="00FF3202">
      <w:r>
        <w:rPr>
          <w:noProof/>
          <w:lang w:eastAsia="en-IN"/>
        </w:rPr>
        <w:drawing>
          <wp:inline distT="0" distB="0" distL="0" distR="0" wp14:anchorId="4BD32CB8" wp14:editId="11602D1E">
            <wp:extent cx="6299835" cy="4165974"/>
            <wp:effectExtent l="0" t="0" r="5715" b="6350"/>
            <wp:docPr id="12" name="Picture 12" descr="D:\Kush's stuff\BDO\days_n_count\08-01-26\TMS_AS_IS\Meta\AAP_As_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Kush's stuff\BDO\days_n_count\08-01-26\TMS_AS_IS\Meta\AAP_As_Is.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99835" cy="4165974"/>
                    </a:xfrm>
                    <a:prstGeom prst="rect">
                      <a:avLst/>
                    </a:prstGeom>
                    <a:noFill/>
                    <a:ln>
                      <a:noFill/>
                    </a:ln>
                  </pic:spPr>
                </pic:pic>
              </a:graphicData>
            </a:graphic>
          </wp:inline>
        </w:drawing>
      </w:r>
    </w:p>
    <w:p w14:paraId="2B561DC2" w14:textId="77777777" w:rsidR="00FF3202" w:rsidRPr="00762D26" w:rsidRDefault="00FF3202" w:rsidP="00FF3202">
      <w:pPr>
        <w:spacing w:after="200" w:line="276" w:lineRule="auto"/>
        <w:rPr>
          <w:noProof/>
          <w:color w:val="002060"/>
          <w:szCs w:val="20"/>
        </w:rPr>
      </w:pPr>
    </w:p>
    <w:p w14:paraId="366DE0EB" w14:textId="608DE279" w:rsidR="00813EB9" w:rsidRDefault="00D43CE2" w:rsidP="00BF4E33">
      <w:pPr>
        <w:pStyle w:val="BDOH1"/>
        <w:spacing w:after="160" w:line="276" w:lineRule="auto"/>
        <w:ind w:left="284"/>
        <w:rPr>
          <w:b/>
          <w:bCs/>
          <w:lang w:val="en-US"/>
        </w:rPr>
      </w:pPr>
      <w:bookmarkStart w:id="30" w:name="_Toc219123902"/>
      <w:bookmarkEnd w:id="22"/>
      <w:r>
        <w:rPr>
          <w:b/>
          <w:bCs/>
          <w:lang w:val="en-US"/>
        </w:rPr>
        <w:lastRenderedPageBreak/>
        <w:t>Training Execution Process</w:t>
      </w:r>
      <w:bookmarkEnd w:id="30"/>
    </w:p>
    <w:p w14:paraId="5B132E5E" w14:textId="4923014B" w:rsidR="00363579" w:rsidRPr="00C0479C" w:rsidRDefault="00D43CE2" w:rsidP="00C0479C">
      <w:pPr>
        <w:pStyle w:val="BDOH2"/>
      </w:pPr>
      <w:bookmarkStart w:id="31" w:name="_Toc454971774"/>
      <w:bookmarkStart w:id="32" w:name="_Toc485654325"/>
      <w:bookmarkStart w:id="33" w:name="_Toc33823435"/>
      <w:bookmarkStart w:id="34" w:name="_Toc219123903"/>
      <w:r w:rsidRPr="00EF789D">
        <w:t>The Sourcing and Empanelment of Training Personnel</w:t>
      </w:r>
      <w:bookmarkEnd w:id="34"/>
    </w:p>
    <w:p w14:paraId="377940B2" w14:textId="586C0A99" w:rsidR="00363579" w:rsidRDefault="00822B5D" w:rsidP="00BF4E33">
      <w:pPr>
        <w:spacing w:line="276" w:lineRule="auto"/>
        <w:jc w:val="both"/>
        <w:rPr>
          <w:color w:val="002060"/>
          <w:lang w:val="en-US"/>
        </w:rPr>
      </w:pPr>
      <w:r w:rsidRPr="00822B5D">
        <w:rPr>
          <w:color w:val="002060"/>
          <w:lang w:val="en-US"/>
        </w:rPr>
        <w:t>The quality of capacity building is directly linked to the expertise of the resource pool. UPSRLM employs a systematic empanelment process to recruit both staff and external resource persons.</w:t>
      </w:r>
    </w:p>
    <w:p w14:paraId="63DF046B" w14:textId="43368FEB" w:rsidR="00813EB9" w:rsidRPr="004C3F03" w:rsidRDefault="00266F79" w:rsidP="007849FE">
      <w:pPr>
        <w:pStyle w:val="BDOH2"/>
      </w:pPr>
      <w:bookmarkStart w:id="35" w:name="_Toc219123904"/>
      <w:bookmarkEnd w:id="31"/>
      <w:bookmarkEnd w:id="32"/>
      <w:bookmarkEnd w:id="33"/>
      <w:r w:rsidRPr="00EF789D">
        <w:t>Recruitment of Mission Staff</w:t>
      </w:r>
      <w:bookmarkEnd w:id="35"/>
    </w:p>
    <w:p w14:paraId="37DC3E40" w14:textId="176D2145" w:rsidR="004C4E35" w:rsidRDefault="00982224" w:rsidP="00695A54">
      <w:pPr>
        <w:spacing w:line="276" w:lineRule="auto"/>
        <w:rPr>
          <w:color w:val="002060"/>
        </w:rPr>
      </w:pPr>
      <w:bookmarkStart w:id="36" w:name="_Toc33823436"/>
      <w:r w:rsidRPr="00982224">
        <w:rPr>
          <w:color w:val="002060"/>
        </w:rPr>
        <w:t>Staff recruitment at all levels—State, District, and Block—is carried out in a phased manner, ensuring that candidates are inducted and immersed in the mis</w:t>
      </w:r>
      <w:r>
        <w:rPr>
          <w:color w:val="002060"/>
        </w:rPr>
        <w:t>sion's values and philosophy.</w:t>
      </w:r>
      <w:r w:rsidRPr="00982224">
        <w:rPr>
          <w:color w:val="002060"/>
        </w:rPr>
        <w:t xml:space="preserve"> The mission may hire HR agencies to manage the recruitment process, adhering to procurement norms. For newly joined staff, particularly the thematic anchors, the mission enforces a </w:t>
      </w:r>
      <w:proofErr w:type="gramStart"/>
      <w:r w:rsidRPr="00982224">
        <w:rPr>
          <w:color w:val="002060"/>
        </w:rPr>
        <w:t>10-15 day</w:t>
      </w:r>
      <w:proofErr w:type="gramEnd"/>
      <w:r w:rsidRPr="00982224">
        <w:rPr>
          <w:color w:val="002060"/>
        </w:rPr>
        <w:t xml:space="preserve"> induction and immersion program. This program involves classroom sessions followed by "village immersion," where staff stay in rural hamlets to gain a first-hand understanding of the socio-economic challenges faced by the poor.</w:t>
      </w:r>
    </w:p>
    <w:p w14:paraId="36461D4C" w14:textId="3ADEC600" w:rsidR="004C4E35" w:rsidRDefault="004C4E35">
      <w:pPr>
        <w:pStyle w:val="BDOH2"/>
      </w:pPr>
      <w:bookmarkStart w:id="37" w:name="_Toc219123905"/>
      <w:bookmarkEnd w:id="36"/>
      <w:r w:rsidRPr="00EF789D">
        <w:t>Empanelment of Resource Persons and Master Trainers</w:t>
      </w:r>
      <w:bookmarkEnd w:id="37"/>
    </w:p>
    <w:p w14:paraId="50A2072B" w14:textId="2203DC45" w:rsidR="004C4E35" w:rsidRDefault="00660F23" w:rsidP="004C4E35">
      <w:pPr>
        <w:rPr>
          <w:color w:val="002060"/>
        </w:rPr>
      </w:pPr>
      <w:r w:rsidRPr="00660F23">
        <w:rPr>
          <w:color w:val="002060"/>
        </w:rPr>
        <w:t>Beyond permanent staff, UPSRLM maintains a pool of Resource Persons at the state, district, and block levels. These individuals are selected based on intensive experience in forming and strengthening SHGs and their federations.</w:t>
      </w:r>
    </w:p>
    <w:tbl>
      <w:tblPr>
        <w:tblStyle w:val="BDOTable"/>
        <w:tblW w:w="0" w:type="auto"/>
        <w:tblLook w:val="04A0" w:firstRow="1" w:lastRow="0" w:firstColumn="1" w:lastColumn="0" w:noHBand="0" w:noVBand="1"/>
      </w:tblPr>
      <w:tblGrid>
        <w:gridCol w:w="2751"/>
        <w:gridCol w:w="7229"/>
      </w:tblGrid>
      <w:tr w:rsidR="00B55F93" w:rsidRPr="00EF789D" w14:paraId="55708AE5" w14:textId="77777777" w:rsidTr="00B55F93">
        <w:trPr>
          <w:cnfStyle w:val="100000000000" w:firstRow="1" w:lastRow="0" w:firstColumn="0" w:lastColumn="0" w:oddVBand="0" w:evenVBand="0" w:oddHBand="0" w:evenHBand="0" w:firstRowFirstColumn="0" w:firstRowLastColumn="0" w:lastRowFirstColumn="0" w:lastRowLastColumn="0"/>
        </w:trPr>
        <w:tc>
          <w:tcPr>
            <w:tcW w:w="2751" w:type="dxa"/>
            <w:hideMark/>
          </w:tcPr>
          <w:p w14:paraId="431EC72D" w14:textId="77777777" w:rsidR="00B55F93" w:rsidRPr="00B55F93" w:rsidRDefault="00B55F93" w:rsidP="00672624">
            <w:pPr>
              <w:rPr>
                <w:color w:val="FFFFFF" w:themeColor="background1"/>
              </w:rPr>
            </w:pPr>
            <w:r w:rsidRPr="00B55F93">
              <w:rPr>
                <w:color w:val="FFFFFF" w:themeColor="background1"/>
              </w:rPr>
              <w:t>Criteria Category</w:t>
            </w:r>
          </w:p>
        </w:tc>
        <w:tc>
          <w:tcPr>
            <w:tcW w:w="7229" w:type="dxa"/>
            <w:hideMark/>
          </w:tcPr>
          <w:p w14:paraId="0ECBF15A" w14:textId="77777777" w:rsidR="00B55F93" w:rsidRPr="00B55F93" w:rsidRDefault="00B55F93" w:rsidP="00672624">
            <w:pPr>
              <w:rPr>
                <w:color w:val="FFFFFF" w:themeColor="background1"/>
              </w:rPr>
            </w:pPr>
            <w:r w:rsidRPr="00B55F93">
              <w:rPr>
                <w:color w:val="FFFFFF" w:themeColor="background1"/>
              </w:rPr>
              <w:t>Requirement</w:t>
            </w:r>
          </w:p>
        </w:tc>
      </w:tr>
      <w:tr w:rsidR="00B55F93" w:rsidRPr="00EF789D" w14:paraId="6C951520" w14:textId="77777777" w:rsidTr="00B55F93">
        <w:tc>
          <w:tcPr>
            <w:tcW w:w="2751" w:type="dxa"/>
            <w:hideMark/>
          </w:tcPr>
          <w:p w14:paraId="598D61DC" w14:textId="77777777" w:rsidR="00B55F93" w:rsidRPr="00EF789D" w:rsidRDefault="00B55F93" w:rsidP="00672624">
            <w:r w:rsidRPr="00EF789D">
              <w:rPr>
                <w:b/>
                <w:bCs/>
              </w:rPr>
              <w:t>Education</w:t>
            </w:r>
          </w:p>
        </w:tc>
        <w:tc>
          <w:tcPr>
            <w:tcW w:w="7229" w:type="dxa"/>
            <w:hideMark/>
          </w:tcPr>
          <w:p w14:paraId="1FF019A1" w14:textId="77777777" w:rsidR="00B55F93" w:rsidRPr="00EF789D" w:rsidRDefault="00B55F93" w:rsidP="00672624">
            <w:r w:rsidRPr="00EF789D">
              <w:t>Graduate or equivalent in relevant fields (Social Science, Rural Management)</w:t>
            </w:r>
          </w:p>
        </w:tc>
      </w:tr>
      <w:tr w:rsidR="00B55F93" w:rsidRPr="00EF789D" w14:paraId="0A992994" w14:textId="77777777" w:rsidTr="00B55F93">
        <w:tc>
          <w:tcPr>
            <w:tcW w:w="2751" w:type="dxa"/>
            <w:hideMark/>
          </w:tcPr>
          <w:p w14:paraId="2E584AD0" w14:textId="77777777" w:rsidR="00B55F93" w:rsidRPr="00EF789D" w:rsidRDefault="00B55F93" w:rsidP="00672624">
            <w:r w:rsidRPr="00EF789D">
              <w:rPr>
                <w:b/>
                <w:bCs/>
              </w:rPr>
              <w:t>Experience</w:t>
            </w:r>
          </w:p>
        </w:tc>
        <w:tc>
          <w:tcPr>
            <w:tcW w:w="7229" w:type="dxa"/>
            <w:hideMark/>
          </w:tcPr>
          <w:p w14:paraId="0C3ACD7B" w14:textId="77777777" w:rsidR="00B55F93" w:rsidRPr="00EF789D" w:rsidRDefault="00B55F93" w:rsidP="00672624">
            <w:r w:rsidRPr="00EF789D">
              <w:t>5+ years with empanelled agencies (PRADAN, MYRADA, etc.)</w:t>
            </w:r>
          </w:p>
        </w:tc>
      </w:tr>
      <w:tr w:rsidR="00B55F93" w:rsidRPr="00EF789D" w14:paraId="2C0E9BDD" w14:textId="77777777" w:rsidTr="00B55F93">
        <w:tc>
          <w:tcPr>
            <w:tcW w:w="2751" w:type="dxa"/>
            <w:hideMark/>
          </w:tcPr>
          <w:p w14:paraId="30DCD275" w14:textId="77777777" w:rsidR="00B55F93" w:rsidRPr="00EF789D" w:rsidRDefault="00B55F93" w:rsidP="00672624">
            <w:r w:rsidRPr="00EF789D">
              <w:rPr>
                <w:b/>
                <w:bCs/>
              </w:rPr>
              <w:t>Technical Skills</w:t>
            </w:r>
          </w:p>
        </w:tc>
        <w:tc>
          <w:tcPr>
            <w:tcW w:w="7229" w:type="dxa"/>
            <w:hideMark/>
          </w:tcPr>
          <w:p w14:paraId="2282951E" w14:textId="77777777" w:rsidR="00B55F93" w:rsidRPr="00EF789D" w:rsidRDefault="00B55F93" w:rsidP="00672624">
            <w:r w:rsidRPr="00EF789D">
              <w:t xml:space="preserve">Participatory training, </w:t>
            </w:r>
            <w:proofErr w:type="spellStart"/>
            <w:r w:rsidRPr="00EF789D">
              <w:t>behavior</w:t>
            </w:r>
            <w:proofErr w:type="spellEnd"/>
            <w:r w:rsidRPr="00EF789D">
              <w:t xml:space="preserve"> change communication, TNA</w:t>
            </w:r>
          </w:p>
        </w:tc>
      </w:tr>
      <w:tr w:rsidR="00B55F93" w:rsidRPr="00EF789D" w14:paraId="5534ACF5" w14:textId="77777777" w:rsidTr="00B55F93">
        <w:tc>
          <w:tcPr>
            <w:tcW w:w="2751" w:type="dxa"/>
            <w:hideMark/>
          </w:tcPr>
          <w:p w14:paraId="477E3A76" w14:textId="77777777" w:rsidR="00B55F93" w:rsidRPr="00EF789D" w:rsidRDefault="00B55F93" w:rsidP="00672624">
            <w:r w:rsidRPr="00EF789D">
              <w:rPr>
                <w:b/>
                <w:bCs/>
              </w:rPr>
              <w:t>Selection Process</w:t>
            </w:r>
          </w:p>
        </w:tc>
        <w:tc>
          <w:tcPr>
            <w:tcW w:w="7229" w:type="dxa"/>
            <w:hideMark/>
          </w:tcPr>
          <w:p w14:paraId="50959E27" w14:textId="77777777" w:rsidR="00B55F93" w:rsidRPr="00EF789D" w:rsidRDefault="00B55F93" w:rsidP="00672624">
            <w:r w:rsidRPr="00EF789D">
              <w:t>Public advertisement, resume shortlisting, personal interview</w:t>
            </w:r>
          </w:p>
        </w:tc>
      </w:tr>
    </w:tbl>
    <w:p w14:paraId="5CD9C2E9" w14:textId="77777777" w:rsidR="001064C6" w:rsidRDefault="001064C6" w:rsidP="004C4E35">
      <w:pPr>
        <w:rPr>
          <w:color w:val="002060"/>
        </w:rPr>
      </w:pPr>
    </w:p>
    <w:p w14:paraId="2A456642" w14:textId="684CC0A0" w:rsidR="002F279A" w:rsidRPr="00660F23" w:rsidRDefault="001064C6" w:rsidP="004C4E35">
      <w:pPr>
        <w:rPr>
          <w:color w:val="002060"/>
        </w:rPr>
      </w:pPr>
      <w:r w:rsidRPr="001064C6">
        <w:rPr>
          <w:color w:val="002060"/>
        </w:rPr>
        <w:t xml:space="preserve">In 2024 and 2025, various districts such as Prayagraj, </w:t>
      </w:r>
      <w:proofErr w:type="spellStart"/>
      <w:r w:rsidRPr="001064C6">
        <w:rPr>
          <w:color w:val="002060"/>
        </w:rPr>
        <w:t>Deoria</w:t>
      </w:r>
      <w:proofErr w:type="spellEnd"/>
      <w:r w:rsidRPr="001064C6">
        <w:rPr>
          <w:color w:val="002060"/>
        </w:rPr>
        <w:t xml:space="preserve">, and </w:t>
      </w:r>
      <w:proofErr w:type="spellStart"/>
      <w:r w:rsidRPr="001064C6">
        <w:rPr>
          <w:color w:val="002060"/>
        </w:rPr>
        <w:t>Hathras</w:t>
      </w:r>
      <w:proofErr w:type="spellEnd"/>
      <w:r w:rsidRPr="001064C6">
        <w:rPr>
          <w:color w:val="002060"/>
        </w:rPr>
        <w:t xml:space="preserve"> issued revised recruitment notices for District Resource Persons (DRPs) and Block Resource Persons (BRPs). These personnel are tasked with conducting Training of Trainers (TOT) and facilitating generic staff induction. Their empanelment is subject to periodic reviews, and their remuneration is governed by NRLM cost norms.</w:t>
      </w:r>
    </w:p>
    <w:p w14:paraId="512121D5" w14:textId="7F1BCB22" w:rsidR="00D75F20" w:rsidRDefault="00D75F20">
      <w:pPr>
        <w:pStyle w:val="BDOH2"/>
      </w:pPr>
      <w:bookmarkStart w:id="38" w:name="_Toc219123906"/>
      <w:r w:rsidRPr="00EF789D">
        <w:t>Community-Level Capacity Building: Standardized Training Modules</w:t>
      </w:r>
      <w:bookmarkEnd w:id="38"/>
    </w:p>
    <w:p w14:paraId="7B0C121C" w14:textId="02763E52" w:rsidR="008A3E0F" w:rsidRPr="00843EFF" w:rsidRDefault="00843EFF" w:rsidP="00D75F20">
      <w:pPr>
        <w:rPr>
          <w:color w:val="002060"/>
        </w:rPr>
      </w:pPr>
      <w:r w:rsidRPr="00843EFF">
        <w:rPr>
          <w:color w:val="002060"/>
        </w:rPr>
        <w:t>At the heart of the training management process are the standardized modules designed for community cadres and SHG members. These modules are developed to ensure that the "institutional memory" of the community institutions remains robust even as leadership rotates.</w:t>
      </w:r>
    </w:p>
    <w:p w14:paraId="2C4F8A38" w14:textId="0D417734" w:rsidR="008A3E0F" w:rsidRDefault="008A3E0F">
      <w:pPr>
        <w:pStyle w:val="BDOH2"/>
      </w:pPr>
      <w:bookmarkStart w:id="39" w:name="_Toc219123907"/>
      <w:r w:rsidRPr="00EF789D">
        <w:t>Training Modules for SHG and VO Members</w:t>
      </w:r>
      <w:bookmarkEnd w:id="39"/>
    </w:p>
    <w:p w14:paraId="75135E38" w14:textId="79531A43" w:rsidR="008A3E0F" w:rsidRPr="00DD662B" w:rsidRDefault="008A3E0F" w:rsidP="008A3E0F">
      <w:pPr>
        <w:rPr>
          <w:color w:val="002060"/>
        </w:rPr>
      </w:pPr>
      <w:r w:rsidRPr="00DD662B">
        <w:rPr>
          <w:color w:val="002060"/>
        </w:rPr>
        <w:t>The training for SHG members begins with Module 0, which focuses on the initial formation and meeting protocols. This is followed by a sequence of modules covering concept management, credit linkages, and financial inclusion. As the members transition to higher-level federations, the training becomes more complex, focusing on the management of Village Organizations and the Participatory Identification of the Poor (PIP).</w:t>
      </w:r>
    </w:p>
    <w:p w14:paraId="2386CE33" w14:textId="5CA11824" w:rsidR="008A3E0F" w:rsidRDefault="008A3E0F" w:rsidP="008A3E0F">
      <w:pPr>
        <w:rPr>
          <w:color w:val="002060"/>
        </w:rPr>
      </w:pPr>
      <w:r w:rsidRPr="00DD662B">
        <w:rPr>
          <w:color w:val="002060"/>
        </w:rPr>
        <w:t>For Village Organizations, specific training is provided on the concept of sub-committees, gender and women's empowerment, and the management of the Community Investment Support Fund (CIF). These modules are delivered by Community Resource Persons (CRPs) who undergo their own specialized training cycles.</w:t>
      </w:r>
    </w:p>
    <w:p w14:paraId="0677A790" w14:textId="77777777" w:rsidR="00D93AC6" w:rsidRPr="00DD662B" w:rsidRDefault="00D93AC6" w:rsidP="008A3E0F">
      <w:pPr>
        <w:rPr>
          <w:color w:val="002060"/>
        </w:rPr>
      </w:pPr>
    </w:p>
    <w:p w14:paraId="3763FE67" w14:textId="78E56C86" w:rsidR="00D93AC6" w:rsidRDefault="00D93AC6">
      <w:pPr>
        <w:pStyle w:val="BDOH2"/>
      </w:pPr>
      <w:bookmarkStart w:id="40" w:name="_Toc219123908"/>
      <w:r w:rsidRPr="00EF789D">
        <w:lastRenderedPageBreak/>
        <w:t>Specialized Training for Community Cadres</w:t>
      </w:r>
      <w:bookmarkEnd w:id="40"/>
    </w:p>
    <w:p w14:paraId="148158FA" w14:textId="38E7CFA5" w:rsidR="00D93AC6" w:rsidRDefault="00D93AC6" w:rsidP="00D93AC6">
      <w:pPr>
        <w:rPr>
          <w:color w:val="002060"/>
        </w:rPr>
      </w:pPr>
      <w:r w:rsidRPr="00D93AC6">
        <w:rPr>
          <w:color w:val="002060"/>
        </w:rPr>
        <w:t xml:space="preserve">Community cadres, such as bookkeepers and </w:t>
      </w:r>
      <w:proofErr w:type="spellStart"/>
      <w:r w:rsidRPr="00D93AC6">
        <w:rPr>
          <w:color w:val="002060"/>
        </w:rPr>
        <w:t>Samuh</w:t>
      </w:r>
      <w:proofErr w:type="spellEnd"/>
      <w:r w:rsidRPr="00D93AC6">
        <w:rPr>
          <w:color w:val="002060"/>
        </w:rPr>
        <w:t xml:space="preserve"> Sakhis, are essential for the financial transparency of the SHGs. Bookkeepers undergo a 14-day training program spread over a year, focusing on the maintenance of basic records and financial literacy. </w:t>
      </w:r>
      <w:proofErr w:type="spellStart"/>
      <w:r w:rsidRPr="00D93AC6">
        <w:rPr>
          <w:color w:val="002060"/>
        </w:rPr>
        <w:t>Samuh</w:t>
      </w:r>
      <w:proofErr w:type="spellEnd"/>
      <w:r w:rsidRPr="00D93AC6">
        <w:rPr>
          <w:color w:val="002060"/>
        </w:rPr>
        <w:t xml:space="preserve"> Sakhis are trained on the NRLM resource block strategy, ensuring they can effectively mobilize and support newly formed SHGs in their villages.</w:t>
      </w:r>
    </w:p>
    <w:tbl>
      <w:tblPr>
        <w:tblStyle w:val="GridTable5Dark-Accent21"/>
        <w:tblW w:w="10173" w:type="dxa"/>
        <w:tblLook w:val="04A0" w:firstRow="1" w:lastRow="0" w:firstColumn="1" w:lastColumn="0" w:noHBand="0" w:noVBand="1"/>
      </w:tblPr>
      <w:tblGrid>
        <w:gridCol w:w="1489"/>
        <w:gridCol w:w="5412"/>
        <w:gridCol w:w="3272"/>
      </w:tblGrid>
      <w:tr w:rsidR="005576CF" w:rsidRPr="00EF789D" w14:paraId="61D89647" w14:textId="77777777" w:rsidTr="002546E1">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11492ED3" w14:textId="77777777" w:rsidR="005576CF" w:rsidRPr="005576CF" w:rsidRDefault="005576CF" w:rsidP="00672624">
            <w:pPr>
              <w:rPr>
                <w:color w:val="FFFFFF" w:themeColor="background1"/>
              </w:rPr>
            </w:pPr>
            <w:r w:rsidRPr="005576CF">
              <w:rPr>
                <w:color w:val="FFFFFF" w:themeColor="background1"/>
              </w:rPr>
              <w:t>Target Cadre</w:t>
            </w:r>
          </w:p>
        </w:tc>
        <w:tc>
          <w:tcPr>
            <w:tcW w:w="0" w:type="auto"/>
            <w:hideMark/>
          </w:tcPr>
          <w:p w14:paraId="3F9600EF" w14:textId="77777777" w:rsidR="005576CF" w:rsidRPr="005576CF" w:rsidRDefault="005576CF" w:rsidP="00672624">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5576CF">
              <w:rPr>
                <w:color w:val="FFFFFF" w:themeColor="background1"/>
              </w:rPr>
              <w:t>Key Training Modules</w:t>
            </w:r>
          </w:p>
        </w:tc>
        <w:tc>
          <w:tcPr>
            <w:tcW w:w="3272" w:type="dxa"/>
            <w:hideMark/>
          </w:tcPr>
          <w:p w14:paraId="78AEB813" w14:textId="77777777" w:rsidR="005576CF" w:rsidRPr="005576CF" w:rsidRDefault="005576CF" w:rsidP="00672624">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5576CF">
              <w:rPr>
                <w:color w:val="FFFFFF" w:themeColor="background1"/>
              </w:rPr>
              <w:t>Delivery Mechanism</w:t>
            </w:r>
          </w:p>
        </w:tc>
      </w:tr>
      <w:tr w:rsidR="005576CF" w:rsidRPr="00EF789D" w14:paraId="28BDE4D8" w14:textId="77777777" w:rsidTr="002546E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4D0A18DB" w14:textId="77777777" w:rsidR="005576CF" w:rsidRPr="005576CF" w:rsidRDefault="005576CF" w:rsidP="00672624">
            <w:pPr>
              <w:rPr>
                <w:color w:val="FFFFFF" w:themeColor="background1"/>
              </w:rPr>
            </w:pPr>
            <w:r w:rsidRPr="005576CF">
              <w:rPr>
                <w:color w:val="FFFFFF" w:themeColor="background1"/>
              </w:rPr>
              <w:t>SHG Members</w:t>
            </w:r>
          </w:p>
        </w:tc>
        <w:tc>
          <w:tcPr>
            <w:tcW w:w="0" w:type="auto"/>
            <w:hideMark/>
          </w:tcPr>
          <w:p w14:paraId="17685517" w14:textId="77777777" w:rsidR="005576CF" w:rsidRPr="00EF789D" w:rsidRDefault="005576CF" w:rsidP="00672624">
            <w:pPr>
              <w:cnfStyle w:val="000000100000" w:firstRow="0" w:lastRow="0" w:firstColumn="0" w:lastColumn="0" w:oddVBand="0" w:evenVBand="0" w:oddHBand="1" w:evenHBand="0" w:firstRowFirstColumn="0" w:firstRowLastColumn="0" w:lastRowFirstColumn="0" w:lastRowLastColumn="0"/>
            </w:pPr>
            <w:r w:rsidRPr="00EF789D">
              <w:t xml:space="preserve">Module I: Concept &amp; </w:t>
            </w:r>
            <w:proofErr w:type="spellStart"/>
            <w:r w:rsidRPr="00EF789D">
              <w:t>Mgmt</w:t>
            </w:r>
            <w:proofErr w:type="spellEnd"/>
            <w:r w:rsidRPr="00EF789D">
              <w:t>, Module II: Credit Linkages</w:t>
            </w:r>
          </w:p>
        </w:tc>
        <w:tc>
          <w:tcPr>
            <w:tcW w:w="3272" w:type="dxa"/>
            <w:hideMark/>
          </w:tcPr>
          <w:p w14:paraId="18950A6E" w14:textId="7E8120FC" w:rsidR="005576CF" w:rsidRPr="00EF789D" w:rsidRDefault="009D5060" w:rsidP="00672624">
            <w:pPr>
              <w:cnfStyle w:val="000000100000" w:firstRow="0" w:lastRow="0" w:firstColumn="0" w:lastColumn="0" w:oddVBand="0" w:evenVBand="0" w:oddHBand="1" w:evenHBand="0" w:firstRowFirstColumn="0" w:firstRowLastColumn="0" w:lastRowFirstColumn="0" w:lastRowLastColumn="0"/>
            </w:pPr>
            <w:r>
              <w:t>External/Internal CRPs</w:t>
            </w:r>
          </w:p>
        </w:tc>
      </w:tr>
      <w:tr w:rsidR="005576CF" w:rsidRPr="00EF789D" w14:paraId="5D4A3FC7" w14:textId="77777777" w:rsidTr="002546E1">
        <w:trPr>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180105DE" w14:textId="77777777" w:rsidR="005576CF" w:rsidRPr="005576CF" w:rsidRDefault="005576CF" w:rsidP="00672624">
            <w:pPr>
              <w:rPr>
                <w:color w:val="FFFFFF" w:themeColor="background1"/>
              </w:rPr>
            </w:pPr>
            <w:r w:rsidRPr="005576CF">
              <w:rPr>
                <w:color w:val="FFFFFF" w:themeColor="background1"/>
              </w:rPr>
              <w:t>VO Leaders</w:t>
            </w:r>
          </w:p>
        </w:tc>
        <w:tc>
          <w:tcPr>
            <w:tcW w:w="0" w:type="auto"/>
            <w:hideMark/>
          </w:tcPr>
          <w:p w14:paraId="7A4ACF7D" w14:textId="77777777" w:rsidR="005576CF" w:rsidRPr="00EF789D" w:rsidRDefault="005576CF" w:rsidP="00672624">
            <w:pPr>
              <w:cnfStyle w:val="000000000000" w:firstRow="0" w:lastRow="0" w:firstColumn="0" w:lastColumn="0" w:oddVBand="0" w:evenVBand="0" w:oddHBand="0" w:evenHBand="0" w:firstRowFirstColumn="0" w:firstRowLastColumn="0" w:lastRowFirstColumn="0" w:lastRowLastColumn="0"/>
            </w:pPr>
            <w:r w:rsidRPr="00EF789D">
              <w:t xml:space="preserve">Module IV: Financial/CIF </w:t>
            </w:r>
            <w:proofErr w:type="spellStart"/>
            <w:r w:rsidRPr="00EF789D">
              <w:t>Mgmt</w:t>
            </w:r>
            <w:proofErr w:type="spellEnd"/>
            <w:r w:rsidRPr="00EF789D">
              <w:t>, Module VI: Social Action</w:t>
            </w:r>
          </w:p>
        </w:tc>
        <w:tc>
          <w:tcPr>
            <w:tcW w:w="3272" w:type="dxa"/>
            <w:hideMark/>
          </w:tcPr>
          <w:p w14:paraId="2306F74E" w14:textId="3A20B16D" w:rsidR="005576CF" w:rsidRPr="00EF789D" w:rsidRDefault="009D5060" w:rsidP="00672624">
            <w:pPr>
              <w:cnfStyle w:val="000000000000" w:firstRow="0" w:lastRow="0" w:firstColumn="0" w:lastColumn="0" w:oddVBand="0" w:evenVBand="0" w:oddHBand="0" w:evenHBand="0" w:firstRowFirstColumn="0" w:firstRowLastColumn="0" w:lastRowFirstColumn="0" w:lastRowLastColumn="0"/>
            </w:pPr>
            <w:r>
              <w:t>Training of Trainers (TOT)</w:t>
            </w:r>
          </w:p>
        </w:tc>
      </w:tr>
      <w:tr w:rsidR="005576CF" w:rsidRPr="00EF789D" w14:paraId="42AF50DE" w14:textId="77777777" w:rsidTr="002546E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047DAA56" w14:textId="77777777" w:rsidR="005576CF" w:rsidRPr="005576CF" w:rsidRDefault="005576CF" w:rsidP="00672624">
            <w:pPr>
              <w:rPr>
                <w:color w:val="FFFFFF" w:themeColor="background1"/>
              </w:rPr>
            </w:pPr>
            <w:r w:rsidRPr="005576CF">
              <w:rPr>
                <w:color w:val="FFFFFF" w:themeColor="background1"/>
              </w:rPr>
              <w:t>CRPs</w:t>
            </w:r>
          </w:p>
        </w:tc>
        <w:tc>
          <w:tcPr>
            <w:tcW w:w="0" w:type="auto"/>
            <w:hideMark/>
          </w:tcPr>
          <w:p w14:paraId="63FC4E14" w14:textId="77777777" w:rsidR="005576CF" w:rsidRPr="00EF789D" w:rsidRDefault="005576CF" w:rsidP="00672624">
            <w:pPr>
              <w:cnfStyle w:val="000000100000" w:firstRow="0" w:lastRow="0" w:firstColumn="0" w:lastColumn="0" w:oddVBand="0" w:evenVBand="0" w:oddHBand="1" w:evenHBand="0" w:firstRowFirstColumn="0" w:firstRowLastColumn="0" w:lastRowFirstColumn="0" w:lastRowLastColumn="0"/>
            </w:pPr>
            <w:r w:rsidRPr="00EF789D">
              <w:t>Module III: CISF Management, Module V: Micro Credit Plan</w:t>
            </w:r>
          </w:p>
        </w:tc>
        <w:tc>
          <w:tcPr>
            <w:tcW w:w="3272" w:type="dxa"/>
            <w:hideMark/>
          </w:tcPr>
          <w:p w14:paraId="614C2EE1" w14:textId="5FA600AD" w:rsidR="005576CF" w:rsidRPr="00EF789D" w:rsidRDefault="009D5060" w:rsidP="00672624">
            <w:pPr>
              <w:cnfStyle w:val="000000100000" w:firstRow="0" w:lastRow="0" w:firstColumn="0" w:lastColumn="0" w:oddVBand="0" w:evenVBand="0" w:oddHBand="1" w:evenHBand="0" w:firstRowFirstColumn="0" w:firstRowLastColumn="0" w:lastRowFirstColumn="0" w:lastRowLastColumn="0"/>
            </w:pPr>
            <w:r>
              <w:t>Modular training (M1-M3)</w:t>
            </w:r>
          </w:p>
        </w:tc>
      </w:tr>
      <w:tr w:rsidR="005576CF" w:rsidRPr="00EF789D" w14:paraId="69A29C47" w14:textId="77777777" w:rsidTr="002546E1">
        <w:trPr>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5ABE3A66" w14:textId="77777777" w:rsidR="005576CF" w:rsidRPr="005576CF" w:rsidRDefault="005576CF" w:rsidP="00672624">
            <w:pPr>
              <w:rPr>
                <w:color w:val="FFFFFF" w:themeColor="background1"/>
              </w:rPr>
            </w:pPr>
            <w:r w:rsidRPr="005576CF">
              <w:rPr>
                <w:color w:val="FFFFFF" w:themeColor="background1"/>
              </w:rPr>
              <w:t>Bookkeepers</w:t>
            </w:r>
          </w:p>
        </w:tc>
        <w:tc>
          <w:tcPr>
            <w:tcW w:w="0" w:type="auto"/>
            <w:hideMark/>
          </w:tcPr>
          <w:p w14:paraId="4ED34E85" w14:textId="77777777" w:rsidR="005576CF" w:rsidRPr="00EF789D" w:rsidRDefault="005576CF" w:rsidP="00672624">
            <w:pPr>
              <w:cnfStyle w:val="000000000000" w:firstRow="0" w:lastRow="0" w:firstColumn="0" w:lastColumn="0" w:oddVBand="0" w:evenVBand="0" w:oddHBand="0" w:evenHBand="0" w:firstRowFirstColumn="0" w:firstRowLastColumn="0" w:lastRowFirstColumn="0" w:lastRowLastColumn="0"/>
            </w:pPr>
            <w:r w:rsidRPr="00EF789D">
              <w:t>SHG/VO/CLF Bookkeeping and Auditing</w:t>
            </w:r>
          </w:p>
        </w:tc>
        <w:tc>
          <w:tcPr>
            <w:tcW w:w="3272" w:type="dxa"/>
            <w:hideMark/>
          </w:tcPr>
          <w:p w14:paraId="1B781AA3" w14:textId="4647829A" w:rsidR="005576CF" w:rsidRPr="00EF789D" w:rsidRDefault="009D5060" w:rsidP="00672624">
            <w:pPr>
              <w:cnfStyle w:val="000000000000" w:firstRow="0" w:lastRow="0" w:firstColumn="0" w:lastColumn="0" w:oddVBand="0" w:evenVBand="0" w:oddHBand="0" w:evenHBand="0" w:firstRowFirstColumn="0" w:firstRowLastColumn="0" w:lastRowFirstColumn="0" w:lastRowLastColumn="0"/>
            </w:pPr>
            <w:r>
              <w:t>District-level workshops</w:t>
            </w:r>
          </w:p>
        </w:tc>
      </w:tr>
    </w:tbl>
    <w:p w14:paraId="27AA405F" w14:textId="77777777" w:rsidR="005279DB" w:rsidRDefault="005279DB" w:rsidP="00D93AC6">
      <w:pPr>
        <w:rPr>
          <w:color w:val="002060"/>
        </w:rPr>
      </w:pPr>
    </w:p>
    <w:p w14:paraId="3EE2A339" w14:textId="06C1046A" w:rsidR="0059499D" w:rsidRPr="00D93AC6" w:rsidRDefault="005A50C5" w:rsidP="00D93AC6">
      <w:pPr>
        <w:rPr>
          <w:color w:val="002060"/>
        </w:rPr>
      </w:pPr>
      <w:r w:rsidRPr="005A50C5">
        <w:rPr>
          <w:color w:val="002060"/>
        </w:rPr>
        <w:t>The training for CRPs is modular, often designated as M1, M2, and M3. For example, records indicate that CRP teams provided these modular trainings to thousands of potential SHGs across various blocks, emphasizing the scale of the mobilization effort.</w:t>
      </w:r>
    </w:p>
    <w:p w14:paraId="2B850A89" w14:textId="72FA303C" w:rsidR="009D6AEC" w:rsidRPr="009D6AEC" w:rsidRDefault="002E0FB5" w:rsidP="009D6AEC">
      <w:pPr>
        <w:pStyle w:val="BDOH2"/>
      </w:pPr>
      <w:bookmarkStart w:id="41" w:name="_Toc219123909"/>
      <w:r w:rsidRPr="00EF789D">
        <w:t>Operational Workflows and Training Execution Logistics</w:t>
      </w:r>
      <w:bookmarkEnd w:id="41"/>
    </w:p>
    <w:p w14:paraId="433335DF" w14:textId="3540F9B2" w:rsidR="008946FE" w:rsidRDefault="008946FE" w:rsidP="008946FE">
      <w:pPr>
        <w:pStyle w:val="BDOH3"/>
      </w:pPr>
      <w:bookmarkStart w:id="42" w:name="_Toc219123910"/>
      <w:r>
        <w:t>Objective</w:t>
      </w:r>
      <w:bookmarkEnd w:id="42"/>
    </w:p>
    <w:p w14:paraId="18B7E088" w14:textId="372BBE58" w:rsidR="008946FE" w:rsidRPr="003771DF" w:rsidRDefault="003771DF" w:rsidP="008946FE">
      <w:pPr>
        <w:rPr>
          <w:color w:val="002060"/>
        </w:rPr>
      </w:pPr>
      <w:r w:rsidRPr="003771DF">
        <w:rPr>
          <w:color w:val="002060"/>
        </w:rPr>
        <w:t>To conduct training programs based on the approved AAP.</w:t>
      </w:r>
    </w:p>
    <w:p w14:paraId="19259637" w14:textId="6F48F194" w:rsidR="003771DF" w:rsidRDefault="003771DF">
      <w:pPr>
        <w:pStyle w:val="BDOH3"/>
      </w:pPr>
      <w:bookmarkStart w:id="43" w:name="_Toc219123911"/>
      <w:r>
        <w:t>Process Steps</w:t>
      </w:r>
      <w:bookmarkEnd w:id="43"/>
    </w:p>
    <w:p w14:paraId="61C28D63" w14:textId="7B3E5B78" w:rsidR="003771DF" w:rsidRPr="003771DF" w:rsidRDefault="003771DF" w:rsidP="00C15223">
      <w:pPr>
        <w:pStyle w:val="ListParagraph"/>
        <w:numPr>
          <w:ilvl w:val="0"/>
          <w:numId w:val="23"/>
        </w:numPr>
        <w:spacing w:line="360" w:lineRule="auto"/>
        <w:rPr>
          <w:color w:val="002060"/>
        </w:rPr>
      </w:pPr>
      <w:r w:rsidRPr="00F85DCD">
        <w:rPr>
          <w:b/>
          <w:color w:val="002060"/>
        </w:rPr>
        <w:t>Training Need: (BMMU)</w:t>
      </w:r>
      <w:r w:rsidRPr="003771DF">
        <w:rPr>
          <w:color w:val="002060"/>
        </w:rPr>
        <w:t xml:space="preserve"> - A specific training need is identified.</w:t>
      </w:r>
    </w:p>
    <w:p w14:paraId="7FB6F936" w14:textId="22480015" w:rsidR="003771DF" w:rsidRPr="003771DF" w:rsidRDefault="003771DF" w:rsidP="00C15223">
      <w:pPr>
        <w:pStyle w:val="ListParagraph"/>
        <w:numPr>
          <w:ilvl w:val="0"/>
          <w:numId w:val="23"/>
        </w:numPr>
        <w:spacing w:line="360" w:lineRule="auto"/>
        <w:rPr>
          <w:color w:val="002060"/>
        </w:rPr>
      </w:pPr>
      <w:r w:rsidRPr="00F85DCD">
        <w:rPr>
          <w:b/>
          <w:color w:val="002060"/>
        </w:rPr>
        <w:t>Mobilize Participants: (BMMU)</w:t>
      </w:r>
      <w:r w:rsidRPr="003771DF">
        <w:rPr>
          <w:color w:val="002060"/>
        </w:rPr>
        <w:t xml:space="preserve"> - Participants are mobilized for the training.</w:t>
      </w:r>
    </w:p>
    <w:p w14:paraId="29837C30" w14:textId="3F37F846" w:rsidR="003771DF" w:rsidRPr="003771DF" w:rsidRDefault="003771DF" w:rsidP="00C15223">
      <w:pPr>
        <w:pStyle w:val="ListParagraph"/>
        <w:numPr>
          <w:ilvl w:val="0"/>
          <w:numId w:val="23"/>
        </w:numPr>
        <w:spacing w:line="360" w:lineRule="auto"/>
        <w:rPr>
          <w:color w:val="002060"/>
        </w:rPr>
      </w:pPr>
      <w:r w:rsidRPr="00F85DCD">
        <w:rPr>
          <w:b/>
          <w:color w:val="002060"/>
        </w:rPr>
        <w:t>Procure Kits: (BMMU)</w:t>
      </w:r>
      <w:r w:rsidRPr="003771DF">
        <w:rPr>
          <w:color w:val="002060"/>
        </w:rPr>
        <w:t xml:space="preserve"> - Training kits and materials are procured.</w:t>
      </w:r>
    </w:p>
    <w:p w14:paraId="344002BF" w14:textId="2F039BBE" w:rsidR="003771DF" w:rsidRPr="003771DF" w:rsidRDefault="003771DF" w:rsidP="00C15223">
      <w:pPr>
        <w:pStyle w:val="ListParagraph"/>
        <w:numPr>
          <w:ilvl w:val="0"/>
          <w:numId w:val="23"/>
        </w:numPr>
        <w:spacing w:line="360" w:lineRule="auto"/>
        <w:rPr>
          <w:color w:val="002060"/>
        </w:rPr>
      </w:pPr>
      <w:r w:rsidRPr="00F85DCD">
        <w:rPr>
          <w:b/>
          <w:color w:val="002060"/>
        </w:rPr>
        <w:t>Venue Setup: (</w:t>
      </w:r>
      <w:r w:rsidR="00B0044F">
        <w:rPr>
          <w:b/>
          <w:color w:val="002060"/>
        </w:rPr>
        <w:t>Training Partner</w:t>
      </w:r>
      <w:r w:rsidRPr="00F85DCD">
        <w:rPr>
          <w:b/>
          <w:color w:val="002060"/>
        </w:rPr>
        <w:t>)</w:t>
      </w:r>
      <w:r w:rsidRPr="003771DF">
        <w:rPr>
          <w:color w:val="002060"/>
        </w:rPr>
        <w:t xml:space="preserve"> - A suitable venue is set up for the training.</w:t>
      </w:r>
    </w:p>
    <w:p w14:paraId="16B633E7" w14:textId="68880496" w:rsidR="003771DF" w:rsidRPr="003771DF" w:rsidRDefault="003771DF" w:rsidP="00C15223">
      <w:pPr>
        <w:pStyle w:val="ListParagraph"/>
        <w:numPr>
          <w:ilvl w:val="0"/>
          <w:numId w:val="23"/>
        </w:numPr>
        <w:spacing w:line="360" w:lineRule="auto"/>
        <w:rPr>
          <w:color w:val="002060"/>
        </w:rPr>
      </w:pPr>
      <w:r w:rsidRPr="00F85DCD">
        <w:rPr>
          <w:b/>
          <w:color w:val="002060"/>
        </w:rPr>
        <w:t>Deploy CRPs: (BMMU)</w:t>
      </w:r>
      <w:r w:rsidRPr="003771DF">
        <w:rPr>
          <w:color w:val="002060"/>
        </w:rPr>
        <w:t xml:space="preserve"> - Community Resource Persons are deployed to conduct the training.</w:t>
      </w:r>
    </w:p>
    <w:p w14:paraId="66F1E893" w14:textId="6D70008B" w:rsidR="003771DF" w:rsidRPr="003771DF" w:rsidRDefault="003771DF" w:rsidP="00C15223">
      <w:pPr>
        <w:pStyle w:val="ListParagraph"/>
        <w:numPr>
          <w:ilvl w:val="0"/>
          <w:numId w:val="23"/>
        </w:numPr>
        <w:spacing w:line="360" w:lineRule="auto"/>
        <w:rPr>
          <w:color w:val="002060"/>
        </w:rPr>
      </w:pPr>
      <w:r w:rsidRPr="00F85DCD">
        <w:rPr>
          <w:b/>
          <w:color w:val="002060"/>
        </w:rPr>
        <w:t>Conduct Training: (</w:t>
      </w:r>
      <w:r w:rsidR="00B0044F">
        <w:rPr>
          <w:b/>
          <w:color w:val="002060"/>
        </w:rPr>
        <w:t>Training Partner</w:t>
      </w:r>
      <w:r w:rsidRPr="00F85DCD">
        <w:rPr>
          <w:b/>
          <w:color w:val="002060"/>
        </w:rPr>
        <w:t>)</w:t>
      </w:r>
      <w:r w:rsidRPr="003771DF">
        <w:rPr>
          <w:color w:val="002060"/>
        </w:rPr>
        <w:t xml:space="preserve"> - The training program is conducted.</w:t>
      </w:r>
    </w:p>
    <w:p w14:paraId="6974506D" w14:textId="3384643E" w:rsidR="003771DF" w:rsidRPr="003771DF" w:rsidRDefault="003771DF" w:rsidP="00C15223">
      <w:pPr>
        <w:pStyle w:val="ListParagraph"/>
        <w:numPr>
          <w:ilvl w:val="0"/>
          <w:numId w:val="23"/>
        </w:numPr>
        <w:spacing w:line="360" w:lineRule="auto"/>
        <w:rPr>
          <w:color w:val="002060"/>
        </w:rPr>
      </w:pPr>
      <w:r w:rsidRPr="00F85DCD">
        <w:rPr>
          <w:b/>
          <w:color w:val="002060"/>
        </w:rPr>
        <w:t>MIS Entry: (BMMU)</w:t>
      </w:r>
      <w:r w:rsidRPr="003771DF">
        <w:rPr>
          <w:color w:val="002060"/>
        </w:rPr>
        <w:t xml:space="preserve"> - Training data is entered into the Management Information System.</w:t>
      </w:r>
    </w:p>
    <w:p w14:paraId="5C68A251" w14:textId="79068014" w:rsidR="003771DF" w:rsidRPr="003771DF" w:rsidRDefault="003771DF" w:rsidP="00C15223">
      <w:pPr>
        <w:pStyle w:val="ListParagraph"/>
        <w:numPr>
          <w:ilvl w:val="0"/>
          <w:numId w:val="23"/>
        </w:numPr>
        <w:spacing w:line="360" w:lineRule="auto"/>
        <w:rPr>
          <w:color w:val="002060"/>
        </w:rPr>
      </w:pPr>
      <w:r w:rsidRPr="00F85DCD">
        <w:rPr>
          <w:b/>
          <w:color w:val="002060"/>
        </w:rPr>
        <w:t>Completion Report: (BMMU)</w:t>
      </w:r>
      <w:r w:rsidRPr="003771DF">
        <w:rPr>
          <w:color w:val="002060"/>
        </w:rPr>
        <w:t xml:space="preserve"> - A training completion report is generated.</w:t>
      </w:r>
    </w:p>
    <w:p w14:paraId="13661C57" w14:textId="1DAA566B" w:rsidR="00081818" w:rsidRDefault="00081818">
      <w:pPr>
        <w:pStyle w:val="BDOH3"/>
      </w:pPr>
      <w:bookmarkStart w:id="44" w:name="_Toc219123912"/>
      <w:r>
        <w:t>Organizational Levels Involved</w:t>
      </w:r>
      <w:bookmarkEnd w:id="44"/>
    </w:p>
    <w:p w14:paraId="202C9235" w14:textId="7676CB0E" w:rsidR="00081818" w:rsidRPr="003F59D3" w:rsidRDefault="00081818" w:rsidP="00C15223">
      <w:pPr>
        <w:pStyle w:val="ListParagraph"/>
        <w:numPr>
          <w:ilvl w:val="0"/>
          <w:numId w:val="24"/>
        </w:numPr>
        <w:spacing w:line="360" w:lineRule="auto"/>
        <w:rPr>
          <w:noProof/>
          <w:color w:val="002060"/>
          <w:szCs w:val="20"/>
        </w:rPr>
      </w:pPr>
      <w:r>
        <w:rPr>
          <w:color w:val="002060"/>
        </w:rPr>
        <w:t>STP</w:t>
      </w:r>
    </w:p>
    <w:p w14:paraId="68F1C162" w14:textId="77777777" w:rsidR="00081818" w:rsidRPr="003F59D3" w:rsidRDefault="00081818" w:rsidP="00C15223">
      <w:pPr>
        <w:pStyle w:val="ListParagraph"/>
        <w:numPr>
          <w:ilvl w:val="0"/>
          <w:numId w:val="24"/>
        </w:numPr>
        <w:spacing w:line="360" w:lineRule="auto"/>
        <w:rPr>
          <w:noProof/>
          <w:color w:val="002060"/>
          <w:szCs w:val="20"/>
        </w:rPr>
      </w:pPr>
      <w:r w:rsidRPr="003F59D3">
        <w:rPr>
          <w:noProof/>
          <w:color w:val="002060"/>
          <w:szCs w:val="20"/>
        </w:rPr>
        <w:t>BMMU</w:t>
      </w:r>
    </w:p>
    <w:p w14:paraId="1D94CD68" w14:textId="77777777" w:rsidR="00081818" w:rsidRPr="003F59D3" w:rsidRDefault="00081818" w:rsidP="00C15223">
      <w:pPr>
        <w:pStyle w:val="ListParagraph"/>
        <w:numPr>
          <w:ilvl w:val="0"/>
          <w:numId w:val="24"/>
        </w:numPr>
        <w:spacing w:line="360" w:lineRule="auto"/>
        <w:rPr>
          <w:noProof/>
          <w:color w:val="002060"/>
          <w:szCs w:val="20"/>
        </w:rPr>
      </w:pPr>
      <w:r w:rsidRPr="003F59D3">
        <w:rPr>
          <w:noProof/>
          <w:color w:val="002060"/>
          <w:szCs w:val="20"/>
        </w:rPr>
        <w:t>DMMU</w:t>
      </w:r>
    </w:p>
    <w:p w14:paraId="7098CB78" w14:textId="77777777" w:rsidR="00081818" w:rsidRPr="003F59D3" w:rsidRDefault="00081818" w:rsidP="00C15223">
      <w:pPr>
        <w:pStyle w:val="ListParagraph"/>
        <w:numPr>
          <w:ilvl w:val="0"/>
          <w:numId w:val="24"/>
        </w:numPr>
        <w:spacing w:line="360" w:lineRule="auto"/>
        <w:rPr>
          <w:noProof/>
          <w:color w:val="002060"/>
          <w:szCs w:val="20"/>
        </w:rPr>
      </w:pPr>
      <w:r w:rsidRPr="003F59D3">
        <w:rPr>
          <w:noProof/>
          <w:color w:val="002060"/>
          <w:szCs w:val="20"/>
        </w:rPr>
        <w:t>SMMU</w:t>
      </w:r>
    </w:p>
    <w:p w14:paraId="30C2BFBE" w14:textId="77777777" w:rsidR="00081818" w:rsidRDefault="00081818" w:rsidP="00C15223">
      <w:pPr>
        <w:pStyle w:val="ListParagraph"/>
        <w:numPr>
          <w:ilvl w:val="0"/>
          <w:numId w:val="24"/>
        </w:numPr>
        <w:spacing w:line="360" w:lineRule="auto"/>
        <w:rPr>
          <w:noProof/>
          <w:color w:val="002060"/>
          <w:szCs w:val="20"/>
        </w:rPr>
      </w:pPr>
      <w:r w:rsidRPr="003F59D3">
        <w:rPr>
          <w:noProof/>
          <w:color w:val="002060"/>
          <w:szCs w:val="20"/>
        </w:rPr>
        <w:t>FMTSA</w:t>
      </w:r>
    </w:p>
    <w:p w14:paraId="49EA1833" w14:textId="77777777" w:rsidR="00E643EA" w:rsidRDefault="00E643EA" w:rsidP="00E643EA">
      <w:pPr>
        <w:pStyle w:val="BDOH2"/>
        <w:numPr>
          <w:ilvl w:val="0"/>
          <w:numId w:val="0"/>
        </w:numPr>
        <w:ind w:left="426" w:hanging="426"/>
      </w:pPr>
      <w:bookmarkStart w:id="45" w:name="_Toc218817376"/>
      <w:bookmarkStart w:id="46" w:name="_Toc219123913"/>
      <w:r>
        <w:lastRenderedPageBreak/>
        <w:t>Training Execution Process Map</w:t>
      </w:r>
      <w:bookmarkEnd w:id="45"/>
      <w:bookmarkEnd w:id="46"/>
    </w:p>
    <w:p w14:paraId="34AF36D1" w14:textId="77777777" w:rsidR="00E643EA" w:rsidRPr="00434CAC" w:rsidRDefault="00E643EA" w:rsidP="00E643EA">
      <w:r>
        <w:rPr>
          <w:noProof/>
          <w:lang w:eastAsia="en-IN"/>
        </w:rPr>
        <w:drawing>
          <wp:inline distT="0" distB="0" distL="0" distR="0" wp14:anchorId="40D6C50B" wp14:editId="0A521E07">
            <wp:extent cx="6299835" cy="4165974"/>
            <wp:effectExtent l="0" t="0" r="5715" b="6350"/>
            <wp:docPr id="14" name="Picture 14" descr="D:\Kush's stuff\BDO\days_n_count\08-01-26\TMS_AS_IS\Meta\Training_As_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D:\Kush's stuff\BDO\days_n_count\08-01-26\TMS_AS_IS\Meta\Training_As_Is.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99835" cy="4165974"/>
                    </a:xfrm>
                    <a:prstGeom prst="rect">
                      <a:avLst/>
                    </a:prstGeom>
                    <a:noFill/>
                    <a:ln>
                      <a:noFill/>
                    </a:ln>
                  </pic:spPr>
                </pic:pic>
              </a:graphicData>
            </a:graphic>
          </wp:inline>
        </w:drawing>
      </w:r>
    </w:p>
    <w:p w14:paraId="69844DBD" w14:textId="77777777" w:rsidR="00E643EA" w:rsidRPr="00E643EA" w:rsidRDefault="00E643EA" w:rsidP="00E643EA">
      <w:pPr>
        <w:spacing w:line="360" w:lineRule="auto"/>
        <w:rPr>
          <w:noProof/>
          <w:color w:val="002060"/>
          <w:szCs w:val="20"/>
        </w:rPr>
      </w:pPr>
    </w:p>
    <w:p w14:paraId="3188D19C" w14:textId="41F47402" w:rsidR="00C17A49" w:rsidRDefault="00C17A49">
      <w:pPr>
        <w:pStyle w:val="BDOH1"/>
      </w:pPr>
      <w:bookmarkStart w:id="47" w:name="_Toc219123914"/>
      <w:bookmarkEnd w:id="9"/>
      <w:r>
        <w:lastRenderedPageBreak/>
        <w:t>Summary of Key Findings</w:t>
      </w:r>
      <w:bookmarkEnd w:id="47"/>
    </w:p>
    <w:p w14:paraId="2419E630" w14:textId="71F3B19B" w:rsidR="00C17A49" w:rsidRPr="00655F6F" w:rsidRDefault="00C17A49" w:rsidP="00C17A49">
      <w:pPr>
        <w:numPr>
          <w:ilvl w:val="0"/>
          <w:numId w:val="28"/>
        </w:numPr>
        <w:rPr>
          <w:color w:val="002060"/>
        </w:rPr>
      </w:pPr>
      <w:r w:rsidRPr="00655F6F">
        <w:rPr>
          <w:b/>
          <w:bCs/>
          <w:color w:val="002060"/>
        </w:rPr>
        <w:t>Total Process Steps:</w:t>
      </w:r>
      <w:r w:rsidRPr="00655F6F">
        <w:rPr>
          <w:color w:val="002060"/>
        </w:rPr>
        <w:t xml:space="preserve"> </w:t>
      </w:r>
      <w:r w:rsidR="00B163EC">
        <w:rPr>
          <w:color w:val="002060"/>
        </w:rPr>
        <w:t>21</w:t>
      </w:r>
    </w:p>
    <w:p w14:paraId="10A07CCF" w14:textId="5DD688E1" w:rsidR="00C17A49" w:rsidRPr="00655F6F" w:rsidRDefault="00C17A49" w:rsidP="00C17A49">
      <w:pPr>
        <w:numPr>
          <w:ilvl w:val="0"/>
          <w:numId w:val="28"/>
        </w:numPr>
        <w:rPr>
          <w:color w:val="002060"/>
        </w:rPr>
      </w:pPr>
      <w:r w:rsidRPr="00655F6F">
        <w:rPr>
          <w:b/>
          <w:bCs/>
          <w:color w:val="002060"/>
        </w:rPr>
        <w:t>Decision Points:</w:t>
      </w:r>
      <w:r w:rsidRPr="00655F6F">
        <w:rPr>
          <w:color w:val="002060"/>
        </w:rPr>
        <w:t xml:space="preserve"> </w:t>
      </w:r>
      <w:r w:rsidR="00855F92">
        <w:rPr>
          <w:color w:val="002060"/>
        </w:rPr>
        <w:t>1</w:t>
      </w:r>
    </w:p>
    <w:p w14:paraId="77E0BB9B" w14:textId="5ED0ED58" w:rsidR="00C17A49" w:rsidRPr="00655F6F" w:rsidRDefault="00C17A49" w:rsidP="00C17A49">
      <w:pPr>
        <w:numPr>
          <w:ilvl w:val="0"/>
          <w:numId w:val="28"/>
        </w:numPr>
        <w:rPr>
          <w:color w:val="002060"/>
        </w:rPr>
      </w:pPr>
      <w:r w:rsidRPr="00655F6F">
        <w:rPr>
          <w:b/>
          <w:bCs/>
          <w:color w:val="002060"/>
        </w:rPr>
        <w:t>Identified Delays:</w:t>
      </w:r>
      <w:r w:rsidRPr="00655F6F">
        <w:rPr>
          <w:color w:val="002060"/>
        </w:rPr>
        <w:t xml:space="preserve"> </w:t>
      </w:r>
      <w:r w:rsidR="003861F4">
        <w:rPr>
          <w:color w:val="002060"/>
        </w:rPr>
        <w:t>2</w:t>
      </w:r>
    </w:p>
    <w:p w14:paraId="038A222C" w14:textId="77777777" w:rsidR="00C17A49" w:rsidRPr="00655F6F" w:rsidRDefault="00C17A49" w:rsidP="00C17A49">
      <w:pPr>
        <w:numPr>
          <w:ilvl w:val="0"/>
          <w:numId w:val="28"/>
        </w:numPr>
        <w:rPr>
          <w:color w:val="002060"/>
        </w:rPr>
      </w:pPr>
      <w:r w:rsidRPr="00655F6F">
        <w:rPr>
          <w:b/>
          <w:bCs/>
          <w:color w:val="002060"/>
        </w:rPr>
        <w:t>Organizational Levels:</w:t>
      </w:r>
      <w:r w:rsidRPr="00655F6F">
        <w:rPr>
          <w:color w:val="002060"/>
        </w:rPr>
        <w:t xml:space="preserve"> 5 (VO/CLF,</w:t>
      </w:r>
      <w:r>
        <w:rPr>
          <w:color w:val="002060"/>
        </w:rPr>
        <w:t xml:space="preserve"> STP, </w:t>
      </w:r>
      <w:r w:rsidRPr="00655F6F">
        <w:rPr>
          <w:color w:val="002060"/>
        </w:rPr>
        <w:t>BMMU, DMMU, SMMU, FMTSA)</w:t>
      </w:r>
    </w:p>
    <w:p w14:paraId="654DA502" w14:textId="77777777" w:rsidR="00C17A49" w:rsidRPr="00655F6F" w:rsidRDefault="00C17A49" w:rsidP="00C17A49">
      <w:pPr>
        <w:rPr>
          <w:color w:val="002060"/>
        </w:rPr>
      </w:pPr>
      <w:r w:rsidRPr="00655F6F">
        <w:rPr>
          <w:color w:val="002060"/>
        </w:rPr>
        <w:t>This AS-IS process map provides a comprehensive overview of the UPSRLM Training Management System, highlighting areas that require attention to improve efficiency and effectiveness. Addressing the identified bottlenecks and delays will be crucial for enhancing the overall impact of the mission.</w:t>
      </w:r>
    </w:p>
    <w:p w14:paraId="2273164D" w14:textId="77777777" w:rsidR="005A0D05" w:rsidRDefault="005A0D05" w:rsidP="00C17A49">
      <w:pPr>
        <w:sectPr w:rsidR="005A0D05" w:rsidSect="00C17A49">
          <w:type w:val="continuous"/>
          <w:pgSz w:w="11906" w:h="16838"/>
          <w:pgMar w:top="1134" w:right="851" w:bottom="964" w:left="1134" w:header="709" w:footer="0" w:gutter="0"/>
          <w:pgNumType w:start="8"/>
          <w:cols w:space="708"/>
          <w:docGrid w:linePitch="360"/>
        </w:sectPr>
      </w:pPr>
    </w:p>
    <w:p w14:paraId="7442ED03" w14:textId="77777777" w:rsidR="005A0D05" w:rsidRPr="00073B61" w:rsidRDefault="005A0D05" w:rsidP="005A0D05">
      <w:pPr>
        <w:spacing w:line="276" w:lineRule="auto"/>
        <w:jc w:val="center"/>
        <w:rPr>
          <w:color w:val="ED1A3B" w:themeColor="accent2"/>
          <w:sz w:val="24"/>
          <w:szCs w:val="24"/>
        </w:rPr>
      </w:pPr>
      <w:bookmarkStart w:id="48" w:name="_Hlk38979928"/>
      <w:bookmarkStart w:id="49" w:name="_Hlk38983856"/>
      <w:r w:rsidRPr="00073B61">
        <w:rPr>
          <w:rFonts w:cstheme="majorHAnsi"/>
          <w:b/>
          <w:color w:val="ED1A3B" w:themeColor="accent2"/>
          <w:sz w:val="18"/>
          <w:szCs w:val="18"/>
          <w:lang w:val="en-US"/>
        </w:rPr>
        <w:lastRenderedPageBreak/>
        <w:t>Disclaimer</w:t>
      </w:r>
    </w:p>
    <w:p w14:paraId="468B7969" w14:textId="77777777" w:rsidR="005A0D05" w:rsidRPr="00A164BC" w:rsidRDefault="005A0D05" w:rsidP="005A0D0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By reading the report, the reader accepts the terms and conditions mentioned hereunder.</w:t>
      </w:r>
    </w:p>
    <w:p w14:paraId="6FBD8B95" w14:textId="77777777" w:rsidR="005A0D05" w:rsidRPr="00A164BC" w:rsidRDefault="005A0D05" w:rsidP="005A0D0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The scope of assignment is as per Contract between Third Party Auditor (BDO India LLP) and UP</w:t>
      </w:r>
      <w:r>
        <w:rPr>
          <w:rFonts w:cstheme="majorHAnsi"/>
          <w:color w:val="002060"/>
          <w:sz w:val="18"/>
          <w:szCs w:val="18"/>
          <w:lang w:val="en-US"/>
        </w:rPr>
        <w:t>SRLM</w:t>
      </w:r>
      <w:r w:rsidRPr="00A164BC">
        <w:rPr>
          <w:rFonts w:cstheme="majorHAnsi"/>
          <w:color w:val="002060"/>
          <w:sz w:val="18"/>
          <w:szCs w:val="18"/>
          <w:lang w:val="en-US"/>
        </w:rPr>
        <w:t>.</w:t>
      </w:r>
    </w:p>
    <w:p w14:paraId="55A0B62F" w14:textId="77777777" w:rsidR="005A0D05" w:rsidRPr="00A164BC" w:rsidRDefault="005A0D05" w:rsidP="005A0D0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 xml:space="preserve">This Report (“Report”) is prepared solely for the UP </w:t>
      </w:r>
      <w:r>
        <w:rPr>
          <w:rFonts w:cstheme="majorHAnsi"/>
          <w:color w:val="002060"/>
          <w:sz w:val="18"/>
          <w:szCs w:val="18"/>
          <w:lang w:val="en-US"/>
        </w:rPr>
        <w:t>State Rural Livelihoods Mission (UPSRLM)</w:t>
      </w:r>
      <w:r w:rsidRPr="00A164BC">
        <w:rPr>
          <w:rFonts w:cstheme="majorHAnsi"/>
          <w:color w:val="002060"/>
          <w:sz w:val="18"/>
          <w:szCs w:val="18"/>
          <w:lang w:val="en-US"/>
        </w:rPr>
        <w:t>. This Report is intended for UP</w:t>
      </w:r>
      <w:r>
        <w:rPr>
          <w:rFonts w:cstheme="majorHAnsi"/>
          <w:color w:val="002060"/>
          <w:sz w:val="18"/>
          <w:szCs w:val="18"/>
          <w:lang w:val="en-US"/>
        </w:rPr>
        <w:t>SRLM</w:t>
      </w:r>
      <w:r w:rsidRPr="00A164BC">
        <w:rPr>
          <w:rFonts w:cstheme="majorHAnsi"/>
          <w:color w:val="002060"/>
          <w:sz w:val="18"/>
          <w:szCs w:val="18"/>
          <w:lang w:val="en-US"/>
        </w:rPr>
        <w:t>’s internal use only, subject to the terms and conditions mentioned therein may not be relied upon by other parties (“Third Party”). Neither this Report nor its contents may be distributed to, discussed with, or otherwise disclosed to any Third Party without the prior written consent of BDO India LLP (“BDO India” or “we” or “our” or “us”).</w:t>
      </w:r>
      <w:r w:rsidRPr="00A164BC">
        <w:rPr>
          <w:rFonts w:cstheme="majorHAnsi"/>
          <w:color w:val="002060"/>
          <w:sz w:val="18"/>
          <w:szCs w:val="18"/>
        </w:rPr>
        <w:t xml:space="preserve"> </w:t>
      </w:r>
      <w:r w:rsidRPr="00A164BC">
        <w:rPr>
          <w:rFonts w:cstheme="majorHAnsi"/>
          <w:color w:val="002060"/>
          <w:sz w:val="18"/>
          <w:szCs w:val="18"/>
          <w:lang w:val="en-US"/>
        </w:rPr>
        <w:t>Any other persons who choose to rely on these observations may do so entirely at their own risk.</w:t>
      </w:r>
    </w:p>
    <w:p w14:paraId="117A0803" w14:textId="77777777" w:rsidR="005A0D05" w:rsidRPr="00A164BC" w:rsidRDefault="005A0D05" w:rsidP="005A0D05">
      <w:pPr>
        <w:numPr>
          <w:ilvl w:val="0"/>
          <w:numId w:val="16"/>
        </w:numPr>
        <w:spacing w:line="240" w:lineRule="auto"/>
        <w:jc w:val="both"/>
        <w:rPr>
          <w:rFonts w:cstheme="majorHAnsi"/>
          <w:color w:val="002060"/>
          <w:sz w:val="18"/>
          <w:szCs w:val="18"/>
        </w:rPr>
      </w:pPr>
      <w:r w:rsidRPr="00A164BC">
        <w:rPr>
          <w:rFonts w:cstheme="majorHAnsi"/>
          <w:color w:val="002060"/>
          <w:sz w:val="18"/>
          <w:szCs w:val="18"/>
        </w:rPr>
        <w:t xml:space="preserve">Our procedure and findings are based solely on the data, documentation, information and explanation that has been provided to us during the course of our engagement. </w:t>
      </w:r>
      <w:r w:rsidRPr="00A164BC">
        <w:rPr>
          <w:rFonts w:cstheme="majorHAnsi"/>
          <w:color w:val="002060"/>
          <w:sz w:val="18"/>
          <w:szCs w:val="18"/>
          <w:lang w:val="en-US"/>
        </w:rPr>
        <w:t xml:space="preserve">In case, we come across information which may have bearing on the findings and observation made in this report subsequent to submission of report, we have no responsibility to update this Report. In circumstances, where any additional information </w:t>
      </w:r>
      <w:proofErr w:type="gramStart"/>
      <w:r w:rsidRPr="00A164BC">
        <w:rPr>
          <w:rFonts w:cstheme="majorHAnsi"/>
          <w:color w:val="002060"/>
          <w:sz w:val="18"/>
          <w:szCs w:val="18"/>
          <w:lang w:val="en-US"/>
        </w:rPr>
        <w:t>become</w:t>
      </w:r>
      <w:proofErr w:type="gramEnd"/>
      <w:r w:rsidRPr="00A164BC">
        <w:rPr>
          <w:rFonts w:cstheme="majorHAnsi"/>
          <w:color w:val="002060"/>
          <w:sz w:val="18"/>
          <w:szCs w:val="18"/>
          <w:lang w:val="en-US"/>
        </w:rPr>
        <w:t xml:space="preserve"> available from or with respect to the engagement to us, we would be glad to carry out additional procedure as may be separately agreed with the Client.</w:t>
      </w:r>
    </w:p>
    <w:p w14:paraId="119213E3" w14:textId="77777777" w:rsidR="005A0D05" w:rsidRPr="00A164BC" w:rsidRDefault="005A0D05" w:rsidP="005A0D0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The work carried out and analysis presented in this Report are based on the result of our discussion with representatives of UP</w:t>
      </w:r>
      <w:r>
        <w:rPr>
          <w:rFonts w:cstheme="majorHAnsi"/>
          <w:color w:val="002060"/>
          <w:sz w:val="18"/>
          <w:szCs w:val="18"/>
          <w:lang w:val="en-US"/>
        </w:rPr>
        <w:t>SRLM</w:t>
      </w:r>
      <w:r w:rsidRPr="00A164BC">
        <w:rPr>
          <w:rFonts w:cstheme="majorHAnsi"/>
          <w:color w:val="002060"/>
          <w:sz w:val="18"/>
          <w:szCs w:val="18"/>
          <w:lang w:val="en-US"/>
        </w:rPr>
        <w:t xml:space="preserve"> and are not always supported by written documentation. We make no representation regarding the sufficiency of the procedures performed either for the purpose for which this engagement was sought or for any other purpose. Findings are based on circumstantial evidence and partially concluded in the absence of adequate supporting / documents. </w:t>
      </w:r>
    </w:p>
    <w:p w14:paraId="2C11B92B" w14:textId="77777777" w:rsidR="005A0D05" w:rsidRPr="00A164BC" w:rsidRDefault="005A0D05" w:rsidP="005A0D0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We have relied on the information provided by the UP</w:t>
      </w:r>
      <w:r>
        <w:rPr>
          <w:rFonts w:cstheme="majorHAnsi"/>
          <w:color w:val="002060"/>
          <w:sz w:val="18"/>
          <w:szCs w:val="18"/>
          <w:lang w:val="en-US"/>
        </w:rPr>
        <w:t>SRLM</w:t>
      </w:r>
      <w:r w:rsidRPr="00A164BC">
        <w:rPr>
          <w:rFonts w:cstheme="majorHAnsi"/>
          <w:color w:val="002060"/>
          <w:sz w:val="18"/>
          <w:szCs w:val="18"/>
          <w:lang w:val="en-US"/>
        </w:rPr>
        <w:t xml:space="preserve"> and our observations are based primarily on the review of such information. In respect of the information in soft copy form received from the UP</w:t>
      </w:r>
      <w:r>
        <w:rPr>
          <w:rFonts w:cstheme="majorHAnsi"/>
          <w:color w:val="002060"/>
          <w:sz w:val="18"/>
          <w:szCs w:val="18"/>
          <w:lang w:val="en-US"/>
        </w:rPr>
        <w:t>SRLM</w:t>
      </w:r>
      <w:r w:rsidRPr="00A164BC">
        <w:rPr>
          <w:rFonts w:cstheme="majorHAnsi"/>
          <w:color w:val="002060"/>
          <w:sz w:val="18"/>
          <w:szCs w:val="18"/>
          <w:lang w:val="en-US"/>
        </w:rPr>
        <w:t xml:space="preserve">, no independent verification with the original documents is carried out. </w:t>
      </w:r>
    </w:p>
    <w:p w14:paraId="3EF967F5" w14:textId="77777777" w:rsidR="005A0D05" w:rsidRPr="00A164BC" w:rsidRDefault="005A0D05" w:rsidP="005A0D0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 xml:space="preserve">This Report does not constitute an engagement to provide audit, compilation, review, or attestation services made in accordance with the generally accepted auditing standards in India and, consequently, no assurance will be expressed. Our work would not be any expression of an opinion or testimony of expert witness. In any manner, the engagement does not extend to provide advice, analysis and observations relating to legal and regulatory issues. </w:t>
      </w:r>
    </w:p>
    <w:p w14:paraId="01160AD5" w14:textId="77777777" w:rsidR="005A0D05" w:rsidRPr="00A164BC" w:rsidRDefault="005A0D05" w:rsidP="005A0D0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In no circumstances shall we be liable, for any loss or damage, of whatsoever nature, arising from information material to our work being withheld or concealed from us or misrepresented to us by any person of whom we made information requests at the bank or on field.</w:t>
      </w:r>
    </w:p>
    <w:p w14:paraId="45AA4547" w14:textId="77777777" w:rsidR="005A0D05" w:rsidRPr="00A164BC" w:rsidRDefault="005A0D05" w:rsidP="005A0D0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BDO India LLP has executed detailed work steps as identified and agreed in our scope of work.</w:t>
      </w:r>
    </w:p>
    <w:p w14:paraId="30307B9A" w14:textId="77777777" w:rsidR="005A0D05" w:rsidRPr="00A164BC" w:rsidRDefault="005A0D05" w:rsidP="005A0D0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We assume no responsibility for the accuracy and completeness of information, that cost/benefit and other considerations will preclude us from pursuing every conceivable source of information. Further, we have used professional judgment to identify the information source to be searched. If other professional undertook similar procedures on the same subjects, such professionals might provide different findings. Accordingly, we do not provide assurance that all information will be available in the public and private domain.</w:t>
      </w:r>
    </w:p>
    <w:p w14:paraId="4F029AD6" w14:textId="77777777" w:rsidR="005A0D05" w:rsidRPr="00A164BC" w:rsidRDefault="005A0D05" w:rsidP="005A0D0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UP</w:t>
      </w:r>
      <w:r>
        <w:rPr>
          <w:rFonts w:cstheme="majorHAnsi"/>
          <w:color w:val="002060"/>
          <w:sz w:val="18"/>
          <w:szCs w:val="18"/>
          <w:lang w:val="en-US"/>
        </w:rPr>
        <w:t>SRLM</w:t>
      </w:r>
      <w:r w:rsidRPr="00A164BC">
        <w:rPr>
          <w:rFonts w:cstheme="majorHAnsi"/>
          <w:color w:val="002060"/>
          <w:sz w:val="18"/>
          <w:szCs w:val="18"/>
          <w:lang w:val="en-US"/>
        </w:rPr>
        <w:t xml:space="preserve"> shall be fully and solely responsible for applying independent judgment, with respect to the findings included in this Report, to make appropriate decisions in relation to the future course of action, if any. BDO India shall not take responsibility for the consequences resulting from decisions based on information included in the report.</w:t>
      </w:r>
    </w:p>
    <w:p w14:paraId="31FAE00E" w14:textId="77777777" w:rsidR="005A0D05" w:rsidRPr="00A164BC" w:rsidRDefault="005A0D05" w:rsidP="005A0D0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BDO has not identified, addressed or corrected any errors or defects in the computer systems, other devices or components thereof (“Systems”), whether or not due to imprecise or ambiguous entry, storage, interpretation or processing or reporting of data. We will not be responsible for any defect or problem arising out of or related to data processing in any Systems.</w:t>
      </w:r>
    </w:p>
    <w:p w14:paraId="00724A8A" w14:textId="77777777" w:rsidR="005A0D05" w:rsidRPr="00A164BC" w:rsidRDefault="005A0D05" w:rsidP="005A0D0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 xml:space="preserve">Our reports and comments should not be considered a definitive pronouncement on the individual or the company. </w:t>
      </w:r>
    </w:p>
    <w:p w14:paraId="3BA22E41" w14:textId="77777777" w:rsidR="005A0D05" w:rsidRPr="00A164BC" w:rsidRDefault="005A0D05" w:rsidP="005A0D0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When assisting the Client in the Performance of BDO India’s activities, BDO India has not:</w:t>
      </w:r>
    </w:p>
    <w:p w14:paraId="57D54E34" w14:textId="77777777" w:rsidR="005A0D05" w:rsidRPr="00A164BC" w:rsidRDefault="005A0D05" w:rsidP="005A0D05">
      <w:pPr>
        <w:numPr>
          <w:ilvl w:val="0"/>
          <w:numId w:val="17"/>
        </w:numPr>
        <w:spacing w:after="0" w:line="240" w:lineRule="auto"/>
        <w:jc w:val="both"/>
        <w:rPr>
          <w:rFonts w:cstheme="majorHAnsi"/>
          <w:color w:val="002060"/>
          <w:sz w:val="18"/>
          <w:szCs w:val="18"/>
        </w:rPr>
      </w:pPr>
      <w:r w:rsidRPr="00A164BC">
        <w:rPr>
          <w:rFonts w:cstheme="majorHAnsi"/>
          <w:color w:val="002060"/>
          <w:sz w:val="18"/>
          <w:szCs w:val="18"/>
          <w:lang w:val="en-US"/>
        </w:rPr>
        <w:t>Determined which, if any, recommendations should be implemented;</w:t>
      </w:r>
    </w:p>
    <w:p w14:paraId="2D25F6FC" w14:textId="77777777" w:rsidR="005A0D05" w:rsidRPr="00A164BC" w:rsidRDefault="005A0D05" w:rsidP="005A0D05">
      <w:pPr>
        <w:numPr>
          <w:ilvl w:val="0"/>
          <w:numId w:val="17"/>
        </w:numPr>
        <w:spacing w:after="0" w:line="240" w:lineRule="auto"/>
        <w:jc w:val="both"/>
        <w:rPr>
          <w:rFonts w:cstheme="majorHAnsi"/>
          <w:color w:val="002060"/>
          <w:sz w:val="18"/>
          <w:szCs w:val="18"/>
        </w:rPr>
      </w:pPr>
      <w:r w:rsidRPr="00A164BC">
        <w:rPr>
          <w:rFonts w:cstheme="majorHAnsi"/>
          <w:color w:val="002060"/>
          <w:sz w:val="18"/>
          <w:szCs w:val="18"/>
          <w:lang w:val="en-US"/>
        </w:rPr>
        <w:t>Acted on behalf of management in reporting to the Board of Directors, or Audit Committee;</w:t>
      </w:r>
    </w:p>
    <w:p w14:paraId="2480F013" w14:textId="77777777" w:rsidR="005A0D05" w:rsidRPr="00A164BC" w:rsidRDefault="005A0D05" w:rsidP="005A0D05">
      <w:pPr>
        <w:numPr>
          <w:ilvl w:val="0"/>
          <w:numId w:val="17"/>
        </w:numPr>
        <w:spacing w:after="0" w:line="240" w:lineRule="auto"/>
        <w:jc w:val="both"/>
        <w:rPr>
          <w:rFonts w:cstheme="majorHAnsi"/>
          <w:color w:val="002060"/>
          <w:sz w:val="18"/>
          <w:szCs w:val="18"/>
          <w:lang w:val="en-US"/>
        </w:rPr>
      </w:pPr>
      <w:r w:rsidRPr="00A164BC">
        <w:rPr>
          <w:rFonts w:cstheme="majorHAnsi"/>
          <w:color w:val="002060"/>
          <w:sz w:val="18"/>
          <w:szCs w:val="18"/>
          <w:lang w:val="en-US"/>
        </w:rPr>
        <w:t>Have custody of assets;</w:t>
      </w:r>
    </w:p>
    <w:p w14:paraId="0186CA2B" w14:textId="77777777" w:rsidR="005A0D05" w:rsidRPr="00A164BC" w:rsidRDefault="005A0D05" w:rsidP="005A0D05">
      <w:pPr>
        <w:numPr>
          <w:ilvl w:val="0"/>
          <w:numId w:val="17"/>
        </w:numPr>
        <w:spacing w:after="0" w:line="240" w:lineRule="auto"/>
        <w:jc w:val="both"/>
        <w:rPr>
          <w:rFonts w:cstheme="majorHAnsi"/>
          <w:color w:val="002060"/>
          <w:sz w:val="18"/>
          <w:szCs w:val="18"/>
          <w:lang w:val="en-US"/>
        </w:rPr>
      </w:pPr>
      <w:r w:rsidRPr="00A164BC">
        <w:rPr>
          <w:rFonts w:cstheme="majorHAnsi"/>
          <w:color w:val="002060"/>
          <w:sz w:val="18"/>
          <w:szCs w:val="18"/>
          <w:lang w:val="en-US"/>
        </w:rPr>
        <w:t>Act in any capacity equivalent to a member of management or an employee;</w:t>
      </w:r>
    </w:p>
    <w:p w14:paraId="2B068F1E" w14:textId="77777777" w:rsidR="005A0D05" w:rsidRPr="00A164BC" w:rsidRDefault="005A0D05" w:rsidP="005A0D05">
      <w:pPr>
        <w:numPr>
          <w:ilvl w:val="0"/>
          <w:numId w:val="17"/>
        </w:numPr>
        <w:spacing w:after="0" w:line="240" w:lineRule="auto"/>
        <w:jc w:val="both"/>
        <w:rPr>
          <w:rFonts w:cstheme="majorHAnsi"/>
          <w:color w:val="002060"/>
          <w:sz w:val="18"/>
          <w:szCs w:val="18"/>
          <w:lang w:val="en-US"/>
        </w:rPr>
      </w:pPr>
      <w:r w:rsidRPr="00A164BC">
        <w:rPr>
          <w:rFonts w:cstheme="majorHAnsi"/>
          <w:color w:val="002060"/>
          <w:sz w:val="18"/>
          <w:szCs w:val="18"/>
          <w:lang w:val="en-US"/>
        </w:rPr>
        <w:t>Assess the quality of source data;</w:t>
      </w:r>
    </w:p>
    <w:p w14:paraId="35AD2DEB" w14:textId="77777777" w:rsidR="005A0D05" w:rsidRPr="00A164BC" w:rsidRDefault="005A0D05" w:rsidP="005A0D05">
      <w:pPr>
        <w:numPr>
          <w:ilvl w:val="0"/>
          <w:numId w:val="17"/>
        </w:numPr>
        <w:spacing w:after="0" w:line="240" w:lineRule="auto"/>
        <w:jc w:val="both"/>
        <w:rPr>
          <w:rFonts w:cstheme="majorHAnsi"/>
          <w:color w:val="002060"/>
          <w:sz w:val="18"/>
          <w:szCs w:val="18"/>
          <w:lang w:val="en-US"/>
        </w:rPr>
      </w:pPr>
      <w:r w:rsidRPr="00A164BC">
        <w:rPr>
          <w:rFonts w:cstheme="majorHAnsi"/>
          <w:color w:val="002060"/>
          <w:sz w:val="18"/>
          <w:szCs w:val="18"/>
          <w:lang w:val="en-US"/>
        </w:rPr>
        <w:t xml:space="preserve">Held liable, for any loss or damage, of whatsoever nature, arising from analysis. </w:t>
      </w:r>
    </w:p>
    <w:p w14:paraId="4FC7624E" w14:textId="77777777" w:rsidR="005A0D05" w:rsidRPr="00A164BC" w:rsidRDefault="005A0D05" w:rsidP="005A0D05">
      <w:pPr>
        <w:numPr>
          <w:ilvl w:val="0"/>
          <w:numId w:val="17"/>
        </w:numPr>
        <w:spacing w:after="0" w:line="240" w:lineRule="auto"/>
        <w:jc w:val="both"/>
        <w:rPr>
          <w:color w:val="002060"/>
        </w:rPr>
      </w:pPr>
      <w:r w:rsidRPr="00A164BC">
        <w:rPr>
          <w:rFonts w:cstheme="majorHAnsi"/>
          <w:color w:val="002060"/>
          <w:sz w:val="18"/>
          <w:szCs w:val="18"/>
          <w:lang w:val="en-US"/>
        </w:rPr>
        <w:t>Approved, or be responsible for, the overall fraud risk assessment work, including the ultimate assessment of review risk, determination of scope, project priorities and frequency of Performance of audit procedures.</w:t>
      </w:r>
      <w:bookmarkEnd w:id="48"/>
    </w:p>
    <w:bookmarkEnd w:id="49"/>
    <w:p w14:paraId="2F1328E6" w14:textId="77777777" w:rsidR="005A0D05" w:rsidRDefault="005A0D05" w:rsidP="005A0D05">
      <w:pPr>
        <w:rPr>
          <w:rFonts w:eastAsia="Times New Roman" w:cs="Times New Roman"/>
          <w:kern w:val="16"/>
          <w:sz w:val="18"/>
          <w:szCs w:val="24"/>
          <w:lang w:val="en-GB" w:eastAsia="en-GB"/>
        </w:rPr>
      </w:pPr>
      <w:r>
        <w:br w:type="page"/>
      </w:r>
    </w:p>
    <w:p w14:paraId="0D14BBE0" w14:textId="77777777" w:rsidR="005A0D05" w:rsidRDefault="005A0D05" w:rsidP="005A0D05">
      <w:pPr>
        <w:pStyle w:val="Tabletext"/>
      </w:pPr>
      <w:r>
        <w:rPr>
          <w:noProof/>
          <w:lang w:val="en-IN" w:eastAsia="en-IN"/>
        </w:rPr>
        <w:lastRenderedPageBreak/>
        <mc:AlternateContent>
          <mc:Choice Requires="wpg">
            <w:drawing>
              <wp:anchor distT="0" distB="0" distL="114300" distR="114300" simplePos="0" relativeHeight="251670530" behindDoc="1" locked="0" layoutInCell="1" allowOverlap="1" wp14:anchorId="5568D5B7" wp14:editId="31DBB422">
                <wp:simplePos x="0" y="0"/>
                <wp:positionH relativeFrom="column">
                  <wp:posOffset>3505200</wp:posOffset>
                </wp:positionH>
                <wp:positionV relativeFrom="paragraph">
                  <wp:posOffset>-668020</wp:posOffset>
                </wp:positionV>
                <wp:extent cx="2921000" cy="5719445"/>
                <wp:effectExtent l="0" t="0" r="0" b="0"/>
                <wp:wrapNone/>
                <wp:docPr id="1786814434"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1000" cy="5719445"/>
                          <a:chOff x="0" y="0"/>
                          <a:chExt cx="2921567" cy="5719968"/>
                        </a:xfrm>
                      </wpg:grpSpPr>
                      <wps:wsp>
                        <wps:cNvPr id="321392873" name="Freeform 45"/>
                        <wps:cNvSpPr>
                          <a:spLocks/>
                        </wps:cNvSpPr>
                        <wps:spPr bwMode="auto">
                          <a:xfrm>
                            <a:off x="2323475" y="854439"/>
                            <a:ext cx="583101" cy="1652041"/>
                          </a:xfrm>
                          <a:custGeom>
                            <a:avLst/>
                            <a:gdLst>
                              <a:gd name="T0" fmla="*/ 683 w 729"/>
                              <a:gd name="T1" fmla="*/ 1037 h 1953"/>
                              <a:gd name="T2" fmla="*/ 683 w 729"/>
                              <a:gd name="T3" fmla="*/ 915 h 1953"/>
                              <a:gd name="T4" fmla="*/ 0 w 729"/>
                              <a:gd name="T5" fmla="*/ 0 h 1953"/>
                              <a:gd name="T6" fmla="*/ 0 w 729"/>
                              <a:gd name="T7" fmla="*/ 1953 h 1953"/>
                              <a:gd name="T8" fmla="*/ 683 w 729"/>
                              <a:gd name="T9" fmla="*/ 1037 h 1953"/>
                            </a:gdLst>
                            <a:ahLst/>
                            <a:cxnLst>
                              <a:cxn ang="0">
                                <a:pos x="T0" y="T1"/>
                              </a:cxn>
                              <a:cxn ang="0">
                                <a:pos x="T2" y="T3"/>
                              </a:cxn>
                              <a:cxn ang="0">
                                <a:pos x="T4" y="T5"/>
                              </a:cxn>
                              <a:cxn ang="0">
                                <a:pos x="T6" y="T7"/>
                              </a:cxn>
                              <a:cxn ang="0">
                                <a:pos x="T8" y="T9"/>
                              </a:cxn>
                            </a:cxnLst>
                            <a:rect l="0" t="0" r="r" b="b"/>
                            <a:pathLst>
                              <a:path w="729" h="1953">
                                <a:moveTo>
                                  <a:pt x="683" y="1037"/>
                                </a:moveTo>
                                <a:lnTo>
                                  <a:pt x="683" y="915"/>
                                </a:lnTo>
                                <a:lnTo>
                                  <a:pt x="0" y="0"/>
                                </a:lnTo>
                                <a:lnTo>
                                  <a:pt x="0" y="1953"/>
                                </a:lnTo>
                                <a:lnTo>
                                  <a:pt x="683" y="1037"/>
                                </a:lnTo>
                                <a:close/>
                              </a:path>
                            </a:pathLst>
                          </a:custGeom>
                          <a:solidFill>
                            <a:srgbClr val="710022"/>
                          </a:solidFill>
                          <a:ln>
                            <a:noFill/>
                          </a:ln>
                        </wps:spPr>
                        <wps:bodyPr rot="0" vert="horz" wrap="square" lIns="91440" tIns="45720" rIns="91440" bIns="45720" anchor="t" anchorCtr="0" upright="1">
                          <a:noAutofit/>
                        </wps:bodyPr>
                      </wps:wsp>
                      <wps:wsp>
                        <wps:cNvPr id="321392874" name="Freeform 47"/>
                        <wps:cNvSpPr>
                          <a:spLocks/>
                        </wps:cNvSpPr>
                        <wps:spPr bwMode="auto">
                          <a:xfrm>
                            <a:off x="1753849" y="1663908"/>
                            <a:ext cx="583901" cy="1652041"/>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647B91"/>
                          </a:solidFill>
                          <a:ln>
                            <a:noFill/>
                          </a:ln>
                        </wps:spPr>
                        <wps:bodyPr rot="0" vert="horz" wrap="square" lIns="91440" tIns="45720" rIns="91440" bIns="45720" anchor="t" anchorCtr="0" upright="1">
                          <a:noAutofit/>
                        </wps:bodyPr>
                      </wps:wsp>
                      <wps:wsp>
                        <wps:cNvPr id="321392875" name="Freeform 49"/>
                        <wps:cNvSpPr>
                          <a:spLocks/>
                        </wps:cNvSpPr>
                        <wps:spPr bwMode="auto">
                          <a:xfrm>
                            <a:off x="1169233" y="44970"/>
                            <a:ext cx="583901" cy="1651195"/>
                          </a:xfrm>
                          <a:custGeom>
                            <a:avLst/>
                            <a:gdLst>
                              <a:gd name="T0" fmla="*/ 729 w 730"/>
                              <a:gd name="T1" fmla="*/ 945 h 1952"/>
                              <a:gd name="T2" fmla="*/ 23 w 730"/>
                              <a:gd name="T3" fmla="*/ 945 h 1952"/>
                              <a:gd name="T4" fmla="*/ 0 w 730"/>
                              <a:gd name="T5" fmla="*/ 976 h 1952"/>
                              <a:gd name="T6" fmla="*/ 729 w 730"/>
                              <a:gd name="T7" fmla="*/ 1953 h 1952"/>
                              <a:gd name="T8" fmla="*/ 729 w 730"/>
                              <a:gd name="T9" fmla="*/ 945 h 1952"/>
                            </a:gdLst>
                            <a:ahLst/>
                            <a:cxnLst>
                              <a:cxn ang="0">
                                <a:pos x="T0" y="T1"/>
                              </a:cxn>
                              <a:cxn ang="0">
                                <a:pos x="T2" y="T3"/>
                              </a:cxn>
                              <a:cxn ang="0">
                                <a:pos x="T4" y="T5"/>
                              </a:cxn>
                              <a:cxn ang="0">
                                <a:pos x="T6" y="T7"/>
                              </a:cxn>
                              <a:cxn ang="0">
                                <a:pos x="T8" y="T9"/>
                              </a:cxn>
                            </a:cxnLst>
                            <a:rect l="0" t="0" r="r" b="b"/>
                            <a:pathLst>
                              <a:path w="730" h="1952">
                                <a:moveTo>
                                  <a:pt x="729" y="945"/>
                                </a:moveTo>
                                <a:lnTo>
                                  <a:pt x="23" y="945"/>
                                </a:lnTo>
                                <a:lnTo>
                                  <a:pt x="0" y="976"/>
                                </a:lnTo>
                                <a:lnTo>
                                  <a:pt x="729" y="1953"/>
                                </a:lnTo>
                                <a:lnTo>
                                  <a:pt x="729" y="945"/>
                                </a:lnTo>
                                <a:close/>
                              </a:path>
                            </a:pathLst>
                          </a:custGeom>
                          <a:solidFill>
                            <a:srgbClr val="97002D"/>
                          </a:solidFill>
                          <a:ln>
                            <a:noFill/>
                          </a:ln>
                        </wps:spPr>
                        <wps:bodyPr rot="0" vert="horz" wrap="square" lIns="91440" tIns="45720" rIns="91440" bIns="45720" anchor="t" anchorCtr="0" upright="1">
                          <a:noAutofit/>
                        </wps:bodyPr>
                      </wps:wsp>
                      <wps:wsp>
                        <wps:cNvPr id="321392876" name="Freeform 50"/>
                        <wps:cNvSpPr>
                          <a:spLocks/>
                        </wps:cNvSpPr>
                        <wps:spPr bwMode="auto">
                          <a:xfrm>
                            <a:off x="1158778" y="854364"/>
                            <a:ext cx="594016" cy="1652041"/>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FF2869"/>
                          </a:solidFill>
                          <a:ln>
                            <a:noFill/>
                          </a:ln>
                        </wps:spPr>
                        <wps:bodyPr rot="0" vert="horz" wrap="square" lIns="91440" tIns="45720" rIns="91440" bIns="45720" anchor="t" anchorCtr="0" upright="1">
                          <a:noAutofit/>
                        </wps:bodyPr>
                      </wps:wsp>
                      <wps:wsp>
                        <wps:cNvPr id="321392877" name="Freeform 51"/>
                        <wps:cNvSpPr>
                          <a:spLocks/>
                        </wps:cNvSpPr>
                        <wps:spPr bwMode="auto">
                          <a:xfrm>
                            <a:off x="584616" y="839449"/>
                            <a:ext cx="583101" cy="1652041"/>
                          </a:xfrm>
                          <a:custGeom>
                            <a:avLst/>
                            <a:gdLst>
                              <a:gd name="T0" fmla="*/ 729 w 729"/>
                              <a:gd name="T1" fmla="*/ 9 h 1953"/>
                              <a:gd name="T2" fmla="*/ 722 w 729"/>
                              <a:gd name="T3" fmla="*/ 9 h 1953"/>
                              <a:gd name="T4" fmla="*/ 0 w 729"/>
                              <a:gd name="T5" fmla="*/ 976 h 1953"/>
                              <a:gd name="T6" fmla="*/ 729 w 729"/>
                              <a:gd name="T7" fmla="*/ 1953 h 1953"/>
                              <a:gd name="T8" fmla="*/ 729 w 729"/>
                              <a:gd name="T9" fmla="*/ 9 h 1953"/>
                            </a:gdLst>
                            <a:ahLst/>
                            <a:cxnLst>
                              <a:cxn ang="0">
                                <a:pos x="T0" y="T1"/>
                              </a:cxn>
                              <a:cxn ang="0">
                                <a:pos x="T2" y="T3"/>
                              </a:cxn>
                              <a:cxn ang="0">
                                <a:pos x="T4" y="T5"/>
                              </a:cxn>
                              <a:cxn ang="0">
                                <a:pos x="T6" y="T7"/>
                              </a:cxn>
                              <a:cxn ang="0">
                                <a:pos x="T8" y="T9"/>
                              </a:cxn>
                            </a:cxnLst>
                            <a:rect l="0" t="0" r="r" b="b"/>
                            <a:pathLst>
                              <a:path w="729" h="1953">
                                <a:moveTo>
                                  <a:pt x="729" y="9"/>
                                </a:moveTo>
                                <a:lnTo>
                                  <a:pt x="722" y="9"/>
                                </a:lnTo>
                                <a:lnTo>
                                  <a:pt x="0" y="976"/>
                                </a:lnTo>
                                <a:lnTo>
                                  <a:pt x="729" y="1953"/>
                                </a:lnTo>
                                <a:lnTo>
                                  <a:pt x="729" y="9"/>
                                </a:lnTo>
                                <a:close/>
                              </a:path>
                            </a:pathLst>
                          </a:custGeom>
                          <a:solidFill>
                            <a:srgbClr val="FF6F9B"/>
                          </a:solidFill>
                          <a:ln>
                            <a:noFill/>
                          </a:ln>
                        </wps:spPr>
                        <wps:bodyPr rot="0" vert="horz" wrap="square" lIns="91440" tIns="45720" rIns="91440" bIns="45720" anchor="t" anchorCtr="0" upright="1">
                          <a:noAutofit/>
                        </wps:bodyPr>
                      </wps:wsp>
                      <wps:wsp>
                        <wps:cNvPr id="321392878" name="Freeform 46"/>
                        <wps:cNvSpPr>
                          <a:spLocks/>
                        </wps:cNvSpPr>
                        <wps:spPr bwMode="auto">
                          <a:xfrm>
                            <a:off x="2338466" y="2488367"/>
                            <a:ext cx="583101" cy="1654578"/>
                          </a:xfrm>
                          <a:custGeom>
                            <a:avLst/>
                            <a:gdLst>
                              <a:gd name="T0" fmla="*/ 683 w 729"/>
                              <a:gd name="T1" fmla="*/ 1039 h 1956"/>
                              <a:gd name="T2" fmla="*/ 683 w 729"/>
                              <a:gd name="T3" fmla="*/ 916 h 1956"/>
                              <a:gd name="T4" fmla="*/ 0 w 729"/>
                              <a:gd name="T5" fmla="*/ 0 h 1956"/>
                              <a:gd name="T6" fmla="*/ 0 w 729"/>
                              <a:gd name="T7" fmla="*/ 1956 h 1956"/>
                              <a:gd name="T8" fmla="*/ 683 w 729"/>
                              <a:gd name="T9" fmla="*/ 1039 h 1956"/>
                            </a:gdLst>
                            <a:ahLst/>
                            <a:cxnLst>
                              <a:cxn ang="0">
                                <a:pos x="T0" y="T1"/>
                              </a:cxn>
                              <a:cxn ang="0">
                                <a:pos x="T2" y="T3"/>
                              </a:cxn>
                              <a:cxn ang="0">
                                <a:pos x="T4" y="T5"/>
                              </a:cxn>
                              <a:cxn ang="0">
                                <a:pos x="T6" y="T7"/>
                              </a:cxn>
                              <a:cxn ang="0">
                                <a:pos x="T8" y="T9"/>
                              </a:cxn>
                            </a:cxnLst>
                            <a:rect l="0" t="0" r="r" b="b"/>
                            <a:pathLst>
                              <a:path w="729" h="1956">
                                <a:moveTo>
                                  <a:pt x="683" y="1039"/>
                                </a:moveTo>
                                <a:lnTo>
                                  <a:pt x="683" y="916"/>
                                </a:lnTo>
                                <a:lnTo>
                                  <a:pt x="0" y="0"/>
                                </a:lnTo>
                                <a:lnTo>
                                  <a:pt x="0" y="1956"/>
                                </a:lnTo>
                                <a:lnTo>
                                  <a:pt x="683" y="1039"/>
                                </a:lnTo>
                                <a:close/>
                              </a:path>
                            </a:pathLst>
                          </a:custGeom>
                          <a:solidFill>
                            <a:srgbClr val="FF2869"/>
                          </a:solidFill>
                          <a:ln>
                            <a:noFill/>
                          </a:ln>
                        </wps:spPr>
                        <wps:bodyPr rot="0" vert="horz" wrap="square" lIns="91440" tIns="45720" rIns="91440" bIns="45720" anchor="t" anchorCtr="0" upright="1">
                          <a:noAutofit/>
                        </wps:bodyPr>
                      </wps:wsp>
                      <wps:wsp>
                        <wps:cNvPr id="321392879" name="Freeform 48"/>
                        <wps:cNvSpPr>
                          <a:spLocks/>
                        </wps:cNvSpPr>
                        <wps:spPr bwMode="auto">
                          <a:xfrm>
                            <a:off x="1768839" y="2463438"/>
                            <a:ext cx="583901" cy="1653732"/>
                          </a:xfrm>
                          <a:custGeom>
                            <a:avLst/>
                            <a:gdLst>
                              <a:gd name="T0" fmla="*/ 729 w 730"/>
                              <a:gd name="T1" fmla="*/ 0 h 1955"/>
                              <a:gd name="T2" fmla="*/ 0 w 730"/>
                              <a:gd name="T3" fmla="*/ 977 h 1955"/>
                              <a:gd name="T4" fmla="*/ 729 w 730"/>
                              <a:gd name="T5" fmla="*/ 1955 h 1955"/>
                              <a:gd name="T6" fmla="*/ 729 w 730"/>
                              <a:gd name="T7" fmla="*/ 0 h 1955"/>
                            </a:gdLst>
                            <a:ahLst/>
                            <a:cxnLst>
                              <a:cxn ang="0">
                                <a:pos x="T0" y="T1"/>
                              </a:cxn>
                              <a:cxn ang="0">
                                <a:pos x="T2" y="T3"/>
                              </a:cxn>
                              <a:cxn ang="0">
                                <a:pos x="T4" y="T5"/>
                              </a:cxn>
                              <a:cxn ang="0">
                                <a:pos x="T6" y="T7"/>
                              </a:cxn>
                            </a:cxnLst>
                            <a:rect l="0" t="0" r="r" b="b"/>
                            <a:pathLst>
                              <a:path w="730" h="1955">
                                <a:moveTo>
                                  <a:pt x="729" y="0"/>
                                </a:moveTo>
                                <a:lnTo>
                                  <a:pt x="0" y="977"/>
                                </a:lnTo>
                                <a:lnTo>
                                  <a:pt x="729" y="1955"/>
                                </a:lnTo>
                                <a:lnTo>
                                  <a:pt x="729" y="0"/>
                                </a:lnTo>
                                <a:close/>
                              </a:path>
                            </a:pathLst>
                          </a:custGeom>
                          <a:solidFill>
                            <a:srgbClr val="A1AFBD"/>
                          </a:solidFill>
                          <a:ln>
                            <a:noFill/>
                          </a:ln>
                        </wps:spPr>
                        <wps:bodyPr rot="0" vert="horz" wrap="square" lIns="91440" tIns="45720" rIns="91440" bIns="45720" anchor="t" anchorCtr="0" upright="1">
                          <a:noAutofit/>
                        </wps:bodyPr>
                      </wps:wsp>
                      <wpg:grpSp>
                        <wpg:cNvPr id="321392880" name="Group 52"/>
                        <wpg:cNvGrpSpPr>
                          <a:grpSpLocks/>
                        </wpg:cNvGrpSpPr>
                        <wpg:grpSpPr bwMode="auto">
                          <a:xfrm>
                            <a:off x="0" y="0"/>
                            <a:ext cx="2917104" cy="5719968"/>
                            <a:chOff x="7207" y="-997"/>
                            <a:chExt cx="3647" cy="6762"/>
                          </a:xfrm>
                        </wpg:grpSpPr>
                        <wps:wsp>
                          <wps:cNvPr id="321392881" name="Freeform 53"/>
                          <wps:cNvSpPr>
                            <a:spLocks/>
                          </wps:cNvSpPr>
                          <wps:spPr bwMode="auto">
                            <a:xfrm>
                              <a:off x="10116" y="-945"/>
                              <a:ext cx="729" cy="1952"/>
                            </a:xfrm>
                            <a:custGeom>
                              <a:avLst/>
                              <a:gdLst>
                                <a:gd name="T0" fmla="*/ 683 w 729"/>
                                <a:gd name="T1" fmla="*/ 945 h 1952"/>
                                <a:gd name="T2" fmla="*/ 23 w 729"/>
                                <a:gd name="T3" fmla="*/ 945 h 1952"/>
                                <a:gd name="T4" fmla="*/ 0 w 729"/>
                                <a:gd name="T5" fmla="*/ 976 h 1952"/>
                                <a:gd name="T6" fmla="*/ 683 w 729"/>
                                <a:gd name="T7" fmla="*/ 1892 h 1952"/>
                                <a:gd name="T8" fmla="*/ 683 w 729"/>
                                <a:gd name="T9" fmla="*/ 945 h 1952"/>
                              </a:gdLst>
                              <a:ahLst/>
                              <a:cxnLst>
                                <a:cxn ang="0">
                                  <a:pos x="T0" y="T1"/>
                                </a:cxn>
                                <a:cxn ang="0">
                                  <a:pos x="T2" y="T3"/>
                                </a:cxn>
                                <a:cxn ang="0">
                                  <a:pos x="T4" y="T5"/>
                                </a:cxn>
                                <a:cxn ang="0">
                                  <a:pos x="T6" y="T7"/>
                                </a:cxn>
                                <a:cxn ang="0">
                                  <a:pos x="T8" y="T9"/>
                                </a:cxn>
                              </a:cxnLst>
                              <a:rect l="0" t="0" r="r" b="b"/>
                              <a:pathLst>
                                <a:path w="729" h="1952">
                                  <a:moveTo>
                                    <a:pt x="683" y="945"/>
                                  </a:moveTo>
                                  <a:lnTo>
                                    <a:pt x="23" y="945"/>
                                  </a:lnTo>
                                  <a:lnTo>
                                    <a:pt x="0" y="976"/>
                                  </a:lnTo>
                                  <a:lnTo>
                                    <a:pt x="683" y="1892"/>
                                  </a:lnTo>
                                  <a:lnTo>
                                    <a:pt x="683" y="945"/>
                                  </a:lnTo>
                                  <a:close/>
                                </a:path>
                              </a:pathLst>
                            </a:custGeom>
                            <a:solidFill>
                              <a:srgbClr val="4B0017"/>
                            </a:solidFill>
                            <a:ln>
                              <a:noFill/>
                            </a:ln>
                          </wps:spPr>
                          <wps:bodyPr rot="0" vert="horz" wrap="square" lIns="91440" tIns="45720" rIns="91440" bIns="45720" anchor="t" anchorCtr="0" upright="1">
                            <a:noAutofit/>
                          </wps:bodyPr>
                        </wps:wsp>
                        <wps:wsp>
                          <wps:cNvPr id="321392882" name="Freeform 54"/>
                          <wps:cNvSpPr>
                            <a:spLocks/>
                          </wps:cNvSpPr>
                          <wps:spPr bwMode="auto">
                            <a:xfrm>
                              <a:off x="10116" y="972"/>
                              <a:ext cx="729" cy="1956"/>
                            </a:xfrm>
                            <a:custGeom>
                              <a:avLst/>
                              <a:gdLst>
                                <a:gd name="T0" fmla="*/ 683 w 729"/>
                                <a:gd name="T1" fmla="*/ 61 h 1956"/>
                                <a:gd name="T2" fmla="*/ 0 w 729"/>
                                <a:gd name="T3" fmla="*/ 977 h 1956"/>
                                <a:gd name="T4" fmla="*/ 683 w 729"/>
                                <a:gd name="T5" fmla="*/ 1894 h 1956"/>
                                <a:gd name="T6" fmla="*/ 683 w 729"/>
                                <a:gd name="T7" fmla="*/ 61 h 1956"/>
                              </a:gdLst>
                              <a:ahLst/>
                              <a:cxnLst>
                                <a:cxn ang="0">
                                  <a:pos x="T0" y="T1"/>
                                </a:cxn>
                                <a:cxn ang="0">
                                  <a:pos x="T2" y="T3"/>
                                </a:cxn>
                                <a:cxn ang="0">
                                  <a:pos x="T4" y="T5"/>
                                </a:cxn>
                                <a:cxn ang="0">
                                  <a:pos x="T6" y="T7"/>
                                </a:cxn>
                              </a:cxnLst>
                              <a:rect l="0" t="0" r="r" b="b"/>
                              <a:pathLst>
                                <a:path w="729" h="1956">
                                  <a:moveTo>
                                    <a:pt x="683" y="61"/>
                                  </a:moveTo>
                                  <a:lnTo>
                                    <a:pt x="0" y="977"/>
                                  </a:lnTo>
                                  <a:lnTo>
                                    <a:pt x="683" y="1894"/>
                                  </a:lnTo>
                                  <a:lnTo>
                                    <a:pt x="683" y="61"/>
                                  </a:lnTo>
                                  <a:close/>
                                </a:path>
                              </a:pathLst>
                            </a:custGeom>
                            <a:solidFill>
                              <a:srgbClr val="97002D"/>
                            </a:solidFill>
                            <a:ln>
                              <a:noFill/>
                            </a:ln>
                          </wps:spPr>
                          <wps:bodyPr rot="0" vert="horz" wrap="square" lIns="91440" tIns="45720" rIns="91440" bIns="45720" anchor="t" anchorCtr="0" upright="1">
                            <a:noAutofit/>
                          </wps:bodyPr>
                        </wps:wsp>
                        <wps:wsp>
                          <wps:cNvPr id="321392883" name="Freeform 55"/>
                          <wps:cNvSpPr>
                            <a:spLocks/>
                          </wps:cNvSpPr>
                          <wps:spPr bwMode="auto">
                            <a:xfrm>
                              <a:off x="10125" y="2916"/>
                              <a:ext cx="729" cy="1953"/>
                            </a:xfrm>
                            <a:custGeom>
                              <a:avLst/>
                              <a:gdLst>
                                <a:gd name="T0" fmla="*/ 683 w 729"/>
                                <a:gd name="T1" fmla="*/ 61 h 1953"/>
                                <a:gd name="T2" fmla="*/ 0 w 729"/>
                                <a:gd name="T3" fmla="*/ 976 h 1953"/>
                                <a:gd name="T4" fmla="*/ 683 w 729"/>
                                <a:gd name="T5" fmla="*/ 1892 h 1953"/>
                                <a:gd name="T6" fmla="*/ 683 w 729"/>
                                <a:gd name="T7" fmla="*/ 61 h 1953"/>
                              </a:gdLst>
                              <a:ahLst/>
                              <a:cxnLst>
                                <a:cxn ang="0">
                                  <a:pos x="T0" y="T1"/>
                                </a:cxn>
                                <a:cxn ang="0">
                                  <a:pos x="T2" y="T3"/>
                                </a:cxn>
                                <a:cxn ang="0">
                                  <a:pos x="T4" y="T5"/>
                                </a:cxn>
                                <a:cxn ang="0">
                                  <a:pos x="T6" y="T7"/>
                                </a:cxn>
                              </a:cxnLst>
                              <a:rect l="0" t="0" r="r" b="b"/>
                              <a:pathLst>
                                <a:path w="729" h="1953">
                                  <a:moveTo>
                                    <a:pt x="683" y="61"/>
                                  </a:moveTo>
                                  <a:lnTo>
                                    <a:pt x="0" y="976"/>
                                  </a:lnTo>
                                  <a:lnTo>
                                    <a:pt x="683" y="1892"/>
                                  </a:lnTo>
                                  <a:lnTo>
                                    <a:pt x="683" y="61"/>
                                  </a:lnTo>
                                  <a:close/>
                                </a:path>
                              </a:pathLst>
                            </a:custGeom>
                            <a:solidFill>
                              <a:srgbClr val="FF6F9B"/>
                            </a:solidFill>
                            <a:ln>
                              <a:noFill/>
                            </a:ln>
                          </wps:spPr>
                          <wps:bodyPr rot="0" vert="horz" wrap="square" lIns="91440" tIns="45720" rIns="91440" bIns="45720" anchor="t" anchorCtr="0" upright="1">
                            <a:noAutofit/>
                          </wps:bodyPr>
                        </wps:wsp>
                        <wps:wsp>
                          <wps:cNvPr id="321392884" name="Freeform 56"/>
                          <wps:cNvSpPr>
                            <a:spLocks/>
                          </wps:cNvSpPr>
                          <wps:spPr bwMode="auto">
                            <a:xfrm>
                              <a:off x="9393" y="-976"/>
                              <a:ext cx="730" cy="1952"/>
                            </a:xfrm>
                            <a:custGeom>
                              <a:avLst/>
                              <a:gdLst>
                                <a:gd name="T0" fmla="*/ 729 w 730"/>
                                <a:gd name="T1" fmla="*/ 976 h 1952"/>
                                <a:gd name="T2" fmla="*/ 0 w 730"/>
                                <a:gd name="T3" fmla="*/ 976 h 1952"/>
                                <a:gd name="T4" fmla="*/ 0 w 730"/>
                                <a:gd name="T5" fmla="*/ 1953 h 1952"/>
                                <a:gd name="T6" fmla="*/ 729 w 730"/>
                                <a:gd name="T7" fmla="*/ 976 h 1952"/>
                              </a:gdLst>
                              <a:ahLst/>
                              <a:cxnLst>
                                <a:cxn ang="0">
                                  <a:pos x="T0" y="T1"/>
                                </a:cxn>
                                <a:cxn ang="0">
                                  <a:pos x="T2" y="T3"/>
                                </a:cxn>
                                <a:cxn ang="0">
                                  <a:pos x="T4" y="T5"/>
                                </a:cxn>
                                <a:cxn ang="0">
                                  <a:pos x="T6" y="T7"/>
                                </a:cxn>
                              </a:cxnLst>
                              <a:rect l="0" t="0" r="r" b="b"/>
                              <a:pathLst>
                                <a:path w="730" h="1952">
                                  <a:moveTo>
                                    <a:pt x="729" y="976"/>
                                  </a:moveTo>
                                  <a:lnTo>
                                    <a:pt x="0" y="976"/>
                                  </a:lnTo>
                                  <a:lnTo>
                                    <a:pt x="0" y="1953"/>
                                  </a:lnTo>
                                  <a:lnTo>
                                    <a:pt x="729" y="976"/>
                                  </a:lnTo>
                                  <a:close/>
                                </a:path>
                              </a:pathLst>
                            </a:custGeom>
                            <a:solidFill>
                              <a:srgbClr val="FF2869"/>
                            </a:solidFill>
                            <a:ln>
                              <a:noFill/>
                            </a:ln>
                          </wps:spPr>
                          <wps:bodyPr rot="0" vert="horz" wrap="square" lIns="91440" tIns="45720" rIns="91440" bIns="45720" anchor="t" anchorCtr="0" upright="1">
                            <a:noAutofit/>
                          </wps:bodyPr>
                        </wps:wsp>
                        <wps:wsp>
                          <wps:cNvPr id="321392885" name="Freeform 57"/>
                          <wps:cNvSpPr>
                            <a:spLocks/>
                          </wps:cNvSpPr>
                          <wps:spPr bwMode="auto">
                            <a:xfrm>
                              <a:off x="9393" y="-9"/>
                              <a:ext cx="730" cy="1953"/>
                            </a:xfrm>
                            <a:custGeom>
                              <a:avLst/>
                              <a:gdLst>
                                <a:gd name="T0" fmla="*/ 729 w 730"/>
                                <a:gd name="T1" fmla="*/ 9 h 1953"/>
                                <a:gd name="T2" fmla="*/ 722 w 730"/>
                                <a:gd name="T3" fmla="*/ 9 h 1953"/>
                                <a:gd name="T4" fmla="*/ 0 w 730"/>
                                <a:gd name="T5" fmla="*/ 976 h 1953"/>
                                <a:gd name="T6" fmla="*/ 729 w 730"/>
                                <a:gd name="T7" fmla="*/ 1953 h 1953"/>
                                <a:gd name="T8" fmla="*/ 729 w 730"/>
                                <a:gd name="T9" fmla="*/ 9 h 1953"/>
                              </a:gdLst>
                              <a:ahLst/>
                              <a:cxnLst>
                                <a:cxn ang="0">
                                  <a:pos x="T0" y="T1"/>
                                </a:cxn>
                                <a:cxn ang="0">
                                  <a:pos x="T2" y="T3"/>
                                </a:cxn>
                                <a:cxn ang="0">
                                  <a:pos x="T4" y="T5"/>
                                </a:cxn>
                                <a:cxn ang="0">
                                  <a:pos x="T6" y="T7"/>
                                </a:cxn>
                                <a:cxn ang="0">
                                  <a:pos x="T8" y="T9"/>
                                </a:cxn>
                              </a:cxnLst>
                              <a:rect l="0" t="0" r="r" b="b"/>
                              <a:pathLst>
                                <a:path w="730" h="1953">
                                  <a:moveTo>
                                    <a:pt x="729" y="9"/>
                                  </a:moveTo>
                                  <a:lnTo>
                                    <a:pt x="722" y="9"/>
                                  </a:lnTo>
                                  <a:lnTo>
                                    <a:pt x="0" y="976"/>
                                  </a:lnTo>
                                  <a:lnTo>
                                    <a:pt x="729" y="1953"/>
                                  </a:lnTo>
                                  <a:lnTo>
                                    <a:pt x="729" y="9"/>
                                  </a:lnTo>
                                  <a:close/>
                                </a:path>
                              </a:pathLst>
                            </a:custGeom>
                            <a:solidFill>
                              <a:srgbClr val="4B5D6C"/>
                            </a:solidFill>
                            <a:ln>
                              <a:noFill/>
                            </a:ln>
                          </wps:spPr>
                          <wps:bodyPr rot="0" vert="horz" wrap="square" lIns="91440" tIns="45720" rIns="91440" bIns="45720" anchor="t" anchorCtr="0" upright="1">
                            <a:noAutofit/>
                          </wps:bodyPr>
                        </wps:wsp>
                        <wps:wsp>
                          <wps:cNvPr id="321392886" name="Freeform 58"/>
                          <wps:cNvSpPr>
                            <a:spLocks/>
                          </wps:cNvSpPr>
                          <wps:spPr bwMode="auto">
                            <a:xfrm>
                              <a:off x="9383" y="2840"/>
                              <a:ext cx="727" cy="1956"/>
                            </a:xfrm>
                            <a:custGeom>
                              <a:avLst/>
                              <a:gdLst>
                                <a:gd name="T0" fmla="*/ 0 w 727"/>
                                <a:gd name="T1" fmla="*/ 0 h 1956"/>
                                <a:gd name="T2" fmla="*/ 0 w 727"/>
                                <a:gd name="T3" fmla="*/ 1955 h 1956"/>
                                <a:gd name="T4" fmla="*/ 727 w 727"/>
                                <a:gd name="T5" fmla="*/ 977 h 1956"/>
                                <a:gd name="T6" fmla="*/ 0 w 727"/>
                                <a:gd name="T7" fmla="*/ 0 h 1956"/>
                              </a:gdLst>
                              <a:ahLst/>
                              <a:cxnLst>
                                <a:cxn ang="0">
                                  <a:pos x="T0" y="T1"/>
                                </a:cxn>
                                <a:cxn ang="0">
                                  <a:pos x="T2" y="T3"/>
                                </a:cxn>
                                <a:cxn ang="0">
                                  <a:pos x="T4" y="T5"/>
                                </a:cxn>
                                <a:cxn ang="0">
                                  <a:pos x="T6" y="T7"/>
                                </a:cxn>
                              </a:cxnLst>
                              <a:rect l="0" t="0" r="r" b="b"/>
                              <a:pathLst>
                                <a:path w="727" h="1956">
                                  <a:moveTo>
                                    <a:pt x="0" y="0"/>
                                  </a:moveTo>
                                  <a:lnTo>
                                    <a:pt x="0" y="1955"/>
                                  </a:lnTo>
                                  <a:lnTo>
                                    <a:pt x="727" y="977"/>
                                  </a:lnTo>
                                  <a:lnTo>
                                    <a:pt x="0" y="0"/>
                                  </a:lnTo>
                                  <a:close/>
                                </a:path>
                              </a:pathLst>
                            </a:custGeom>
                            <a:solidFill>
                              <a:srgbClr val="C1CAD3"/>
                            </a:solidFill>
                            <a:ln>
                              <a:noFill/>
                            </a:ln>
                          </wps:spPr>
                          <wps:bodyPr rot="0" vert="horz" wrap="square" lIns="91440" tIns="45720" rIns="91440" bIns="45720" anchor="t" anchorCtr="0" upright="1">
                            <a:noAutofit/>
                          </wps:bodyPr>
                        </wps:wsp>
                        <wps:wsp>
                          <wps:cNvPr id="321392887" name="Freeform 59"/>
                          <wps:cNvSpPr>
                            <a:spLocks/>
                          </wps:cNvSpPr>
                          <wps:spPr bwMode="auto">
                            <a:xfrm>
                              <a:off x="9395" y="3811"/>
                              <a:ext cx="749" cy="1954"/>
                            </a:xfrm>
                            <a:custGeom>
                              <a:avLst/>
                              <a:gdLst>
                                <a:gd name="T0" fmla="*/ 727 w 727"/>
                                <a:gd name="T1" fmla="*/ 0 h 1954"/>
                                <a:gd name="T2" fmla="*/ 0 w 727"/>
                                <a:gd name="T3" fmla="*/ 976 h 1954"/>
                                <a:gd name="T4" fmla="*/ 727 w 727"/>
                                <a:gd name="T5" fmla="*/ 1953 h 1954"/>
                                <a:gd name="T6" fmla="*/ 727 w 727"/>
                                <a:gd name="T7" fmla="*/ 0 h 1954"/>
                              </a:gdLst>
                              <a:ahLst/>
                              <a:cxnLst>
                                <a:cxn ang="0">
                                  <a:pos x="T0" y="T1"/>
                                </a:cxn>
                                <a:cxn ang="0">
                                  <a:pos x="T2" y="T3"/>
                                </a:cxn>
                                <a:cxn ang="0">
                                  <a:pos x="T4" y="T5"/>
                                </a:cxn>
                                <a:cxn ang="0">
                                  <a:pos x="T6" y="T7"/>
                                </a:cxn>
                              </a:cxnLst>
                              <a:rect l="0" t="0" r="r" b="b"/>
                              <a:pathLst>
                                <a:path w="727" h="1954">
                                  <a:moveTo>
                                    <a:pt x="727" y="0"/>
                                  </a:moveTo>
                                  <a:lnTo>
                                    <a:pt x="0" y="976"/>
                                  </a:lnTo>
                                  <a:lnTo>
                                    <a:pt x="727" y="1953"/>
                                  </a:lnTo>
                                  <a:lnTo>
                                    <a:pt x="727" y="0"/>
                                  </a:lnTo>
                                  <a:close/>
                                </a:path>
                              </a:pathLst>
                            </a:custGeom>
                            <a:solidFill>
                              <a:srgbClr val="DFE4E9"/>
                            </a:solidFill>
                            <a:ln>
                              <a:noFill/>
                            </a:ln>
                          </wps:spPr>
                          <wps:bodyPr rot="0" vert="horz" wrap="square" lIns="91440" tIns="45720" rIns="91440" bIns="45720" anchor="t" anchorCtr="0" upright="1">
                            <a:noAutofit/>
                          </wps:bodyPr>
                        </wps:wsp>
                        <wps:wsp>
                          <wps:cNvPr id="321392888" name="Freeform 60"/>
                          <wps:cNvSpPr>
                            <a:spLocks/>
                          </wps:cNvSpPr>
                          <wps:spPr bwMode="auto">
                            <a:xfrm>
                              <a:off x="8661" y="984"/>
                              <a:ext cx="730" cy="1956"/>
                            </a:xfrm>
                            <a:custGeom>
                              <a:avLst/>
                              <a:gdLst>
                                <a:gd name="T0" fmla="*/ 729 w 730"/>
                                <a:gd name="T1" fmla="*/ 1955 h 1956"/>
                                <a:gd name="T2" fmla="*/ 729 w 730"/>
                                <a:gd name="T3" fmla="*/ 0 h 1956"/>
                                <a:gd name="T4" fmla="*/ 0 w 730"/>
                                <a:gd name="T5" fmla="*/ 977 h 1956"/>
                                <a:gd name="T6" fmla="*/ 729 w 730"/>
                                <a:gd name="T7" fmla="*/ 1955 h 1956"/>
                              </a:gdLst>
                              <a:ahLst/>
                              <a:cxnLst>
                                <a:cxn ang="0">
                                  <a:pos x="T0" y="T1"/>
                                </a:cxn>
                                <a:cxn ang="0">
                                  <a:pos x="T2" y="T3"/>
                                </a:cxn>
                                <a:cxn ang="0">
                                  <a:pos x="T4" y="T5"/>
                                </a:cxn>
                                <a:cxn ang="0">
                                  <a:pos x="T6" y="T7"/>
                                </a:cxn>
                              </a:cxnLst>
                              <a:rect l="0" t="0" r="r" b="b"/>
                              <a:pathLst>
                                <a:path w="730" h="1956">
                                  <a:moveTo>
                                    <a:pt x="729" y="1955"/>
                                  </a:moveTo>
                                  <a:lnTo>
                                    <a:pt x="729" y="0"/>
                                  </a:lnTo>
                                  <a:lnTo>
                                    <a:pt x="0" y="977"/>
                                  </a:lnTo>
                                  <a:lnTo>
                                    <a:pt x="729" y="1955"/>
                                  </a:lnTo>
                                  <a:close/>
                                </a:path>
                              </a:pathLst>
                            </a:custGeom>
                            <a:solidFill>
                              <a:srgbClr val="DF8539"/>
                            </a:solidFill>
                            <a:ln>
                              <a:noFill/>
                            </a:ln>
                          </wps:spPr>
                          <wps:bodyPr rot="0" vert="horz" wrap="square" lIns="91440" tIns="45720" rIns="91440" bIns="45720" anchor="t" anchorCtr="0" upright="1">
                            <a:noAutofit/>
                          </wps:bodyPr>
                        </wps:wsp>
                        <wps:wsp>
                          <wps:cNvPr id="321392889" name="Freeform 61"/>
                          <wps:cNvSpPr>
                            <a:spLocks/>
                          </wps:cNvSpPr>
                          <wps:spPr bwMode="auto">
                            <a:xfrm>
                              <a:off x="8656" y="2878"/>
                              <a:ext cx="729" cy="1953"/>
                            </a:xfrm>
                            <a:custGeom>
                              <a:avLst/>
                              <a:gdLst>
                                <a:gd name="T0" fmla="*/ 729 w 729"/>
                                <a:gd name="T1" fmla="*/ 1953 h 1953"/>
                                <a:gd name="T2" fmla="*/ 729 w 729"/>
                                <a:gd name="T3" fmla="*/ 0 h 1953"/>
                                <a:gd name="T4" fmla="*/ 0 w 729"/>
                                <a:gd name="T5" fmla="*/ 976 h 1953"/>
                                <a:gd name="T6" fmla="*/ 729 w 729"/>
                                <a:gd name="T7" fmla="*/ 1953 h 1953"/>
                              </a:gdLst>
                              <a:ahLst/>
                              <a:cxnLst>
                                <a:cxn ang="0">
                                  <a:pos x="T0" y="T1"/>
                                </a:cxn>
                                <a:cxn ang="0">
                                  <a:pos x="T2" y="T3"/>
                                </a:cxn>
                                <a:cxn ang="0">
                                  <a:pos x="T4" y="T5"/>
                                </a:cxn>
                                <a:cxn ang="0">
                                  <a:pos x="T6" y="T7"/>
                                </a:cxn>
                              </a:cxnLst>
                              <a:rect l="0" t="0" r="r" b="b"/>
                              <a:pathLst>
                                <a:path w="729" h="1953">
                                  <a:moveTo>
                                    <a:pt x="729" y="1953"/>
                                  </a:moveTo>
                                  <a:lnTo>
                                    <a:pt x="729" y="0"/>
                                  </a:lnTo>
                                  <a:lnTo>
                                    <a:pt x="0" y="976"/>
                                  </a:lnTo>
                                  <a:lnTo>
                                    <a:pt x="729" y="1953"/>
                                  </a:lnTo>
                                  <a:close/>
                                </a:path>
                              </a:pathLst>
                            </a:custGeom>
                            <a:solidFill>
                              <a:srgbClr val="F8E7D6"/>
                            </a:solidFill>
                            <a:ln>
                              <a:noFill/>
                            </a:ln>
                          </wps:spPr>
                          <wps:bodyPr rot="0" vert="horz" wrap="square" lIns="91440" tIns="45720" rIns="91440" bIns="45720" anchor="t" anchorCtr="0" upright="1">
                            <a:noAutofit/>
                          </wps:bodyPr>
                        </wps:wsp>
                        <wps:wsp>
                          <wps:cNvPr id="321392890" name="Freeform 62"/>
                          <wps:cNvSpPr>
                            <a:spLocks/>
                          </wps:cNvSpPr>
                          <wps:spPr bwMode="auto">
                            <a:xfrm>
                              <a:off x="7944" y="-997"/>
                              <a:ext cx="729" cy="1952"/>
                            </a:xfrm>
                            <a:custGeom>
                              <a:avLst/>
                              <a:gdLst>
                                <a:gd name="T0" fmla="*/ 729 w 729"/>
                                <a:gd name="T1" fmla="*/ 976 h 1952"/>
                                <a:gd name="T2" fmla="*/ 0 w 729"/>
                                <a:gd name="T3" fmla="*/ 976 h 1952"/>
                                <a:gd name="T4" fmla="*/ 0 w 729"/>
                                <a:gd name="T5" fmla="*/ 1953 h 1952"/>
                                <a:gd name="T6" fmla="*/ 729 w 729"/>
                                <a:gd name="T7" fmla="*/ 976 h 1952"/>
                              </a:gdLst>
                              <a:ahLst/>
                              <a:cxnLst>
                                <a:cxn ang="0">
                                  <a:pos x="T0" y="T1"/>
                                </a:cxn>
                                <a:cxn ang="0">
                                  <a:pos x="T2" y="T3"/>
                                </a:cxn>
                                <a:cxn ang="0">
                                  <a:pos x="T4" y="T5"/>
                                </a:cxn>
                                <a:cxn ang="0">
                                  <a:pos x="T6" y="T7"/>
                                </a:cxn>
                              </a:cxnLst>
                              <a:rect l="0" t="0" r="r" b="b"/>
                              <a:pathLst>
                                <a:path w="729" h="1952">
                                  <a:moveTo>
                                    <a:pt x="729" y="976"/>
                                  </a:moveTo>
                                  <a:lnTo>
                                    <a:pt x="0" y="976"/>
                                  </a:lnTo>
                                  <a:lnTo>
                                    <a:pt x="0" y="1953"/>
                                  </a:lnTo>
                                  <a:lnTo>
                                    <a:pt x="729" y="976"/>
                                  </a:lnTo>
                                  <a:close/>
                                </a:path>
                              </a:pathLst>
                            </a:custGeom>
                            <a:solidFill>
                              <a:srgbClr val="FFB7CD"/>
                            </a:solidFill>
                            <a:ln>
                              <a:noFill/>
                            </a:ln>
                          </wps:spPr>
                          <wps:bodyPr rot="0" vert="horz" wrap="square" lIns="91440" tIns="45720" rIns="91440" bIns="45720" anchor="t" anchorCtr="0" upright="1">
                            <a:noAutofit/>
                          </wps:bodyPr>
                        </wps:wsp>
                        <wps:wsp>
                          <wps:cNvPr id="321392891" name="Freeform 63"/>
                          <wps:cNvSpPr>
                            <a:spLocks/>
                          </wps:cNvSpPr>
                          <wps:spPr bwMode="auto">
                            <a:xfrm>
                              <a:off x="7214" y="-966"/>
                              <a:ext cx="729" cy="1952"/>
                            </a:xfrm>
                            <a:custGeom>
                              <a:avLst/>
                              <a:gdLst>
                                <a:gd name="T0" fmla="*/ 729 w 729"/>
                                <a:gd name="T1" fmla="*/ 945 h 1952"/>
                                <a:gd name="T2" fmla="*/ 23 w 729"/>
                                <a:gd name="T3" fmla="*/ 945 h 1952"/>
                                <a:gd name="T4" fmla="*/ 0 w 729"/>
                                <a:gd name="T5" fmla="*/ 976 h 1952"/>
                                <a:gd name="T6" fmla="*/ 729 w 729"/>
                                <a:gd name="T7" fmla="*/ 1953 h 1952"/>
                                <a:gd name="T8" fmla="*/ 729 w 729"/>
                                <a:gd name="T9" fmla="*/ 945 h 1952"/>
                              </a:gdLst>
                              <a:ahLst/>
                              <a:cxnLst>
                                <a:cxn ang="0">
                                  <a:pos x="T0" y="T1"/>
                                </a:cxn>
                                <a:cxn ang="0">
                                  <a:pos x="T2" y="T3"/>
                                </a:cxn>
                                <a:cxn ang="0">
                                  <a:pos x="T4" y="T5"/>
                                </a:cxn>
                                <a:cxn ang="0">
                                  <a:pos x="T6" y="T7"/>
                                </a:cxn>
                                <a:cxn ang="0">
                                  <a:pos x="T8" y="T9"/>
                                </a:cxn>
                              </a:cxnLst>
                              <a:rect l="0" t="0" r="r" b="b"/>
                              <a:pathLst>
                                <a:path w="729" h="1952">
                                  <a:moveTo>
                                    <a:pt x="729" y="945"/>
                                  </a:moveTo>
                                  <a:lnTo>
                                    <a:pt x="23" y="945"/>
                                  </a:lnTo>
                                  <a:lnTo>
                                    <a:pt x="0" y="976"/>
                                  </a:lnTo>
                                  <a:lnTo>
                                    <a:pt x="729" y="1953"/>
                                  </a:lnTo>
                                  <a:lnTo>
                                    <a:pt x="729" y="945"/>
                                  </a:lnTo>
                                  <a:close/>
                                </a:path>
                              </a:pathLst>
                            </a:custGeom>
                            <a:solidFill>
                              <a:srgbClr val="F8E7D6"/>
                            </a:solidFill>
                            <a:ln>
                              <a:noFill/>
                            </a:ln>
                          </wps:spPr>
                          <wps:bodyPr rot="0" vert="horz" wrap="square" lIns="91440" tIns="45720" rIns="91440" bIns="45720" anchor="t" anchorCtr="0" upright="1">
                            <a:noAutofit/>
                          </wps:bodyPr>
                        </wps:wsp>
                        <wps:wsp>
                          <wps:cNvPr id="321392892" name="Freeform 64"/>
                          <wps:cNvSpPr>
                            <a:spLocks/>
                          </wps:cNvSpPr>
                          <wps:spPr bwMode="auto">
                            <a:xfrm>
                              <a:off x="7207" y="-2"/>
                              <a:ext cx="729" cy="1953"/>
                            </a:xfrm>
                            <a:custGeom>
                              <a:avLst/>
                              <a:gdLst>
                                <a:gd name="T0" fmla="*/ 0 w 729"/>
                                <a:gd name="T1" fmla="*/ 0 h 1953"/>
                                <a:gd name="T2" fmla="*/ 0 w 729"/>
                                <a:gd name="T3" fmla="*/ 1953 h 1953"/>
                                <a:gd name="T4" fmla="*/ 729 w 729"/>
                                <a:gd name="T5" fmla="*/ 976 h 1953"/>
                                <a:gd name="T6" fmla="*/ 0 w 729"/>
                                <a:gd name="T7" fmla="*/ 0 h 1953"/>
                              </a:gdLst>
                              <a:ahLst/>
                              <a:cxnLst>
                                <a:cxn ang="0">
                                  <a:pos x="T0" y="T1"/>
                                </a:cxn>
                                <a:cxn ang="0">
                                  <a:pos x="T2" y="T3"/>
                                </a:cxn>
                                <a:cxn ang="0">
                                  <a:pos x="T4" y="T5"/>
                                </a:cxn>
                                <a:cxn ang="0">
                                  <a:pos x="T6" y="T7"/>
                                </a:cxn>
                              </a:cxnLst>
                              <a:rect l="0" t="0" r="r" b="b"/>
                              <a:pathLst>
                                <a:path w="729" h="1953">
                                  <a:moveTo>
                                    <a:pt x="0" y="0"/>
                                  </a:moveTo>
                                  <a:lnTo>
                                    <a:pt x="0" y="1953"/>
                                  </a:lnTo>
                                  <a:lnTo>
                                    <a:pt x="729" y="976"/>
                                  </a:lnTo>
                                  <a:lnTo>
                                    <a:pt x="0" y="0"/>
                                  </a:lnTo>
                                  <a:close/>
                                </a:path>
                              </a:pathLst>
                            </a:custGeom>
                            <a:solidFill>
                              <a:srgbClr val="DFE4E9"/>
                            </a:solidFill>
                            <a:ln>
                              <a:noFill/>
                            </a:ln>
                          </wps:spPr>
                          <wps:bodyPr rot="0" vert="horz" wrap="square" lIns="91440" tIns="45720" rIns="91440" bIns="45720" anchor="t" anchorCtr="0" upright="1">
                            <a:noAutofit/>
                          </wps:bodyPr>
                        </wps:wsp>
                      </wpg:grpSp>
                    </wpg:wgp>
                  </a:graphicData>
                </a:graphic>
                <wp14:sizeRelH relativeFrom="page">
                  <wp14:pctWidth>0</wp14:pctWidth>
                </wp14:sizeRelH>
                <wp14:sizeRelV relativeFrom="margin">
                  <wp14:pctHeight>0</wp14:pctHeight>
                </wp14:sizeRelV>
              </wp:anchor>
            </w:drawing>
          </mc:Choice>
          <mc:Fallback>
            <w:pict>
              <v:group w14:anchorId="47F39D1E" id="Group 73" o:spid="_x0000_s1026" style="position:absolute;margin-left:276pt;margin-top:-52.6pt;width:230pt;height:450.35pt;z-index:-251645950;mso-height-relative:margin" coordsize="29215,57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">
                <v:shape id="Freeform 45" o:spid="_x0000_s1027" style="position:absolute;left:23234;top:8544;width:5831;height:16520;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" path="m683,1037r,-122l,,,1953,683,1037xe" fillcolor="#710022" stroked="f">
                  <v:path arrowok="t" o:connecttype="custom" o:connectlocs="546307,877197;546307,773998;0,0;0,1652041;546307,877197" o:connectangles="0,0,0,0,0"/>
                </v:shape>
                <v:shape id="Freeform 47" o:spid="_x0000_s1028" style="position:absolute;left:17538;top:16639;width:5839;height:16520;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" path="m,l,1953,729,976,,xe" fillcolor="#647b91" stroked="f">
                  <v:path arrowok="t" o:connecttype="custom" o:connectlocs="0,0;0,1652041;583101,825598;0,0" o:connectangles="0,0,0,0"/>
                </v:shape>
                <v:shape id="Freeform 49" o:spid="_x0000_s1029" style="position:absolute;left:11692;top:449;width:5839;height:16512;visibility:visible;mso-wrap-style:square;v-text-anchor:top" coordsize="730,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" path="m729,945r-706,l,976r729,977l729,945xe" fillcolor="#97002d" stroked="f">
                  <v:path arrowok="t" o:connecttype="custom" o:connectlocs="583101,799375;18397,799375;0,825598;583101,1652041;583101,799375" o:connectangles="0,0,0,0,0"/>
                </v:shape>
                <v:shape id="Freeform 50" o:spid="_x0000_s1030" style="position:absolute;left:11587;top:8543;width:5940;height:16521;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" path="m,l,1953,729,976,,xe" fillcolor="#ff2869" stroked="f">
                  <v:path arrowok="t" o:connecttype="custom" o:connectlocs="0,0;0,1652041;593202,825598;0,0" o:connectangles="0,0,0,0"/>
                </v:shape>
                <v:shape id="Freeform 51" o:spid="_x0000_s1031" style="position:absolute;left:5846;top:8394;width:5831;height:16520;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" path="m729,9r-7,l,976r729,977l729,9xe" fillcolor="#ff6f9b" stroked="f">
                  <v:path arrowok="t" o:connecttype="custom" o:connectlocs="583101,7613;577502,7613;0,825598;583101,1652041;583101,7613" o:connectangles="0,0,0,0,0"/>
                </v:shape>
                <v:shape id="Freeform 46" o:spid="_x0000_s1032" style="position:absolute;left:23384;top:24883;width:5831;height:16546;visibility:visible;mso-wrap-style:square;v-text-anchor:top" coordsize="729,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" path="m683,1039r,-123l,,,1956,683,1039xe" fillcolor="#ff2869" stroked="f">
                  <v:path arrowok="t" o:connecttype="custom" o:connectlocs="546307,878889;546307,774843;0,0;0,1654578;546307,878889" o:connectangles="0,0,0,0,0"/>
                </v:shape>
                <v:shape id="Freeform 48" o:spid="_x0000_s1033" style="position:absolute;left:17688;top:24634;width:5839;height:16537;visibility:visible;mso-wrap-style:square;v-text-anchor:top" coordsize="730,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" path="m729,l,977r729,978l729,xe" fillcolor="#a1afbd" stroked="f">
                  <v:path arrowok="t" o:connecttype="custom" o:connectlocs="583101,0;0,826443;583101,1653732;583101,0" o:connectangles="0,0,0,0"/>
                </v:shape>
                <v:group id="Group 52" o:spid="_x0000_s1034" style="position:absolute;width:29171;height:57199" coordorigin="7207,-997" coordsize="3647,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">
                  <v:shape id="Freeform 53" o:spid="_x0000_s1035" style="position:absolute;left:10116;top:-945;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" path="m683,945r-660,l,976r683,916l683,945xe" fillcolor="#4b0017" stroked="f">
                    <v:path arrowok="t" o:connecttype="custom" o:connectlocs="683,945;23,945;0,976;683,1892;683,945" o:connectangles="0,0,0,0,0"/>
                  </v:shape>
                  <v:shape id="Freeform 54" o:spid="_x0000_s1036" style="position:absolute;left:10116;top:972;width:729;height:1956;visibility:visible;mso-wrap-style:square;v-text-anchor:top" coordsize="729,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" path="m683,61l,977r683,917l683,61xe" fillcolor="#97002d" stroked="f">
                    <v:path arrowok="t" o:connecttype="custom" o:connectlocs="683,61;0,977;683,1894;683,61" o:connectangles="0,0,0,0"/>
                  </v:shape>
                  <v:shape id="Freeform 55" o:spid="_x0000_s1037" style="position:absolute;left:10125;top:2916;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" path="m683,61l,976r683,916l683,61xe" fillcolor="#ff6f9b" stroked="f">
                    <v:path arrowok="t" o:connecttype="custom" o:connectlocs="683,61;0,976;683,1892;683,61" o:connectangles="0,0,0,0"/>
                  </v:shape>
                  <v:shape id="Freeform 56" o:spid="_x0000_s1038" style="position:absolute;left:9393;top:-976;width:730;height:1952;visibility:visible;mso-wrap-style:square;v-text-anchor:top" coordsize="730,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" path="m729,976l,976r,977l729,976xe" fillcolor="#ff2869" stroked="f">
                    <v:path arrowok="t" o:connecttype="custom" o:connectlocs="729,976;0,976;0,1953;729,976" o:connectangles="0,0,0,0"/>
                  </v:shape>
                  <v:shape id="Freeform 57" o:spid="_x0000_s1039" style="position:absolute;left:9393;top:-9;width:730;height:1953;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" path="m729,9r-7,l,976r729,977l729,9xe" fillcolor="#4b5d6c" stroked="f">
                    <v:path arrowok="t" o:connecttype="custom" o:connectlocs="729,9;722,9;0,976;729,1953;729,9" o:connectangles="0,0,0,0,0"/>
                  </v:shape>
                  <v:shape id="Freeform 58" o:spid="_x0000_s1040" style="position:absolute;left:9383;top:2840;width:727;height:1956;visibility:visible;mso-wrap-style:square;v-text-anchor:top" coordsize="727,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" path="m,l,1955,727,977,,xe" fillcolor="#c1cad3" stroked="f">
                    <v:path arrowok="t" o:connecttype="custom" o:connectlocs="0,0;0,1955;727,977;0,0" o:connectangles="0,0,0,0"/>
                  </v:shape>
                  <v:shape id="Freeform 59" o:spid="_x0000_s1041" style="position:absolute;left:9395;top:3811;width:749;height:1954;visibility:visible;mso-wrap-style:square;v-text-anchor:top" coordsize="727,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" path="m727,l,976r727,977l727,xe" fillcolor="#dfe4e9" stroked="f">
                    <v:path arrowok="t" o:connecttype="custom" o:connectlocs="749,0;0,976;749,1953;749,0" o:connectangles="0,0,0,0"/>
                  </v:shape>
                  <v:shape id="Freeform 60" o:spid="_x0000_s1042" style="position:absolute;left:8661;top:984;width:730;height:1956;visibility:visible;mso-wrap-style:square;v-text-anchor:top" coordsize="730,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" path="m729,1955l729,,,977r729,978xe" fillcolor="#df8539" stroked="f">
                    <v:path arrowok="t" o:connecttype="custom" o:connectlocs="729,1955;729,0;0,977;729,1955" o:connectangles="0,0,0,0"/>
                  </v:shape>
                  <v:shape id="Freeform 61" o:spid="_x0000_s1043" style="position:absolute;left:8656;top:2878;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" path="m729,1953l729,,,976r729,977xe" fillcolor="#f8e7d6" stroked="f">
                    <v:path arrowok="t" o:connecttype="custom" o:connectlocs="729,1953;729,0;0,976;729,1953" o:connectangles="0,0,0,0"/>
                  </v:shape>
                  <v:shape id="Freeform 62" o:spid="_x0000_s1044" style="position:absolute;left:7944;top:-997;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" path="m729,976l,976r,977l729,976xe" fillcolor="#ffb7cd" stroked="f">
                    <v:path arrowok="t" o:connecttype="custom" o:connectlocs="729,976;0,976;0,1953;729,976" o:connectangles="0,0,0,0"/>
                  </v:shape>
                  <v:shape id="Freeform 63" o:spid="_x0000_s1045" style="position:absolute;left:7214;top:-966;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" path="m729,945r-706,l,976r729,977l729,945xe" fillcolor="#f8e7d6" stroked="f">
                    <v:path arrowok="t" o:connecttype="custom" o:connectlocs="729,945;23,945;0,976;729,1953;729,945" o:connectangles="0,0,0,0,0"/>
                  </v:shape>
                  <v:shape id="Freeform 64" o:spid="_x0000_s1046" style="position:absolute;left:7207;top:-2;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" path="m,l,1953,729,976,,xe" fillcolor="#dfe4e9" stroked="f">
                    <v:path arrowok="t" o:connecttype="custom" o:connectlocs="0,0;0,1953;729,976;0,0" o:connectangles="0,0,0,0"/>
                  </v:shape>
                </v:group>
              </v:group>
            </w:pict>
          </mc:Fallback>
        </mc:AlternateContent>
      </w:r>
    </w:p>
    <w:p w14:paraId="6F783C51" w14:textId="77777777" w:rsidR="005A0D05" w:rsidRPr="004C3F03" w:rsidRDefault="005A0D05" w:rsidP="005A0D05">
      <w:pPr>
        <w:pStyle w:val="Tabletext"/>
      </w:pPr>
      <w:r>
        <w:rPr>
          <w:noProof/>
          <w:lang w:val="en-IN" w:eastAsia="en-IN"/>
        </w:rPr>
        <mc:AlternateContent>
          <mc:Choice Requires="wps">
            <w:drawing>
              <wp:anchor distT="45720" distB="45720" distL="114300" distR="114300" simplePos="0" relativeHeight="251671554" behindDoc="0" locked="0" layoutInCell="1" allowOverlap="1" wp14:anchorId="549A5058" wp14:editId="3F09318F">
                <wp:simplePos x="0" y="0"/>
                <wp:positionH relativeFrom="column">
                  <wp:posOffset>361950</wp:posOffset>
                </wp:positionH>
                <wp:positionV relativeFrom="paragraph">
                  <wp:posOffset>1569085</wp:posOffset>
                </wp:positionV>
                <wp:extent cx="5273675" cy="3680460"/>
                <wp:effectExtent l="0" t="0" r="0" b="6350"/>
                <wp:wrapNone/>
                <wp:docPr id="436907936"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3675" cy="3680460"/>
                        </a:xfrm>
                        <a:prstGeom prst="rect">
                          <a:avLst/>
                        </a:prstGeom>
                        <a:noFill/>
                        <a:ln w="9525">
                          <a:noFill/>
                          <a:miter lim="800000"/>
                          <a:headEnd/>
                          <a:tailEnd/>
                        </a:ln>
                      </wps:spPr>
                      <wps:txbx>
                        <w:txbxContent>
                          <w:p w14:paraId="7BDC0231" w14:textId="77777777" w:rsidR="005A0D05" w:rsidRPr="00152BB4" w:rsidRDefault="005A0D05" w:rsidP="005A0D05">
                            <w:pPr>
                              <w:rPr>
                                <w:color w:val="ED1A3B" w:themeColor="accent2"/>
                                <w:sz w:val="56"/>
                              </w:rPr>
                            </w:pPr>
                            <w:r w:rsidRPr="00152BB4">
                              <w:rPr>
                                <w:color w:val="ED1A3B" w:themeColor="accent2"/>
                                <w:sz w:val="56"/>
                              </w:rPr>
                              <w:t xml:space="preserve">WHAT MATTERS TO YOU, </w:t>
                            </w:r>
                          </w:p>
                          <w:p w14:paraId="424D18F9" w14:textId="77777777" w:rsidR="005A0D05" w:rsidRPr="00152BB4" w:rsidRDefault="005A0D05" w:rsidP="005A0D05">
                            <w:pPr>
                              <w:rPr>
                                <w:color w:val="ED1A3B" w:themeColor="accent2"/>
                                <w:sz w:val="56"/>
                              </w:rPr>
                            </w:pPr>
                            <w:r w:rsidRPr="00152BB4">
                              <w:rPr>
                                <w:color w:val="ED1A3B" w:themeColor="accent2"/>
                                <w:sz w:val="56"/>
                              </w:rPr>
                              <w:t>MATTERS TO US.</w:t>
                            </w:r>
                          </w:p>
                          <w:p w14:paraId="22C3D603" w14:textId="77777777" w:rsidR="005A0D05" w:rsidRPr="00152BB4" w:rsidRDefault="005A0D05" w:rsidP="005A0D05">
                            <w:pPr>
                              <w:rPr>
                                <w:color w:val="ED1A3B" w:themeColor="accent2"/>
                                <w:sz w:val="56"/>
                              </w:rPr>
                            </w:pPr>
                          </w:p>
                          <w:p w14:paraId="4DF5E47D" w14:textId="77777777" w:rsidR="005A0D05" w:rsidRPr="00152BB4" w:rsidRDefault="005A0D05" w:rsidP="005A0D05">
                            <w:pPr>
                              <w:pStyle w:val="Disclaimer"/>
                              <w:rPr>
                                <w:rStyle w:val="TextWhite"/>
                                <w:color w:val="ED1A3B" w:themeColor="accent2"/>
                                <w:sz w:val="16"/>
                                <w:szCs w:val="20"/>
                              </w:rPr>
                            </w:pPr>
                            <w:bookmarkStart w:id="50" w:name="_Hlk531166926"/>
                            <w:bookmarkEnd w:id="50"/>
                            <w:r w:rsidRPr="00152BB4">
                              <w:rPr>
                                <w:rStyle w:val="TextWhite"/>
                                <w:color w:val="ED1A3B" w:themeColor="accent2"/>
                                <w:sz w:val="16"/>
                                <w:szCs w:val="20"/>
                              </w:rPr>
                              <w:t>FOR MORE INFORMATION:</w:t>
                            </w:r>
                          </w:p>
                          <w:p w14:paraId="6D4B8079" w14:textId="77777777" w:rsidR="005A0D05" w:rsidRPr="00152BB4" w:rsidRDefault="005A0D05" w:rsidP="005A0D05">
                            <w:pPr>
                              <w:pStyle w:val="Disclaimer"/>
                              <w:rPr>
                                <w:rStyle w:val="TextWhite"/>
                                <w:b/>
                                <w:color w:val="ED1A3B" w:themeColor="accent2"/>
                                <w:sz w:val="16"/>
                                <w:szCs w:val="20"/>
                              </w:rPr>
                            </w:pPr>
                            <w:r>
                              <w:rPr>
                                <w:rStyle w:val="TextWhite"/>
                                <w:b/>
                                <w:color w:val="ED1A3B" w:themeColor="accent2"/>
                                <w:sz w:val="16"/>
                                <w:szCs w:val="20"/>
                              </w:rPr>
                              <w:t>Anurag Srivastava</w:t>
                            </w:r>
                            <w:r w:rsidRPr="00152BB4">
                              <w:rPr>
                                <w:rStyle w:val="TextWhite"/>
                                <w:b/>
                                <w:color w:val="ED1A3B" w:themeColor="accent2"/>
                                <w:sz w:val="16"/>
                                <w:szCs w:val="20"/>
                              </w:rPr>
                              <w:t>- Partner</w:t>
                            </w:r>
                          </w:p>
                          <w:p w14:paraId="048CA5D6" w14:textId="77777777" w:rsidR="005A0D05" w:rsidRPr="00152BB4" w:rsidRDefault="005A0D05" w:rsidP="005A0D05">
                            <w:pPr>
                              <w:pStyle w:val="Disclaimer"/>
                              <w:spacing w:after="0"/>
                              <w:rPr>
                                <w:rStyle w:val="TextWhite"/>
                                <w:color w:val="ED1A3B" w:themeColor="accent2"/>
                                <w:sz w:val="16"/>
                                <w:szCs w:val="16"/>
                              </w:rPr>
                            </w:pPr>
                            <w:r w:rsidRPr="00152BB4">
                              <w:rPr>
                                <w:rStyle w:val="TextWhite"/>
                                <w:color w:val="ED1A3B" w:themeColor="accent2"/>
                                <w:sz w:val="16"/>
                                <w:szCs w:val="16"/>
                              </w:rPr>
                              <w:t>+91 –</w:t>
                            </w:r>
                            <w:r w:rsidRPr="00326EE1">
                              <w:rPr>
                                <w:rStyle w:val="TextWhite"/>
                                <w:color w:val="ED1A3B" w:themeColor="accent2"/>
                                <w:sz w:val="16"/>
                                <w:szCs w:val="16"/>
                              </w:rPr>
                              <w:t xml:space="preserve"> 9717004947</w:t>
                            </w:r>
                            <w:r w:rsidRPr="00152BB4">
                              <w:rPr>
                                <w:rStyle w:val="TextWhite"/>
                                <w:color w:val="ED1A3B" w:themeColor="accent2"/>
                                <w:sz w:val="16"/>
                                <w:szCs w:val="16"/>
                              </w:rPr>
                              <w:t xml:space="preserve">| </w:t>
                            </w:r>
                            <w:r w:rsidRPr="00326EE1">
                              <w:rPr>
                                <w:rStyle w:val="TextWhite"/>
                                <w:color w:val="ED1A3B" w:themeColor="accent2"/>
                                <w:sz w:val="16"/>
                                <w:szCs w:val="16"/>
                              </w:rPr>
                              <w:t>AnuragSrivastava@bdo.in</w:t>
                            </w:r>
                          </w:p>
                          <w:p w14:paraId="22C2AA3B" w14:textId="77777777" w:rsidR="005A0D05" w:rsidRPr="00152BB4" w:rsidRDefault="005A0D05" w:rsidP="005A0D05">
                            <w:pPr>
                              <w:pStyle w:val="Disclaimer"/>
                              <w:rPr>
                                <w:rStyle w:val="TextWhite"/>
                                <w:color w:val="ED1A3B" w:themeColor="accent2"/>
                                <w:sz w:val="16"/>
                                <w:szCs w:val="16"/>
                              </w:rPr>
                            </w:pPr>
                          </w:p>
                          <w:p w14:paraId="210968B6" w14:textId="77777777" w:rsidR="005A0D05" w:rsidRPr="00152BB4" w:rsidRDefault="005A0D05" w:rsidP="005A0D05">
                            <w:pPr>
                              <w:pStyle w:val="Disclaimer"/>
                              <w:rPr>
                                <w:rStyle w:val="TextWhite"/>
                                <w:color w:val="ED1A3B" w:themeColor="accent2"/>
                                <w:sz w:val="16"/>
                                <w:szCs w:val="16"/>
                              </w:rPr>
                            </w:pPr>
                          </w:p>
                          <w:p w14:paraId="0102C857" w14:textId="77777777" w:rsidR="005A0D05" w:rsidRPr="00152BB4" w:rsidRDefault="005A0D05" w:rsidP="005A0D05">
                            <w:pPr>
                              <w:pStyle w:val="Disclaimer"/>
                              <w:rPr>
                                <w:rStyle w:val="TextWhite"/>
                                <w:color w:val="ED1A3B" w:themeColor="accent2"/>
                                <w:sz w:val="16"/>
                                <w:szCs w:val="18"/>
                              </w:rPr>
                            </w:pPr>
                            <w:r w:rsidRPr="00152BB4">
                              <w:rPr>
                                <w:rStyle w:val="TextWhite"/>
                                <w:color w:val="ED1A3B" w:themeColor="accent2"/>
                                <w:sz w:val="16"/>
                                <w:szCs w:val="18"/>
                              </w:rPr>
                              <w:t>BDO INDIA LLP, an Indian limited liability partnership, is a member of BDO International Limited, a UK company limited by guarantee, and forms part of the international BDO network of independent member firms.</w:t>
                            </w:r>
                          </w:p>
                          <w:p w14:paraId="62CC6A40" w14:textId="77777777" w:rsidR="005A0D05" w:rsidRPr="00152BB4" w:rsidRDefault="005A0D05" w:rsidP="005A0D05">
                            <w:pPr>
                              <w:pStyle w:val="Disclaimer"/>
                              <w:rPr>
                                <w:rStyle w:val="TextWhite"/>
                                <w:color w:val="ED1A3B" w:themeColor="accent2"/>
                                <w:sz w:val="18"/>
                                <w:szCs w:val="18"/>
                              </w:rPr>
                            </w:pPr>
                          </w:p>
                          <w:p w14:paraId="5714FF61" w14:textId="77777777" w:rsidR="005A0D05" w:rsidRPr="00152BB4" w:rsidRDefault="005A0D05" w:rsidP="005A0D05">
                            <w:pPr>
                              <w:pStyle w:val="Disclaimer"/>
                              <w:rPr>
                                <w:rStyle w:val="TextWhite"/>
                                <w:color w:val="ED1A3B" w:themeColor="accent2"/>
                                <w:sz w:val="16"/>
                                <w:szCs w:val="16"/>
                              </w:rPr>
                            </w:pPr>
                            <w:r w:rsidRPr="00152BB4">
                              <w:rPr>
                                <w:rStyle w:val="TextWhite"/>
                                <w:color w:val="ED1A3B" w:themeColor="accent2"/>
                                <w:sz w:val="16"/>
                                <w:szCs w:val="16"/>
                              </w:rPr>
                              <w:t>BDO is the brand name for the BDO network and for each of the BDO Member Firms.</w:t>
                            </w:r>
                          </w:p>
                          <w:p w14:paraId="5B960148" w14:textId="77777777" w:rsidR="005A0D05" w:rsidRPr="00152BB4" w:rsidRDefault="005A0D05" w:rsidP="005A0D05">
                            <w:pPr>
                              <w:pStyle w:val="Disclaimer"/>
                              <w:rPr>
                                <w:rStyle w:val="TextWhite"/>
                                <w:color w:val="ED1A3B" w:themeColor="accent2"/>
                                <w:sz w:val="16"/>
                                <w:szCs w:val="16"/>
                              </w:rPr>
                            </w:pPr>
                            <w:r w:rsidRPr="00152BB4">
                              <w:rPr>
                                <w:rStyle w:val="TextWhite"/>
                                <w:color w:val="ED1A3B" w:themeColor="accent2"/>
                                <w:sz w:val="16"/>
                                <w:szCs w:val="16"/>
                              </w:rPr>
                              <w:t xml:space="preserve">Copyright © </w:t>
                            </w:r>
                            <w:r>
                              <w:rPr>
                                <w:rStyle w:val="TextWhite"/>
                                <w:color w:val="ED1A3B" w:themeColor="accent2"/>
                                <w:sz w:val="16"/>
                                <w:szCs w:val="16"/>
                              </w:rPr>
                              <w:t>Aug</w:t>
                            </w:r>
                            <w:r w:rsidRPr="00152BB4">
                              <w:rPr>
                                <w:rStyle w:val="TextWhite"/>
                                <w:color w:val="ED1A3B" w:themeColor="accent2"/>
                                <w:sz w:val="16"/>
                                <w:szCs w:val="16"/>
                              </w:rPr>
                              <w:t xml:space="preserve"> 20</w:t>
                            </w:r>
                            <w:r>
                              <w:rPr>
                                <w:rStyle w:val="TextWhite"/>
                                <w:color w:val="ED1A3B" w:themeColor="accent2"/>
                                <w:sz w:val="16"/>
                                <w:szCs w:val="16"/>
                              </w:rPr>
                              <w:t>21</w:t>
                            </w:r>
                            <w:r w:rsidRPr="00152BB4">
                              <w:rPr>
                                <w:rStyle w:val="TextWhite"/>
                                <w:color w:val="ED1A3B" w:themeColor="accent2"/>
                                <w:sz w:val="16"/>
                                <w:szCs w:val="16"/>
                              </w:rPr>
                              <w:t>, BDO INDIA LLP. All rights reserved.</w:t>
                            </w:r>
                          </w:p>
                          <w:p w14:paraId="24BC0737" w14:textId="77777777" w:rsidR="005A0D05" w:rsidRPr="00152BB4" w:rsidRDefault="005A0D05" w:rsidP="005A0D05">
                            <w:pPr>
                              <w:rPr>
                                <w:b/>
                                <w:color w:val="ED1A3B" w:themeColor="accent2"/>
                                <w:sz w:val="16"/>
                                <w:szCs w:val="16"/>
                              </w:rPr>
                            </w:pPr>
                            <w:r w:rsidRPr="00152BB4">
                              <w:rPr>
                                <w:rStyle w:val="TextWhite"/>
                                <w:b/>
                                <w:color w:val="ED1A3B" w:themeColor="accent2"/>
                                <w:sz w:val="16"/>
                                <w:szCs w:val="16"/>
                                <w:lang w:val="nl-NL"/>
                              </w:rPr>
                              <w:t>www.bdo.in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49A5058" id="_x0000_t202" coordsize="21600,21600" o:spt="202" path="m,l,21600r21600,l21600,xe">
                <v:stroke joinstyle="miter"/>
                <v:path gradientshapeok="t" o:connecttype="rect"/>
              </v:shapetype>
              <v:shape id="Text Box 71" o:spid="_x0000_s1026" type="#_x0000_t202" style="position:absolute;margin-left:28.5pt;margin-top:123.55pt;width:415.25pt;height:289.8pt;z-index:25167155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" filled="f" stroked="f">
                <v:textbox style="mso-fit-shape-to-text:t">
                  <w:txbxContent>
                    <w:p w14:paraId="7BDC0231" w14:textId="77777777" w:rsidR="005A0D05" w:rsidRPr="00152BB4" w:rsidRDefault="005A0D05" w:rsidP="005A0D05">
                      <w:pPr>
                        <w:rPr>
                          <w:color w:val="ED1A3B" w:themeColor="accent2"/>
                          <w:sz w:val="56"/>
                        </w:rPr>
                      </w:pPr>
                      <w:r w:rsidRPr="00152BB4">
                        <w:rPr>
                          <w:color w:val="ED1A3B" w:themeColor="accent2"/>
                          <w:sz w:val="56"/>
                        </w:rPr>
                        <w:t xml:space="preserve">WHAT MATTERS TO YOU, </w:t>
                      </w:r>
                    </w:p>
                    <w:p w14:paraId="424D18F9" w14:textId="77777777" w:rsidR="005A0D05" w:rsidRPr="00152BB4" w:rsidRDefault="005A0D05" w:rsidP="005A0D05">
                      <w:pPr>
                        <w:rPr>
                          <w:color w:val="ED1A3B" w:themeColor="accent2"/>
                          <w:sz w:val="56"/>
                        </w:rPr>
                      </w:pPr>
                      <w:r w:rsidRPr="00152BB4">
                        <w:rPr>
                          <w:color w:val="ED1A3B" w:themeColor="accent2"/>
                          <w:sz w:val="56"/>
                        </w:rPr>
                        <w:t>MATTERS TO US.</w:t>
                      </w:r>
                    </w:p>
                    <w:p w14:paraId="22C3D603" w14:textId="77777777" w:rsidR="005A0D05" w:rsidRPr="00152BB4" w:rsidRDefault="005A0D05" w:rsidP="005A0D05">
                      <w:pPr>
                        <w:rPr>
                          <w:color w:val="ED1A3B" w:themeColor="accent2"/>
                          <w:sz w:val="56"/>
                        </w:rPr>
                      </w:pPr>
                    </w:p>
                    <w:p w14:paraId="4DF5E47D" w14:textId="77777777" w:rsidR="005A0D05" w:rsidRPr="00152BB4" w:rsidRDefault="005A0D05" w:rsidP="005A0D05">
                      <w:pPr>
                        <w:pStyle w:val="Disclaimer"/>
                        <w:rPr>
                          <w:rStyle w:val="TextWhite"/>
                          <w:color w:val="ED1A3B" w:themeColor="accent2"/>
                          <w:sz w:val="16"/>
                          <w:szCs w:val="20"/>
                        </w:rPr>
                      </w:pPr>
                      <w:bookmarkStart w:id="51" w:name="_Hlk531166926"/>
                      <w:bookmarkEnd w:id="51"/>
                      <w:r w:rsidRPr="00152BB4">
                        <w:rPr>
                          <w:rStyle w:val="TextWhite"/>
                          <w:color w:val="ED1A3B" w:themeColor="accent2"/>
                          <w:sz w:val="16"/>
                          <w:szCs w:val="20"/>
                        </w:rPr>
                        <w:t>FOR MORE INFORMATION:</w:t>
                      </w:r>
                    </w:p>
                    <w:p w14:paraId="6D4B8079" w14:textId="77777777" w:rsidR="005A0D05" w:rsidRPr="00152BB4" w:rsidRDefault="005A0D05" w:rsidP="005A0D05">
                      <w:pPr>
                        <w:pStyle w:val="Disclaimer"/>
                        <w:rPr>
                          <w:rStyle w:val="TextWhite"/>
                          <w:b/>
                          <w:color w:val="ED1A3B" w:themeColor="accent2"/>
                          <w:sz w:val="16"/>
                          <w:szCs w:val="20"/>
                        </w:rPr>
                      </w:pPr>
                      <w:r>
                        <w:rPr>
                          <w:rStyle w:val="TextWhite"/>
                          <w:b/>
                          <w:color w:val="ED1A3B" w:themeColor="accent2"/>
                          <w:sz w:val="16"/>
                          <w:szCs w:val="20"/>
                        </w:rPr>
                        <w:t>Anurag Srivastava</w:t>
                      </w:r>
                      <w:r w:rsidRPr="00152BB4">
                        <w:rPr>
                          <w:rStyle w:val="TextWhite"/>
                          <w:b/>
                          <w:color w:val="ED1A3B" w:themeColor="accent2"/>
                          <w:sz w:val="16"/>
                          <w:szCs w:val="20"/>
                        </w:rPr>
                        <w:t>- Partner</w:t>
                      </w:r>
                    </w:p>
                    <w:p w14:paraId="048CA5D6" w14:textId="77777777" w:rsidR="005A0D05" w:rsidRPr="00152BB4" w:rsidRDefault="005A0D05" w:rsidP="005A0D05">
                      <w:pPr>
                        <w:pStyle w:val="Disclaimer"/>
                        <w:spacing w:after="0"/>
                        <w:rPr>
                          <w:rStyle w:val="TextWhite"/>
                          <w:color w:val="ED1A3B" w:themeColor="accent2"/>
                          <w:sz w:val="16"/>
                          <w:szCs w:val="16"/>
                        </w:rPr>
                      </w:pPr>
                      <w:r w:rsidRPr="00152BB4">
                        <w:rPr>
                          <w:rStyle w:val="TextWhite"/>
                          <w:color w:val="ED1A3B" w:themeColor="accent2"/>
                          <w:sz w:val="16"/>
                          <w:szCs w:val="16"/>
                        </w:rPr>
                        <w:t>+91 –</w:t>
                      </w:r>
                      <w:r w:rsidRPr="00326EE1">
                        <w:rPr>
                          <w:rStyle w:val="TextWhite"/>
                          <w:color w:val="ED1A3B" w:themeColor="accent2"/>
                          <w:sz w:val="16"/>
                          <w:szCs w:val="16"/>
                        </w:rPr>
                        <w:t xml:space="preserve"> 9717004947</w:t>
                      </w:r>
                      <w:r w:rsidRPr="00152BB4">
                        <w:rPr>
                          <w:rStyle w:val="TextWhite"/>
                          <w:color w:val="ED1A3B" w:themeColor="accent2"/>
                          <w:sz w:val="16"/>
                          <w:szCs w:val="16"/>
                        </w:rPr>
                        <w:t xml:space="preserve">| </w:t>
                      </w:r>
                      <w:r w:rsidRPr="00326EE1">
                        <w:rPr>
                          <w:rStyle w:val="TextWhite"/>
                          <w:color w:val="ED1A3B" w:themeColor="accent2"/>
                          <w:sz w:val="16"/>
                          <w:szCs w:val="16"/>
                        </w:rPr>
                        <w:t>AnuragSrivastava@bdo.in</w:t>
                      </w:r>
                    </w:p>
                    <w:p w14:paraId="22C2AA3B" w14:textId="77777777" w:rsidR="005A0D05" w:rsidRPr="00152BB4" w:rsidRDefault="005A0D05" w:rsidP="005A0D05">
                      <w:pPr>
                        <w:pStyle w:val="Disclaimer"/>
                        <w:rPr>
                          <w:rStyle w:val="TextWhite"/>
                          <w:color w:val="ED1A3B" w:themeColor="accent2"/>
                          <w:sz w:val="16"/>
                          <w:szCs w:val="16"/>
                        </w:rPr>
                      </w:pPr>
                    </w:p>
                    <w:p w14:paraId="210968B6" w14:textId="77777777" w:rsidR="005A0D05" w:rsidRPr="00152BB4" w:rsidRDefault="005A0D05" w:rsidP="005A0D05">
                      <w:pPr>
                        <w:pStyle w:val="Disclaimer"/>
                        <w:rPr>
                          <w:rStyle w:val="TextWhite"/>
                          <w:color w:val="ED1A3B" w:themeColor="accent2"/>
                          <w:sz w:val="16"/>
                          <w:szCs w:val="16"/>
                        </w:rPr>
                      </w:pPr>
                    </w:p>
                    <w:p w14:paraId="0102C857" w14:textId="77777777" w:rsidR="005A0D05" w:rsidRPr="00152BB4" w:rsidRDefault="005A0D05" w:rsidP="005A0D05">
                      <w:pPr>
                        <w:pStyle w:val="Disclaimer"/>
                        <w:rPr>
                          <w:rStyle w:val="TextWhite"/>
                          <w:color w:val="ED1A3B" w:themeColor="accent2"/>
                          <w:sz w:val="16"/>
                          <w:szCs w:val="18"/>
                        </w:rPr>
                      </w:pPr>
                      <w:r w:rsidRPr="00152BB4">
                        <w:rPr>
                          <w:rStyle w:val="TextWhite"/>
                          <w:color w:val="ED1A3B" w:themeColor="accent2"/>
                          <w:sz w:val="16"/>
                          <w:szCs w:val="18"/>
                        </w:rPr>
                        <w:t>BDO INDIA LLP, an Indian limited liability partnership, is a member of BDO International Limited, a UK company limited by guarantee, and forms part of the international BDO network of independent member firms.</w:t>
                      </w:r>
                    </w:p>
                    <w:p w14:paraId="62CC6A40" w14:textId="77777777" w:rsidR="005A0D05" w:rsidRPr="00152BB4" w:rsidRDefault="005A0D05" w:rsidP="005A0D05">
                      <w:pPr>
                        <w:pStyle w:val="Disclaimer"/>
                        <w:rPr>
                          <w:rStyle w:val="TextWhite"/>
                          <w:color w:val="ED1A3B" w:themeColor="accent2"/>
                          <w:sz w:val="18"/>
                          <w:szCs w:val="18"/>
                        </w:rPr>
                      </w:pPr>
                    </w:p>
                    <w:p w14:paraId="5714FF61" w14:textId="77777777" w:rsidR="005A0D05" w:rsidRPr="00152BB4" w:rsidRDefault="005A0D05" w:rsidP="005A0D05">
                      <w:pPr>
                        <w:pStyle w:val="Disclaimer"/>
                        <w:rPr>
                          <w:rStyle w:val="TextWhite"/>
                          <w:color w:val="ED1A3B" w:themeColor="accent2"/>
                          <w:sz w:val="16"/>
                          <w:szCs w:val="16"/>
                        </w:rPr>
                      </w:pPr>
                      <w:r w:rsidRPr="00152BB4">
                        <w:rPr>
                          <w:rStyle w:val="TextWhite"/>
                          <w:color w:val="ED1A3B" w:themeColor="accent2"/>
                          <w:sz w:val="16"/>
                          <w:szCs w:val="16"/>
                        </w:rPr>
                        <w:t>BDO is the brand name for the BDO network and for each of the BDO Member Firms.</w:t>
                      </w:r>
                    </w:p>
                    <w:p w14:paraId="5B960148" w14:textId="77777777" w:rsidR="005A0D05" w:rsidRPr="00152BB4" w:rsidRDefault="005A0D05" w:rsidP="005A0D05">
                      <w:pPr>
                        <w:pStyle w:val="Disclaimer"/>
                        <w:rPr>
                          <w:rStyle w:val="TextWhite"/>
                          <w:color w:val="ED1A3B" w:themeColor="accent2"/>
                          <w:sz w:val="16"/>
                          <w:szCs w:val="16"/>
                        </w:rPr>
                      </w:pPr>
                      <w:r w:rsidRPr="00152BB4">
                        <w:rPr>
                          <w:rStyle w:val="TextWhite"/>
                          <w:color w:val="ED1A3B" w:themeColor="accent2"/>
                          <w:sz w:val="16"/>
                          <w:szCs w:val="16"/>
                        </w:rPr>
                        <w:t xml:space="preserve">Copyright © </w:t>
                      </w:r>
                      <w:r>
                        <w:rPr>
                          <w:rStyle w:val="TextWhite"/>
                          <w:color w:val="ED1A3B" w:themeColor="accent2"/>
                          <w:sz w:val="16"/>
                          <w:szCs w:val="16"/>
                        </w:rPr>
                        <w:t>Aug</w:t>
                      </w:r>
                      <w:r w:rsidRPr="00152BB4">
                        <w:rPr>
                          <w:rStyle w:val="TextWhite"/>
                          <w:color w:val="ED1A3B" w:themeColor="accent2"/>
                          <w:sz w:val="16"/>
                          <w:szCs w:val="16"/>
                        </w:rPr>
                        <w:t xml:space="preserve"> 20</w:t>
                      </w:r>
                      <w:r>
                        <w:rPr>
                          <w:rStyle w:val="TextWhite"/>
                          <w:color w:val="ED1A3B" w:themeColor="accent2"/>
                          <w:sz w:val="16"/>
                          <w:szCs w:val="16"/>
                        </w:rPr>
                        <w:t>21</w:t>
                      </w:r>
                      <w:r w:rsidRPr="00152BB4">
                        <w:rPr>
                          <w:rStyle w:val="TextWhite"/>
                          <w:color w:val="ED1A3B" w:themeColor="accent2"/>
                          <w:sz w:val="16"/>
                          <w:szCs w:val="16"/>
                        </w:rPr>
                        <w:t>, BDO INDIA LLP. All rights reserved.</w:t>
                      </w:r>
                    </w:p>
                    <w:p w14:paraId="24BC0737" w14:textId="77777777" w:rsidR="005A0D05" w:rsidRPr="00152BB4" w:rsidRDefault="005A0D05" w:rsidP="005A0D05">
                      <w:pPr>
                        <w:rPr>
                          <w:b/>
                          <w:color w:val="ED1A3B" w:themeColor="accent2"/>
                          <w:sz w:val="16"/>
                          <w:szCs w:val="16"/>
                        </w:rPr>
                      </w:pPr>
                      <w:r w:rsidRPr="00152BB4">
                        <w:rPr>
                          <w:rStyle w:val="TextWhite"/>
                          <w:b/>
                          <w:color w:val="ED1A3B" w:themeColor="accent2"/>
                          <w:sz w:val="16"/>
                          <w:szCs w:val="16"/>
                          <w:lang w:val="nl-NL"/>
                        </w:rPr>
                        <w:t>www.bdo.in</w:t>
                      </w:r>
                    </w:p>
                  </w:txbxContent>
                </v:textbox>
              </v:shape>
            </w:pict>
          </mc:Fallback>
        </mc:AlternateContent>
      </w:r>
      <w:r>
        <w:t xml:space="preserve">                                                                                                                     </w:t>
      </w:r>
    </w:p>
    <w:p w14:paraId="72AED540" w14:textId="77777777" w:rsidR="005A0D05" w:rsidRDefault="005A0D05" w:rsidP="005A0D05"/>
    <w:p w14:paraId="3837F2C2" w14:textId="77777777" w:rsidR="005A0D05" w:rsidRPr="005F490C" w:rsidRDefault="005A0D05" w:rsidP="005A0D05"/>
    <w:p w14:paraId="32066401" w14:textId="6EC03250" w:rsidR="00C17A49" w:rsidRPr="00C17A49" w:rsidRDefault="00C17A49" w:rsidP="00C17A49"/>
    <w:sectPr w:rsidR="00C17A49" w:rsidRPr="00C17A49" w:rsidSect="005A0D05">
      <w:pgSz w:w="11906" w:h="16838"/>
      <w:pgMar w:top="1134" w:right="851" w:bottom="964"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4DE21" w14:textId="77777777" w:rsidR="00F913B2" w:rsidRDefault="00F913B2" w:rsidP="005E4CA9">
      <w:pPr>
        <w:spacing w:after="0" w:line="240" w:lineRule="auto"/>
      </w:pPr>
      <w:r>
        <w:separator/>
      </w:r>
    </w:p>
  </w:endnote>
  <w:endnote w:type="continuationSeparator" w:id="0">
    <w:p w14:paraId="582E85BD" w14:textId="77777777" w:rsidR="00F913B2" w:rsidRDefault="00F913B2" w:rsidP="005E4CA9">
      <w:pPr>
        <w:spacing w:after="0" w:line="240" w:lineRule="auto"/>
      </w:pPr>
      <w:r>
        <w:continuationSeparator/>
      </w:r>
    </w:p>
  </w:endnote>
  <w:endnote w:type="continuationNotice" w:id="1">
    <w:p w14:paraId="686525DD" w14:textId="77777777" w:rsidR="00F913B2" w:rsidRDefault="00F913B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szCs w:val="20"/>
      </w:rPr>
      <w:id w:val="23450150"/>
      <w:docPartObj>
        <w:docPartGallery w:val="Page Numbers (Bottom of Page)"/>
        <w:docPartUnique/>
      </w:docPartObj>
    </w:sdtPr>
    <w:sdtContent>
      <w:sdt>
        <w:sdtPr>
          <w:rPr>
            <w:color w:val="000000" w:themeColor="text1"/>
            <w:szCs w:val="20"/>
          </w:rPr>
          <w:id w:val="1666431516"/>
          <w:docPartObj>
            <w:docPartGallery w:val="Page Numbers (Top of Page)"/>
            <w:docPartUnique/>
          </w:docPartObj>
        </w:sdtPr>
        <w:sdtContent>
          <w:p w14:paraId="669C14D1" w14:textId="35AA1D7F" w:rsidR="00C129D4" w:rsidRPr="002B00FB" w:rsidRDefault="00C129D4" w:rsidP="00813EB9">
            <w:pPr>
              <w:pStyle w:val="Footer"/>
              <w:jc w:val="right"/>
              <w:rPr>
                <w:color w:val="000000" w:themeColor="text1"/>
                <w:szCs w:val="20"/>
              </w:rPr>
            </w:pPr>
            <w:r w:rsidRPr="002B00FB">
              <w:rPr>
                <w:noProof/>
                <w:color w:val="000000" w:themeColor="text1"/>
                <w:szCs w:val="20"/>
                <w:lang w:eastAsia="en-IN"/>
              </w:rPr>
              <mc:AlternateContent>
                <mc:Choice Requires="wps">
                  <w:drawing>
                    <wp:anchor distT="0" distB="0" distL="114300" distR="114300" simplePos="0" relativeHeight="251649536" behindDoc="1" locked="0" layoutInCell="1" allowOverlap="1" wp14:anchorId="5E64E9A4" wp14:editId="2A34C98A">
                      <wp:simplePos x="0" y="0"/>
                      <wp:positionH relativeFrom="column">
                        <wp:posOffset>-7207</wp:posOffset>
                      </wp:positionH>
                      <wp:positionV relativeFrom="paragraph">
                        <wp:posOffset>-130175</wp:posOffset>
                      </wp:positionV>
                      <wp:extent cx="97156" cy="572042"/>
                      <wp:effectExtent l="0" t="0" r="0" b="0"/>
                      <wp:wrapNone/>
                      <wp:docPr id="321392566" name="Freeform: Shape 3213925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7156" cy="57204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C67327" id="Freeform: Shape 321392566" o:spid="_x0000_s1026" style="position:absolute;margin-left:-.55pt;margin-top:-10.25pt;width:7.65pt;height:45.05pt;rotation:180;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" path="m144,1140l144,,,,,1401,144,1140xe" fillcolor="#ec1a3a" stroked="f">
                      <v:path arrowok="t" o:connecttype="custom" o:connectlocs="97156,465473;97156,0;0,0;0,572042;97156,465473" o:connectangles="0,0,0,0,0"/>
                    </v:shape>
                  </w:pict>
                </mc:Fallback>
              </mc:AlternateContent>
            </w:r>
            <w:r w:rsidRPr="002B00FB">
              <w:rPr>
                <w:color w:val="000000" w:themeColor="text1"/>
                <w:szCs w:val="20"/>
              </w:rPr>
              <w:t xml:space="preserve">Page </w:t>
            </w:r>
            <w:r w:rsidR="006B37AC" w:rsidRPr="006B37AC">
              <w:rPr>
                <w:color w:val="000000" w:themeColor="text1"/>
                <w:szCs w:val="20"/>
              </w:rPr>
              <w:fldChar w:fldCharType="begin"/>
            </w:r>
            <w:r w:rsidR="006B37AC" w:rsidRPr="006B37AC">
              <w:rPr>
                <w:color w:val="000000" w:themeColor="text1"/>
                <w:szCs w:val="20"/>
              </w:rPr>
              <w:instrText xml:space="preserve"> PAGE   \* MERGEFORMAT </w:instrText>
            </w:r>
            <w:r w:rsidR="006B37AC" w:rsidRPr="006B37AC">
              <w:rPr>
                <w:color w:val="000000" w:themeColor="text1"/>
                <w:szCs w:val="20"/>
              </w:rPr>
              <w:fldChar w:fldCharType="separate"/>
            </w:r>
            <w:r w:rsidR="00640F89">
              <w:rPr>
                <w:noProof/>
                <w:color w:val="000000" w:themeColor="text1"/>
                <w:szCs w:val="20"/>
              </w:rPr>
              <w:t>3</w:t>
            </w:r>
            <w:r w:rsidR="006B37AC" w:rsidRPr="006B37AC">
              <w:rPr>
                <w:noProof/>
                <w:color w:val="000000" w:themeColor="text1"/>
                <w:szCs w:val="20"/>
              </w:rPr>
              <w:fldChar w:fldCharType="end"/>
            </w:r>
            <w:r w:rsidR="006B37AC">
              <w:rPr>
                <w:noProof/>
                <w:color w:val="000000" w:themeColor="text1"/>
                <w:szCs w:val="20"/>
              </w:rPr>
              <w:t xml:space="preserve"> </w:t>
            </w:r>
            <w:r w:rsidRPr="002B00FB">
              <w:rPr>
                <w:color w:val="000000" w:themeColor="text1"/>
                <w:szCs w:val="20"/>
              </w:rPr>
              <w:t xml:space="preserve">of </w:t>
            </w:r>
            <w:r w:rsidRPr="002B00FB">
              <w:rPr>
                <w:bCs/>
                <w:color w:val="000000" w:themeColor="text1"/>
                <w:szCs w:val="20"/>
              </w:rPr>
              <w:fldChar w:fldCharType="begin"/>
            </w:r>
            <w:r w:rsidRPr="002B00FB">
              <w:rPr>
                <w:bCs/>
                <w:color w:val="000000" w:themeColor="text1"/>
                <w:szCs w:val="20"/>
              </w:rPr>
              <w:instrText xml:space="preserve"> NUMPAGES  </w:instrText>
            </w:r>
            <w:r w:rsidRPr="002B00FB">
              <w:rPr>
                <w:bCs/>
                <w:color w:val="000000" w:themeColor="text1"/>
                <w:szCs w:val="20"/>
              </w:rPr>
              <w:fldChar w:fldCharType="separate"/>
            </w:r>
            <w:r w:rsidR="00640F89">
              <w:rPr>
                <w:bCs/>
                <w:noProof/>
                <w:color w:val="000000" w:themeColor="text1"/>
                <w:szCs w:val="20"/>
              </w:rPr>
              <w:t>20</w:t>
            </w:r>
            <w:r w:rsidRPr="002B00FB">
              <w:rPr>
                <w:bCs/>
                <w:color w:val="000000" w:themeColor="text1"/>
                <w:szCs w:val="20"/>
              </w:rPr>
              <w:fldChar w:fldCharType="end"/>
            </w:r>
          </w:p>
        </w:sdtContent>
      </w:sdt>
    </w:sdtContent>
  </w:sdt>
  <w:p w14:paraId="0CD78E57" w14:textId="77777777" w:rsidR="00C129D4" w:rsidRDefault="00C129D4" w:rsidP="00813EB9">
    <w:pPr>
      <w:pStyle w:val="Footer"/>
    </w:pPr>
  </w:p>
  <w:p w14:paraId="447C4F1C" w14:textId="46FF966D" w:rsidR="00C129D4" w:rsidRDefault="00C129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szCs w:val="20"/>
      </w:rPr>
      <w:id w:val="837271432"/>
      <w:docPartObj>
        <w:docPartGallery w:val="Page Numbers (Bottom of Page)"/>
        <w:docPartUnique/>
      </w:docPartObj>
    </w:sdtPr>
    <w:sdtContent>
      <w:sdt>
        <w:sdtPr>
          <w:rPr>
            <w:color w:val="000000" w:themeColor="text1"/>
            <w:szCs w:val="20"/>
          </w:rPr>
          <w:id w:val="682478960"/>
          <w:docPartObj>
            <w:docPartGallery w:val="Page Numbers (Top of Page)"/>
            <w:docPartUnique/>
          </w:docPartObj>
        </w:sdtPr>
        <w:sdtContent>
          <w:p w14:paraId="0EC9C0DE" w14:textId="69EBE667" w:rsidR="000F34DB" w:rsidRPr="002B00FB" w:rsidRDefault="000F34DB" w:rsidP="000F34DB">
            <w:pPr>
              <w:pStyle w:val="Footer"/>
              <w:jc w:val="right"/>
              <w:rPr>
                <w:color w:val="000000" w:themeColor="text1"/>
                <w:szCs w:val="20"/>
              </w:rPr>
            </w:pPr>
            <w:r w:rsidRPr="002B00FB">
              <w:rPr>
                <w:noProof/>
                <w:color w:val="000000" w:themeColor="text1"/>
                <w:szCs w:val="20"/>
                <w:lang w:eastAsia="en-IN"/>
              </w:rPr>
              <mc:AlternateContent>
                <mc:Choice Requires="wps">
                  <w:drawing>
                    <wp:anchor distT="0" distB="0" distL="114300" distR="114300" simplePos="0" relativeHeight="251670016" behindDoc="1" locked="0" layoutInCell="1" allowOverlap="1" wp14:anchorId="439BF4B9" wp14:editId="46247B10">
                      <wp:simplePos x="0" y="0"/>
                      <wp:positionH relativeFrom="column">
                        <wp:posOffset>-7207</wp:posOffset>
                      </wp:positionH>
                      <wp:positionV relativeFrom="paragraph">
                        <wp:posOffset>-130175</wp:posOffset>
                      </wp:positionV>
                      <wp:extent cx="97156" cy="572042"/>
                      <wp:effectExtent l="0" t="0" r="0" b="0"/>
                      <wp:wrapNone/>
                      <wp:docPr id="11" name="Freeform: Shape 3213925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7156" cy="57204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CCEBB5" id="Freeform: Shape 321392566" o:spid="_x0000_s1026" style="position:absolute;margin-left:-.55pt;margin-top:-10.25pt;width:7.65pt;height:45.05pt;rotation:180;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" path="m144,1140l144,,,,,1401,144,1140xe" fillcolor="#ec1a3a" stroked="f">
                      <v:path arrowok="t" o:connecttype="custom" o:connectlocs="97156,465473;97156,0;0,0;0,572042;97156,465473" o:connectangles="0,0,0,0,0"/>
                    </v:shape>
                  </w:pict>
                </mc:Fallback>
              </mc:AlternateContent>
            </w:r>
            <w:r w:rsidRPr="002B00FB">
              <w:rPr>
                <w:color w:val="000000" w:themeColor="text1"/>
                <w:szCs w:val="20"/>
              </w:rPr>
              <w:t xml:space="preserve">Page </w:t>
            </w:r>
            <w:r w:rsidR="00DD3F24" w:rsidRPr="00DD3F24">
              <w:rPr>
                <w:color w:val="000000" w:themeColor="text1"/>
                <w:szCs w:val="20"/>
              </w:rPr>
              <w:fldChar w:fldCharType="begin"/>
            </w:r>
            <w:r w:rsidR="00DD3F24" w:rsidRPr="00DD3F24">
              <w:rPr>
                <w:color w:val="000000" w:themeColor="text1"/>
                <w:szCs w:val="20"/>
              </w:rPr>
              <w:instrText xml:space="preserve"> PAGE   \* MERGEFORMAT </w:instrText>
            </w:r>
            <w:r w:rsidR="00DD3F24" w:rsidRPr="00DD3F24">
              <w:rPr>
                <w:color w:val="000000" w:themeColor="text1"/>
                <w:szCs w:val="20"/>
              </w:rPr>
              <w:fldChar w:fldCharType="separate"/>
            </w:r>
            <w:r w:rsidR="00DD3F24" w:rsidRPr="00DD3F24">
              <w:rPr>
                <w:noProof/>
                <w:color w:val="000000" w:themeColor="text1"/>
                <w:szCs w:val="20"/>
              </w:rPr>
              <w:t>1</w:t>
            </w:r>
            <w:r w:rsidR="00DD3F24" w:rsidRPr="00DD3F24">
              <w:rPr>
                <w:noProof/>
                <w:color w:val="000000" w:themeColor="text1"/>
                <w:szCs w:val="20"/>
              </w:rPr>
              <w:fldChar w:fldCharType="end"/>
            </w:r>
            <w:r w:rsidRPr="002B00FB">
              <w:rPr>
                <w:color w:val="000000" w:themeColor="text1"/>
                <w:szCs w:val="20"/>
              </w:rPr>
              <w:t xml:space="preserve"> of </w:t>
            </w:r>
            <w:r w:rsidRPr="002B00FB">
              <w:rPr>
                <w:bCs/>
                <w:color w:val="000000" w:themeColor="text1"/>
                <w:szCs w:val="20"/>
              </w:rPr>
              <w:fldChar w:fldCharType="begin"/>
            </w:r>
            <w:r w:rsidRPr="002B00FB">
              <w:rPr>
                <w:bCs/>
                <w:color w:val="000000" w:themeColor="text1"/>
                <w:szCs w:val="20"/>
              </w:rPr>
              <w:instrText xml:space="preserve"> NUMPAGES  </w:instrText>
            </w:r>
            <w:r w:rsidRPr="002B00FB">
              <w:rPr>
                <w:bCs/>
                <w:color w:val="000000" w:themeColor="text1"/>
                <w:szCs w:val="20"/>
              </w:rPr>
              <w:fldChar w:fldCharType="separate"/>
            </w:r>
            <w:r w:rsidR="00640F89">
              <w:rPr>
                <w:bCs/>
                <w:noProof/>
                <w:color w:val="000000" w:themeColor="text1"/>
                <w:szCs w:val="20"/>
              </w:rPr>
              <w:t>21</w:t>
            </w:r>
            <w:r w:rsidRPr="002B00FB">
              <w:rPr>
                <w:bCs/>
                <w:color w:val="000000" w:themeColor="text1"/>
                <w:szCs w:val="20"/>
              </w:rPr>
              <w:fldChar w:fldCharType="end"/>
            </w:r>
          </w:p>
        </w:sdtContent>
      </w:sdt>
    </w:sdtContent>
  </w:sdt>
  <w:p w14:paraId="6CF8C562" w14:textId="77777777" w:rsidR="000F34DB" w:rsidRDefault="000F34DB" w:rsidP="000F34DB">
    <w:pPr>
      <w:pStyle w:val="Footer"/>
    </w:pPr>
  </w:p>
  <w:p w14:paraId="61955146" w14:textId="252B8D3F" w:rsidR="00C129D4" w:rsidRDefault="00C129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3DBC2" w14:textId="77777777" w:rsidR="00F913B2" w:rsidRDefault="00F913B2" w:rsidP="005E4CA9">
      <w:pPr>
        <w:spacing w:after="0" w:line="240" w:lineRule="auto"/>
      </w:pPr>
      <w:r>
        <w:separator/>
      </w:r>
    </w:p>
  </w:footnote>
  <w:footnote w:type="continuationSeparator" w:id="0">
    <w:p w14:paraId="04978F5A" w14:textId="77777777" w:rsidR="00F913B2" w:rsidRDefault="00F913B2" w:rsidP="005E4CA9">
      <w:pPr>
        <w:spacing w:after="0" w:line="240" w:lineRule="auto"/>
      </w:pPr>
      <w:r>
        <w:continuationSeparator/>
      </w:r>
    </w:p>
  </w:footnote>
  <w:footnote w:type="continuationNotice" w:id="1">
    <w:p w14:paraId="0934AA8C" w14:textId="77777777" w:rsidR="00F913B2" w:rsidRDefault="00F913B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B87F0" w14:textId="77777777" w:rsidR="00C129D4" w:rsidRDefault="00C129D4">
    <w:pPr>
      <w:pStyle w:val="Header"/>
    </w:pPr>
    <w:r w:rsidRPr="00051CFC">
      <w:rPr>
        <w:noProof/>
        <w:lang w:eastAsia="en-IN"/>
      </w:rPr>
      <mc:AlternateContent>
        <mc:Choice Requires="wps">
          <w:drawing>
            <wp:anchor distT="0" distB="0" distL="114300" distR="114300" simplePos="0" relativeHeight="251654656" behindDoc="0" locked="0" layoutInCell="1" allowOverlap="1" wp14:anchorId="47D770D7" wp14:editId="2C0335F9">
              <wp:simplePos x="0" y="0"/>
              <wp:positionH relativeFrom="column">
                <wp:posOffset>382905</wp:posOffset>
              </wp:positionH>
              <wp:positionV relativeFrom="paragraph">
                <wp:posOffset>-99060</wp:posOffset>
              </wp:positionV>
              <wp:extent cx="5960125" cy="299720"/>
              <wp:effectExtent l="0" t="0" r="2540" b="5080"/>
              <wp:wrapNone/>
              <wp:docPr id="321392868" name="Text Box 321392868"/>
              <wp:cNvGraphicFramePr/>
              <a:graphic xmlns:a="http://schemas.openxmlformats.org/drawingml/2006/main">
                <a:graphicData uri="http://schemas.microsoft.com/office/word/2010/wordprocessingShape">
                  <wps:wsp>
                    <wps:cNvSpPr txBox="1"/>
                    <wps:spPr>
                      <a:xfrm>
                        <a:off x="0" y="0"/>
                        <a:ext cx="5960125" cy="299720"/>
                      </a:xfrm>
                      <a:prstGeom prst="rect">
                        <a:avLst/>
                      </a:prstGeom>
                      <a:solidFill>
                        <a:schemeClr val="lt1"/>
                      </a:solidFill>
                      <a:ln w="6350">
                        <a:noFill/>
                      </a:ln>
                    </wps:spPr>
                    <wps:txbx>
                      <w:txbxContent>
                        <w:p w14:paraId="4728D039" w14:textId="05284703" w:rsidR="00C129D4" w:rsidRPr="00045519" w:rsidRDefault="00C129D4" w:rsidP="00813EB9">
                          <w:pPr>
                            <w:jc w:val="right"/>
                            <w:rPr>
                              <w:color w:val="002060"/>
                              <w:sz w:val="18"/>
                            </w:rPr>
                          </w:pPr>
                          <w:r>
                            <w:rPr>
                              <w:color w:val="EC1A3A"/>
                              <w:sz w:val="18"/>
                            </w:rPr>
                            <w:t xml:space="preserve"> </w:t>
                          </w:r>
                          <w:bookmarkStart w:id="15" w:name="_Hlk40723379"/>
                          <w:bookmarkStart w:id="16" w:name="_Hlk40723380"/>
                          <w:r w:rsidRPr="002B00FB">
                            <w:rPr>
                              <w:color w:val="EC1A3A"/>
                              <w:sz w:val="18"/>
                            </w:rPr>
                            <w:t xml:space="preserve">BDO | </w:t>
                          </w:r>
                          <w:r w:rsidR="0014363C">
                            <w:rPr>
                              <w:color w:val="EC1A3A"/>
                              <w:sz w:val="18"/>
                            </w:rPr>
                            <w:t xml:space="preserve">As-Is </w:t>
                          </w:r>
                          <w:r w:rsidR="00DA7190">
                            <w:rPr>
                              <w:color w:val="EC1A3A"/>
                              <w:sz w:val="18"/>
                            </w:rPr>
                            <w:t>Process</w:t>
                          </w:r>
                          <w:r w:rsidR="0014363C">
                            <w:rPr>
                              <w:color w:val="EC1A3A"/>
                              <w:sz w:val="18"/>
                            </w:rPr>
                            <w:t xml:space="preserve"> Study</w:t>
                          </w:r>
                          <w:r>
                            <w:rPr>
                              <w:color w:val="EC1A3A"/>
                              <w:sz w:val="18"/>
                            </w:rPr>
                            <w:t xml:space="preserve"> – </w:t>
                          </w:r>
                          <w:r w:rsidR="0014363C">
                            <w:rPr>
                              <w:color w:val="EC1A3A"/>
                              <w:sz w:val="18"/>
                            </w:rPr>
                            <w:t>1</w:t>
                          </w:r>
                          <w:r w:rsidR="00DC22AF">
                            <w:rPr>
                              <w:color w:val="EC1A3A"/>
                              <w:sz w:val="18"/>
                            </w:rPr>
                            <w:t>2</w:t>
                          </w:r>
                          <w:r>
                            <w:rPr>
                              <w:color w:val="EC1A3A"/>
                              <w:sz w:val="18"/>
                            </w:rPr>
                            <w:t xml:space="preserve"> September</w:t>
                          </w:r>
                          <w:r w:rsidRPr="00F55770">
                            <w:rPr>
                              <w:color w:val="EC1A3A"/>
                              <w:sz w:val="18"/>
                            </w:rPr>
                            <w:t xml:space="preserve"> 2025 to </w:t>
                          </w:r>
                          <w:r w:rsidR="00DC22AF">
                            <w:rPr>
                              <w:color w:val="EC1A3A"/>
                              <w:sz w:val="18"/>
                            </w:rPr>
                            <w:t>1</w:t>
                          </w:r>
                          <w:r w:rsidR="00F96195">
                            <w:rPr>
                              <w:color w:val="EC1A3A"/>
                              <w:sz w:val="18"/>
                            </w:rPr>
                            <w:t>7</w:t>
                          </w:r>
                          <w:r w:rsidR="0014363C">
                            <w:rPr>
                              <w:color w:val="EC1A3A"/>
                              <w:sz w:val="18"/>
                            </w:rPr>
                            <w:t xml:space="preserve"> September</w:t>
                          </w:r>
                          <w:r w:rsidRPr="00F55770">
                            <w:rPr>
                              <w:color w:val="EC1A3A"/>
                              <w:sz w:val="18"/>
                            </w:rPr>
                            <w:t xml:space="preserve"> 2025</w:t>
                          </w:r>
                          <w:r>
                            <w:rPr>
                              <w:color w:val="EC1A3A"/>
                              <w:sz w:val="18"/>
                            </w:rPr>
                            <w:t xml:space="preserve"> </w:t>
                          </w:r>
                          <w:r w:rsidRPr="00045519">
                            <w:rPr>
                              <w:color w:val="002060"/>
                              <w:sz w:val="18"/>
                            </w:rPr>
                            <w:t>| UP</w:t>
                          </w:r>
                          <w:r>
                            <w:rPr>
                              <w:color w:val="002060"/>
                              <w:sz w:val="18"/>
                            </w:rPr>
                            <w:t>SRLM</w:t>
                          </w:r>
                          <w:r w:rsidRPr="00045519">
                            <w:rPr>
                              <w:color w:val="002060"/>
                              <w:sz w:val="18"/>
                            </w:rPr>
                            <w:t xml:space="preserve"> | </w:t>
                          </w:r>
                          <w:bookmarkEnd w:id="15"/>
                          <w:bookmarkEnd w:id="16"/>
                          <w:r>
                            <w:rPr>
                              <w:color w:val="002060"/>
                              <w:sz w:val="18"/>
                            </w:rPr>
                            <w:t>TMS PRAGATI SETU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D770D7" id="_x0000_t202" coordsize="21600,21600" o:spt="202" path="m,l,21600r21600,l21600,xe">
              <v:stroke joinstyle="miter"/>
              <v:path gradientshapeok="t" o:connecttype="rect"/>
            </v:shapetype>
            <v:shape id="Text Box 321392868" o:spid="_x0000_s1027" type="#_x0000_t202" style="position:absolute;margin-left:30.15pt;margin-top:-7.8pt;width:469.3pt;height:2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" fillcolor="white [3201]" stroked="f" strokeweight=".5pt">
              <v:textbox>
                <w:txbxContent>
                  <w:p w14:paraId="4728D039" w14:textId="05284703" w:rsidR="00C129D4" w:rsidRPr="00045519" w:rsidRDefault="00C129D4" w:rsidP="00813EB9">
                    <w:pPr>
                      <w:jc w:val="right"/>
                      <w:rPr>
                        <w:color w:val="002060"/>
                        <w:sz w:val="18"/>
                      </w:rPr>
                    </w:pPr>
                    <w:r>
                      <w:rPr>
                        <w:color w:val="EC1A3A"/>
                        <w:sz w:val="18"/>
                      </w:rPr>
                      <w:t xml:space="preserve"> </w:t>
                    </w:r>
                    <w:bookmarkStart w:id="17" w:name="_Hlk40723379"/>
                    <w:bookmarkStart w:id="18" w:name="_Hlk40723380"/>
                    <w:r w:rsidRPr="002B00FB">
                      <w:rPr>
                        <w:color w:val="EC1A3A"/>
                        <w:sz w:val="18"/>
                      </w:rPr>
                      <w:t xml:space="preserve">BDO | </w:t>
                    </w:r>
                    <w:r w:rsidR="0014363C">
                      <w:rPr>
                        <w:color w:val="EC1A3A"/>
                        <w:sz w:val="18"/>
                      </w:rPr>
                      <w:t xml:space="preserve">As-Is </w:t>
                    </w:r>
                    <w:r w:rsidR="00DA7190">
                      <w:rPr>
                        <w:color w:val="EC1A3A"/>
                        <w:sz w:val="18"/>
                      </w:rPr>
                      <w:t>Process</w:t>
                    </w:r>
                    <w:r w:rsidR="0014363C">
                      <w:rPr>
                        <w:color w:val="EC1A3A"/>
                        <w:sz w:val="18"/>
                      </w:rPr>
                      <w:t xml:space="preserve"> Study</w:t>
                    </w:r>
                    <w:r>
                      <w:rPr>
                        <w:color w:val="EC1A3A"/>
                        <w:sz w:val="18"/>
                      </w:rPr>
                      <w:t xml:space="preserve"> – </w:t>
                    </w:r>
                    <w:r w:rsidR="0014363C">
                      <w:rPr>
                        <w:color w:val="EC1A3A"/>
                        <w:sz w:val="18"/>
                      </w:rPr>
                      <w:t>1</w:t>
                    </w:r>
                    <w:r w:rsidR="00DC22AF">
                      <w:rPr>
                        <w:color w:val="EC1A3A"/>
                        <w:sz w:val="18"/>
                      </w:rPr>
                      <w:t>2</w:t>
                    </w:r>
                    <w:r>
                      <w:rPr>
                        <w:color w:val="EC1A3A"/>
                        <w:sz w:val="18"/>
                      </w:rPr>
                      <w:t xml:space="preserve"> September</w:t>
                    </w:r>
                    <w:r w:rsidRPr="00F55770">
                      <w:rPr>
                        <w:color w:val="EC1A3A"/>
                        <w:sz w:val="18"/>
                      </w:rPr>
                      <w:t xml:space="preserve"> 2025 to </w:t>
                    </w:r>
                    <w:r w:rsidR="00DC22AF">
                      <w:rPr>
                        <w:color w:val="EC1A3A"/>
                        <w:sz w:val="18"/>
                      </w:rPr>
                      <w:t>1</w:t>
                    </w:r>
                    <w:r w:rsidR="00F96195">
                      <w:rPr>
                        <w:color w:val="EC1A3A"/>
                        <w:sz w:val="18"/>
                      </w:rPr>
                      <w:t>7</w:t>
                    </w:r>
                    <w:r w:rsidR="0014363C">
                      <w:rPr>
                        <w:color w:val="EC1A3A"/>
                        <w:sz w:val="18"/>
                      </w:rPr>
                      <w:t xml:space="preserve"> September</w:t>
                    </w:r>
                    <w:r w:rsidRPr="00F55770">
                      <w:rPr>
                        <w:color w:val="EC1A3A"/>
                        <w:sz w:val="18"/>
                      </w:rPr>
                      <w:t xml:space="preserve"> 2025</w:t>
                    </w:r>
                    <w:r>
                      <w:rPr>
                        <w:color w:val="EC1A3A"/>
                        <w:sz w:val="18"/>
                      </w:rPr>
                      <w:t xml:space="preserve"> </w:t>
                    </w:r>
                    <w:r w:rsidRPr="00045519">
                      <w:rPr>
                        <w:color w:val="002060"/>
                        <w:sz w:val="18"/>
                      </w:rPr>
                      <w:t>| UP</w:t>
                    </w:r>
                    <w:r>
                      <w:rPr>
                        <w:color w:val="002060"/>
                        <w:sz w:val="18"/>
                      </w:rPr>
                      <w:t>SRLM</w:t>
                    </w:r>
                    <w:r w:rsidRPr="00045519">
                      <w:rPr>
                        <w:color w:val="002060"/>
                        <w:sz w:val="18"/>
                      </w:rPr>
                      <w:t xml:space="preserve"> | </w:t>
                    </w:r>
                    <w:bookmarkEnd w:id="17"/>
                    <w:bookmarkEnd w:id="18"/>
                    <w:r>
                      <w:rPr>
                        <w:color w:val="002060"/>
                        <w:sz w:val="18"/>
                      </w:rPr>
                      <w:t>TMS PRAGATI SETU 1.0</w:t>
                    </w:r>
                  </w:p>
                </w:txbxContent>
              </v:textbox>
            </v:shape>
          </w:pict>
        </mc:Fallback>
      </mc:AlternateContent>
    </w:r>
    <w:r w:rsidRPr="00A75B63">
      <w:rPr>
        <w:noProof/>
        <w:lang w:eastAsia="en-IN"/>
      </w:rPr>
      <mc:AlternateContent>
        <mc:Choice Requires="wps">
          <w:drawing>
            <wp:anchor distT="0" distB="0" distL="114300" distR="114300" simplePos="0" relativeHeight="251659776" behindDoc="0" locked="0" layoutInCell="1" allowOverlap="1" wp14:anchorId="33D2D139" wp14:editId="39B135AC">
              <wp:simplePos x="0" y="0"/>
              <wp:positionH relativeFrom="margin">
                <wp:posOffset>-3175</wp:posOffset>
              </wp:positionH>
              <wp:positionV relativeFrom="paragraph">
                <wp:posOffset>-341630</wp:posOffset>
              </wp:positionV>
              <wp:extent cx="90805" cy="545465"/>
              <wp:effectExtent l="0" t="0" r="0" b="6985"/>
              <wp:wrapNone/>
              <wp:docPr id="91" name="Freeform: Shape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45465"/>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54672C" id="Freeform: Shape 91" o:spid="_x0000_s1026" style="position:absolute;margin-left:-.25pt;margin-top:-26.9pt;width:7.15pt;height:42.9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" path="m144,1140l144,,,,,1401,144,1140xe" fillcolor="#ec1a3a" stroked="f">
              <v:path arrowok="t" o:connecttype="custom" o:connectlocs="90805,443847;90805,0;0,0;0,545465;90805,443847" o:connectangles="0,0,0,0,0"/>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86EA5" w14:textId="15C04546" w:rsidR="000F34DB" w:rsidRDefault="00BD52DC" w:rsidP="000F34DB">
    <w:pPr>
      <w:pStyle w:val="Header"/>
    </w:pPr>
    <w:r>
      <w:rPr>
        <w:color w:val="EC1A3A"/>
        <w:sz w:val="18"/>
      </w:rPr>
      <w:t xml:space="preserve">                          </w:t>
    </w:r>
    <w:r w:rsidRPr="002B00FB">
      <w:rPr>
        <w:color w:val="EC1A3A"/>
        <w:sz w:val="18"/>
      </w:rPr>
      <w:t xml:space="preserve">BDO | </w:t>
    </w:r>
    <w:r>
      <w:rPr>
        <w:color w:val="EC1A3A"/>
        <w:sz w:val="18"/>
      </w:rPr>
      <w:t>As-Is Process Study – 12 September</w:t>
    </w:r>
    <w:r w:rsidRPr="00F55770">
      <w:rPr>
        <w:color w:val="EC1A3A"/>
        <w:sz w:val="18"/>
      </w:rPr>
      <w:t xml:space="preserve"> 2025 to </w:t>
    </w:r>
    <w:r>
      <w:rPr>
        <w:color w:val="EC1A3A"/>
        <w:sz w:val="18"/>
      </w:rPr>
      <w:t>17 September</w:t>
    </w:r>
    <w:r w:rsidRPr="00F55770">
      <w:rPr>
        <w:color w:val="EC1A3A"/>
        <w:sz w:val="18"/>
      </w:rPr>
      <w:t xml:space="preserve"> 2025</w:t>
    </w:r>
    <w:r>
      <w:rPr>
        <w:color w:val="EC1A3A"/>
        <w:sz w:val="18"/>
      </w:rPr>
      <w:t xml:space="preserve"> </w:t>
    </w:r>
    <w:r w:rsidRPr="00045519">
      <w:rPr>
        <w:color w:val="002060"/>
        <w:sz w:val="18"/>
      </w:rPr>
      <w:t>| UP</w:t>
    </w:r>
    <w:r>
      <w:rPr>
        <w:color w:val="002060"/>
        <w:sz w:val="18"/>
      </w:rPr>
      <w:t>SRLM</w:t>
    </w:r>
    <w:r w:rsidRPr="00045519">
      <w:rPr>
        <w:color w:val="002060"/>
        <w:sz w:val="18"/>
      </w:rPr>
      <w:t xml:space="preserve"> | </w:t>
    </w:r>
    <w:r>
      <w:rPr>
        <w:color w:val="002060"/>
        <w:sz w:val="18"/>
      </w:rPr>
      <w:t>TMS PRAGATI SETU 1.0</w:t>
    </w:r>
    <w:r w:rsidR="000F34DB" w:rsidRPr="00A75B63">
      <w:rPr>
        <w:noProof/>
        <w:lang w:eastAsia="en-IN"/>
      </w:rPr>
      <mc:AlternateContent>
        <mc:Choice Requires="wps">
          <w:drawing>
            <wp:anchor distT="0" distB="0" distL="114300" distR="114300" simplePos="0" relativeHeight="251664896" behindDoc="0" locked="0" layoutInCell="1" allowOverlap="1" wp14:anchorId="08CE6540" wp14:editId="52F5B8F7">
              <wp:simplePos x="0" y="0"/>
              <wp:positionH relativeFrom="margin">
                <wp:posOffset>-3175</wp:posOffset>
              </wp:positionH>
              <wp:positionV relativeFrom="paragraph">
                <wp:posOffset>-341630</wp:posOffset>
              </wp:positionV>
              <wp:extent cx="90805" cy="545465"/>
              <wp:effectExtent l="0" t="0" r="0" b="6985"/>
              <wp:wrapNone/>
              <wp:docPr id="8" name="Freeform: Shape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45465"/>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C8B41F" id="Freeform: Shape 91" o:spid="_x0000_s1026" style="position:absolute;margin-left:-.25pt;margin-top:-26.9pt;width:7.15pt;height:42.95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" path="m144,1140l144,,,,,1401,144,1140xe" fillcolor="#ec1a3a" stroked="f">
              <v:path arrowok="t" o:connecttype="custom" o:connectlocs="90805,443847;90805,0;0,0;0,545465;90805,443847" o:connectangles="0,0,0,0,0"/>
              <w10:wrap anchorx="margin"/>
            </v:shape>
          </w:pict>
        </mc:Fallback>
      </mc:AlternateContent>
    </w:r>
  </w:p>
  <w:p w14:paraId="5A53FEC7" w14:textId="77777777" w:rsidR="000F34DB" w:rsidRDefault="000F34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4FAD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B74B0D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FD0B62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748DB5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42A1E5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FE814F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9BA90A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5EC51A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6BA2AA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F38F4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B2836C9"/>
    <w:multiLevelType w:val="multilevel"/>
    <w:tmpl w:val="EA60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496F70"/>
    <w:multiLevelType w:val="multilevel"/>
    <w:tmpl w:val="B0DA5164"/>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D18A5"/>
    <w:multiLevelType w:val="hybridMultilevel"/>
    <w:tmpl w:val="A93CD2EA"/>
    <w:lvl w:ilvl="0" w:tplc="E1D8AC20">
      <w:start w:val="1"/>
      <w:numFmt w:val="decimal"/>
      <w:pStyle w:val="TOC2"/>
      <w:lvlText w:val="%1."/>
      <w:lvlJc w:val="left"/>
      <w:pPr>
        <w:ind w:left="720" w:hanging="360"/>
      </w:pPr>
    </w:lvl>
    <w:lvl w:ilvl="1" w:tplc="CDE2149A">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C19002E"/>
    <w:multiLevelType w:val="hybridMultilevel"/>
    <w:tmpl w:val="43881284"/>
    <w:lvl w:ilvl="0" w:tplc="D9D68606">
      <w:start w:val="1"/>
      <w:numFmt w:val="bullet"/>
      <w:lvlText w:val="•"/>
      <w:lvlJc w:val="left"/>
      <w:pPr>
        <w:tabs>
          <w:tab w:val="num" w:pos="360"/>
        </w:tabs>
        <w:ind w:left="360" w:hanging="360"/>
      </w:pPr>
      <w:rPr>
        <w:rFonts w:ascii="Arial" w:hAnsi="Arial" w:hint="default"/>
      </w:rPr>
    </w:lvl>
    <w:lvl w:ilvl="1" w:tplc="2708A37A">
      <w:start w:val="1"/>
      <w:numFmt w:val="bullet"/>
      <w:lvlText w:val="•"/>
      <w:lvlJc w:val="left"/>
      <w:pPr>
        <w:tabs>
          <w:tab w:val="num" w:pos="1080"/>
        </w:tabs>
        <w:ind w:left="1080" w:hanging="360"/>
      </w:pPr>
      <w:rPr>
        <w:rFonts w:ascii="Arial" w:hAnsi="Arial" w:hint="default"/>
      </w:rPr>
    </w:lvl>
    <w:lvl w:ilvl="2" w:tplc="40090005">
      <w:start w:val="1"/>
      <w:numFmt w:val="bullet"/>
      <w:lvlText w:val=""/>
      <w:lvlJc w:val="left"/>
      <w:pPr>
        <w:tabs>
          <w:tab w:val="num" w:pos="1800"/>
        </w:tabs>
        <w:ind w:left="1800" w:hanging="360"/>
      </w:pPr>
      <w:rPr>
        <w:rFonts w:ascii="Wingdings" w:hAnsi="Wingdings" w:hint="default"/>
      </w:rPr>
    </w:lvl>
    <w:lvl w:ilvl="3" w:tplc="753052B2">
      <w:start w:val="1"/>
      <w:numFmt w:val="bullet"/>
      <w:lvlText w:val="•"/>
      <w:lvlJc w:val="left"/>
      <w:pPr>
        <w:tabs>
          <w:tab w:val="num" w:pos="2520"/>
        </w:tabs>
        <w:ind w:left="2520" w:hanging="360"/>
      </w:pPr>
      <w:rPr>
        <w:rFonts w:ascii="Arial" w:hAnsi="Arial" w:hint="default"/>
      </w:rPr>
    </w:lvl>
    <w:lvl w:ilvl="4" w:tplc="06761E26" w:tentative="1">
      <w:start w:val="1"/>
      <w:numFmt w:val="bullet"/>
      <w:lvlText w:val="•"/>
      <w:lvlJc w:val="left"/>
      <w:pPr>
        <w:tabs>
          <w:tab w:val="num" w:pos="3240"/>
        </w:tabs>
        <w:ind w:left="3240" w:hanging="360"/>
      </w:pPr>
      <w:rPr>
        <w:rFonts w:ascii="Arial" w:hAnsi="Arial" w:hint="default"/>
      </w:rPr>
    </w:lvl>
    <w:lvl w:ilvl="5" w:tplc="044E899A" w:tentative="1">
      <w:start w:val="1"/>
      <w:numFmt w:val="bullet"/>
      <w:lvlText w:val="•"/>
      <w:lvlJc w:val="left"/>
      <w:pPr>
        <w:tabs>
          <w:tab w:val="num" w:pos="3960"/>
        </w:tabs>
        <w:ind w:left="3960" w:hanging="360"/>
      </w:pPr>
      <w:rPr>
        <w:rFonts w:ascii="Arial" w:hAnsi="Arial" w:hint="default"/>
      </w:rPr>
    </w:lvl>
    <w:lvl w:ilvl="6" w:tplc="4B5ED1FE" w:tentative="1">
      <w:start w:val="1"/>
      <w:numFmt w:val="bullet"/>
      <w:lvlText w:val="•"/>
      <w:lvlJc w:val="left"/>
      <w:pPr>
        <w:tabs>
          <w:tab w:val="num" w:pos="4680"/>
        </w:tabs>
        <w:ind w:left="4680" w:hanging="360"/>
      </w:pPr>
      <w:rPr>
        <w:rFonts w:ascii="Arial" w:hAnsi="Arial" w:hint="default"/>
      </w:rPr>
    </w:lvl>
    <w:lvl w:ilvl="7" w:tplc="72C6A618" w:tentative="1">
      <w:start w:val="1"/>
      <w:numFmt w:val="bullet"/>
      <w:lvlText w:val="•"/>
      <w:lvlJc w:val="left"/>
      <w:pPr>
        <w:tabs>
          <w:tab w:val="num" w:pos="5400"/>
        </w:tabs>
        <w:ind w:left="5400" w:hanging="360"/>
      </w:pPr>
      <w:rPr>
        <w:rFonts w:ascii="Arial" w:hAnsi="Arial" w:hint="default"/>
      </w:rPr>
    </w:lvl>
    <w:lvl w:ilvl="8" w:tplc="73E0DB9C" w:tentative="1">
      <w:start w:val="1"/>
      <w:numFmt w:val="bullet"/>
      <w:lvlText w:val="•"/>
      <w:lvlJc w:val="left"/>
      <w:pPr>
        <w:tabs>
          <w:tab w:val="num" w:pos="6120"/>
        </w:tabs>
        <w:ind w:left="6120" w:hanging="360"/>
      </w:pPr>
      <w:rPr>
        <w:rFonts w:ascii="Arial" w:hAnsi="Arial" w:hint="default"/>
      </w:rPr>
    </w:lvl>
  </w:abstractNum>
  <w:abstractNum w:abstractNumId="14" w15:restartNumberingAfterBreak="0">
    <w:nsid w:val="399B3E0B"/>
    <w:multiLevelType w:val="hybridMultilevel"/>
    <w:tmpl w:val="F95492AA"/>
    <w:lvl w:ilvl="0" w:tplc="D9D68606">
      <w:start w:val="1"/>
      <w:numFmt w:val="bullet"/>
      <w:lvlText w:val="•"/>
      <w:lvlJc w:val="left"/>
      <w:pPr>
        <w:tabs>
          <w:tab w:val="num" w:pos="720"/>
        </w:tabs>
        <w:ind w:left="720" w:hanging="360"/>
      </w:pPr>
      <w:rPr>
        <w:rFonts w:ascii="Arial" w:hAnsi="Arial" w:hint="default"/>
      </w:rPr>
    </w:lvl>
    <w:lvl w:ilvl="1" w:tplc="2708A37A">
      <w:start w:val="1"/>
      <w:numFmt w:val="bullet"/>
      <w:lvlText w:val="•"/>
      <w:lvlJc w:val="left"/>
      <w:pPr>
        <w:tabs>
          <w:tab w:val="num" w:pos="1440"/>
        </w:tabs>
        <w:ind w:left="1440" w:hanging="360"/>
      </w:pPr>
      <w:rPr>
        <w:rFonts w:ascii="Arial" w:hAnsi="Arial" w:hint="default"/>
      </w:rPr>
    </w:lvl>
    <w:lvl w:ilvl="2" w:tplc="2860420E">
      <w:start w:val="1"/>
      <w:numFmt w:val="bullet"/>
      <w:lvlText w:val="•"/>
      <w:lvlJc w:val="left"/>
      <w:pPr>
        <w:tabs>
          <w:tab w:val="num" w:pos="2160"/>
        </w:tabs>
        <w:ind w:left="2160" w:hanging="360"/>
      </w:pPr>
      <w:rPr>
        <w:rFonts w:ascii="Arial" w:hAnsi="Arial" w:hint="default"/>
      </w:rPr>
    </w:lvl>
    <w:lvl w:ilvl="3" w:tplc="40090005">
      <w:start w:val="1"/>
      <w:numFmt w:val="bullet"/>
      <w:lvlText w:val=""/>
      <w:lvlJc w:val="left"/>
      <w:pPr>
        <w:tabs>
          <w:tab w:val="num" w:pos="2880"/>
        </w:tabs>
        <w:ind w:left="2880" w:hanging="360"/>
      </w:pPr>
      <w:rPr>
        <w:rFonts w:ascii="Wingdings" w:hAnsi="Wingdings" w:hint="default"/>
      </w:rPr>
    </w:lvl>
    <w:lvl w:ilvl="4" w:tplc="06761E26" w:tentative="1">
      <w:start w:val="1"/>
      <w:numFmt w:val="bullet"/>
      <w:lvlText w:val="•"/>
      <w:lvlJc w:val="left"/>
      <w:pPr>
        <w:tabs>
          <w:tab w:val="num" w:pos="3600"/>
        </w:tabs>
        <w:ind w:left="3600" w:hanging="360"/>
      </w:pPr>
      <w:rPr>
        <w:rFonts w:ascii="Arial" w:hAnsi="Arial" w:hint="default"/>
      </w:rPr>
    </w:lvl>
    <w:lvl w:ilvl="5" w:tplc="044E899A" w:tentative="1">
      <w:start w:val="1"/>
      <w:numFmt w:val="bullet"/>
      <w:lvlText w:val="•"/>
      <w:lvlJc w:val="left"/>
      <w:pPr>
        <w:tabs>
          <w:tab w:val="num" w:pos="4320"/>
        </w:tabs>
        <w:ind w:left="4320" w:hanging="360"/>
      </w:pPr>
      <w:rPr>
        <w:rFonts w:ascii="Arial" w:hAnsi="Arial" w:hint="default"/>
      </w:rPr>
    </w:lvl>
    <w:lvl w:ilvl="6" w:tplc="4B5ED1FE" w:tentative="1">
      <w:start w:val="1"/>
      <w:numFmt w:val="bullet"/>
      <w:lvlText w:val="•"/>
      <w:lvlJc w:val="left"/>
      <w:pPr>
        <w:tabs>
          <w:tab w:val="num" w:pos="5040"/>
        </w:tabs>
        <w:ind w:left="5040" w:hanging="360"/>
      </w:pPr>
      <w:rPr>
        <w:rFonts w:ascii="Arial" w:hAnsi="Arial" w:hint="default"/>
      </w:rPr>
    </w:lvl>
    <w:lvl w:ilvl="7" w:tplc="72C6A618" w:tentative="1">
      <w:start w:val="1"/>
      <w:numFmt w:val="bullet"/>
      <w:lvlText w:val="•"/>
      <w:lvlJc w:val="left"/>
      <w:pPr>
        <w:tabs>
          <w:tab w:val="num" w:pos="5760"/>
        </w:tabs>
        <w:ind w:left="5760" w:hanging="360"/>
      </w:pPr>
      <w:rPr>
        <w:rFonts w:ascii="Arial" w:hAnsi="Arial" w:hint="default"/>
      </w:rPr>
    </w:lvl>
    <w:lvl w:ilvl="8" w:tplc="73E0DB9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0431E0A"/>
    <w:multiLevelType w:val="hybridMultilevel"/>
    <w:tmpl w:val="A168871E"/>
    <w:lvl w:ilvl="0" w:tplc="D6CA831E">
      <w:start w:val="1"/>
      <w:numFmt w:val="bullet"/>
      <w:pStyle w:val="Level3bullets"/>
      <w:lvlText w:val=""/>
      <w:lvlJc w:val="left"/>
      <w:pPr>
        <w:ind w:left="720" w:hanging="360"/>
      </w:pPr>
      <w:rPr>
        <w:rFonts w:ascii="Symbol" w:hAnsi="Symbol" w:hint="default"/>
        <w:color w:val="EC1A3A"/>
      </w:rPr>
    </w:lvl>
    <w:lvl w:ilvl="1" w:tplc="40090003">
      <w:start w:val="1"/>
      <w:numFmt w:val="bullet"/>
      <w:lvlText w:val="o"/>
      <w:lvlJc w:val="left"/>
      <w:pPr>
        <w:ind w:left="1443" w:hanging="360"/>
      </w:pPr>
      <w:rPr>
        <w:rFonts w:ascii="Courier New" w:hAnsi="Courier New" w:cs="Courier New" w:hint="default"/>
      </w:rPr>
    </w:lvl>
    <w:lvl w:ilvl="2" w:tplc="40090005" w:tentative="1">
      <w:start w:val="1"/>
      <w:numFmt w:val="bullet"/>
      <w:lvlText w:val=""/>
      <w:lvlJc w:val="left"/>
      <w:pPr>
        <w:ind w:left="2163" w:hanging="360"/>
      </w:pPr>
      <w:rPr>
        <w:rFonts w:ascii="Wingdings" w:hAnsi="Wingdings" w:hint="default"/>
      </w:rPr>
    </w:lvl>
    <w:lvl w:ilvl="3" w:tplc="40090001" w:tentative="1">
      <w:start w:val="1"/>
      <w:numFmt w:val="bullet"/>
      <w:lvlText w:val=""/>
      <w:lvlJc w:val="left"/>
      <w:pPr>
        <w:ind w:left="2883" w:hanging="360"/>
      </w:pPr>
      <w:rPr>
        <w:rFonts w:ascii="Symbol" w:hAnsi="Symbol" w:hint="default"/>
      </w:rPr>
    </w:lvl>
    <w:lvl w:ilvl="4" w:tplc="40090003" w:tentative="1">
      <w:start w:val="1"/>
      <w:numFmt w:val="bullet"/>
      <w:lvlText w:val="o"/>
      <w:lvlJc w:val="left"/>
      <w:pPr>
        <w:ind w:left="3603" w:hanging="360"/>
      </w:pPr>
      <w:rPr>
        <w:rFonts w:ascii="Courier New" w:hAnsi="Courier New" w:cs="Courier New" w:hint="default"/>
      </w:rPr>
    </w:lvl>
    <w:lvl w:ilvl="5" w:tplc="40090005" w:tentative="1">
      <w:start w:val="1"/>
      <w:numFmt w:val="bullet"/>
      <w:lvlText w:val=""/>
      <w:lvlJc w:val="left"/>
      <w:pPr>
        <w:ind w:left="4323" w:hanging="360"/>
      </w:pPr>
      <w:rPr>
        <w:rFonts w:ascii="Wingdings" w:hAnsi="Wingdings" w:hint="default"/>
      </w:rPr>
    </w:lvl>
    <w:lvl w:ilvl="6" w:tplc="40090001" w:tentative="1">
      <w:start w:val="1"/>
      <w:numFmt w:val="bullet"/>
      <w:lvlText w:val=""/>
      <w:lvlJc w:val="left"/>
      <w:pPr>
        <w:ind w:left="5043" w:hanging="360"/>
      </w:pPr>
      <w:rPr>
        <w:rFonts w:ascii="Symbol" w:hAnsi="Symbol" w:hint="default"/>
      </w:rPr>
    </w:lvl>
    <w:lvl w:ilvl="7" w:tplc="40090003" w:tentative="1">
      <w:start w:val="1"/>
      <w:numFmt w:val="bullet"/>
      <w:lvlText w:val="o"/>
      <w:lvlJc w:val="left"/>
      <w:pPr>
        <w:ind w:left="5763" w:hanging="360"/>
      </w:pPr>
      <w:rPr>
        <w:rFonts w:ascii="Courier New" w:hAnsi="Courier New" w:cs="Courier New" w:hint="default"/>
      </w:rPr>
    </w:lvl>
    <w:lvl w:ilvl="8" w:tplc="40090005" w:tentative="1">
      <w:start w:val="1"/>
      <w:numFmt w:val="bullet"/>
      <w:lvlText w:val=""/>
      <w:lvlJc w:val="left"/>
      <w:pPr>
        <w:ind w:left="6483" w:hanging="360"/>
      </w:pPr>
      <w:rPr>
        <w:rFonts w:ascii="Wingdings" w:hAnsi="Wingdings" w:hint="default"/>
      </w:rPr>
    </w:lvl>
  </w:abstractNum>
  <w:abstractNum w:abstractNumId="16" w15:restartNumberingAfterBreak="0">
    <w:nsid w:val="465858AD"/>
    <w:multiLevelType w:val="hybridMultilevel"/>
    <w:tmpl w:val="3DB6D536"/>
    <w:lvl w:ilvl="0" w:tplc="40090013">
      <w:start w:val="1"/>
      <w:numFmt w:val="upperRoman"/>
      <w:lvlText w:val="%1."/>
      <w:lvlJc w:val="righ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15D32EE"/>
    <w:multiLevelType w:val="hybridMultilevel"/>
    <w:tmpl w:val="3DB6D536"/>
    <w:lvl w:ilvl="0" w:tplc="40090013">
      <w:start w:val="1"/>
      <w:numFmt w:val="upperRoman"/>
      <w:lvlText w:val="%1."/>
      <w:lvlJc w:val="righ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E3A26CD"/>
    <w:multiLevelType w:val="hybridMultilevel"/>
    <w:tmpl w:val="96E0BE9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40E3628"/>
    <w:multiLevelType w:val="hybridMultilevel"/>
    <w:tmpl w:val="3DB6D536"/>
    <w:lvl w:ilvl="0" w:tplc="40090013">
      <w:start w:val="1"/>
      <w:numFmt w:val="upperRoman"/>
      <w:lvlText w:val="%1."/>
      <w:lvlJc w:val="righ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A2F5EA3"/>
    <w:multiLevelType w:val="hybridMultilevel"/>
    <w:tmpl w:val="9AE859DC"/>
    <w:lvl w:ilvl="0" w:tplc="BCAA704C">
      <w:start w:val="1"/>
      <w:numFmt w:val="bullet"/>
      <w:pStyle w:val="Level1Bullets"/>
      <w:lvlText w:val=""/>
      <w:lvlJc w:val="left"/>
      <w:pPr>
        <w:ind w:left="717" w:hanging="360"/>
      </w:pPr>
      <w:rPr>
        <w:rFonts w:ascii="Wingdings 3" w:hAnsi="Wingdings 3" w:hint="default"/>
        <w:color w:val="218F8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AB161D1"/>
    <w:multiLevelType w:val="multilevel"/>
    <w:tmpl w:val="BEB80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0D0620"/>
    <w:multiLevelType w:val="multilevel"/>
    <w:tmpl w:val="6E1ED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5D01C5"/>
    <w:multiLevelType w:val="multilevel"/>
    <w:tmpl w:val="17C893B2"/>
    <w:lvl w:ilvl="0">
      <w:start w:val="1"/>
      <w:numFmt w:val="upperRoman"/>
      <w:lvlText w:val="%1."/>
      <w:lvlJc w:val="righ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355A00"/>
    <w:multiLevelType w:val="hybridMultilevel"/>
    <w:tmpl w:val="3DB6D536"/>
    <w:lvl w:ilvl="0" w:tplc="40090013">
      <w:start w:val="1"/>
      <w:numFmt w:val="upperRoman"/>
      <w:lvlText w:val="%1."/>
      <w:lvlJc w:val="righ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30E3480"/>
    <w:multiLevelType w:val="hybridMultilevel"/>
    <w:tmpl w:val="57F49A92"/>
    <w:lvl w:ilvl="0" w:tplc="688088DE">
      <w:start w:val="1"/>
      <w:numFmt w:val="upperLetter"/>
      <w:pStyle w:val="BDOH4"/>
      <w:lvlText w:val="%1."/>
      <w:lvlJc w:val="left"/>
      <w:pPr>
        <w:ind w:left="360" w:hanging="360"/>
      </w:pPr>
    </w:lvl>
    <w:lvl w:ilvl="1" w:tplc="40090019" w:tentative="1">
      <w:start w:val="1"/>
      <w:numFmt w:val="lowerLetter"/>
      <w:lvlText w:val="%2."/>
      <w:lvlJc w:val="left"/>
      <w:pPr>
        <w:ind w:left="419" w:hanging="360"/>
      </w:pPr>
    </w:lvl>
    <w:lvl w:ilvl="2" w:tplc="4009001B" w:tentative="1">
      <w:start w:val="1"/>
      <w:numFmt w:val="lowerRoman"/>
      <w:lvlText w:val="%3."/>
      <w:lvlJc w:val="right"/>
      <w:pPr>
        <w:ind w:left="1139" w:hanging="180"/>
      </w:pPr>
    </w:lvl>
    <w:lvl w:ilvl="3" w:tplc="4009000F" w:tentative="1">
      <w:start w:val="1"/>
      <w:numFmt w:val="decimal"/>
      <w:lvlText w:val="%4."/>
      <w:lvlJc w:val="left"/>
      <w:pPr>
        <w:ind w:left="1859" w:hanging="360"/>
      </w:pPr>
    </w:lvl>
    <w:lvl w:ilvl="4" w:tplc="40090019" w:tentative="1">
      <w:start w:val="1"/>
      <w:numFmt w:val="lowerLetter"/>
      <w:lvlText w:val="%5."/>
      <w:lvlJc w:val="left"/>
      <w:pPr>
        <w:ind w:left="2579" w:hanging="360"/>
      </w:pPr>
    </w:lvl>
    <w:lvl w:ilvl="5" w:tplc="4009001B" w:tentative="1">
      <w:start w:val="1"/>
      <w:numFmt w:val="lowerRoman"/>
      <w:lvlText w:val="%6."/>
      <w:lvlJc w:val="right"/>
      <w:pPr>
        <w:ind w:left="3299" w:hanging="180"/>
      </w:pPr>
    </w:lvl>
    <w:lvl w:ilvl="6" w:tplc="4009000F" w:tentative="1">
      <w:start w:val="1"/>
      <w:numFmt w:val="decimal"/>
      <w:lvlText w:val="%7."/>
      <w:lvlJc w:val="left"/>
      <w:pPr>
        <w:ind w:left="4019" w:hanging="360"/>
      </w:pPr>
    </w:lvl>
    <w:lvl w:ilvl="7" w:tplc="40090019" w:tentative="1">
      <w:start w:val="1"/>
      <w:numFmt w:val="lowerLetter"/>
      <w:lvlText w:val="%8."/>
      <w:lvlJc w:val="left"/>
      <w:pPr>
        <w:ind w:left="4739" w:hanging="360"/>
      </w:pPr>
    </w:lvl>
    <w:lvl w:ilvl="8" w:tplc="4009001B" w:tentative="1">
      <w:start w:val="1"/>
      <w:numFmt w:val="lowerRoman"/>
      <w:lvlText w:val="%9."/>
      <w:lvlJc w:val="right"/>
      <w:pPr>
        <w:ind w:left="5459" w:hanging="180"/>
      </w:pPr>
    </w:lvl>
  </w:abstractNum>
  <w:abstractNum w:abstractNumId="26" w15:restartNumberingAfterBreak="0">
    <w:nsid w:val="735E2895"/>
    <w:multiLevelType w:val="hybridMultilevel"/>
    <w:tmpl w:val="112E79D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4AF3D37"/>
    <w:multiLevelType w:val="multilevel"/>
    <w:tmpl w:val="A17ED886"/>
    <w:lvl w:ilvl="0">
      <w:start w:val="1"/>
      <w:numFmt w:val="decimal"/>
      <w:pStyle w:val="BDOH1"/>
      <w:suff w:val="space"/>
      <w:lvlText w:val="%1."/>
      <w:lvlJc w:val="left"/>
      <w:pPr>
        <w:ind w:left="3621" w:hanging="360"/>
      </w:pPr>
      <w:rPr>
        <w:rFonts w:hint="default"/>
      </w:rPr>
    </w:lvl>
    <w:lvl w:ilvl="1">
      <w:start w:val="1"/>
      <w:numFmt w:val="decimal"/>
      <w:pStyle w:val="BDOH2"/>
      <w:suff w:val="space"/>
      <w:lvlText w:val="%1.%2."/>
      <w:lvlJc w:val="left"/>
      <w:pPr>
        <w:ind w:left="1142" w:hanging="432"/>
      </w:pPr>
      <w:rPr>
        <w:rFonts w:hint="default"/>
        <w:color w:val="ED1A3B" w:themeColor="accent2"/>
      </w:rPr>
    </w:lvl>
    <w:lvl w:ilvl="2">
      <w:start w:val="1"/>
      <w:numFmt w:val="decimal"/>
      <w:pStyle w:val="BDOH3"/>
      <w:suff w:val="space"/>
      <w:lvlText w:val="%1.%2.%3."/>
      <w:lvlJc w:val="left"/>
      <w:pPr>
        <w:ind w:left="504" w:hanging="504"/>
      </w:pPr>
      <w:rPr>
        <w:rFonts w:hint="default"/>
        <w:sz w:val="24"/>
        <w:szCs w:val="24"/>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9FB7532"/>
    <w:multiLevelType w:val="hybridMultilevel"/>
    <w:tmpl w:val="2F147C32"/>
    <w:lvl w:ilvl="0" w:tplc="97446F38">
      <w:start w:val="1"/>
      <w:numFmt w:val="bullet"/>
      <w:pStyle w:val="Level2Bullets"/>
      <w:lvlText w:val=""/>
      <w:lvlJc w:val="left"/>
      <w:pPr>
        <w:ind w:left="717" w:hanging="360"/>
      </w:pPr>
      <w:rPr>
        <w:rFonts w:ascii="Wingdings 3" w:hAnsi="Wingdings 3" w:hint="default"/>
        <w:color w:val="218F8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C56537C"/>
    <w:multiLevelType w:val="hybridMultilevel"/>
    <w:tmpl w:val="20A815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2307251">
    <w:abstractNumId w:val="27"/>
  </w:num>
  <w:num w:numId="2" w16cid:durableId="1972707701">
    <w:abstractNumId w:val="20"/>
  </w:num>
  <w:num w:numId="3" w16cid:durableId="1504009667">
    <w:abstractNumId w:val="15"/>
  </w:num>
  <w:num w:numId="4" w16cid:durableId="908462794">
    <w:abstractNumId w:val="25"/>
  </w:num>
  <w:num w:numId="5" w16cid:durableId="653795074">
    <w:abstractNumId w:val="28"/>
  </w:num>
  <w:num w:numId="6" w16cid:durableId="1155537303">
    <w:abstractNumId w:val="9"/>
  </w:num>
  <w:num w:numId="7" w16cid:durableId="1153834240">
    <w:abstractNumId w:val="7"/>
  </w:num>
  <w:num w:numId="8" w16cid:durableId="1506363170">
    <w:abstractNumId w:val="6"/>
  </w:num>
  <w:num w:numId="9" w16cid:durableId="954823994">
    <w:abstractNumId w:val="5"/>
  </w:num>
  <w:num w:numId="10" w16cid:durableId="845680597">
    <w:abstractNumId w:val="4"/>
  </w:num>
  <w:num w:numId="11" w16cid:durableId="2037924091">
    <w:abstractNumId w:val="8"/>
  </w:num>
  <w:num w:numId="12" w16cid:durableId="134835383">
    <w:abstractNumId w:val="3"/>
  </w:num>
  <w:num w:numId="13" w16cid:durableId="507646908">
    <w:abstractNumId w:val="2"/>
  </w:num>
  <w:num w:numId="14" w16cid:durableId="1735464890">
    <w:abstractNumId w:val="1"/>
  </w:num>
  <w:num w:numId="15" w16cid:durableId="1556503828">
    <w:abstractNumId w:val="0"/>
  </w:num>
  <w:num w:numId="16" w16cid:durableId="646013810">
    <w:abstractNumId w:val="13"/>
  </w:num>
  <w:num w:numId="17" w16cid:durableId="899755784">
    <w:abstractNumId w:val="14"/>
  </w:num>
  <w:num w:numId="18" w16cid:durableId="1905791950">
    <w:abstractNumId w:val="29"/>
  </w:num>
  <w:num w:numId="19" w16cid:durableId="587009559">
    <w:abstractNumId w:val="17"/>
  </w:num>
  <w:num w:numId="20" w16cid:durableId="891887105">
    <w:abstractNumId w:val="12"/>
  </w:num>
  <w:num w:numId="21" w16cid:durableId="1305740351">
    <w:abstractNumId w:val="12"/>
    <w:lvlOverride w:ilvl="0">
      <w:startOverride w:val="1"/>
    </w:lvlOverride>
  </w:num>
  <w:num w:numId="22" w16cid:durableId="1870529826">
    <w:abstractNumId w:val="23"/>
  </w:num>
  <w:num w:numId="23" w16cid:durableId="629748059">
    <w:abstractNumId w:val="26"/>
  </w:num>
  <w:num w:numId="24" w16cid:durableId="1575582714">
    <w:abstractNumId w:val="16"/>
  </w:num>
  <w:num w:numId="25" w16cid:durableId="418913006">
    <w:abstractNumId w:val="21"/>
  </w:num>
  <w:num w:numId="26" w16cid:durableId="1863470772">
    <w:abstractNumId w:val="11"/>
  </w:num>
  <w:num w:numId="27" w16cid:durableId="2087458648">
    <w:abstractNumId w:val="24"/>
  </w:num>
  <w:num w:numId="28" w16cid:durableId="137429745">
    <w:abstractNumId w:val="10"/>
  </w:num>
  <w:num w:numId="29" w16cid:durableId="1097482400">
    <w:abstractNumId w:val="18"/>
  </w:num>
  <w:num w:numId="30" w16cid:durableId="1550602885">
    <w:abstractNumId w:val="19"/>
  </w:num>
  <w:num w:numId="31" w16cid:durableId="1749226066">
    <w:abstractNumId w:val="2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QwMDc2MTQ0NzcxNzZW0lEKTi0uzszPAykwNKsFAFF7ijctAAAA"/>
  </w:docVars>
  <w:rsids>
    <w:rsidRoot w:val="005E4CA9"/>
    <w:rsid w:val="00000295"/>
    <w:rsid w:val="0000065B"/>
    <w:rsid w:val="00000D43"/>
    <w:rsid w:val="000015ED"/>
    <w:rsid w:val="00001751"/>
    <w:rsid w:val="000019B5"/>
    <w:rsid w:val="00001E98"/>
    <w:rsid w:val="00002043"/>
    <w:rsid w:val="000020CB"/>
    <w:rsid w:val="000023B0"/>
    <w:rsid w:val="00002717"/>
    <w:rsid w:val="00003607"/>
    <w:rsid w:val="000040A0"/>
    <w:rsid w:val="0000421D"/>
    <w:rsid w:val="0000467B"/>
    <w:rsid w:val="00004A10"/>
    <w:rsid w:val="00004EFB"/>
    <w:rsid w:val="000058F8"/>
    <w:rsid w:val="00006E29"/>
    <w:rsid w:val="00007AC3"/>
    <w:rsid w:val="000102AA"/>
    <w:rsid w:val="00010D0B"/>
    <w:rsid w:val="00011DBF"/>
    <w:rsid w:val="00012011"/>
    <w:rsid w:val="00012585"/>
    <w:rsid w:val="000141D6"/>
    <w:rsid w:val="000149B0"/>
    <w:rsid w:val="00015BB7"/>
    <w:rsid w:val="00016227"/>
    <w:rsid w:val="00016452"/>
    <w:rsid w:val="00016933"/>
    <w:rsid w:val="00017407"/>
    <w:rsid w:val="00017E11"/>
    <w:rsid w:val="00021606"/>
    <w:rsid w:val="00021655"/>
    <w:rsid w:val="00021803"/>
    <w:rsid w:val="00021F73"/>
    <w:rsid w:val="000228A4"/>
    <w:rsid w:val="00022A97"/>
    <w:rsid w:val="000237DC"/>
    <w:rsid w:val="000239D3"/>
    <w:rsid w:val="00023CF3"/>
    <w:rsid w:val="00024261"/>
    <w:rsid w:val="0002485D"/>
    <w:rsid w:val="00024B15"/>
    <w:rsid w:val="00024C5D"/>
    <w:rsid w:val="00024F00"/>
    <w:rsid w:val="00025362"/>
    <w:rsid w:val="000259D6"/>
    <w:rsid w:val="00026BA0"/>
    <w:rsid w:val="00026FD6"/>
    <w:rsid w:val="000272FF"/>
    <w:rsid w:val="000300BC"/>
    <w:rsid w:val="0003228B"/>
    <w:rsid w:val="00032857"/>
    <w:rsid w:val="00032A43"/>
    <w:rsid w:val="00032BEF"/>
    <w:rsid w:val="00032D44"/>
    <w:rsid w:val="00032FD1"/>
    <w:rsid w:val="00033986"/>
    <w:rsid w:val="000349B5"/>
    <w:rsid w:val="000353BB"/>
    <w:rsid w:val="000357A3"/>
    <w:rsid w:val="0003592A"/>
    <w:rsid w:val="00035B63"/>
    <w:rsid w:val="00036372"/>
    <w:rsid w:val="00036B17"/>
    <w:rsid w:val="00037D67"/>
    <w:rsid w:val="00040D04"/>
    <w:rsid w:val="000423FF"/>
    <w:rsid w:val="00043200"/>
    <w:rsid w:val="00043303"/>
    <w:rsid w:val="00043B08"/>
    <w:rsid w:val="00044E17"/>
    <w:rsid w:val="000450F9"/>
    <w:rsid w:val="0004539D"/>
    <w:rsid w:val="0004540A"/>
    <w:rsid w:val="00045519"/>
    <w:rsid w:val="00045F6C"/>
    <w:rsid w:val="000462D0"/>
    <w:rsid w:val="000479B3"/>
    <w:rsid w:val="0004941A"/>
    <w:rsid w:val="00050FA3"/>
    <w:rsid w:val="00051435"/>
    <w:rsid w:val="000518EF"/>
    <w:rsid w:val="00051E44"/>
    <w:rsid w:val="00052E64"/>
    <w:rsid w:val="00052F18"/>
    <w:rsid w:val="000534CB"/>
    <w:rsid w:val="00053923"/>
    <w:rsid w:val="00054636"/>
    <w:rsid w:val="00054A94"/>
    <w:rsid w:val="00054DDB"/>
    <w:rsid w:val="00055ECC"/>
    <w:rsid w:val="000566B6"/>
    <w:rsid w:val="00056923"/>
    <w:rsid w:val="00056AB3"/>
    <w:rsid w:val="00057323"/>
    <w:rsid w:val="000574E2"/>
    <w:rsid w:val="0006048B"/>
    <w:rsid w:val="00060749"/>
    <w:rsid w:val="0006079E"/>
    <w:rsid w:val="00060BAD"/>
    <w:rsid w:val="000618F9"/>
    <w:rsid w:val="000628F1"/>
    <w:rsid w:val="0006314A"/>
    <w:rsid w:val="000633B7"/>
    <w:rsid w:val="00064B70"/>
    <w:rsid w:val="00066866"/>
    <w:rsid w:val="00066A6F"/>
    <w:rsid w:val="00066B6B"/>
    <w:rsid w:val="00066CF1"/>
    <w:rsid w:val="00066EC1"/>
    <w:rsid w:val="00066F69"/>
    <w:rsid w:val="00067015"/>
    <w:rsid w:val="000670FC"/>
    <w:rsid w:val="00067849"/>
    <w:rsid w:val="00067C17"/>
    <w:rsid w:val="00070740"/>
    <w:rsid w:val="00071238"/>
    <w:rsid w:val="00071639"/>
    <w:rsid w:val="000719F7"/>
    <w:rsid w:val="00071DE0"/>
    <w:rsid w:val="0007211B"/>
    <w:rsid w:val="000722BF"/>
    <w:rsid w:val="00072596"/>
    <w:rsid w:val="00072D14"/>
    <w:rsid w:val="00072D46"/>
    <w:rsid w:val="000743BC"/>
    <w:rsid w:val="000743C9"/>
    <w:rsid w:val="0007477B"/>
    <w:rsid w:val="00075CDF"/>
    <w:rsid w:val="0007671C"/>
    <w:rsid w:val="00076956"/>
    <w:rsid w:val="00077015"/>
    <w:rsid w:val="00077263"/>
    <w:rsid w:val="000779B4"/>
    <w:rsid w:val="00077A68"/>
    <w:rsid w:val="00080DEF"/>
    <w:rsid w:val="00081818"/>
    <w:rsid w:val="00082126"/>
    <w:rsid w:val="0008243C"/>
    <w:rsid w:val="000824EA"/>
    <w:rsid w:val="0008293C"/>
    <w:rsid w:val="0008319B"/>
    <w:rsid w:val="00083253"/>
    <w:rsid w:val="00083551"/>
    <w:rsid w:val="00083ABA"/>
    <w:rsid w:val="00083CAC"/>
    <w:rsid w:val="00083E23"/>
    <w:rsid w:val="000842C9"/>
    <w:rsid w:val="000850C3"/>
    <w:rsid w:val="000853D5"/>
    <w:rsid w:val="00086016"/>
    <w:rsid w:val="00086AC2"/>
    <w:rsid w:val="00086BC6"/>
    <w:rsid w:val="00086D96"/>
    <w:rsid w:val="00087810"/>
    <w:rsid w:val="000878CA"/>
    <w:rsid w:val="00087B50"/>
    <w:rsid w:val="00087DA0"/>
    <w:rsid w:val="00087E7F"/>
    <w:rsid w:val="00090859"/>
    <w:rsid w:val="0009130C"/>
    <w:rsid w:val="00092248"/>
    <w:rsid w:val="00092F41"/>
    <w:rsid w:val="00092FF7"/>
    <w:rsid w:val="0009316B"/>
    <w:rsid w:val="00093846"/>
    <w:rsid w:val="00093AC1"/>
    <w:rsid w:val="00093B3F"/>
    <w:rsid w:val="00093C0D"/>
    <w:rsid w:val="00094919"/>
    <w:rsid w:val="00095D9B"/>
    <w:rsid w:val="00095EA0"/>
    <w:rsid w:val="000965E0"/>
    <w:rsid w:val="00096833"/>
    <w:rsid w:val="00096CEB"/>
    <w:rsid w:val="00096DA0"/>
    <w:rsid w:val="000975CD"/>
    <w:rsid w:val="00097619"/>
    <w:rsid w:val="00097BA2"/>
    <w:rsid w:val="00097E9D"/>
    <w:rsid w:val="00097F5B"/>
    <w:rsid w:val="000A00A3"/>
    <w:rsid w:val="000A0E4E"/>
    <w:rsid w:val="000A1709"/>
    <w:rsid w:val="000A18BE"/>
    <w:rsid w:val="000A1C06"/>
    <w:rsid w:val="000A2E21"/>
    <w:rsid w:val="000A3225"/>
    <w:rsid w:val="000A3789"/>
    <w:rsid w:val="000A3975"/>
    <w:rsid w:val="000A3AF0"/>
    <w:rsid w:val="000A421A"/>
    <w:rsid w:val="000A4D7C"/>
    <w:rsid w:val="000A512E"/>
    <w:rsid w:val="000A54AB"/>
    <w:rsid w:val="000A573A"/>
    <w:rsid w:val="000A5E09"/>
    <w:rsid w:val="000A627B"/>
    <w:rsid w:val="000A63F7"/>
    <w:rsid w:val="000A6B35"/>
    <w:rsid w:val="000A6BCB"/>
    <w:rsid w:val="000A72FB"/>
    <w:rsid w:val="000A7C47"/>
    <w:rsid w:val="000A7CFF"/>
    <w:rsid w:val="000B11B9"/>
    <w:rsid w:val="000B1EC7"/>
    <w:rsid w:val="000B211A"/>
    <w:rsid w:val="000B21A4"/>
    <w:rsid w:val="000B2BDD"/>
    <w:rsid w:val="000B3C24"/>
    <w:rsid w:val="000B4147"/>
    <w:rsid w:val="000B47CF"/>
    <w:rsid w:val="000B483F"/>
    <w:rsid w:val="000B4C03"/>
    <w:rsid w:val="000B4D48"/>
    <w:rsid w:val="000B4E0F"/>
    <w:rsid w:val="000B4F75"/>
    <w:rsid w:val="000B5E5E"/>
    <w:rsid w:val="000B751C"/>
    <w:rsid w:val="000B77E9"/>
    <w:rsid w:val="000B7969"/>
    <w:rsid w:val="000B7D75"/>
    <w:rsid w:val="000C01CA"/>
    <w:rsid w:val="000C0796"/>
    <w:rsid w:val="000C1931"/>
    <w:rsid w:val="000C1E47"/>
    <w:rsid w:val="000C2A52"/>
    <w:rsid w:val="000C2BEB"/>
    <w:rsid w:val="000C2C18"/>
    <w:rsid w:val="000C3097"/>
    <w:rsid w:val="000C35A9"/>
    <w:rsid w:val="000C439A"/>
    <w:rsid w:val="000C4746"/>
    <w:rsid w:val="000C4B77"/>
    <w:rsid w:val="000C4C98"/>
    <w:rsid w:val="000C528D"/>
    <w:rsid w:val="000C5908"/>
    <w:rsid w:val="000C62EE"/>
    <w:rsid w:val="000D0787"/>
    <w:rsid w:val="000D0BCE"/>
    <w:rsid w:val="000D0E74"/>
    <w:rsid w:val="000D120E"/>
    <w:rsid w:val="000D15CF"/>
    <w:rsid w:val="000D16B8"/>
    <w:rsid w:val="000D174E"/>
    <w:rsid w:val="000D1766"/>
    <w:rsid w:val="000D1919"/>
    <w:rsid w:val="000D1C86"/>
    <w:rsid w:val="000D27DA"/>
    <w:rsid w:val="000D2C47"/>
    <w:rsid w:val="000D386E"/>
    <w:rsid w:val="000D451D"/>
    <w:rsid w:val="000D4BC9"/>
    <w:rsid w:val="000D5E79"/>
    <w:rsid w:val="000D6342"/>
    <w:rsid w:val="000D65AB"/>
    <w:rsid w:val="000D6CA0"/>
    <w:rsid w:val="000D7286"/>
    <w:rsid w:val="000D7652"/>
    <w:rsid w:val="000D7B39"/>
    <w:rsid w:val="000D7D86"/>
    <w:rsid w:val="000E0203"/>
    <w:rsid w:val="000E0307"/>
    <w:rsid w:val="000E039E"/>
    <w:rsid w:val="000E098D"/>
    <w:rsid w:val="000E1585"/>
    <w:rsid w:val="000E1639"/>
    <w:rsid w:val="000E1B33"/>
    <w:rsid w:val="000E2017"/>
    <w:rsid w:val="000E212E"/>
    <w:rsid w:val="000E2271"/>
    <w:rsid w:val="000E2398"/>
    <w:rsid w:val="000E3227"/>
    <w:rsid w:val="000E4A8E"/>
    <w:rsid w:val="000E4FEA"/>
    <w:rsid w:val="000E5BA6"/>
    <w:rsid w:val="000E773B"/>
    <w:rsid w:val="000E7D45"/>
    <w:rsid w:val="000F01C3"/>
    <w:rsid w:val="000F1183"/>
    <w:rsid w:val="000F1834"/>
    <w:rsid w:val="000F187B"/>
    <w:rsid w:val="000F2435"/>
    <w:rsid w:val="000F2837"/>
    <w:rsid w:val="000F289A"/>
    <w:rsid w:val="000F3089"/>
    <w:rsid w:val="000F313B"/>
    <w:rsid w:val="000F334E"/>
    <w:rsid w:val="000F33F3"/>
    <w:rsid w:val="000F34DB"/>
    <w:rsid w:val="000F38DA"/>
    <w:rsid w:val="000F3B86"/>
    <w:rsid w:val="000F3FF4"/>
    <w:rsid w:val="000F40C1"/>
    <w:rsid w:val="000F437A"/>
    <w:rsid w:val="000F4938"/>
    <w:rsid w:val="000F4CB5"/>
    <w:rsid w:val="000F4CC8"/>
    <w:rsid w:val="000F6C68"/>
    <w:rsid w:val="000F7474"/>
    <w:rsid w:val="00100341"/>
    <w:rsid w:val="00100937"/>
    <w:rsid w:val="00100ACC"/>
    <w:rsid w:val="00100D35"/>
    <w:rsid w:val="00100E11"/>
    <w:rsid w:val="001012DF"/>
    <w:rsid w:val="00101847"/>
    <w:rsid w:val="00101865"/>
    <w:rsid w:val="0010309D"/>
    <w:rsid w:val="001048BF"/>
    <w:rsid w:val="00105736"/>
    <w:rsid w:val="00106201"/>
    <w:rsid w:val="001064C6"/>
    <w:rsid w:val="0010669A"/>
    <w:rsid w:val="00106B16"/>
    <w:rsid w:val="00106E5C"/>
    <w:rsid w:val="00107177"/>
    <w:rsid w:val="00107A87"/>
    <w:rsid w:val="00110978"/>
    <w:rsid w:val="00110B9A"/>
    <w:rsid w:val="00112673"/>
    <w:rsid w:val="00112BD9"/>
    <w:rsid w:val="00113480"/>
    <w:rsid w:val="00113F8B"/>
    <w:rsid w:val="00115360"/>
    <w:rsid w:val="00115C18"/>
    <w:rsid w:val="00115C5E"/>
    <w:rsid w:val="00116088"/>
    <w:rsid w:val="0011632A"/>
    <w:rsid w:val="00117221"/>
    <w:rsid w:val="0012012F"/>
    <w:rsid w:val="001209FD"/>
    <w:rsid w:val="00120F49"/>
    <w:rsid w:val="001216B7"/>
    <w:rsid w:val="001227C2"/>
    <w:rsid w:val="0012325C"/>
    <w:rsid w:val="0012357F"/>
    <w:rsid w:val="001237C6"/>
    <w:rsid w:val="00123C9F"/>
    <w:rsid w:val="0012419C"/>
    <w:rsid w:val="001247D8"/>
    <w:rsid w:val="00125054"/>
    <w:rsid w:val="00125D24"/>
    <w:rsid w:val="00126540"/>
    <w:rsid w:val="0012790C"/>
    <w:rsid w:val="00127FCE"/>
    <w:rsid w:val="001311BA"/>
    <w:rsid w:val="00133575"/>
    <w:rsid w:val="001338A5"/>
    <w:rsid w:val="00133BF6"/>
    <w:rsid w:val="00133DDA"/>
    <w:rsid w:val="001346A0"/>
    <w:rsid w:val="00134AC7"/>
    <w:rsid w:val="0013554D"/>
    <w:rsid w:val="001359E4"/>
    <w:rsid w:val="00135B6A"/>
    <w:rsid w:val="00136601"/>
    <w:rsid w:val="0013794D"/>
    <w:rsid w:val="00140CB7"/>
    <w:rsid w:val="00140DA5"/>
    <w:rsid w:val="001413DC"/>
    <w:rsid w:val="00141A47"/>
    <w:rsid w:val="00141BBF"/>
    <w:rsid w:val="00142064"/>
    <w:rsid w:val="001421CB"/>
    <w:rsid w:val="00142825"/>
    <w:rsid w:val="0014283B"/>
    <w:rsid w:val="00143100"/>
    <w:rsid w:val="0014363C"/>
    <w:rsid w:val="0014367C"/>
    <w:rsid w:val="0014474D"/>
    <w:rsid w:val="00145801"/>
    <w:rsid w:val="001462BF"/>
    <w:rsid w:val="0014667F"/>
    <w:rsid w:val="00146954"/>
    <w:rsid w:val="00146B9E"/>
    <w:rsid w:val="00146F39"/>
    <w:rsid w:val="00147805"/>
    <w:rsid w:val="0015031D"/>
    <w:rsid w:val="001504CF"/>
    <w:rsid w:val="00150B96"/>
    <w:rsid w:val="00150BBC"/>
    <w:rsid w:val="00150E1B"/>
    <w:rsid w:val="001510D5"/>
    <w:rsid w:val="001514CE"/>
    <w:rsid w:val="00151749"/>
    <w:rsid w:val="00151B06"/>
    <w:rsid w:val="00151F5F"/>
    <w:rsid w:val="00152ACB"/>
    <w:rsid w:val="00152B29"/>
    <w:rsid w:val="00152BB4"/>
    <w:rsid w:val="00153A51"/>
    <w:rsid w:val="00153C71"/>
    <w:rsid w:val="00153FC8"/>
    <w:rsid w:val="00154513"/>
    <w:rsid w:val="00155566"/>
    <w:rsid w:val="001564E7"/>
    <w:rsid w:val="00156D9D"/>
    <w:rsid w:val="0015749C"/>
    <w:rsid w:val="0016044C"/>
    <w:rsid w:val="00161578"/>
    <w:rsid w:val="00161641"/>
    <w:rsid w:val="00161A73"/>
    <w:rsid w:val="00162034"/>
    <w:rsid w:val="00164C7C"/>
    <w:rsid w:val="00164FA3"/>
    <w:rsid w:val="00165212"/>
    <w:rsid w:val="00166121"/>
    <w:rsid w:val="00166389"/>
    <w:rsid w:val="001669CA"/>
    <w:rsid w:val="00166BF9"/>
    <w:rsid w:val="0016706C"/>
    <w:rsid w:val="001672EF"/>
    <w:rsid w:val="0016798E"/>
    <w:rsid w:val="00167ABA"/>
    <w:rsid w:val="00167EC8"/>
    <w:rsid w:val="0017066E"/>
    <w:rsid w:val="001710CA"/>
    <w:rsid w:val="00172266"/>
    <w:rsid w:val="00172823"/>
    <w:rsid w:val="001728A5"/>
    <w:rsid w:val="00172F56"/>
    <w:rsid w:val="00173134"/>
    <w:rsid w:val="0017339D"/>
    <w:rsid w:val="001734C6"/>
    <w:rsid w:val="00173C34"/>
    <w:rsid w:val="00174259"/>
    <w:rsid w:val="00174B1B"/>
    <w:rsid w:val="00174BB0"/>
    <w:rsid w:val="001752CC"/>
    <w:rsid w:val="001765D7"/>
    <w:rsid w:val="00176758"/>
    <w:rsid w:val="00176784"/>
    <w:rsid w:val="001768AA"/>
    <w:rsid w:val="001773DC"/>
    <w:rsid w:val="00177849"/>
    <w:rsid w:val="00177E51"/>
    <w:rsid w:val="001806A3"/>
    <w:rsid w:val="00180710"/>
    <w:rsid w:val="001808E6"/>
    <w:rsid w:val="0018163B"/>
    <w:rsid w:val="00181DA4"/>
    <w:rsid w:val="00181F39"/>
    <w:rsid w:val="001824D9"/>
    <w:rsid w:val="001825E7"/>
    <w:rsid w:val="001825EA"/>
    <w:rsid w:val="00182DE4"/>
    <w:rsid w:val="00183587"/>
    <w:rsid w:val="001835A7"/>
    <w:rsid w:val="00184060"/>
    <w:rsid w:val="00184B79"/>
    <w:rsid w:val="00185891"/>
    <w:rsid w:val="00186180"/>
    <w:rsid w:val="00186994"/>
    <w:rsid w:val="00187710"/>
    <w:rsid w:val="00187E9D"/>
    <w:rsid w:val="00190C02"/>
    <w:rsid w:val="00191086"/>
    <w:rsid w:val="00191F00"/>
    <w:rsid w:val="00193198"/>
    <w:rsid w:val="001934FD"/>
    <w:rsid w:val="00194536"/>
    <w:rsid w:val="001945D9"/>
    <w:rsid w:val="00195176"/>
    <w:rsid w:val="00195987"/>
    <w:rsid w:val="00195CEE"/>
    <w:rsid w:val="001961AA"/>
    <w:rsid w:val="00196837"/>
    <w:rsid w:val="00196A63"/>
    <w:rsid w:val="00196FC2"/>
    <w:rsid w:val="00197F02"/>
    <w:rsid w:val="001A0E08"/>
    <w:rsid w:val="001A1272"/>
    <w:rsid w:val="001A15AE"/>
    <w:rsid w:val="001A1B5B"/>
    <w:rsid w:val="001A2269"/>
    <w:rsid w:val="001A3837"/>
    <w:rsid w:val="001A3A3D"/>
    <w:rsid w:val="001A3BEA"/>
    <w:rsid w:val="001A4409"/>
    <w:rsid w:val="001A45AB"/>
    <w:rsid w:val="001A49BF"/>
    <w:rsid w:val="001A4B85"/>
    <w:rsid w:val="001A5780"/>
    <w:rsid w:val="001A5825"/>
    <w:rsid w:val="001A58E2"/>
    <w:rsid w:val="001A7554"/>
    <w:rsid w:val="001A7D3A"/>
    <w:rsid w:val="001A7D47"/>
    <w:rsid w:val="001B058A"/>
    <w:rsid w:val="001B07F1"/>
    <w:rsid w:val="001B0913"/>
    <w:rsid w:val="001B0EA4"/>
    <w:rsid w:val="001B14D9"/>
    <w:rsid w:val="001B1922"/>
    <w:rsid w:val="001B25C0"/>
    <w:rsid w:val="001B354A"/>
    <w:rsid w:val="001B39CF"/>
    <w:rsid w:val="001B3FE8"/>
    <w:rsid w:val="001B5960"/>
    <w:rsid w:val="001B62D9"/>
    <w:rsid w:val="001B6626"/>
    <w:rsid w:val="001B69D3"/>
    <w:rsid w:val="001B6B25"/>
    <w:rsid w:val="001B6C88"/>
    <w:rsid w:val="001B6FB5"/>
    <w:rsid w:val="001B728C"/>
    <w:rsid w:val="001B756C"/>
    <w:rsid w:val="001C018B"/>
    <w:rsid w:val="001C075F"/>
    <w:rsid w:val="001C0C9E"/>
    <w:rsid w:val="001C0CED"/>
    <w:rsid w:val="001C0D96"/>
    <w:rsid w:val="001C186A"/>
    <w:rsid w:val="001C1D0B"/>
    <w:rsid w:val="001C228C"/>
    <w:rsid w:val="001C28B6"/>
    <w:rsid w:val="001C30F3"/>
    <w:rsid w:val="001C3271"/>
    <w:rsid w:val="001C3384"/>
    <w:rsid w:val="001C33DA"/>
    <w:rsid w:val="001C4682"/>
    <w:rsid w:val="001C472D"/>
    <w:rsid w:val="001C5ABE"/>
    <w:rsid w:val="001C61A0"/>
    <w:rsid w:val="001C64AB"/>
    <w:rsid w:val="001D04DC"/>
    <w:rsid w:val="001D0AE1"/>
    <w:rsid w:val="001D10CB"/>
    <w:rsid w:val="001D1471"/>
    <w:rsid w:val="001D157B"/>
    <w:rsid w:val="001D1867"/>
    <w:rsid w:val="001D2041"/>
    <w:rsid w:val="001D2B5C"/>
    <w:rsid w:val="001D2E84"/>
    <w:rsid w:val="001D2F7F"/>
    <w:rsid w:val="001D3379"/>
    <w:rsid w:val="001D356D"/>
    <w:rsid w:val="001D371E"/>
    <w:rsid w:val="001D3A16"/>
    <w:rsid w:val="001D3C4A"/>
    <w:rsid w:val="001D3DF9"/>
    <w:rsid w:val="001D3FFC"/>
    <w:rsid w:val="001D496A"/>
    <w:rsid w:val="001D49EF"/>
    <w:rsid w:val="001D4C26"/>
    <w:rsid w:val="001D4E93"/>
    <w:rsid w:val="001D4FEA"/>
    <w:rsid w:val="001D53FF"/>
    <w:rsid w:val="001D55C0"/>
    <w:rsid w:val="001D55FA"/>
    <w:rsid w:val="001D5A03"/>
    <w:rsid w:val="001D5F7D"/>
    <w:rsid w:val="001D69F3"/>
    <w:rsid w:val="001E0006"/>
    <w:rsid w:val="001E0CD5"/>
    <w:rsid w:val="001E0E1D"/>
    <w:rsid w:val="001E0EB5"/>
    <w:rsid w:val="001E10AA"/>
    <w:rsid w:val="001E131C"/>
    <w:rsid w:val="001E151B"/>
    <w:rsid w:val="001E16C9"/>
    <w:rsid w:val="001E176D"/>
    <w:rsid w:val="001E2149"/>
    <w:rsid w:val="001E21D8"/>
    <w:rsid w:val="001E2347"/>
    <w:rsid w:val="001E36D0"/>
    <w:rsid w:val="001E37A5"/>
    <w:rsid w:val="001E55C6"/>
    <w:rsid w:val="001E56B6"/>
    <w:rsid w:val="001E613A"/>
    <w:rsid w:val="001E660E"/>
    <w:rsid w:val="001E73A0"/>
    <w:rsid w:val="001E7CB0"/>
    <w:rsid w:val="001F07F7"/>
    <w:rsid w:val="001F1349"/>
    <w:rsid w:val="001F17B7"/>
    <w:rsid w:val="001F1970"/>
    <w:rsid w:val="001F1E67"/>
    <w:rsid w:val="001F2736"/>
    <w:rsid w:val="001F2A78"/>
    <w:rsid w:val="001F2D0D"/>
    <w:rsid w:val="001F2FE1"/>
    <w:rsid w:val="001F364C"/>
    <w:rsid w:val="001F3E0C"/>
    <w:rsid w:val="001F3EBC"/>
    <w:rsid w:val="001F46BB"/>
    <w:rsid w:val="001F558F"/>
    <w:rsid w:val="001F5935"/>
    <w:rsid w:val="001F5A84"/>
    <w:rsid w:val="001F5B88"/>
    <w:rsid w:val="001F5D2B"/>
    <w:rsid w:val="001F62A5"/>
    <w:rsid w:val="001F6EBE"/>
    <w:rsid w:val="001F6F3F"/>
    <w:rsid w:val="001F7329"/>
    <w:rsid w:val="001F7A45"/>
    <w:rsid w:val="001F7B33"/>
    <w:rsid w:val="001F7C78"/>
    <w:rsid w:val="0020008B"/>
    <w:rsid w:val="0020009C"/>
    <w:rsid w:val="0020075A"/>
    <w:rsid w:val="00200BFF"/>
    <w:rsid w:val="002020DF"/>
    <w:rsid w:val="00202885"/>
    <w:rsid w:val="00202D2C"/>
    <w:rsid w:val="00203119"/>
    <w:rsid w:val="00203144"/>
    <w:rsid w:val="002031CA"/>
    <w:rsid w:val="00204D05"/>
    <w:rsid w:val="00204E31"/>
    <w:rsid w:val="0020533E"/>
    <w:rsid w:val="002057C4"/>
    <w:rsid w:val="00205895"/>
    <w:rsid w:val="0020589E"/>
    <w:rsid w:val="00206180"/>
    <w:rsid w:val="002066EF"/>
    <w:rsid w:val="00206E0D"/>
    <w:rsid w:val="002071C5"/>
    <w:rsid w:val="00207692"/>
    <w:rsid w:val="00207A95"/>
    <w:rsid w:val="00210B4D"/>
    <w:rsid w:val="002113F2"/>
    <w:rsid w:val="00212EDE"/>
    <w:rsid w:val="00214052"/>
    <w:rsid w:val="002143CD"/>
    <w:rsid w:val="002146E9"/>
    <w:rsid w:val="0021486E"/>
    <w:rsid w:val="00214F24"/>
    <w:rsid w:val="00215006"/>
    <w:rsid w:val="002156EB"/>
    <w:rsid w:val="002157D2"/>
    <w:rsid w:val="00215C39"/>
    <w:rsid w:val="00215D92"/>
    <w:rsid w:val="00216B5B"/>
    <w:rsid w:val="00217359"/>
    <w:rsid w:val="00217BA1"/>
    <w:rsid w:val="00217E69"/>
    <w:rsid w:val="00220BE6"/>
    <w:rsid w:val="00220C0D"/>
    <w:rsid w:val="00222A4E"/>
    <w:rsid w:val="00222BE8"/>
    <w:rsid w:val="00222C2B"/>
    <w:rsid w:val="00222C51"/>
    <w:rsid w:val="00222CD1"/>
    <w:rsid w:val="00223220"/>
    <w:rsid w:val="00224B64"/>
    <w:rsid w:val="00226507"/>
    <w:rsid w:val="0022654F"/>
    <w:rsid w:val="00226CB9"/>
    <w:rsid w:val="00226D2B"/>
    <w:rsid w:val="00226D67"/>
    <w:rsid w:val="0022701D"/>
    <w:rsid w:val="00227731"/>
    <w:rsid w:val="00227B6A"/>
    <w:rsid w:val="002303A3"/>
    <w:rsid w:val="002313B7"/>
    <w:rsid w:val="00231C2F"/>
    <w:rsid w:val="00232199"/>
    <w:rsid w:val="00232687"/>
    <w:rsid w:val="00232959"/>
    <w:rsid w:val="00232C46"/>
    <w:rsid w:val="00232D54"/>
    <w:rsid w:val="00232F43"/>
    <w:rsid w:val="002335D8"/>
    <w:rsid w:val="002338B6"/>
    <w:rsid w:val="0023501C"/>
    <w:rsid w:val="0023502A"/>
    <w:rsid w:val="00235650"/>
    <w:rsid w:val="002358AB"/>
    <w:rsid w:val="00235DC3"/>
    <w:rsid w:val="002360DF"/>
    <w:rsid w:val="002369E6"/>
    <w:rsid w:val="00240501"/>
    <w:rsid w:val="002409B3"/>
    <w:rsid w:val="00240DA5"/>
    <w:rsid w:val="002411D2"/>
    <w:rsid w:val="00241495"/>
    <w:rsid w:val="00241560"/>
    <w:rsid w:val="0024172E"/>
    <w:rsid w:val="002419F0"/>
    <w:rsid w:val="002430B9"/>
    <w:rsid w:val="0024345D"/>
    <w:rsid w:val="00243744"/>
    <w:rsid w:val="0024396B"/>
    <w:rsid w:val="00244450"/>
    <w:rsid w:val="002444C5"/>
    <w:rsid w:val="002451D7"/>
    <w:rsid w:val="00245414"/>
    <w:rsid w:val="0024580A"/>
    <w:rsid w:val="00245F50"/>
    <w:rsid w:val="0024671D"/>
    <w:rsid w:val="00246ACE"/>
    <w:rsid w:val="0024759D"/>
    <w:rsid w:val="002476AD"/>
    <w:rsid w:val="00251B0C"/>
    <w:rsid w:val="00251D93"/>
    <w:rsid w:val="002531AF"/>
    <w:rsid w:val="002538F5"/>
    <w:rsid w:val="00253912"/>
    <w:rsid w:val="00254136"/>
    <w:rsid w:val="002546E1"/>
    <w:rsid w:val="00254B34"/>
    <w:rsid w:val="002550A5"/>
    <w:rsid w:val="00255132"/>
    <w:rsid w:val="0025579A"/>
    <w:rsid w:val="00255F89"/>
    <w:rsid w:val="00256245"/>
    <w:rsid w:val="00256547"/>
    <w:rsid w:val="0025769B"/>
    <w:rsid w:val="00257947"/>
    <w:rsid w:val="00257FEA"/>
    <w:rsid w:val="00260318"/>
    <w:rsid w:val="00260BC3"/>
    <w:rsid w:val="00260EF1"/>
    <w:rsid w:val="00261221"/>
    <w:rsid w:val="002620C0"/>
    <w:rsid w:val="00262697"/>
    <w:rsid w:val="00262786"/>
    <w:rsid w:val="00262FDF"/>
    <w:rsid w:val="0026347F"/>
    <w:rsid w:val="0026350D"/>
    <w:rsid w:val="0026382C"/>
    <w:rsid w:val="002645BA"/>
    <w:rsid w:val="00266333"/>
    <w:rsid w:val="002665F0"/>
    <w:rsid w:val="0026673C"/>
    <w:rsid w:val="00266F79"/>
    <w:rsid w:val="00267256"/>
    <w:rsid w:val="00267A8F"/>
    <w:rsid w:val="00267D01"/>
    <w:rsid w:val="002702DE"/>
    <w:rsid w:val="002706A8"/>
    <w:rsid w:val="002710E9"/>
    <w:rsid w:val="002715F2"/>
    <w:rsid w:val="002721E1"/>
    <w:rsid w:val="00273C04"/>
    <w:rsid w:val="0027466C"/>
    <w:rsid w:val="00274B65"/>
    <w:rsid w:val="00275160"/>
    <w:rsid w:val="00275246"/>
    <w:rsid w:val="0027536B"/>
    <w:rsid w:val="0027595F"/>
    <w:rsid w:val="00275B28"/>
    <w:rsid w:val="00275EEE"/>
    <w:rsid w:val="002761E5"/>
    <w:rsid w:val="00276DA2"/>
    <w:rsid w:val="002771A5"/>
    <w:rsid w:val="002774E6"/>
    <w:rsid w:val="00277CCC"/>
    <w:rsid w:val="002806B9"/>
    <w:rsid w:val="002808A5"/>
    <w:rsid w:val="002811CE"/>
    <w:rsid w:val="0028188E"/>
    <w:rsid w:val="0028214B"/>
    <w:rsid w:val="00282570"/>
    <w:rsid w:val="00283030"/>
    <w:rsid w:val="00283999"/>
    <w:rsid w:val="00283C44"/>
    <w:rsid w:val="00283CB1"/>
    <w:rsid w:val="0028425A"/>
    <w:rsid w:val="00284E13"/>
    <w:rsid w:val="00284ECA"/>
    <w:rsid w:val="00285A91"/>
    <w:rsid w:val="00286DBC"/>
    <w:rsid w:val="0028731E"/>
    <w:rsid w:val="0028770D"/>
    <w:rsid w:val="00287D2D"/>
    <w:rsid w:val="0029046C"/>
    <w:rsid w:val="00291059"/>
    <w:rsid w:val="00291319"/>
    <w:rsid w:val="002915CB"/>
    <w:rsid w:val="00291A10"/>
    <w:rsid w:val="00292217"/>
    <w:rsid w:val="002922A8"/>
    <w:rsid w:val="00292472"/>
    <w:rsid w:val="002927E9"/>
    <w:rsid w:val="00293B35"/>
    <w:rsid w:val="00293D39"/>
    <w:rsid w:val="00294BD7"/>
    <w:rsid w:val="00294CEB"/>
    <w:rsid w:val="00294D06"/>
    <w:rsid w:val="00295074"/>
    <w:rsid w:val="002956A2"/>
    <w:rsid w:val="00295F82"/>
    <w:rsid w:val="00296866"/>
    <w:rsid w:val="00296BD3"/>
    <w:rsid w:val="00297A2B"/>
    <w:rsid w:val="00297C8E"/>
    <w:rsid w:val="002A065B"/>
    <w:rsid w:val="002A19EA"/>
    <w:rsid w:val="002A1AC0"/>
    <w:rsid w:val="002A1EC8"/>
    <w:rsid w:val="002A28E1"/>
    <w:rsid w:val="002A2A35"/>
    <w:rsid w:val="002A339A"/>
    <w:rsid w:val="002A3470"/>
    <w:rsid w:val="002A379A"/>
    <w:rsid w:val="002A3B38"/>
    <w:rsid w:val="002A40BA"/>
    <w:rsid w:val="002A438C"/>
    <w:rsid w:val="002A51AF"/>
    <w:rsid w:val="002A6236"/>
    <w:rsid w:val="002A6A71"/>
    <w:rsid w:val="002A6E52"/>
    <w:rsid w:val="002A704D"/>
    <w:rsid w:val="002A7188"/>
    <w:rsid w:val="002A71B9"/>
    <w:rsid w:val="002A7AC2"/>
    <w:rsid w:val="002B00FB"/>
    <w:rsid w:val="002B0273"/>
    <w:rsid w:val="002B0920"/>
    <w:rsid w:val="002B0B3E"/>
    <w:rsid w:val="002B0D85"/>
    <w:rsid w:val="002B1628"/>
    <w:rsid w:val="002B1A76"/>
    <w:rsid w:val="002B22C9"/>
    <w:rsid w:val="002B2795"/>
    <w:rsid w:val="002B294E"/>
    <w:rsid w:val="002B2AB3"/>
    <w:rsid w:val="002B2CC0"/>
    <w:rsid w:val="002B392F"/>
    <w:rsid w:val="002B4249"/>
    <w:rsid w:val="002B4888"/>
    <w:rsid w:val="002B49B2"/>
    <w:rsid w:val="002B6476"/>
    <w:rsid w:val="002B6764"/>
    <w:rsid w:val="002B6B0E"/>
    <w:rsid w:val="002B70A9"/>
    <w:rsid w:val="002B7131"/>
    <w:rsid w:val="002B7622"/>
    <w:rsid w:val="002B77FF"/>
    <w:rsid w:val="002B7C00"/>
    <w:rsid w:val="002C03FB"/>
    <w:rsid w:val="002C0842"/>
    <w:rsid w:val="002C0E38"/>
    <w:rsid w:val="002C0F4A"/>
    <w:rsid w:val="002C0FE8"/>
    <w:rsid w:val="002C190D"/>
    <w:rsid w:val="002C1BC2"/>
    <w:rsid w:val="002C3176"/>
    <w:rsid w:val="002C3B47"/>
    <w:rsid w:val="002C3CC1"/>
    <w:rsid w:val="002C410C"/>
    <w:rsid w:val="002C4518"/>
    <w:rsid w:val="002C5B04"/>
    <w:rsid w:val="002C69DC"/>
    <w:rsid w:val="002C6CCD"/>
    <w:rsid w:val="002C6D2E"/>
    <w:rsid w:val="002C6DAF"/>
    <w:rsid w:val="002C7407"/>
    <w:rsid w:val="002C7FAD"/>
    <w:rsid w:val="002D038E"/>
    <w:rsid w:val="002D054F"/>
    <w:rsid w:val="002D07CA"/>
    <w:rsid w:val="002D24D7"/>
    <w:rsid w:val="002D2535"/>
    <w:rsid w:val="002D295A"/>
    <w:rsid w:val="002D2D8D"/>
    <w:rsid w:val="002D3991"/>
    <w:rsid w:val="002D3B11"/>
    <w:rsid w:val="002D3B2C"/>
    <w:rsid w:val="002D4074"/>
    <w:rsid w:val="002D45F5"/>
    <w:rsid w:val="002D5B14"/>
    <w:rsid w:val="002D5EA5"/>
    <w:rsid w:val="002D610D"/>
    <w:rsid w:val="002D61B5"/>
    <w:rsid w:val="002D64C0"/>
    <w:rsid w:val="002D6C29"/>
    <w:rsid w:val="002D7265"/>
    <w:rsid w:val="002D73F9"/>
    <w:rsid w:val="002D74E3"/>
    <w:rsid w:val="002D7DDA"/>
    <w:rsid w:val="002E0952"/>
    <w:rsid w:val="002E0B72"/>
    <w:rsid w:val="002E0FB5"/>
    <w:rsid w:val="002E2E2C"/>
    <w:rsid w:val="002E3CB0"/>
    <w:rsid w:val="002E4823"/>
    <w:rsid w:val="002E535D"/>
    <w:rsid w:val="002E7734"/>
    <w:rsid w:val="002E790A"/>
    <w:rsid w:val="002E7FE0"/>
    <w:rsid w:val="002F08D9"/>
    <w:rsid w:val="002F0B11"/>
    <w:rsid w:val="002F0B8A"/>
    <w:rsid w:val="002F11A7"/>
    <w:rsid w:val="002F184D"/>
    <w:rsid w:val="002F2059"/>
    <w:rsid w:val="002F2430"/>
    <w:rsid w:val="002F279A"/>
    <w:rsid w:val="002F298F"/>
    <w:rsid w:val="002F2F78"/>
    <w:rsid w:val="002F3081"/>
    <w:rsid w:val="002F4029"/>
    <w:rsid w:val="002F40FE"/>
    <w:rsid w:val="002F43CF"/>
    <w:rsid w:val="002F4467"/>
    <w:rsid w:val="002F474F"/>
    <w:rsid w:val="002F4F90"/>
    <w:rsid w:val="002F510D"/>
    <w:rsid w:val="002F566A"/>
    <w:rsid w:val="002F5762"/>
    <w:rsid w:val="002F7C4C"/>
    <w:rsid w:val="0030011F"/>
    <w:rsid w:val="00300270"/>
    <w:rsid w:val="003007D8"/>
    <w:rsid w:val="00301377"/>
    <w:rsid w:val="003014E2"/>
    <w:rsid w:val="003015EE"/>
    <w:rsid w:val="0030176D"/>
    <w:rsid w:val="00301A4E"/>
    <w:rsid w:val="003023E4"/>
    <w:rsid w:val="0030290E"/>
    <w:rsid w:val="00302C7A"/>
    <w:rsid w:val="00302DD3"/>
    <w:rsid w:val="003040EA"/>
    <w:rsid w:val="0030444D"/>
    <w:rsid w:val="00304555"/>
    <w:rsid w:val="0030479C"/>
    <w:rsid w:val="00305011"/>
    <w:rsid w:val="0030595E"/>
    <w:rsid w:val="00305B97"/>
    <w:rsid w:val="00305DD7"/>
    <w:rsid w:val="00306496"/>
    <w:rsid w:val="00306BD1"/>
    <w:rsid w:val="00307089"/>
    <w:rsid w:val="003070FD"/>
    <w:rsid w:val="00307135"/>
    <w:rsid w:val="003105B1"/>
    <w:rsid w:val="0031068F"/>
    <w:rsid w:val="00310CA7"/>
    <w:rsid w:val="00311C34"/>
    <w:rsid w:val="00311EF2"/>
    <w:rsid w:val="0031222A"/>
    <w:rsid w:val="003125F6"/>
    <w:rsid w:val="00314112"/>
    <w:rsid w:val="00314789"/>
    <w:rsid w:val="00314915"/>
    <w:rsid w:val="00314DD9"/>
    <w:rsid w:val="00315068"/>
    <w:rsid w:val="0031554B"/>
    <w:rsid w:val="00315955"/>
    <w:rsid w:val="00316888"/>
    <w:rsid w:val="00317044"/>
    <w:rsid w:val="00317A2B"/>
    <w:rsid w:val="00317E86"/>
    <w:rsid w:val="003204EB"/>
    <w:rsid w:val="00320647"/>
    <w:rsid w:val="0032070C"/>
    <w:rsid w:val="00320CD0"/>
    <w:rsid w:val="00320D25"/>
    <w:rsid w:val="00320D2B"/>
    <w:rsid w:val="003210C8"/>
    <w:rsid w:val="003216B2"/>
    <w:rsid w:val="00321802"/>
    <w:rsid w:val="003219FD"/>
    <w:rsid w:val="00322240"/>
    <w:rsid w:val="00323A05"/>
    <w:rsid w:val="00323E0C"/>
    <w:rsid w:val="00324041"/>
    <w:rsid w:val="00324213"/>
    <w:rsid w:val="00325245"/>
    <w:rsid w:val="003258CE"/>
    <w:rsid w:val="003259AE"/>
    <w:rsid w:val="00326E44"/>
    <w:rsid w:val="003270CC"/>
    <w:rsid w:val="00327826"/>
    <w:rsid w:val="00330071"/>
    <w:rsid w:val="00330813"/>
    <w:rsid w:val="00331337"/>
    <w:rsid w:val="003314E7"/>
    <w:rsid w:val="00331632"/>
    <w:rsid w:val="003319E6"/>
    <w:rsid w:val="00331B3C"/>
    <w:rsid w:val="00331B91"/>
    <w:rsid w:val="00331FDE"/>
    <w:rsid w:val="003320D9"/>
    <w:rsid w:val="003323F7"/>
    <w:rsid w:val="0033270E"/>
    <w:rsid w:val="003329D1"/>
    <w:rsid w:val="00332B56"/>
    <w:rsid w:val="00332CDE"/>
    <w:rsid w:val="00333214"/>
    <w:rsid w:val="00333B06"/>
    <w:rsid w:val="0033449B"/>
    <w:rsid w:val="00334C4E"/>
    <w:rsid w:val="00335079"/>
    <w:rsid w:val="003356DA"/>
    <w:rsid w:val="003356EF"/>
    <w:rsid w:val="003362BC"/>
    <w:rsid w:val="00336796"/>
    <w:rsid w:val="00336F7A"/>
    <w:rsid w:val="00337131"/>
    <w:rsid w:val="003379B2"/>
    <w:rsid w:val="0034020D"/>
    <w:rsid w:val="00340352"/>
    <w:rsid w:val="0034037D"/>
    <w:rsid w:val="00340516"/>
    <w:rsid w:val="0034082B"/>
    <w:rsid w:val="0034177D"/>
    <w:rsid w:val="00341EEF"/>
    <w:rsid w:val="003423EF"/>
    <w:rsid w:val="0034336C"/>
    <w:rsid w:val="00343371"/>
    <w:rsid w:val="00343CAC"/>
    <w:rsid w:val="0034444E"/>
    <w:rsid w:val="00345F43"/>
    <w:rsid w:val="003463A4"/>
    <w:rsid w:val="00347135"/>
    <w:rsid w:val="003472E9"/>
    <w:rsid w:val="00347A31"/>
    <w:rsid w:val="00347D18"/>
    <w:rsid w:val="0035027D"/>
    <w:rsid w:val="003502A7"/>
    <w:rsid w:val="003503EE"/>
    <w:rsid w:val="00350666"/>
    <w:rsid w:val="00351E03"/>
    <w:rsid w:val="00352982"/>
    <w:rsid w:val="00353767"/>
    <w:rsid w:val="00354213"/>
    <w:rsid w:val="00354CFD"/>
    <w:rsid w:val="00355664"/>
    <w:rsid w:val="0035640C"/>
    <w:rsid w:val="0035718F"/>
    <w:rsid w:val="00357B48"/>
    <w:rsid w:val="003600A6"/>
    <w:rsid w:val="003606CA"/>
    <w:rsid w:val="00360826"/>
    <w:rsid w:val="003608BB"/>
    <w:rsid w:val="003610A4"/>
    <w:rsid w:val="00361683"/>
    <w:rsid w:val="003619C7"/>
    <w:rsid w:val="00361FF5"/>
    <w:rsid w:val="00362A87"/>
    <w:rsid w:val="00363061"/>
    <w:rsid w:val="00363579"/>
    <w:rsid w:val="00363C1C"/>
    <w:rsid w:val="00363D32"/>
    <w:rsid w:val="00365BF9"/>
    <w:rsid w:val="00366081"/>
    <w:rsid w:val="0036649A"/>
    <w:rsid w:val="003670EC"/>
    <w:rsid w:val="003672D3"/>
    <w:rsid w:val="00367A98"/>
    <w:rsid w:val="00367BA5"/>
    <w:rsid w:val="003700C2"/>
    <w:rsid w:val="00370359"/>
    <w:rsid w:val="00370CD3"/>
    <w:rsid w:val="00371F2A"/>
    <w:rsid w:val="00372046"/>
    <w:rsid w:val="003726EE"/>
    <w:rsid w:val="003727B0"/>
    <w:rsid w:val="00373A28"/>
    <w:rsid w:val="0037473F"/>
    <w:rsid w:val="003771DF"/>
    <w:rsid w:val="003772BD"/>
    <w:rsid w:val="00377DB4"/>
    <w:rsid w:val="003804AC"/>
    <w:rsid w:val="00380DAD"/>
    <w:rsid w:val="00381463"/>
    <w:rsid w:val="003818A0"/>
    <w:rsid w:val="00381BDA"/>
    <w:rsid w:val="0038207B"/>
    <w:rsid w:val="00382485"/>
    <w:rsid w:val="0038368A"/>
    <w:rsid w:val="003837C4"/>
    <w:rsid w:val="00383A40"/>
    <w:rsid w:val="0038479C"/>
    <w:rsid w:val="003847E9"/>
    <w:rsid w:val="00384C26"/>
    <w:rsid w:val="00384E73"/>
    <w:rsid w:val="00384E80"/>
    <w:rsid w:val="00385256"/>
    <w:rsid w:val="003860EC"/>
    <w:rsid w:val="003861F4"/>
    <w:rsid w:val="00386684"/>
    <w:rsid w:val="0038752A"/>
    <w:rsid w:val="00387675"/>
    <w:rsid w:val="003876FC"/>
    <w:rsid w:val="0039028D"/>
    <w:rsid w:val="0039062A"/>
    <w:rsid w:val="0039095D"/>
    <w:rsid w:val="00390D19"/>
    <w:rsid w:val="00390E94"/>
    <w:rsid w:val="0039129C"/>
    <w:rsid w:val="00392331"/>
    <w:rsid w:val="003927DA"/>
    <w:rsid w:val="003928F1"/>
    <w:rsid w:val="00392AD7"/>
    <w:rsid w:val="00393255"/>
    <w:rsid w:val="003933B4"/>
    <w:rsid w:val="003934AC"/>
    <w:rsid w:val="003938F5"/>
    <w:rsid w:val="00393CC6"/>
    <w:rsid w:val="00393E57"/>
    <w:rsid w:val="003955CF"/>
    <w:rsid w:val="003957EC"/>
    <w:rsid w:val="003963D8"/>
    <w:rsid w:val="00397978"/>
    <w:rsid w:val="003979B2"/>
    <w:rsid w:val="00397AB9"/>
    <w:rsid w:val="00397ECC"/>
    <w:rsid w:val="003A0C5A"/>
    <w:rsid w:val="003A1ABA"/>
    <w:rsid w:val="003A1D24"/>
    <w:rsid w:val="003A215A"/>
    <w:rsid w:val="003A27A7"/>
    <w:rsid w:val="003A2B37"/>
    <w:rsid w:val="003A36D5"/>
    <w:rsid w:val="003A4703"/>
    <w:rsid w:val="003A47B2"/>
    <w:rsid w:val="003A4AA1"/>
    <w:rsid w:val="003A50B7"/>
    <w:rsid w:val="003A5CDC"/>
    <w:rsid w:val="003A5F3C"/>
    <w:rsid w:val="003A6121"/>
    <w:rsid w:val="003A656F"/>
    <w:rsid w:val="003A6893"/>
    <w:rsid w:val="003A692F"/>
    <w:rsid w:val="003A6A66"/>
    <w:rsid w:val="003A770F"/>
    <w:rsid w:val="003A79DA"/>
    <w:rsid w:val="003B03A9"/>
    <w:rsid w:val="003B0B16"/>
    <w:rsid w:val="003B1144"/>
    <w:rsid w:val="003B12F3"/>
    <w:rsid w:val="003B14DE"/>
    <w:rsid w:val="003B2340"/>
    <w:rsid w:val="003B2490"/>
    <w:rsid w:val="003B24CF"/>
    <w:rsid w:val="003B2519"/>
    <w:rsid w:val="003B2866"/>
    <w:rsid w:val="003B311D"/>
    <w:rsid w:val="003B345D"/>
    <w:rsid w:val="003B3DBD"/>
    <w:rsid w:val="003B482A"/>
    <w:rsid w:val="003B4D02"/>
    <w:rsid w:val="003B5A98"/>
    <w:rsid w:val="003B5B01"/>
    <w:rsid w:val="003B5E1C"/>
    <w:rsid w:val="003B6211"/>
    <w:rsid w:val="003B6C64"/>
    <w:rsid w:val="003B70C7"/>
    <w:rsid w:val="003B71F1"/>
    <w:rsid w:val="003B7456"/>
    <w:rsid w:val="003B7469"/>
    <w:rsid w:val="003B75EC"/>
    <w:rsid w:val="003B7905"/>
    <w:rsid w:val="003C025A"/>
    <w:rsid w:val="003C08EE"/>
    <w:rsid w:val="003C0CFD"/>
    <w:rsid w:val="003C1723"/>
    <w:rsid w:val="003C1939"/>
    <w:rsid w:val="003C1B8E"/>
    <w:rsid w:val="003C2957"/>
    <w:rsid w:val="003C2CDB"/>
    <w:rsid w:val="003C2EE8"/>
    <w:rsid w:val="003C4BEF"/>
    <w:rsid w:val="003C5170"/>
    <w:rsid w:val="003C6E02"/>
    <w:rsid w:val="003C7732"/>
    <w:rsid w:val="003D0599"/>
    <w:rsid w:val="003D06B1"/>
    <w:rsid w:val="003D093F"/>
    <w:rsid w:val="003D1D9C"/>
    <w:rsid w:val="003D1E7C"/>
    <w:rsid w:val="003D248D"/>
    <w:rsid w:val="003D2674"/>
    <w:rsid w:val="003D2FE3"/>
    <w:rsid w:val="003D38A7"/>
    <w:rsid w:val="003D3950"/>
    <w:rsid w:val="003D3EA1"/>
    <w:rsid w:val="003D3EBD"/>
    <w:rsid w:val="003D4D65"/>
    <w:rsid w:val="003D5C98"/>
    <w:rsid w:val="003D6707"/>
    <w:rsid w:val="003D6997"/>
    <w:rsid w:val="003D7C54"/>
    <w:rsid w:val="003D7E24"/>
    <w:rsid w:val="003E074F"/>
    <w:rsid w:val="003E0967"/>
    <w:rsid w:val="003E149F"/>
    <w:rsid w:val="003E163D"/>
    <w:rsid w:val="003E16E4"/>
    <w:rsid w:val="003E1EA5"/>
    <w:rsid w:val="003E285B"/>
    <w:rsid w:val="003E35A7"/>
    <w:rsid w:val="003E3DFB"/>
    <w:rsid w:val="003E408A"/>
    <w:rsid w:val="003E4444"/>
    <w:rsid w:val="003E4650"/>
    <w:rsid w:val="003E4F2F"/>
    <w:rsid w:val="003E5F97"/>
    <w:rsid w:val="003E66E9"/>
    <w:rsid w:val="003E684D"/>
    <w:rsid w:val="003E6A0F"/>
    <w:rsid w:val="003E7022"/>
    <w:rsid w:val="003E7586"/>
    <w:rsid w:val="003E77C3"/>
    <w:rsid w:val="003E79F4"/>
    <w:rsid w:val="003E7F82"/>
    <w:rsid w:val="003F0E60"/>
    <w:rsid w:val="003F15BC"/>
    <w:rsid w:val="003F17FE"/>
    <w:rsid w:val="003F395F"/>
    <w:rsid w:val="003F401D"/>
    <w:rsid w:val="003F42B7"/>
    <w:rsid w:val="003F444C"/>
    <w:rsid w:val="003F52DB"/>
    <w:rsid w:val="003F59D3"/>
    <w:rsid w:val="003F65D6"/>
    <w:rsid w:val="003F6F78"/>
    <w:rsid w:val="003F7667"/>
    <w:rsid w:val="003F786A"/>
    <w:rsid w:val="0040062E"/>
    <w:rsid w:val="004008EA"/>
    <w:rsid w:val="0040097D"/>
    <w:rsid w:val="00400E2D"/>
    <w:rsid w:val="004011FD"/>
    <w:rsid w:val="00401340"/>
    <w:rsid w:val="004019D5"/>
    <w:rsid w:val="00401A93"/>
    <w:rsid w:val="0040218B"/>
    <w:rsid w:val="00404B0D"/>
    <w:rsid w:val="00404C2E"/>
    <w:rsid w:val="004051B2"/>
    <w:rsid w:val="00405AF4"/>
    <w:rsid w:val="00405B98"/>
    <w:rsid w:val="004067B7"/>
    <w:rsid w:val="0040720F"/>
    <w:rsid w:val="004078AE"/>
    <w:rsid w:val="00407CB8"/>
    <w:rsid w:val="00410400"/>
    <w:rsid w:val="004106BD"/>
    <w:rsid w:val="00410E8B"/>
    <w:rsid w:val="00411072"/>
    <w:rsid w:val="004115E2"/>
    <w:rsid w:val="00411706"/>
    <w:rsid w:val="00411AA6"/>
    <w:rsid w:val="00412205"/>
    <w:rsid w:val="004123C2"/>
    <w:rsid w:val="00412C4F"/>
    <w:rsid w:val="00412EA6"/>
    <w:rsid w:val="00412FA8"/>
    <w:rsid w:val="0041379E"/>
    <w:rsid w:val="00414AEC"/>
    <w:rsid w:val="00414C3E"/>
    <w:rsid w:val="00414D0A"/>
    <w:rsid w:val="00415056"/>
    <w:rsid w:val="00415302"/>
    <w:rsid w:val="00415858"/>
    <w:rsid w:val="00415B6A"/>
    <w:rsid w:val="004201C2"/>
    <w:rsid w:val="00420677"/>
    <w:rsid w:val="00420FCC"/>
    <w:rsid w:val="004215AB"/>
    <w:rsid w:val="004220E7"/>
    <w:rsid w:val="0042218E"/>
    <w:rsid w:val="00422225"/>
    <w:rsid w:val="004224E7"/>
    <w:rsid w:val="004228B7"/>
    <w:rsid w:val="00422EF0"/>
    <w:rsid w:val="00423145"/>
    <w:rsid w:val="00424950"/>
    <w:rsid w:val="00424FCC"/>
    <w:rsid w:val="004257C1"/>
    <w:rsid w:val="00425C60"/>
    <w:rsid w:val="00426936"/>
    <w:rsid w:val="00426E3D"/>
    <w:rsid w:val="004276F4"/>
    <w:rsid w:val="00430263"/>
    <w:rsid w:val="00430377"/>
    <w:rsid w:val="00430593"/>
    <w:rsid w:val="0043070D"/>
    <w:rsid w:val="00430A3E"/>
    <w:rsid w:val="00430EE8"/>
    <w:rsid w:val="00430F54"/>
    <w:rsid w:val="004311E6"/>
    <w:rsid w:val="0043126B"/>
    <w:rsid w:val="0043168D"/>
    <w:rsid w:val="00431826"/>
    <w:rsid w:val="00431A44"/>
    <w:rsid w:val="004338DC"/>
    <w:rsid w:val="00433CD1"/>
    <w:rsid w:val="00433DBA"/>
    <w:rsid w:val="00433DF7"/>
    <w:rsid w:val="004347F7"/>
    <w:rsid w:val="00434CAC"/>
    <w:rsid w:val="00434EE1"/>
    <w:rsid w:val="00435703"/>
    <w:rsid w:val="00435F18"/>
    <w:rsid w:val="004364C9"/>
    <w:rsid w:val="00437390"/>
    <w:rsid w:val="00440256"/>
    <w:rsid w:val="004408A0"/>
    <w:rsid w:val="00440EE1"/>
    <w:rsid w:val="00441088"/>
    <w:rsid w:val="004423F5"/>
    <w:rsid w:val="00442468"/>
    <w:rsid w:val="00442E42"/>
    <w:rsid w:val="0044498C"/>
    <w:rsid w:val="004458F1"/>
    <w:rsid w:val="00445A9B"/>
    <w:rsid w:val="00445DDE"/>
    <w:rsid w:val="00446F52"/>
    <w:rsid w:val="0044775D"/>
    <w:rsid w:val="00447FE3"/>
    <w:rsid w:val="00450377"/>
    <w:rsid w:val="004507F5"/>
    <w:rsid w:val="00450942"/>
    <w:rsid w:val="004510F9"/>
    <w:rsid w:val="004517C3"/>
    <w:rsid w:val="00451A9E"/>
    <w:rsid w:val="0045236F"/>
    <w:rsid w:val="004525A7"/>
    <w:rsid w:val="00452B04"/>
    <w:rsid w:val="00452C2B"/>
    <w:rsid w:val="00452C6B"/>
    <w:rsid w:val="004532AA"/>
    <w:rsid w:val="00454684"/>
    <w:rsid w:val="0045473A"/>
    <w:rsid w:val="004548DE"/>
    <w:rsid w:val="004574CA"/>
    <w:rsid w:val="004578CC"/>
    <w:rsid w:val="004615B2"/>
    <w:rsid w:val="004616C1"/>
    <w:rsid w:val="00461A6A"/>
    <w:rsid w:val="00461AC6"/>
    <w:rsid w:val="00461D43"/>
    <w:rsid w:val="00461D6E"/>
    <w:rsid w:val="00462286"/>
    <w:rsid w:val="004622D4"/>
    <w:rsid w:val="00462892"/>
    <w:rsid w:val="00462CE4"/>
    <w:rsid w:val="00462D83"/>
    <w:rsid w:val="00463DA1"/>
    <w:rsid w:val="00464358"/>
    <w:rsid w:val="00464712"/>
    <w:rsid w:val="0046528F"/>
    <w:rsid w:val="00465595"/>
    <w:rsid w:val="004661E7"/>
    <w:rsid w:val="00466653"/>
    <w:rsid w:val="00466DF1"/>
    <w:rsid w:val="0046744A"/>
    <w:rsid w:val="00467BDA"/>
    <w:rsid w:val="004704D1"/>
    <w:rsid w:val="00470FD7"/>
    <w:rsid w:val="00471BB5"/>
    <w:rsid w:val="0047371B"/>
    <w:rsid w:val="00473724"/>
    <w:rsid w:val="004749B0"/>
    <w:rsid w:val="004754FD"/>
    <w:rsid w:val="00475948"/>
    <w:rsid w:val="00475C27"/>
    <w:rsid w:val="00475F83"/>
    <w:rsid w:val="004766C5"/>
    <w:rsid w:val="004767A8"/>
    <w:rsid w:val="00476BC4"/>
    <w:rsid w:val="0047718D"/>
    <w:rsid w:val="0047725B"/>
    <w:rsid w:val="004801A3"/>
    <w:rsid w:val="004802ED"/>
    <w:rsid w:val="004806CD"/>
    <w:rsid w:val="004812E4"/>
    <w:rsid w:val="004813FF"/>
    <w:rsid w:val="0048171C"/>
    <w:rsid w:val="004819B9"/>
    <w:rsid w:val="004824FB"/>
    <w:rsid w:val="00482B5C"/>
    <w:rsid w:val="0048340D"/>
    <w:rsid w:val="004834C7"/>
    <w:rsid w:val="00483ACC"/>
    <w:rsid w:val="00483DA6"/>
    <w:rsid w:val="00484A36"/>
    <w:rsid w:val="00484E02"/>
    <w:rsid w:val="00485130"/>
    <w:rsid w:val="00485CB3"/>
    <w:rsid w:val="00486147"/>
    <w:rsid w:val="00486D99"/>
    <w:rsid w:val="0048758C"/>
    <w:rsid w:val="00487C0D"/>
    <w:rsid w:val="00487CD7"/>
    <w:rsid w:val="0049042A"/>
    <w:rsid w:val="00491623"/>
    <w:rsid w:val="00491AE7"/>
    <w:rsid w:val="004920F3"/>
    <w:rsid w:val="004921C5"/>
    <w:rsid w:val="004925FD"/>
    <w:rsid w:val="004928A9"/>
    <w:rsid w:val="00492B1B"/>
    <w:rsid w:val="00492D6F"/>
    <w:rsid w:val="00493470"/>
    <w:rsid w:val="00495C7A"/>
    <w:rsid w:val="00495D94"/>
    <w:rsid w:val="00496493"/>
    <w:rsid w:val="0049669E"/>
    <w:rsid w:val="00496A67"/>
    <w:rsid w:val="004A0453"/>
    <w:rsid w:val="004A048B"/>
    <w:rsid w:val="004A0B0D"/>
    <w:rsid w:val="004A1545"/>
    <w:rsid w:val="004A1EB8"/>
    <w:rsid w:val="004A2647"/>
    <w:rsid w:val="004A33A1"/>
    <w:rsid w:val="004A35FD"/>
    <w:rsid w:val="004A3934"/>
    <w:rsid w:val="004A3AAE"/>
    <w:rsid w:val="004A3ADC"/>
    <w:rsid w:val="004A3C22"/>
    <w:rsid w:val="004A4651"/>
    <w:rsid w:val="004A5221"/>
    <w:rsid w:val="004A5422"/>
    <w:rsid w:val="004A585D"/>
    <w:rsid w:val="004A5F33"/>
    <w:rsid w:val="004A6F12"/>
    <w:rsid w:val="004A6F15"/>
    <w:rsid w:val="004A7D29"/>
    <w:rsid w:val="004B02F1"/>
    <w:rsid w:val="004B0FE2"/>
    <w:rsid w:val="004B1064"/>
    <w:rsid w:val="004B1239"/>
    <w:rsid w:val="004B163A"/>
    <w:rsid w:val="004B1D1C"/>
    <w:rsid w:val="004B1F10"/>
    <w:rsid w:val="004B24FA"/>
    <w:rsid w:val="004B2800"/>
    <w:rsid w:val="004B32A3"/>
    <w:rsid w:val="004B38F6"/>
    <w:rsid w:val="004B4260"/>
    <w:rsid w:val="004B43E4"/>
    <w:rsid w:val="004B49D1"/>
    <w:rsid w:val="004B4D03"/>
    <w:rsid w:val="004B5A06"/>
    <w:rsid w:val="004B5ADB"/>
    <w:rsid w:val="004B5FDA"/>
    <w:rsid w:val="004B6B60"/>
    <w:rsid w:val="004B7028"/>
    <w:rsid w:val="004B7598"/>
    <w:rsid w:val="004B7716"/>
    <w:rsid w:val="004C0D85"/>
    <w:rsid w:val="004C185E"/>
    <w:rsid w:val="004C1F19"/>
    <w:rsid w:val="004C2890"/>
    <w:rsid w:val="004C2A48"/>
    <w:rsid w:val="004C3DBB"/>
    <w:rsid w:val="004C3F03"/>
    <w:rsid w:val="004C49E0"/>
    <w:rsid w:val="004C49EB"/>
    <w:rsid w:val="004C4D76"/>
    <w:rsid w:val="004C4E35"/>
    <w:rsid w:val="004C500C"/>
    <w:rsid w:val="004C5107"/>
    <w:rsid w:val="004C54FE"/>
    <w:rsid w:val="004C5C64"/>
    <w:rsid w:val="004C657A"/>
    <w:rsid w:val="004D0510"/>
    <w:rsid w:val="004D0C66"/>
    <w:rsid w:val="004D1F65"/>
    <w:rsid w:val="004D2B4D"/>
    <w:rsid w:val="004D35C9"/>
    <w:rsid w:val="004D458A"/>
    <w:rsid w:val="004D4943"/>
    <w:rsid w:val="004D4E09"/>
    <w:rsid w:val="004D5101"/>
    <w:rsid w:val="004D51A2"/>
    <w:rsid w:val="004D5867"/>
    <w:rsid w:val="004D593F"/>
    <w:rsid w:val="004D5A5B"/>
    <w:rsid w:val="004D694C"/>
    <w:rsid w:val="004D7C6E"/>
    <w:rsid w:val="004D7CBF"/>
    <w:rsid w:val="004E0428"/>
    <w:rsid w:val="004E101B"/>
    <w:rsid w:val="004E1DB7"/>
    <w:rsid w:val="004E2955"/>
    <w:rsid w:val="004E2A9A"/>
    <w:rsid w:val="004E2E8A"/>
    <w:rsid w:val="004E3320"/>
    <w:rsid w:val="004E356C"/>
    <w:rsid w:val="004E3A36"/>
    <w:rsid w:val="004E48A8"/>
    <w:rsid w:val="004E4CF2"/>
    <w:rsid w:val="004E4E32"/>
    <w:rsid w:val="004E5286"/>
    <w:rsid w:val="004E52C0"/>
    <w:rsid w:val="004E5B78"/>
    <w:rsid w:val="004E5C9A"/>
    <w:rsid w:val="004E5DE9"/>
    <w:rsid w:val="004E6A41"/>
    <w:rsid w:val="004F0285"/>
    <w:rsid w:val="004F05A2"/>
    <w:rsid w:val="004F1F6C"/>
    <w:rsid w:val="004F2C80"/>
    <w:rsid w:val="004F2EB8"/>
    <w:rsid w:val="004F37AD"/>
    <w:rsid w:val="004F37B4"/>
    <w:rsid w:val="004F3846"/>
    <w:rsid w:val="004F4443"/>
    <w:rsid w:val="004F4818"/>
    <w:rsid w:val="004F4B18"/>
    <w:rsid w:val="004F5E61"/>
    <w:rsid w:val="004F67C9"/>
    <w:rsid w:val="004F7236"/>
    <w:rsid w:val="0050076D"/>
    <w:rsid w:val="00500B7E"/>
    <w:rsid w:val="00500E48"/>
    <w:rsid w:val="00500F01"/>
    <w:rsid w:val="00500FAD"/>
    <w:rsid w:val="005012F8"/>
    <w:rsid w:val="00501BD1"/>
    <w:rsid w:val="00502732"/>
    <w:rsid w:val="00503012"/>
    <w:rsid w:val="005033F1"/>
    <w:rsid w:val="0050350E"/>
    <w:rsid w:val="0050370F"/>
    <w:rsid w:val="0050389F"/>
    <w:rsid w:val="00503977"/>
    <w:rsid w:val="00503FAE"/>
    <w:rsid w:val="00505ECD"/>
    <w:rsid w:val="00506278"/>
    <w:rsid w:val="00506335"/>
    <w:rsid w:val="00506AA3"/>
    <w:rsid w:val="00506B4F"/>
    <w:rsid w:val="00507836"/>
    <w:rsid w:val="00507D7C"/>
    <w:rsid w:val="00507F5D"/>
    <w:rsid w:val="00510042"/>
    <w:rsid w:val="005101E5"/>
    <w:rsid w:val="00510553"/>
    <w:rsid w:val="00510CE3"/>
    <w:rsid w:val="0051197E"/>
    <w:rsid w:val="00512D56"/>
    <w:rsid w:val="0051312A"/>
    <w:rsid w:val="005131C6"/>
    <w:rsid w:val="005131D9"/>
    <w:rsid w:val="005133DD"/>
    <w:rsid w:val="00513634"/>
    <w:rsid w:val="00513803"/>
    <w:rsid w:val="00513F2F"/>
    <w:rsid w:val="00514269"/>
    <w:rsid w:val="0051430D"/>
    <w:rsid w:val="005144D0"/>
    <w:rsid w:val="00515275"/>
    <w:rsid w:val="005165AF"/>
    <w:rsid w:val="0051695D"/>
    <w:rsid w:val="00516E7E"/>
    <w:rsid w:val="00517377"/>
    <w:rsid w:val="005173D1"/>
    <w:rsid w:val="0051758D"/>
    <w:rsid w:val="0051776B"/>
    <w:rsid w:val="00517B9E"/>
    <w:rsid w:val="00520A25"/>
    <w:rsid w:val="00521647"/>
    <w:rsid w:val="00522CB3"/>
    <w:rsid w:val="00522E03"/>
    <w:rsid w:val="00523195"/>
    <w:rsid w:val="0052346C"/>
    <w:rsid w:val="005245F9"/>
    <w:rsid w:val="005247DE"/>
    <w:rsid w:val="00524C30"/>
    <w:rsid w:val="00524D94"/>
    <w:rsid w:val="00524DDC"/>
    <w:rsid w:val="005254A1"/>
    <w:rsid w:val="00525BA8"/>
    <w:rsid w:val="00525FC2"/>
    <w:rsid w:val="00526496"/>
    <w:rsid w:val="00526717"/>
    <w:rsid w:val="005279DB"/>
    <w:rsid w:val="00530534"/>
    <w:rsid w:val="00530EB0"/>
    <w:rsid w:val="0053132C"/>
    <w:rsid w:val="0053179A"/>
    <w:rsid w:val="005318FC"/>
    <w:rsid w:val="00531C5E"/>
    <w:rsid w:val="00531CAC"/>
    <w:rsid w:val="00531E25"/>
    <w:rsid w:val="00532791"/>
    <w:rsid w:val="00532A19"/>
    <w:rsid w:val="005334C1"/>
    <w:rsid w:val="005337A4"/>
    <w:rsid w:val="00533E0E"/>
    <w:rsid w:val="005342D7"/>
    <w:rsid w:val="00534819"/>
    <w:rsid w:val="005349A3"/>
    <w:rsid w:val="00535700"/>
    <w:rsid w:val="00535FDC"/>
    <w:rsid w:val="00536075"/>
    <w:rsid w:val="005366FA"/>
    <w:rsid w:val="00536E2C"/>
    <w:rsid w:val="005374DA"/>
    <w:rsid w:val="005378CE"/>
    <w:rsid w:val="00537A80"/>
    <w:rsid w:val="00537BBC"/>
    <w:rsid w:val="00537DB8"/>
    <w:rsid w:val="00540904"/>
    <w:rsid w:val="00540CDF"/>
    <w:rsid w:val="00541A16"/>
    <w:rsid w:val="00541A24"/>
    <w:rsid w:val="00541A39"/>
    <w:rsid w:val="00541ED0"/>
    <w:rsid w:val="005426C5"/>
    <w:rsid w:val="005429F4"/>
    <w:rsid w:val="00542A02"/>
    <w:rsid w:val="00543084"/>
    <w:rsid w:val="005439BE"/>
    <w:rsid w:val="00543B0A"/>
    <w:rsid w:val="00544233"/>
    <w:rsid w:val="00546FDD"/>
    <w:rsid w:val="005473A7"/>
    <w:rsid w:val="00547750"/>
    <w:rsid w:val="00547983"/>
    <w:rsid w:val="00553712"/>
    <w:rsid w:val="00553B0F"/>
    <w:rsid w:val="00553D9F"/>
    <w:rsid w:val="0055405D"/>
    <w:rsid w:val="005546ED"/>
    <w:rsid w:val="00555207"/>
    <w:rsid w:val="00555646"/>
    <w:rsid w:val="00555823"/>
    <w:rsid w:val="00555D4A"/>
    <w:rsid w:val="00555F77"/>
    <w:rsid w:val="0055641C"/>
    <w:rsid w:val="00557091"/>
    <w:rsid w:val="005576CF"/>
    <w:rsid w:val="00557EF5"/>
    <w:rsid w:val="00560911"/>
    <w:rsid w:val="00560CD9"/>
    <w:rsid w:val="00561C2A"/>
    <w:rsid w:val="00562B51"/>
    <w:rsid w:val="00562E2B"/>
    <w:rsid w:val="00562FB1"/>
    <w:rsid w:val="00563156"/>
    <w:rsid w:val="00563C3B"/>
    <w:rsid w:val="00563C84"/>
    <w:rsid w:val="0056572F"/>
    <w:rsid w:val="005665F1"/>
    <w:rsid w:val="00566650"/>
    <w:rsid w:val="00566B14"/>
    <w:rsid w:val="005709F2"/>
    <w:rsid w:val="00571212"/>
    <w:rsid w:val="00571A96"/>
    <w:rsid w:val="00571B95"/>
    <w:rsid w:val="00571CC1"/>
    <w:rsid w:val="005728D1"/>
    <w:rsid w:val="00572C29"/>
    <w:rsid w:val="00573A8F"/>
    <w:rsid w:val="00573D15"/>
    <w:rsid w:val="00575326"/>
    <w:rsid w:val="00575E38"/>
    <w:rsid w:val="00576155"/>
    <w:rsid w:val="00576DA5"/>
    <w:rsid w:val="00576F00"/>
    <w:rsid w:val="00577154"/>
    <w:rsid w:val="005773FF"/>
    <w:rsid w:val="00577B26"/>
    <w:rsid w:val="00580C04"/>
    <w:rsid w:val="0058190E"/>
    <w:rsid w:val="00582F9C"/>
    <w:rsid w:val="00583CC3"/>
    <w:rsid w:val="0058408D"/>
    <w:rsid w:val="005842FD"/>
    <w:rsid w:val="00584A2F"/>
    <w:rsid w:val="00584F77"/>
    <w:rsid w:val="005864AF"/>
    <w:rsid w:val="00586575"/>
    <w:rsid w:val="00587BEB"/>
    <w:rsid w:val="005905FC"/>
    <w:rsid w:val="00590789"/>
    <w:rsid w:val="00591EC0"/>
    <w:rsid w:val="00592386"/>
    <w:rsid w:val="00593D19"/>
    <w:rsid w:val="00594439"/>
    <w:rsid w:val="0059499D"/>
    <w:rsid w:val="0059539D"/>
    <w:rsid w:val="00595DB2"/>
    <w:rsid w:val="00596175"/>
    <w:rsid w:val="00596425"/>
    <w:rsid w:val="0059650A"/>
    <w:rsid w:val="0059770D"/>
    <w:rsid w:val="00597DA9"/>
    <w:rsid w:val="00597DE8"/>
    <w:rsid w:val="005A060A"/>
    <w:rsid w:val="005A07C4"/>
    <w:rsid w:val="005A0D05"/>
    <w:rsid w:val="005A0E43"/>
    <w:rsid w:val="005A243E"/>
    <w:rsid w:val="005A41F3"/>
    <w:rsid w:val="005A422A"/>
    <w:rsid w:val="005A43CE"/>
    <w:rsid w:val="005A4AA2"/>
    <w:rsid w:val="005A4F7F"/>
    <w:rsid w:val="005A50C5"/>
    <w:rsid w:val="005A51B8"/>
    <w:rsid w:val="005A561F"/>
    <w:rsid w:val="005A5DA1"/>
    <w:rsid w:val="005A5E19"/>
    <w:rsid w:val="005A5FE0"/>
    <w:rsid w:val="005A6BE9"/>
    <w:rsid w:val="005A7A3A"/>
    <w:rsid w:val="005A7E2C"/>
    <w:rsid w:val="005B00D0"/>
    <w:rsid w:val="005B129A"/>
    <w:rsid w:val="005B1939"/>
    <w:rsid w:val="005B20BA"/>
    <w:rsid w:val="005B210D"/>
    <w:rsid w:val="005B22E8"/>
    <w:rsid w:val="005B38EC"/>
    <w:rsid w:val="005B3FD0"/>
    <w:rsid w:val="005B4443"/>
    <w:rsid w:val="005B4719"/>
    <w:rsid w:val="005B52DE"/>
    <w:rsid w:val="005B5492"/>
    <w:rsid w:val="005B55E1"/>
    <w:rsid w:val="005B5791"/>
    <w:rsid w:val="005B60A0"/>
    <w:rsid w:val="005B637F"/>
    <w:rsid w:val="005B6473"/>
    <w:rsid w:val="005B68F9"/>
    <w:rsid w:val="005B69AD"/>
    <w:rsid w:val="005B6AAC"/>
    <w:rsid w:val="005B71AD"/>
    <w:rsid w:val="005B7279"/>
    <w:rsid w:val="005C003D"/>
    <w:rsid w:val="005C00CD"/>
    <w:rsid w:val="005C01D4"/>
    <w:rsid w:val="005C0747"/>
    <w:rsid w:val="005C175B"/>
    <w:rsid w:val="005C1EE4"/>
    <w:rsid w:val="005C263B"/>
    <w:rsid w:val="005C2642"/>
    <w:rsid w:val="005C2F42"/>
    <w:rsid w:val="005C33E0"/>
    <w:rsid w:val="005C345A"/>
    <w:rsid w:val="005C4939"/>
    <w:rsid w:val="005C5F92"/>
    <w:rsid w:val="005C606B"/>
    <w:rsid w:val="005C6D1B"/>
    <w:rsid w:val="005C7080"/>
    <w:rsid w:val="005C715F"/>
    <w:rsid w:val="005C7321"/>
    <w:rsid w:val="005C7BDE"/>
    <w:rsid w:val="005C7BE1"/>
    <w:rsid w:val="005D0C10"/>
    <w:rsid w:val="005D0F1B"/>
    <w:rsid w:val="005D11CE"/>
    <w:rsid w:val="005D11EB"/>
    <w:rsid w:val="005D2275"/>
    <w:rsid w:val="005D2A41"/>
    <w:rsid w:val="005D2C04"/>
    <w:rsid w:val="005D2FC0"/>
    <w:rsid w:val="005D3CB0"/>
    <w:rsid w:val="005D4144"/>
    <w:rsid w:val="005D4F6E"/>
    <w:rsid w:val="005D5058"/>
    <w:rsid w:val="005D5089"/>
    <w:rsid w:val="005D55A5"/>
    <w:rsid w:val="005D5E51"/>
    <w:rsid w:val="005D630C"/>
    <w:rsid w:val="005D75D3"/>
    <w:rsid w:val="005D7F8F"/>
    <w:rsid w:val="005E0071"/>
    <w:rsid w:val="005E015B"/>
    <w:rsid w:val="005E0340"/>
    <w:rsid w:val="005E0D2C"/>
    <w:rsid w:val="005E103C"/>
    <w:rsid w:val="005E105E"/>
    <w:rsid w:val="005E111E"/>
    <w:rsid w:val="005E15DC"/>
    <w:rsid w:val="005E340A"/>
    <w:rsid w:val="005E4863"/>
    <w:rsid w:val="005E48C7"/>
    <w:rsid w:val="005E4C30"/>
    <w:rsid w:val="005E4CA9"/>
    <w:rsid w:val="005E4F5A"/>
    <w:rsid w:val="005E50F7"/>
    <w:rsid w:val="005E57D7"/>
    <w:rsid w:val="005E6986"/>
    <w:rsid w:val="005E6EE7"/>
    <w:rsid w:val="005E732B"/>
    <w:rsid w:val="005F0BA0"/>
    <w:rsid w:val="005F0D1C"/>
    <w:rsid w:val="005F0F5A"/>
    <w:rsid w:val="005F132C"/>
    <w:rsid w:val="005F184C"/>
    <w:rsid w:val="005F18C6"/>
    <w:rsid w:val="005F24E2"/>
    <w:rsid w:val="005F26FB"/>
    <w:rsid w:val="005F27A0"/>
    <w:rsid w:val="005F2E36"/>
    <w:rsid w:val="005F363E"/>
    <w:rsid w:val="005F39A7"/>
    <w:rsid w:val="005F4288"/>
    <w:rsid w:val="005F4404"/>
    <w:rsid w:val="005F490C"/>
    <w:rsid w:val="005F4D19"/>
    <w:rsid w:val="005F4E21"/>
    <w:rsid w:val="005F596A"/>
    <w:rsid w:val="005F5CBD"/>
    <w:rsid w:val="005F5D06"/>
    <w:rsid w:val="005F678C"/>
    <w:rsid w:val="005F6A4F"/>
    <w:rsid w:val="005F7459"/>
    <w:rsid w:val="005F7875"/>
    <w:rsid w:val="005F7C6B"/>
    <w:rsid w:val="005F7CF8"/>
    <w:rsid w:val="005F7F59"/>
    <w:rsid w:val="006005E2"/>
    <w:rsid w:val="00600F08"/>
    <w:rsid w:val="00601321"/>
    <w:rsid w:val="00601480"/>
    <w:rsid w:val="00601B9B"/>
    <w:rsid w:val="0060200A"/>
    <w:rsid w:val="00603A05"/>
    <w:rsid w:val="0060410E"/>
    <w:rsid w:val="0060423F"/>
    <w:rsid w:val="006051F4"/>
    <w:rsid w:val="006059DB"/>
    <w:rsid w:val="00606800"/>
    <w:rsid w:val="00606C6D"/>
    <w:rsid w:val="00606F59"/>
    <w:rsid w:val="006077E4"/>
    <w:rsid w:val="0061035C"/>
    <w:rsid w:val="00610760"/>
    <w:rsid w:val="00610C33"/>
    <w:rsid w:val="00610C47"/>
    <w:rsid w:val="00611399"/>
    <w:rsid w:val="00611D6F"/>
    <w:rsid w:val="00612C12"/>
    <w:rsid w:val="00613441"/>
    <w:rsid w:val="00613750"/>
    <w:rsid w:val="006137CC"/>
    <w:rsid w:val="006154F3"/>
    <w:rsid w:val="006158C8"/>
    <w:rsid w:val="00616D87"/>
    <w:rsid w:val="00617267"/>
    <w:rsid w:val="00617C1A"/>
    <w:rsid w:val="00617E55"/>
    <w:rsid w:val="00617F00"/>
    <w:rsid w:val="00621436"/>
    <w:rsid w:val="00621907"/>
    <w:rsid w:val="006227F9"/>
    <w:rsid w:val="006236FC"/>
    <w:rsid w:val="0062396C"/>
    <w:rsid w:val="00623F81"/>
    <w:rsid w:val="00623F82"/>
    <w:rsid w:val="00623FEC"/>
    <w:rsid w:val="006249E4"/>
    <w:rsid w:val="006278E2"/>
    <w:rsid w:val="00627B0E"/>
    <w:rsid w:val="00627DC9"/>
    <w:rsid w:val="0063051F"/>
    <w:rsid w:val="0063227C"/>
    <w:rsid w:val="0063232E"/>
    <w:rsid w:val="006325C1"/>
    <w:rsid w:val="0063284B"/>
    <w:rsid w:val="006336D3"/>
    <w:rsid w:val="006347CF"/>
    <w:rsid w:val="00635195"/>
    <w:rsid w:val="006359E4"/>
    <w:rsid w:val="00636C77"/>
    <w:rsid w:val="006371CB"/>
    <w:rsid w:val="00637656"/>
    <w:rsid w:val="00637788"/>
    <w:rsid w:val="00640F89"/>
    <w:rsid w:val="006413C5"/>
    <w:rsid w:val="0064187D"/>
    <w:rsid w:val="00641E9D"/>
    <w:rsid w:val="00642F05"/>
    <w:rsid w:val="006432FF"/>
    <w:rsid w:val="006435B1"/>
    <w:rsid w:val="00643CAB"/>
    <w:rsid w:val="006449F9"/>
    <w:rsid w:val="006456AF"/>
    <w:rsid w:val="006457B3"/>
    <w:rsid w:val="00645ECA"/>
    <w:rsid w:val="0064646C"/>
    <w:rsid w:val="00646ACC"/>
    <w:rsid w:val="00646B08"/>
    <w:rsid w:val="00646E4A"/>
    <w:rsid w:val="006501E7"/>
    <w:rsid w:val="006506CE"/>
    <w:rsid w:val="00650966"/>
    <w:rsid w:val="00650B03"/>
    <w:rsid w:val="00650D5B"/>
    <w:rsid w:val="006512F2"/>
    <w:rsid w:val="0065169F"/>
    <w:rsid w:val="0065194B"/>
    <w:rsid w:val="00651E09"/>
    <w:rsid w:val="00652694"/>
    <w:rsid w:val="00652B46"/>
    <w:rsid w:val="00652D76"/>
    <w:rsid w:val="00653082"/>
    <w:rsid w:val="00653138"/>
    <w:rsid w:val="00653570"/>
    <w:rsid w:val="006535BA"/>
    <w:rsid w:val="0065390E"/>
    <w:rsid w:val="00654208"/>
    <w:rsid w:val="00654A4B"/>
    <w:rsid w:val="0065582E"/>
    <w:rsid w:val="00655F6F"/>
    <w:rsid w:val="00655FD6"/>
    <w:rsid w:val="00656EC2"/>
    <w:rsid w:val="00660392"/>
    <w:rsid w:val="00660F23"/>
    <w:rsid w:val="00660F2D"/>
    <w:rsid w:val="006611EA"/>
    <w:rsid w:val="0066143F"/>
    <w:rsid w:val="00661980"/>
    <w:rsid w:val="00661E4F"/>
    <w:rsid w:val="006624D1"/>
    <w:rsid w:val="0066298D"/>
    <w:rsid w:val="00663156"/>
    <w:rsid w:val="00663516"/>
    <w:rsid w:val="00663AC0"/>
    <w:rsid w:val="00663C9D"/>
    <w:rsid w:val="00664790"/>
    <w:rsid w:val="006648B2"/>
    <w:rsid w:val="00665363"/>
    <w:rsid w:val="0066551E"/>
    <w:rsid w:val="00666801"/>
    <w:rsid w:val="00667844"/>
    <w:rsid w:val="00667858"/>
    <w:rsid w:val="006719A1"/>
    <w:rsid w:val="00672E31"/>
    <w:rsid w:val="006731B8"/>
    <w:rsid w:val="006733DD"/>
    <w:rsid w:val="00673C98"/>
    <w:rsid w:val="00673F94"/>
    <w:rsid w:val="0067428C"/>
    <w:rsid w:val="0067459A"/>
    <w:rsid w:val="00675421"/>
    <w:rsid w:val="0067738D"/>
    <w:rsid w:val="0067785B"/>
    <w:rsid w:val="00680069"/>
    <w:rsid w:val="0068007D"/>
    <w:rsid w:val="006803DD"/>
    <w:rsid w:val="0068051A"/>
    <w:rsid w:val="006806AF"/>
    <w:rsid w:val="00680C40"/>
    <w:rsid w:val="0068193C"/>
    <w:rsid w:val="00681E41"/>
    <w:rsid w:val="00682496"/>
    <w:rsid w:val="00682784"/>
    <w:rsid w:val="00682BDB"/>
    <w:rsid w:val="006835E7"/>
    <w:rsid w:val="006835EF"/>
    <w:rsid w:val="00684F81"/>
    <w:rsid w:val="00685330"/>
    <w:rsid w:val="0068578D"/>
    <w:rsid w:val="00685D45"/>
    <w:rsid w:val="006866CA"/>
    <w:rsid w:val="006874BB"/>
    <w:rsid w:val="0068779C"/>
    <w:rsid w:val="00687C04"/>
    <w:rsid w:val="006901AC"/>
    <w:rsid w:val="00690F58"/>
    <w:rsid w:val="00691BB6"/>
    <w:rsid w:val="006923A9"/>
    <w:rsid w:val="00692482"/>
    <w:rsid w:val="006929C7"/>
    <w:rsid w:val="0069372A"/>
    <w:rsid w:val="00693C48"/>
    <w:rsid w:val="00693D4D"/>
    <w:rsid w:val="006941A2"/>
    <w:rsid w:val="00694D99"/>
    <w:rsid w:val="006951CE"/>
    <w:rsid w:val="006951D2"/>
    <w:rsid w:val="00695214"/>
    <w:rsid w:val="00695A54"/>
    <w:rsid w:val="00696419"/>
    <w:rsid w:val="00696683"/>
    <w:rsid w:val="006968A7"/>
    <w:rsid w:val="006972A1"/>
    <w:rsid w:val="00697A97"/>
    <w:rsid w:val="00697AC1"/>
    <w:rsid w:val="00697B3F"/>
    <w:rsid w:val="006A01F3"/>
    <w:rsid w:val="006A0217"/>
    <w:rsid w:val="006A077A"/>
    <w:rsid w:val="006A0BC1"/>
    <w:rsid w:val="006A31F6"/>
    <w:rsid w:val="006A39E9"/>
    <w:rsid w:val="006A3FAF"/>
    <w:rsid w:val="006A4BCF"/>
    <w:rsid w:val="006A52F9"/>
    <w:rsid w:val="006A65B6"/>
    <w:rsid w:val="006A65E3"/>
    <w:rsid w:val="006A68E4"/>
    <w:rsid w:val="006A6AC7"/>
    <w:rsid w:val="006A730A"/>
    <w:rsid w:val="006B0B8E"/>
    <w:rsid w:val="006B1089"/>
    <w:rsid w:val="006B1D42"/>
    <w:rsid w:val="006B3048"/>
    <w:rsid w:val="006B350E"/>
    <w:rsid w:val="006B37AC"/>
    <w:rsid w:val="006B3EE7"/>
    <w:rsid w:val="006B3F51"/>
    <w:rsid w:val="006B40A0"/>
    <w:rsid w:val="006B4C5C"/>
    <w:rsid w:val="006B4CAA"/>
    <w:rsid w:val="006B51FC"/>
    <w:rsid w:val="006B5EFF"/>
    <w:rsid w:val="006B5FC2"/>
    <w:rsid w:val="006B60AE"/>
    <w:rsid w:val="006B6534"/>
    <w:rsid w:val="006B67FE"/>
    <w:rsid w:val="006B6B81"/>
    <w:rsid w:val="006B6F35"/>
    <w:rsid w:val="006B72A2"/>
    <w:rsid w:val="006B7327"/>
    <w:rsid w:val="006C0A54"/>
    <w:rsid w:val="006C2055"/>
    <w:rsid w:val="006C2ECC"/>
    <w:rsid w:val="006C3297"/>
    <w:rsid w:val="006C39ED"/>
    <w:rsid w:val="006C3B04"/>
    <w:rsid w:val="006C3D14"/>
    <w:rsid w:val="006C3D6F"/>
    <w:rsid w:val="006C4780"/>
    <w:rsid w:val="006C4821"/>
    <w:rsid w:val="006C52CD"/>
    <w:rsid w:val="006C5349"/>
    <w:rsid w:val="006C6710"/>
    <w:rsid w:val="006C6A81"/>
    <w:rsid w:val="006C6BCC"/>
    <w:rsid w:val="006C6FBE"/>
    <w:rsid w:val="006C7BB1"/>
    <w:rsid w:val="006D003F"/>
    <w:rsid w:val="006D00D7"/>
    <w:rsid w:val="006D0AB0"/>
    <w:rsid w:val="006D19F6"/>
    <w:rsid w:val="006D1B98"/>
    <w:rsid w:val="006D2AE7"/>
    <w:rsid w:val="006D2D69"/>
    <w:rsid w:val="006D2EE6"/>
    <w:rsid w:val="006D2F4F"/>
    <w:rsid w:val="006D3109"/>
    <w:rsid w:val="006D3B40"/>
    <w:rsid w:val="006D3BA6"/>
    <w:rsid w:val="006D4058"/>
    <w:rsid w:val="006D4892"/>
    <w:rsid w:val="006D6CA6"/>
    <w:rsid w:val="006D70A1"/>
    <w:rsid w:val="006D7665"/>
    <w:rsid w:val="006E0E2C"/>
    <w:rsid w:val="006E0E65"/>
    <w:rsid w:val="006E1055"/>
    <w:rsid w:val="006E13B0"/>
    <w:rsid w:val="006E1442"/>
    <w:rsid w:val="006E1B07"/>
    <w:rsid w:val="006E2350"/>
    <w:rsid w:val="006E2361"/>
    <w:rsid w:val="006E3606"/>
    <w:rsid w:val="006E365B"/>
    <w:rsid w:val="006E3FBC"/>
    <w:rsid w:val="006E5CAA"/>
    <w:rsid w:val="006E6268"/>
    <w:rsid w:val="006E6840"/>
    <w:rsid w:val="006E6BF9"/>
    <w:rsid w:val="006E6FA9"/>
    <w:rsid w:val="006F04B6"/>
    <w:rsid w:val="006F0918"/>
    <w:rsid w:val="006F0FF8"/>
    <w:rsid w:val="006F160F"/>
    <w:rsid w:val="006F1BD3"/>
    <w:rsid w:val="006F227D"/>
    <w:rsid w:val="006F2361"/>
    <w:rsid w:val="006F2387"/>
    <w:rsid w:val="006F2C71"/>
    <w:rsid w:val="006F3555"/>
    <w:rsid w:val="006F356E"/>
    <w:rsid w:val="006F35CD"/>
    <w:rsid w:val="006F3B29"/>
    <w:rsid w:val="006F467A"/>
    <w:rsid w:val="006F52F3"/>
    <w:rsid w:val="006F5894"/>
    <w:rsid w:val="006F58FA"/>
    <w:rsid w:val="006F66C3"/>
    <w:rsid w:val="006F6784"/>
    <w:rsid w:val="006F6AE4"/>
    <w:rsid w:val="006F753D"/>
    <w:rsid w:val="00700E55"/>
    <w:rsid w:val="00701747"/>
    <w:rsid w:val="00701B2D"/>
    <w:rsid w:val="0070219E"/>
    <w:rsid w:val="007021C8"/>
    <w:rsid w:val="007023BE"/>
    <w:rsid w:val="00703EDC"/>
    <w:rsid w:val="00704510"/>
    <w:rsid w:val="00705426"/>
    <w:rsid w:val="00705BE6"/>
    <w:rsid w:val="00705ECE"/>
    <w:rsid w:val="00706859"/>
    <w:rsid w:val="00706DCE"/>
    <w:rsid w:val="00707405"/>
    <w:rsid w:val="00707484"/>
    <w:rsid w:val="00707CBE"/>
    <w:rsid w:val="00707D97"/>
    <w:rsid w:val="0071045B"/>
    <w:rsid w:val="0071071F"/>
    <w:rsid w:val="00710B2D"/>
    <w:rsid w:val="00711CFE"/>
    <w:rsid w:val="00712232"/>
    <w:rsid w:val="007123C6"/>
    <w:rsid w:val="007129D5"/>
    <w:rsid w:val="00714423"/>
    <w:rsid w:val="00715346"/>
    <w:rsid w:val="00715552"/>
    <w:rsid w:val="007158B3"/>
    <w:rsid w:val="00715A80"/>
    <w:rsid w:val="00715E08"/>
    <w:rsid w:val="00715E4D"/>
    <w:rsid w:val="0072021A"/>
    <w:rsid w:val="00720CC3"/>
    <w:rsid w:val="00720FC8"/>
    <w:rsid w:val="0072144D"/>
    <w:rsid w:val="00722007"/>
    <w:rsid w:val="007221BD"/>
    <w:rsid w:val="00722B3D"/>
    <w:rsid w:val="00722C64"/>
    <w:rsid w:val="007230F2"/>
    <w:rsid w:val="00723B09"/>
    <w:rsid w:val="00723EAF"/>
    <w:rsid w:val="00724AA9"/>
    <w:rsid w:val="00724CCB"/>
    <w:rsid w:val="00724DF7"/>
    <w:rsid w:val="00724E59"/>
    <w:rsid w:val="00725AC3"/>
    <w:rsid w:val="00726024"/>
    <w:rsid w:val="007278E3"/>
    <w:rsid w:val="00730068"/>
    <w:rsid w:val="00731697"/>
    <w:rsid w:val="00732E1C"/>
    <w:rsid w:val="00734A91"/>
    <w:rsid w:val="00735D5E"/>
    <w:rsid w:val="00736F36"/>
    <w:rsid w:val="00737172"/>
    <w:rsid w:val="007377E6"/>
    <w:rsid w:val="00740885"/>
    <w:rsid w:val="00740D82"/>
    <w:rsid w:val="00741035"/>
    <w:rsid w:val="00741214"/>
    <w:rsid w:val="00741395"/>
    <w:rsid w:val="0074191E"/>
    <w:rsid w:val="00741DF3"/>
    <w:rsid w:val="007420A0"/>
    <w:rsid w:val="00742FE5"/>
    <w:rsid w:val="0074373C"/>
    <w:rsid w:val="00743EA6"/>
    <w:rsid w:val="00744FB5"/>
    <w:rsid w:val="0074527B"/>
    <w:rsid w:val="007452C5"/>
    <w:rsid w:val="00745645"/>
    <w:rsid w:val="00745AF3"/>
    <w:rsid w:val="00745D1F"/>
    <w:rsid w:val="00746C81"/>
    <w:rsid w:val="00746FBE"/>
    <w:rsid w:val="007471EC"/>
    <w:rsid w:val="00747D22"/>
    <w:rsid w:val="00747EAF"/>
    <w:rsid w:val="00750B67"/>
    <w:rsid w:val="00750C51"/>
    <w:rsid w:val="007519E3"/>
    <w:rsid w:val="00751B23"/>
    <w:rsid w:val="0075249E"/>
    <w:rsid w:val="00752DA6"/>
    <w:rsid w:val="00753F7C"/>
    <w:rsid w:val="00754884"/>
    <w:rsid w:val="007553EF"/>
    <w:rsid w:val="00755478"/>
    <w:rsid w:val="00755854"/>
    <w:rsid w:val="00755F11"/>
    <w:rsid w:val="00756A53"/>
    <w:rsid w:val="00760045"/>
    <w:rsid w:val="007601A7"/>
    <w:rsid w:val="00761924"/>
    <w:rsid w:val="00761EF6"/>
    <w:rsid w:val="00761F23"/>
    <w:rsid w:val="00762018"/>
    <w:rsid w:val="00762471"/>
    <w:rsid w:val="0076281B"/>
    <w:rsid w:val="00762D26"/>
    <w:rsid w:val="00762DAE"/>
    <w:rsid w:val="00763684"/>
    <w:rsid w:val="00763A56"/>
    <w:rsid w:val="007653F8"/>
    <w:rsid w:val="0076575C"/>
    <w:rsid w:val="007660F4"/>
    <w:rsid w:val="00766388"/>
    <w:rsid w:val="00766AB0"/>
    <w:rsid w:val="00766B75"/>
    <w:rsid w:val="00767436"/>
    <w:rsid w:val="00767851"/>
    <w:rsid w:val="0077002F"/>
    <w:rsid w:val="00770544"/>
    <w:rsid w:val="00770AE1"/>
    <w:rsid w:val="007715EF"/>
    <w:rsid w:val="007715FE"/>
    <w:rsid w:val="00771AF2"/>
    <w:rsid w:val="0077235B"/>
    <w:rsid w:val="007727CD"/>
    <w:rsid w:val="00773156"/>
    <w:rsid w:val="007734F5"/>
    <w:rsid w:val="00773BA5"/>
    <w:rsid w:val="00774486"/>
    <w:rsid w:val="00774693"/>
    <w:rsid w:val="007760E3"/>
    <w:rsid w:val="00776C93"/>
    <w:rsid w:val="007770D0"/>
    <w:rsid w:val="00777330"/>
    <w:rsid w:val="00777681"/>
    <w:rsid w:val="00777704"/>
    <w:rsid w:val="0077794B"/>
    <w:rsid w:val="00777DA2"/>
    <w:rsid w:val="0078002D"/>
    <w:rsid w:val="007805F2"/>
    <w:rsid w:val="00782059"/>
    <w:rsid w:val="00783680"/>
    <w:rsid w:val="007836EF"/>
    <w:rsid w:val="00783813"/>
    <w:rsid w:val="00783928"/>
    <w:rsid w:val="007849FE"/>
    <w:rsid w:val="00784B15"/>
    <w:rsid w:val="00784B41"/>
    <w:rsid w:val="007859CE"/>
    <w:rsid w:val="00786008"/>
    <w:rsid w:val="007869BB"/>
    <w:rsid w:val="007873EC"/>
    <w:rsid w:val="00787D53"/>
    <w:rsid w:val="0079152D"/>
    <w:rsid w:val="0079193E"/>
    <w:rsid w:val="00791DFD"/>
    <w:rsid w:val="00792262"/>
    <w:rsid w:val="007925A3"/>
    <w:rsid w:val="00794357"/>
    <w:rsid w:val="007949AA"/>
    <w:rsid w:val="00794F57"/>
    <w:rsid w:val="007962A5"/>
    <w:rsid w:val="00796A93"/>
    <w:rsid w:val="0079779C"/>
    <w:rsid w:val="007977E3"/>
    <w:rsid w:val="007979B5"/>
    <w:rsid w:val="00797A92"/>
    <w:rsid w:val="00797ECE"/>
    <w:rsid w:val="007A04E8"/>
    <w:rsid w:val="007A0D41"/>
    <w:rsid w:val="007A0ECF"/>
    <w:rsid w:val="007A1EFE"/>
    <w:rsid w:val="007A2F76"/>
    <w:rsid w:val="007A2F84"/>
    <w:rsid w:val="007A47AA"/>
    <w:rsid w:val="007A4DB2"/>
    <w:rsid w:val="007A5261"/>
    <w:rsid w:val="007A543F"/>
    <w:rsid w:val="007A58C3"/>
    <w:rsid w:val="007A5A99"/>
    <w:rsid w:val="007A6203"/>
    <w:rsid w:val="007A67D4"/>
    <w:rsid w:val="007A6991"/>
    <w:rsid w:val="007A699E"/>
    <w:rsid w:val="007A69D7"/>
    <w:rsid w:val="007A6DFD"/>
    <w:rsid w:val="007A7DDF"/>
    <w:rsid w:val="007B0B78"/>
    <w:rsid w:val="007B0CBE"/>
    <w:rsid w:val="007B0D95"/>
    <w:rsid w:val="007B0FEC"/>
    <w:rsid w:val="007B1090"/>
    <w:rsid w:val="007B1425"/>
    <w:rsid w:val="007B156A"/>
    <w:rsid w:val="007B2571"/>
    <w:rsid w:val="007B2923"/>
    <w:rsid w:val="007B2D84"/>
    <w:rsid w:val="007B2E61"/>
    <w:rsid w:val="007B38C5"/>
    <w:rsid w:val="007B3CE0"/>
    <w:rsid w:val="007B3D58"/>
    <w:rsid w:val="007B42BE"/>
    <w:rsid w:val="007B477A"/>
    <w:rsid w:val="007B5468"/>
    <w:rsid w:val="007B62EC"/>
    <w:rsid w:val="007B6612"/>
    <w:rsid w:val="007B6918"/>
    <w:rsid w:val="007B73A0"/>
    <w:rsid w:val="007B7BBE"/>
    <w:rsid w:val="007C0285"/>
    <w:rsid w:val="007C058D"/>
    <w:rsid w:val="007C16B3"/>
    <w:rsid w:val="007C1D1C"/>
    <w:rsid w:val="007C1D1E"/>
    <w:rsid w:val="007C1E97"/>
    <w:rsid w:val="007C2988"/>
    <w:rsid w:val="007C3191"/>
    <w:rsid w:val="007C3423"/>
    <w:rsid w:val="007C4948"/>
    <w:rsid w:val="007C5352"/>
    <w:rsid w:val="007C5C3B"/>
    <w:rsid w:val="007C68C5"/>
    <w:rsid w:val="007C7570"/>
    <w:rsid w:val="007C7E23"/>
    <w:rsid w:val="007D021F"/>
    <w:rsid w:val="007D0479"/>
    <w:rsid w:val="007D07E1"/>
    <w:rsid w:val="007D1198"/>
    <w:rsid w:val="007D1639"/>
    <w:rsid w:val="007D1C97"/>
    <w:rsid w:val="007D2195"/>
    <w:rsid w:val="007D2748"/>
    <w:rsid w:val="007D366A"/>
    <w:rsid w:val="007D3772"/>
    <w:rsid w:val="007D3A6A"/>
    <w:rsid w:val="007D3E1C"/>
    <w:rsid w:val="007D4CC6"/>
    <w:rsid w:val="007D616E"/>
    <w:rsid w:val="007D75CD"/>
    <w:rsid w:val="007D76C6"/>
    <w:rsid w:val="007E010B"/>
    <w:rsid w:val="007E0412"/>
    <w:rsid w:val="007E082C"/>
    <w:rsid w:val="007E0F5F"/>
    <w:rsid w:val="007E210A"/>
    <w:rsid w:val="007E2185"/>
    <w:rsid w:val="007E25F9"/>
    <w:rsid w:val="007E2B54"/>
    <w:rsid w:val="007E2F96"/>
    <w:rsid w:val="007E3304"/>
    <w:rsid w:val="007E46B1"/>
    <w:rsid w:val="007E5E69"/>
    <w:rsid w:val="007E61D5"/>
    <w:rsid w:val="007E63BE"/>
    <w:rsid w:val="007E6929"/>
    <w:rsid w:val="007E6C97"/>
    <w:rsid w:val="007E7980"/>
    <w:rsid w:val="007F01E1"/>
    <w:rsid w:val="007F0B9E"/>
    <w:rsid w:val="007F1003"/>
    <w:rsid w:val="007F1D6B"/>
    <w:rsid w:val="007F22BC"/>
    <w:rsid w:val="007F22CD"/>
    <w:rsid w:val="007F35FF"/>
    <w:rsid w:val="007F38EC"/>
    <w:rsid w:val="007F3D14"/>
    <w:rsid w:val="007F3D52"/>
    <w:rsid w:val="007F66D4"/>
    <w:rsid w:val="007F7DB6"/>
    <w:rsid w:val="00800B5C"/>
    <w:rsid w:val="0080104C"/>
    <w:rsid w:val="00801A73"/>
    <w:rsid w:val="00801D81"/>
    <w:rsid w:val="008026FA"/>
    <w:rsid w:val="00802DD3"/>
    <w:rsid w:val="00802EEA"/>
    <w:rsid w:val="008032B4"/>
    <w:rsid w:val="00804A1A"/>
    <w:rsid w:val="00804C15"/>
    <w:rsid w:val="00805273"/>
    <w:rsid w:val="00805A45"/>
    <w:rsid w:val="00805E6D"/>
    <w:rsid w:val="008065AB"/>
    <w:rsid w:val="00806672"/>
    <w:rsid w:val="00806CCB"/>
    <w:rsid w:val="00806D57"/>
    <w:rsid w:val="00807071"/>
    <w:rsid w:val="00811009"/>
    <w:rsid w:val="0081152A"/>
    <w:rsid w:val="008117DA"/>
    <w:rsid w:val="00812A32"/>
    <w:rsid w:val="00812B62"/>
    <w:rsid w:val="00813241"/>
    <w:rsid w:val="008133BD"/>
    <w:rsid w:val="00813974"/>
    <w:rsid w:val="00813EB9"/>
    <w:rsid w:val="00814999"/>
    <w:rsid w:val="00815422"/>
    <w:rsid w:val="00815E12"/>
    <w:rsid w:val="00816500"/>
    <w:rsid w:val="00820633"/>
    <w:rsid w:val="00821067"/>
    <w:rsid w:val="0082182C"/>
    <w:rsid w:val="00821A06"/>
    <w:rsid w:val="00821B6A"/>
    <w:rsid w:val="00822B5D"/>
    <w:rsid w:val="0082306C"/>
    <w:rsid w:val="00823117"/>
    <w:rsid w:val="008233DA"/>
    <w:rsid w:val="008236C5"/>
    <w:rsid w:val="00823B22"/>
    <w:rsid w:val="00823BA7"/>
    <w:rsid w:val="00824B5D"/>
    <w:rsid w:val="008254A9"/>
    <w:rsid w:val="008259F1"/>
    <w:rsid w:val="00825C65"/>
    <w:rsid w:val="00826B3F"/>
    <w:rsid w:val="00826F49"/>
    <w:rsid w:val="00827D2F"/>
    <w:rsid w:val="00827EBC"/>
    <w:rsid w:val="008307E6"/>
    <w:rsid w:val="008309B3"/>
    <w:rsid w:val="00830EDA"/>
    <w:rsid w:val="00832316"/>
    <w:rsid w:val="008325C0"/>
    <w:rsid w:val="0083306D"/>
    <w:rsid w:val="00833222"/>
    <w:rsid w:val="0083350E"/>
    <w:rsid w:val="00833C2F"/>
    <w:rsid w:val="00833DC1"/>
    <w:rsid w:val="00833DCF"/>
    <w:rsid w:val="00834D2F"/>
    <w:rsid w:val="00834E6E"/>
    <w:rsid w:val="00835122"/>
    <w:rsid w:val="008360AA"/>
    <w:rsid w:val="00836DA3"/>
    <w:rsid w:val="00836DD9"/>
    <w:rsid w:val="00836E34"/>
    <w:rsid w:val="0083724E"/>
    <w:rsid w:val="0083783F"/>
    <w:rsid w:val="00837861"/>
    <w:rsid w:val="00837941"/>
    <w:rsid w:val="00837CC7"/>
    <w:rsid w:val="00837FA1"/>
    <w:rsid w:val="00840662"/>
    <w:rsid w:val="008408C8"/>
    <w:rsid w:val="00840A7B"/>
    <w:rsid w:val="00840ADB"/>
    <w:rsid w:val="0084145A"/>
    <w:rsid w:val="00841C8A"/>
    <w:rsid w:val="00842AC8"/>
    <w:rsid w:val="008431FF"/>
    <w:rsid w:val="00843212"/>
    <w:rsid w:val="008432D7"/>
    <w:rsid w:val="008437B7"/>
    <w:rsid w:val="008438FD"/>
    <w:rsid w:val="00843EFF"/>
    <w:rsid w:val="008448A7"/>
    <w:rsid w:val="008462BD"/>
    <w:rsid w:val="00846D55"/>
    <w:rsid w:val="00846F76"/>
    <w:rsid w:val="00847403"/>
    <w:rsid w:val="00847EBC"/>
    <w:rsid w:val="00847EF9"/>
    <w:rsid w:val="008504CC"/>
    <w:rsid w:val="00850899"/>
    <w:rsid w:val="00850E83"/>
    <w:rsid w:val="00851580"/>
    <w:rsid w:val="00851939"/>
    <w:rsid w:val="00851B24"/>
    <w:rsid w:val="00851D9A"/>
    <w:rsid w:val="008521F6"/>
    <w:rsid w:val="00852735"/>
    <w:rsid w:val="008528A3"/>
    <w:rsid w:val="00852DCE"/>
    <w:rsid w:val="008530C6"/>
    <w:rsid w:val="008539B7"/>
    <w:rsid w:val="00853BA5"/>
    <w:rsid w:val="00853EAA"/>
    <w:rsid w:val="008541DD"/>
    <w:rsid w:val="00854247"/>
    <w:rsid w:val="00854C90"/>
    <w:rsid w:val="00854D36"/>
    <w:rsid w:val="00855F92"/>
    <w:rsid w:val="00856780"/>
    <w:rsid w:val="00856D4B"/>
    <w:rsid w:val="008578B8"/>
    <w:rsid w:val="0085790F"/>
    <w:rsid w:val="00857A2A"/>
    <w:rsid w:val="00860511"/>
    <w:rsid w:val="00860921"/>
    <w:rsid w:val="00860B64"/>
    <w:rsid w:val="00861519"/>
    <w:rsid w:val="00861595"/>
    <w:rsid w:val="008629E1"/>
    <w:rsid w:val="00863AA8"/>
    <w:rsid w:val="00864657"/>
    <w:rsid w:val="008647CB"/>
    <w:rsid w:val="0086485B"/>
    <w:rsid w:val="0086493E"/>
    <w:rsid w:val="00864951"/>
    <w:rsid w:val="00864D59"/>
    <w:rsid w:val="00864D69"/>
    <w:rsid w:val="00864DC6"/>
    <w:rsid w:val="00864F81"/>
    <w:rsid w:val="00866CE8"/>
    <w:rsid w:val="008671FF"/>
    <w:rsid w:val="00867637"/>
    <w:rsid w:val="00867D86"/>
    <w:rsid w:val="00867E73"/>
    <w:rsid w:val="00867F4B"/>
    <w:rsid w:val="008705F1"/>
    <w:rsid w:val="0087257C"/>
    <w:rsid w:val="00872EA0"/>
    <w:rsid w:val="00873369"/>
    <w:rsid w:val="008742BB"/>
    <w:rsid w:val="0087543E"/>
    <w:rsid w:val="0087585B"/>
    <w:rsid w:val="00875CC8"/>
    <w:rsid w:val="00875FB8"/>
    <w:rsid w:val="00876872"/>
    <w:rsid w:val="0087697C"/>
    <w:rsid w:val="00876A9E"/>
    <w:rsid w:val="00876FEE"/>
    <w:rsid w:val="0087757F"/>
    <w:rsid w:val="00877D96"/>
    <w:rsid w:val="00880DD6"/>
    <w:rsid w:val="0088114B"/>
    <w:rsid w:val="008816A0"/>
    <w:rsid w:val="00881719"/>
    <w:rsid w:val="00882897"/>
    <w:rsid w:val="00882A99"/>
    <w:rsid w:val="00882B4F"/>
    <w:rsid w:val="00882BA4"/>
    <w:rsid w:val="00883406"/>
    <w:rsid w:val="00883426"/>
    <w:rsid w:val="00883501"/>
    <w:rsid w:val="00883F1F"/>
    <w:rsid w:val="00884999"/>
    <w:rsid w:val="0088538C"/>
    <w:rsid w:val="00885E62"/>
    <w:rsid w:val="00887045"/>
    <w:rsid w:val="00887640"/>
    <w:rsid w:val="00887E65"/>
    <w:rsid w:val="00890B3B"/>
    <w:rsid w:val="00890CA6"/>
    <w:rsid w:val="00891584"/>
    <w:rsid w:val="00891651"/>
    <w:rsid w:val="008917B7"/>
    <w:rsid w:val="00891B4E"/>
    <w:rsid w:val="00891C93"/>
    <w:rsid w:val="008924AC"/>
    <w:rsid w:val="0089252E"/>
    <w:rsid w:val="00892848"/>
    <w:rsid w:val="00893588"/>
    <w:rsid w:val="008935D7"/>
    <w:rsid w:val="00893705"/>
    <w:rsid w:val="00894120"/>
    <w:rsid w:val="00894427"/>
    <w:rsid w:val="008946FE"/>
    <w:rsid w:val="00894DAB"/>
    <w:rsid w:val="00895ADE"/>
    <w:rsid w:val="00896371"/>
    <w:rsid w:val="00897B42"/>
    <w:rsid w:val="008A03A9"/>
    <w:rsid w:val="008A043E"/>
    <w:rsid w:val="008A0AC9"/>
    <w:rsid w:val="008A0D95"/>
    <w:rsid w:val="008A0F43"/>
    <w:rsid w:val="008A1316"/>
    <w:rsid w:val="008A1AA4"/>
    <w:rsid w:val="008A1E69"/>
    <w:rsid w:val="008A25F6"/>
    <w:rsid w:val="008A2886"/>
    <w:rsid w:val="008A306F"/>
    <w:rsid w:val="008A3751"/>
    <w:rsid w:val="008A3D39"/>
    <w:rsid w:val="008A3E0F"/>
    <w:rsid w:val="008A4230"/>
    <w:rsid w:val="008A4922"/>
    <w:rsid w:val="008A4A35"/>
    <w:rsid w:val="008A4C49"/>
    <w:rsid w:val="008A4CE5"/>
    <w:rsid w:val="008A51EF"/>
    <w:rsid w:val="008A5274"/>
    <w:rsid w:val="008A5301"/>
    <w:rsid w:val="008A64CD"/>
    <w:rsid w:val="008A704F"/>
    <w:rsid w:val="008A7080"/>
    <w:rsid w:val="008A7292"/>
    <w:rsid w:val="008B015D"/>
    <w:rsid w:val="008B06D7"/>
    <w:rsid w:val="008B08FE"/>
    <w:rsid w:val="008B0AD8"/>
    <w:rsid w:val="008B119D"/>
    <w:rsid w:val="008B1795"/>
    <w:rsid w:val="008B1A5B"/>
    <w:rsid w:val="008B2747"/>
    <w:rsid w:val="008B2783"/>
    <w:rsid w:val="008B2BD5"/>
    <w:rsid w:val="008B2F21"/>
    <w:rsid w:val="008B37C3"/>
    <w:rsid w:val="008B3E66"/>
    <w:rsid w:val="008B4118"/>
    <w:rsid w:val="008B476F"/>
    <w:rsid w:val="008B4C68"/>
    <w:rsid w:val="008B5A89"/>
    <w:rsid w:val="008B78B5"/>
    <w:rsid w:val="008B7EFA"/>
    <w:rsid w:val="008C0274"/>
    <w:rsid w:val="008C163E"/>
    <w:rsid w:val="008C173F"/>
    <w:rsid w:val="008C18D3"/>
    <w:rsid w:val="008C1F0D"/>
    <w:rsid w:val="008C20DF"/>
    <w:rsid w:val="008C2E7F"/>
    <w:rsid w:val="008C3642"/>
    <w:rsid w:val="008C36F5"/>
    <w:rsid w:val="008C3BF3"/>
    <w:rsid w:val="008C42A3"/>
    <w:rsid w:val="008C4748"/>
    <w:rsid w:val="008C5255"/>
    <w:rsid w:val="008C58E5"/>
    <w:rsid w:val="008C602B"/>
    <w:rsid w:val="008C6FE6"/>
    <w:rsid w:val="008C722A"/>
    <w:rsid w:val="008D026C"/>
    <w:rsid w:val="008D1D95"/>
    <w:rsid w:val="008D390C"/>
    <w:rsid w:val="008D48E8"/>
    <w:rsid w:val="008D4BB9"/>
    <w:rsid w:val="008D5721"/>
    <w:rsid w:val="008D5A70"/>
    <w:rsid w:val="008D6639"/>
    <w:rsid w:val="008D696C"/>
    <w:rsid w:val="008D6C06"/>
    <w:rsid w:val="008D6C76"/>
    <w:rsid w:val="008D6C9A"/>
    <w:rsid w:val="008D7BA0"/>
    <w:rsid w:val="008D7E61"/>
    <w:rsid w:val="008E02D1"/>
    <w:rsid w:val="008E08CC"/>
    <w:rsid w:val="008E1BCC"/>
    <w:rsid w:val="008E2283"/>
    <w:rsid w:val="008E3525"/>
    <w:rsid w:val="008E3D8D"/>
    <w:rsid w:val="008E4E33"/>
    <w:rsid w:val="008E5F11"/>
    <w:rsid w:val="008E648B"/>
    <w:rsid w:val="008E71C5"/>
    <w:rsid w:val="008F049D"/>
    <w:rsid w:val="008F06DD"/>
    <w:rsid w:val="008F238B"/>
    <w:rsid w:val="008F3B18"/>
    <w:rsid w:val="008F462E"/>
    <w:rsid w:val="008F599C"/>
    <w:rsid w:val="008F637B"/>
    <w:rsid w:val="008F64C6"/>
    <w:rsid w:val="008F69EA"/>
    <w:rsid w:val="008F7862"/>
    <w:rsid w:val="0090116B"/>
    <w:rsid w:val="00901910"/>
    <w:rsid w:val="00901B44"/>
    <w:rsid w:val="00902CD0"/>
    <w:rsid w:val="00904532"/>
    <w:rsid w:val="00904CF6"/>
    <w:rsid w:val="0090647F"/>
    <w:rsid w:val="0090730F"/>
    <w:rsid w:val="00907ADA"/>
    <w:rsid w:val="00907B2D"/>
    <w:rsid w:val="0091195D"/>
    <w:rsid w:val="00911FB2"/>
    <w:rsid w:val="009122B5"/>
    <w:rsid w:val="00913D0C"/>
    <w:rsid w:val="00913EC4"/>
    <w:rsid w:val="00913F82"/>
    <w:rsid w:val="00915598"/>
    <w:rsid w:val="0091580F"/>
    <w:rsid w:val="0091669B"/>
    <w:rsid w:val="009169D0"/>
    <w:rsid w:val="00916EA7"/>
    <w:rsid w:val="00917E64"/>
    <w:rsid w:val="009207D7"/>
    <w:rsid w:val="00921790"/>
    <w:rsid w:val="009218F8"/>
    <w:rsid w:val="00922D61"/>
    <w:rsid w:val="00922E4C"/>
    <w:rsid w:val="00923056"/>
    <w:rsid w:val="00923D25"/>
    <w:rsid w:val="0092412D"/>
    <w:rsid w:val="00924800"/>
    <w:rsid w:val="009255E8"/>
    <w:rsid w:val="009259F1"/>
    <w:rsid w:val="00925DFF"/>
    <w:rsid w:val="00926287"/>
    <w:rsid w:val="00926ABF"/>
    <w:rsid w:val="00927857"/>
    <w:rsid w:val="009304AB"/>
    <w:rsid w:val="009304CC"/>
    <w:rsid w:val="009305C5"/>
    <w:rsid w:val="009309A9"/>
    <w:rsid w:val="00930FE9"/>
    <w:rsid w:val="0093105F"/>
    <w:rsid w:val="009312EE"/>
    <w:rsid w:val="00932146"/>
    <w:rsid w:val="009321B7"/>
    <w:rsid w:val="009322E4"/>
    <w:rsid w:val="009323DB"/>
    <w:rsid w:val="009325E2"/>
    <w:rsid w:val="00932E68"/>
    <w:rsid w:val="009332A1"/>
    <w:rsid w:val="0093393B"/>
    <w:rsid w:val="00933DF1"/>
    <w:rsid w:val="00933E0E"/>
    <w:rsid w:val="00933F58"/>
    <w:rsid w:val="0093466E"/>
    <w:rsid w:val="00935455"/>
    <w:rsid w:val="009357C5"/>
    <w:rsid w:val="00936838"/>
    <w:rsid w:val="00936D89"/>
    <w:rsid w:val="00937023"/>
    <w:rsid w:val="00937647"/>
    <w:rsid w:val="00940409"/>
    <w:rsid w:val="009405AF"/>
    <w:rsid w:val="009419B5"/>
    <w:rsid w:val="00941BEF"/>
    <w:rsid w:val="009421F3"/>
    <w:rsid w:val="009425E5"/>
    <w:rsid w:val="00942816"/>
    <w:rsid w:val="009428B4"/>
    <w:rsid w:val="009429C0"/>
    <w:rsid w:val="00942AAE"/>
    <w:rsid w:val="00942ADE"/>
    <w:rsid w:val="00942AEE"/>
    <w:rsid w:val="009437A7"/>
    <w:rsid w:val="00943F90"/>
    <w:rsid w:val="00944067"/>
    <w:rsid w:val="0094471D"/>
    <w:rsid w:val="00944A15"/>
    <w:rsid w:val="00944FD2"/>
    <w:rsid w:val="00944FFC"/>
    <w:rsid w:val="009452E1"/>
    <w:rsid w:val="0094571A"/>
    <w:rsid w:val="0094689C"/>
    <w:rsid w:val="009471BF"/>
    <w:rsid w:val="009471CD"/>
    <w:rsid w:val="009474F3"/>
    <w:rsid w:val="0095011A"/>
    <w:rsid w:val="00951E82"/>
    <w:rsid w:val="00952E5E"/>
    <w:rsid w:val="00954C83"/>
    <w:rsid w:val="00954F6F"/>
    <w:rsid w:val="0095507A"/>
    <w:rsid w:val="0095556C"/>
    <w:rsid w:val="00955E31"/>
    <w:rsid w:val="00955F9C"/>
    <w:rsid w:val="00956066"/>
    <w:rsid w:val="009563E4"/>
    <w:rsid w:val="00956476"/>
    <w:rsid w:val="0095673B"/>
    <w:rsid w:val="00956771"/>
    <w:rsid w:val="0095690C"/>
    <w:rsid w:val="009572C0"/>
    <w:rsid w:val="0095763D"/>
    <w:rsid w:val="00957D9A"/>
    <w:rsid w:val="00957E4D"/>
    <w:rsid w:val="0096063C"/>
    <w:rsid w:val="009613BD"/>
    <w:rsid w:val="00961579"/>
    <w:rsid w:val="009624E2"/>
    <w:rsid w:val="0096261C"/>
    <w:rsid w:val="00963058"/>
    <w:rsid w:val="0096319A"/>
    <w:rsid w:val="009631A5"/>
    <w:rsid w:val="00963F75"/>
    <w:rsid w:val="00963F86"/>
    <w:rsid w:val="009640B7"/>
    <w:rsid w:val="00966649"/>
    <w:rsid w:val="0096680A"/>
    <w:rsid w:val="00966840"/>
    <w:rsid w:val="00966893"/>
    <w:rsid w:val="00966DAB"/>
    <w:rsid w:val="009670FA"/>
    <w:rsid w:val="009671B9"/>
    <w:rsid w:val="009674DF"/>
    <w:rsid w:val="009676B2"/>
    <w:rsid w:val="00967898"/>
    <w:rsid w:val="00967BAE"/>
    <w:rsid w:val="00970656"/>
    <w:rsid w:val="009706FD"/>
    <w:rsid w:val="00970E07"/>
    <w:rsid w:val="00971F61"/>
    <w:rsid w:val="009722DF"/>
    <w:rsid w:val="0097236B"/>
    <w:rsid w:val="0097276A"/>
    <w:rsid w:val="00973F40"/>
    <w:rsid w:val="0097484F"/>
    <w:rsid w:val="00974F0B"/>
    <w:rsid w:val="0097533C"/>
    <w:rsid w:val="00975371"/>
    <w:rsid w:val="00975E76"/>
    <w:rsid w:val="00976286"/>
    <w:rsid w:val="00976393"/>
    <w:rsid w:val="0097640F"/>
    <w:rsid w:val="00976428"/>
    <w:rsid w:val="009770DF"/>
    <w:rsid w:val="009770F0"/>
    <w:rsid w:val="00977113"/>
    <w:rsid w:val="0098024C"/>
    <w:rsid w:val="0098049D"/>
    <w:rsid w:val="0098075D"/>
    <w:rsid w:val="0098099E"/>
    <w:rsid w:val="00980F31"/>
    <w:rsid w:val="00981E64"/>
    <w:rsid w:val="00982224"/>
    <w:rsid w:val="00982634"/>
    <w:rsid w:val="009829A1"/>
    <w:rsid w:val="00982FCF"/>
    <w:rsid w:val="009834EB"/>
    <w:rsid w:val="00984014"/>
    <w:rsid w:val="00984759"/>
    <w:rsid w:val="009862A1"/>
    <w:rsid w:val="00990760"/>
    <w:rsid w:val="009907BE"/>
    <w:rsid w:val="0099147E"/>
    <w:rsid w:val="0099242B"/>
    <w:rsid w:val="00992959"/>
    <w:rsid w:val="00992ECF"/>
    <w:rsid w:val="00993304"/>
    <w:rsid w:val="0099389C"/>
    <w:rsid w:val="0099431F"/>
    <w:rsid w:val="00994321"/>
    <w:rsid w:val="0099462B"/>
    <w:rsid w:val="00994A60"/>
    <w:rsid w:val="00994D72"/>
    <w:rsid w:val="00995FE4"/>
    <w:rsid w:val="009962BD"/>
    <w:rsid w:val="0099678B"/>
    <w:rsid w:val="009970F8"/>
    <w:rsid w:val="0099786D"/>
    <w:rsid w:val="00997872"/>
    <w:rsid w:val="009A06D9"/>
    <w:rsid w:val="009A0773"/>
    <w:rsid w:val="009A07AF"/>
    <w:rsid w:val="009A17F1"/>
    <w:rsid w:val="009A1C3E"/>
    <w:rsid w:val="009A1E87"/>
    <w:rsid w:val="009A21D4"/>
    <w:rsid w:val="009A2A26"/>
    <w:rsid w:val="009A2DC3"/>
    <w:rsid w:val="009A3566"/>
    <w:rsid w:val="009A3AB6"/>
    <w:rsid w:val="009A3B57"/>
    <w:rsid w:val="009A3ECE"/>
    <w:rsid w:val="009A48FE"/>
    <w:rsid w:val="009A4BF0"/>
    <w:rsid w:val="009A5166"/>
    <w:rsid w:val="009A53C6"/>
    <w:rsid w:val="009A5512"/>
    <w:rsid w:val="009A5938"/>
    <w:rsid w:val="009A595A"/>
    <w:rsid w:val="009A65D3"/>
    <w:rsid w:val="009A6B38"/>
    <w:rsid w:val="009A6DF9"/>
    <w:rsid w:val="009A78D7"/>
    <w:rsid w:val="009B00CB"/>
    <w:rsid w:val="009B0269"/>
    <w:rsid w:val="009B0745"/>
    <w:rsid w:val="009B0C2C"/>
    <w:rsid w:val="009B0FCF"/>
    <w:rsid w:val="009B17E2"/>
    <w:rsid w:val="009B21E3"/>
    <w:rsid w:val="009B341B"/>
    <w:rsid w:val="009B3B99"/>
    <w:rsid w:val="009B3BCA"/>
    <w:rsid w:val="009B3D43"/>
    <w:rsid w:val="009B3D9E"/>
    <w:rsid w:val="009B3F10"/>
    <w:rsid w:val="009B410F"/>
    <w:rsid w:val="009B4E8F"/>
    <w:rsid w:val="009B5688"/>
    <w:rsid w:val="009B5759"/>
    <w:rsid w:val="009B58B6"/>
    <w:rsid w:val="009B5BE3"/>
    <w:rsid w:val="009B5F17"/>
    <w:rsid w:val="009B61AC"/>
    <w:rsid w:val="009B6B88"/>
    <w:rsid w:val="009B71D6"/>
    <w:rsid w:val="009B7EDD"/>
    <w:rsid w:val="009C00CD"/>
    <w:rsid w:val="009C02A7"/>
    <w:rsid w:val="009C076B"/>
    <w:rsid w:val="009C0ADA"/>
    <w:rsid w:val="009C0CE1"/>
    <w:rsid w:val="009C0CE3"/>
    <w:rsid w:val="009C0F00"/>
    <w:rsid w:val="009C1712"/>
    <w:rsid w:val="009C1D68"/>
    <w:rsid w:val="009C21F2"/>
    <w:rsid w:val="009C2210"/>
    <w:rsid w:val="009C23C3"/>
    <w:rsid w:val="009C3589"/>
    <w:rsid w:val="009C3843"/>
    <w:rsid w:val="009C4F63"/>
    <w:rsid w:val="009C5734"/>
    <w:rsid w:val="009C5DA2"/>
    <w:rsid w:val="009C66CB"/>
    <w:rsid w:val="009C6B14"/>
    <w:rsid w:val="009C733E"/>
    <w:rsid w:val="009C789B"/>
    <w:rsid w:val="009C7BB2"/>
    <w:rsid w:val="009C7E92"/>
    <w:rsid w:val="009D005F"/>
    <w:rsid w:val="009D04EA"/>
    <w:rsid w:val="009D0638"/>
    <w:rsid w:val="009D0A87"/>
    <w:rsid w:val="009D1984"/>
    <w:rsid w:val="009D1B60"/>
    <w:rsid w:val="009D2811"/>
    <w:rsid w:val="009D2CA4"/>
    <w:rsid w:val="009D4BA3"/>
    <w:rsid w:val="009D5060"/>
    <w:rsid w:val="009D545B"/>
    <w:rsid w:val="009D5B58"/>
    <w:rsid w:val="009D6242"/>
    <w:rsid w:val="009D62C1"/>
    <w:rsid w:val="009D63F9"/>
    <w:rsid w:val="009D6AEC"/>
    <w:rsid w:val="009D6B7F"/>
    <w:rsid w:val="009D7D9C"/>
    <w:rsid w:val="009D7DFA"/>
    <w:rsid w:val="009E0297"/>
    <w:rsid w:val="009E0686"/>
    <w:rsid w:val="009E06BA"/>
    <w:rsid w:val="009E0798"/>
    <w:rsid w:val="009E099B"/>
    <w:rsid w:val="009E09E0"/>
    <w:rsid w:val="009E0A13"/>
    <w:rsid w:val="009E0D12"/>
    <w:rsid w:val="009E1450"/>
    <w:rsid w:val="009E246A"/>
    <w:rsid w:val="009E27B4"/>
    <w:rsid w:val="009E2AB2"/>
    <w:rsid w:val="009E42FD"/>
    <w:rsid w:val="009E5083"/>
    <w:rsid w:val="009E50EC"/>
    <w:rsid w:val="009E5301"/>
    <w:rsid w:val="009E5478"/>
    <w:rsid w:val="009E554A"/>
    <w:rsid w:val="009E56D3"/>
    <w:rsid w:val="009E6063"/>
    <w:rsid w:val="009E644C"/>
    <w:rsid w:val="009E6AED"/>
    <w:rsid w:val="009F10E6"/>
    <w:rsid w:val="009F21FB"/>
    <w:rsid w:val="009F29ED"/>
    <w:rsid w:val="009F57C7"/>
    <w:rsid w:val="009F6202"/>
    <w:rsid w:val="009F6A34"/>
    <w:rsid w:val="009F712E"/>
    <w:rsid w:val="009F753E"/>
    <w:rsid w:val="009F78F9"/>
    <w:rsid w:val="00A00B2C"/>
    <w:rsid w:val="00A00CBE"/>
    <w:rsid w:val="00A01E51"/>
    <w:rsid w:val="00A0222F"/>
    <w:rsid w:val="00A023E4"/>
    <w:rsid w:val="00A02E8F"/>
    <w:rsid w:val="00A03B26"/>
    <w:rsid w:val="00A03B3A"/>
    <w:rsid w:val="00A03BED"/>
    <w:rsid w:val="00A03C59"/>
    <w:rsid w:val="00A04A92"/>
    <w:rsid w:val="00A04B31"/>
    <w:rsid w:val="00A04B34"/>
    <w:rsid w:val="00A04C43"/>
    <w:rsid w:val="00A050A8"/>
    <w:rsid w:val="00A050CE"/>
    <w:rsid w:val="00A051CF"/>
    <w:rsid w:val="00A0554C"/>
    <w:rsid w:val="00A06B57"/>
    <w:rsid w:val="00A10DA4"/>
    <w:rsid w:val="00A1270A"/>
    <w:rsid w:val="00A128E1"/>
    <w:rsid w:val="00A13D41"/>
    <w:rsid w:val="00A13F17"/>
    <w:rsid w:val="00A14A08"/>
    <w:rsid w:val="00A14EAF"/>
    <w:rsid w:val="00A16004"/>
    <w:rsid w:val="00A16933"/>
    <w:rsid w:val="00A16DF5"/>
    <w:rsid w:val="00A171B4"/>
    <w:rsid w:val="00A17CB8"/>
    <w:rsid w:val="00A20017"/>
    <w:rsid w:val="00A21679"/>
    <w:rsid w:val="00A22431"/>
    <w:rsid w:val="00A22EC5"/>
    <w:rsid w:val="00A238F2"/>
    <w:rsid w:val="00A23D88"/>
    <w:rsid w:val="00A24596"/>
    <w:rsid w:val="00A247B2"/>
    <w:rsid w:val="00A25EFD"/>
    <w:rsid w:val="00A267D8"/>
    <w:rsid w:val="00A26EEA"/>
    <w:rsid w:val="00A271AB"/>
    <w:rsid w:val="00A27547"/>
    <w:rsid w:val="00A276B6"/>
    <w:rsid w:val="00A2778C"/>
    <w:rsid w:val="00A27F08"/>
    <w:rsid w:val="00A27F83"/>
    <w:rsid w:val="00A304DD"/>
    <w:rsid w:val="00A306B3"/>
    <w:rsid w:val="00A308F5"/>
    <w:rsid w:val="00A30E9A"/>
    <w:rsid w:val="00A319F2"/>
    <w:rsid w:val="00A32E63"/>
    <w:rsid w:val="00A339E6"/>
    <w:rsid w:val="00A33BE5"/>
    <w:rsid w:val="00A342AD"/>
    <w:rsid w:val="00A34EA0"/>
    <w:rsid w:val="00A36830"/>
    <w:rsid w:val="00A3740C"/>
    <w:rsid w:val="00A379DC"/>
    <w:rsid w:val="00A37CEF"/>
    <w:rsid w:val="00A40FEC"/>
    <w:rsid w:val="00A4100A"/>
    <w:rsid w:val="00A412D4"/>
    <w:rsid w:val="00A4135F"/>
    <w:rsid w:val="00A427F9"/>
    <w:rsid w:val="00A4343F"/>
    <w:rsid w:val="00A43A16"/>
    <w:rsid w:val="00A4402E"/>
    <w:rsid w:val="00A44A6F"/>
    <w:rsid w:val="00A45A6B"/>
    <w:rsid w:val="00A46055"/>
    <w:rsid w:val="00A501BA"/>
    <w:rsid w:val="00A50C46"/>
    <w:rsid w:val="00A511C3"/>
    <w:rsid w:val="00A5128F"/>
    <w:rsid w:val="00A51ABA"/>
    <w:rsid w:val="00A5388B"/>
    <w:rsid w:val="00A539C8"/>
    <w:rsid w:val="00A56168"/>
    <w:rsid w:val="00A56484"/>
    <w:rsid w:val="00A56F50"/>
    <w:rsid w:val="00A577B1"/>
    <w:rsid w:val="00A57AC4"/>
    <w:rsid w:val="00A6002B"/>
    <w:rsid w:val="00A60051"/>
    <w:rsid w:val="00A6014C"/>
    <w:rsid w:val="00A60935"/>
    <w:rsid w:val="00A6203F"/>
    <w:rsid w:val="00A63549"/>
    <w:rsid w:val="00A63742"/>
    <w:rsid w:val="00A63A0A"/>
    <w:rsid w:val="00A63DF3"/>
    <w:rsid w:val="00A64476"/>
    <w:rsid w:val="00A65C17"/>
    <w:rsid w:val="00A6705F"/>
    <w:rsid w:val="00A6791C"/>
    <w:rsid w:val="00A67974"/>
    <w:rsid w:val="00A7160D"/>
    <w:rsid w:val="00A718EA"/>
    <w:rsid w:val="00A71976"/>
    <w:rsid w:val="00A71AD0"/>
    <w:rsid w:val="00A72598"/>
    <w:rsid w:val="00A733DD"/>
    <w:rsid w:val="00A73E2E"/>
    <w:rsid w:val="00A74645"/>
    <w:rsid w:val="00A7558F"/>
    <w:rsid w:val="00A75B91"/>
    <w:rsid w:val="00A75C06"/>
    <w:rsid w:val="00A762BA"/>
    <w:rsid w:val="00A7651F"/>
    <w:rsid w:val="00A7667F"/>
    <w:rsid w:val="00A76F7A"/>
    <w:rsid w:val="00A76FF9"/>
    <w:rsid w:val="00A772AC"/>
    <w:rsid w:val="00A773D0"/>
    <w:rsid w:val="00A77AAB"/>
    <w:rsid w:val="00A77E08"/>
    <w:rsid w:val="00A77E1B"/>
    <w:rsid w:val="00A81575"/>
    <w:rsid w:val="00A81770"/>
    <w:rsid w:val="00A81919"/>
    <w:rsid w:val="00A82ACA"/>
    <w:rsid w:val="00A82BE7"/>
    <w:rsid w:val="00A82DB2"/>
    <w:rsid w:val="00A832A3"/>
    <w:rsid w:val="00A83C96"/>
    <w:rsid w:val="00A842F9"/>
    <w:rsid w:val="00A84690"/>
    <w:rsid w:val="00A84BA9"/>
    <w:rsid w:val="00A850D5"/>
    <w:rsid w:val="00A86167"/>
    <w:rsid w:val="00A86B35"/>
    <w:rsid w:val="00A87A46"/>
    <w:rsid w:val="00A90580"/>
    <w:rsid w:val="00A90737"/>
    <w:rsid w:val="00A90CC8"/>
    <w:rsid w:val="00A90D2A"/>
    <w:rsid w:val="00A91B19"/>
    <w:rsid w:val="00A92813"/>
    <w:rsid w:val="00A93E09"/>
    <w:rsid w:val="00A9418C"/>
    <w:rsid w:val="00A94796"/>
    <w:rsid w:val="00A94904"/>
    <w:rsid w:val="00A94B39"/>
    <w:rsid w:val="00A95C1F"/>
    <w:rsid w:val="00A97992"/>
    <w:rsid w:val="00A97A49"/>
    <w:rsid w:val="00A97DA5"/>
    <w:rsid w:val="00AA017C"/>
    <w:rsid w:val="00AA0F40"/>
    <w:rsid w:val="00AA168A"/>
    <w:rsid w:val="00AA1E77"/>
    <w:rsid w:val="00AA2A45"/>
    <w:rsid w:val="00AA3805"/>
    <w:rsid w:val="00AA3C76"/>
    <w:rsid w:val="00AA42BE"/>
    <w:rsid w:val="00AA4458"/>
    <w:rsid w:val="00AA4CC0"/>
    <w:rsid w:val="00AA4DFE"/>
    <w:rsid w:val="00AA4EDF"/>
    <w:rsid w:val="00AA56F6"/>
    <w:rsid w:val="00AA5A8D"/>
    <w:rsid w:val="00AA6EF0"/>
    <w:rsid w:val="00AA7764"/>
    <w:rsid w:val="00AA7C51"/>
    <w:rsid w:val="00AA7D66"/>
    <w:rsid w:val="00AB04DE"/>
    <w:rsid w:val="00AB06AB"/>
    <w:rsid w:val="00AB07D8"/>
    <w:rsid w:val="00AB0BF8"/>
    <w:rsid w:val="00AB18D5"/>
    <w:rsid w:val="00AB1971"/>
    <w:rsid w:val="00AB22E1"/>
    <w:rsid w:val="00AB306A"/>
    <w:rsid w:val="00AB3A74"/>
    <w:rsid w:val="00AB3F76"/>
    <w:rsid w:val="00AB453E"/>
    <w:rsid w:val="00AB54A1"/>
    <w:rsid w:val="00AB6E60"/>
    <w:rsid w:val="00AB75D6"/>
    <w:rsid w:val="00AB7C05"/>
    <w:rsid w:val="00AC0106"/>
    <w:rsid w:val="00AC0366"/>
    <w:rsid w:val="00AC0A3B"/>
    <w:rsid w:val="00AC17D9"/>
    <w:rsid w:val="00AC19AF"/>
    <w:rsid w:val="00AC202C"/>
    <w:rsid w:val="00AC2401"/>
    <w:rsid w:val="00AC24CD"/>
    <w:rsid w:val="00AC3134"/>
    <w:rsid w:val="00AC3D21"/>
    <w:rsid w:val="00AC424D"/>
    <w:rsid w:val="00AC4347"/>
    <w:rsid w:val="00AC4377"/>
    <w:rsid w:val="00AC5131"/>
    <w:rsid w:val="00AC56E1"/>
    <w:rsid w:val="00AC57B5"/>
    <w:rsid w:val="00AC5AEE"/>
    <w:rsid w:val="00AC698D"/>
    <w:rsid w:val="00AC7744"/>
    <w:rsid w:val="00AC7FAA"/>
    <w:rsid w:val="00AD01A9"/>
    <w:rsid w:val="00AD1202"/>
    <w:rsid w:val="00AD1C34"/>
    <w:rsid w:val="00AD1C65"/>
    <w:rsid w:val="00AD1F19"/>
    <w:rsid w:val="00AD1F1C"/>
    <w:rsid w:val="00AD25C6"/>
    <w:rsid w:val="00AD2B78"/>
    <w:rsid w:val="00AD2E4E"/>
    <w:rsid w:val="00AD2E66"/>
    <w:rsid w:val="00AD33B5"/>
    <w:rsid w:val="00AD37B7"/>
    <w:rsid w:val="00AD523F"/>
    <w:rsid w:val="00AD56BC"/>
    <w:rsid w:val="00AD5F7E"/>
    <w:rsid w:val="00AD62D9"/>
    <w:rsid w:val="00AD68C8"/>
    <w:rsid w:val="00AD7B2C"/>
    <w:rsid w:val="00AE28D9"/>
    <w:rsid w:val="00AE2A8E"/>
    <w:rsid w:val="00AE2EA6"/>
    <w:rsid w:val="00AE3259"/>
    <w:rsid w:val="00AE392E"/>
    <w:rsid w:val="00AE487B"/>
    <w:rsid w:val="00AE5219"/>
    <w:rsid w:val="00AE52F2"/>
    <w:rsid w:val="00AE5662"/>
    <w:rsid w:val="00AE641C"/>
    <w:rsid w:val="00AE656D"/>
    <w:rsid w:val="00AE75C2"/>
    <w:rsid w:val="00AE7717"/>
    <w:rsid w:val="00AE7C03"/>
    <w:rsid w:val="00AF0B1F"/>
    <w:rsid w:val="00AF11E8"/>
    <w:rsid w:val="00AF1527"/>
    <w:rsid w:val="00AF25FC"/>
    <w:rsid w:val="00AF2AE5"/>
    <w:rsid w:val="00AF2B85"/>
    <w:rsid w:val="00AF35A0"/>
    <w:rsid w:val="00AF365D"/>
    <w:rsid w:val="00AF3C5D"/>
    <w:rsid w:val="00AF3F9F"/>
    <w:rsid w:val="00AF45B5"/>
    <w:rsid w:val="00AF60FB"/>
    <w:rsid w:val="00AF648D"/>
    <w:rsid w:val="00AF660C"/>
    <w:rsid w:val="00AF6757"/>
    <w:rsid w:val="00AF68F3"/>
    <w:rsid w:val="00AF6F61"/>
    <w:rsid w:val="00AF6FC9"/>
    <w:rsid w:val="00AF704E"/>
    <w:rsid w:val="00AF7106"/>
    <w:rsid w:val="00AF7CAA"/>
    <w:rsid w:val="00AF7EF8"/>
    <w:rsid w:val="00B0044F"/>
    <w:rsid w:val="00B007D3"/>
    <w:rsid w:val="00B009D6"/>
    <w:rsid w:val="00B00B2A"/>
    <w:rsid w:val="00B01407"/>
    <w:rsid w:val="00B01DE7"/>
    <w:rsid w:val="00B02383"/>
    <w:rsid w:val="00B02982"/>
    <w:rsid w:val="00B02F33"/>
    <w:rsid w:val="00B0544B"/>
    <w:rsid w:val="00B0560C"/>
    <w:rsid w:val="00B05C94"/>
    <w:rsid w:val="00B05F4D"/>
    <w:rsid w:val="00B0637F"/>
    <w:rsid w:val="00B068DE"/>
    <w:rsid w:val="00B06B82"/>
    <w:rsid w:val="00B06FE3"/>
    <w:rsid w:val="00B07A9B"/>
    <w:rsid w:val="00B07CDE"/>
    <w:rsid w:val="00B10A86"/>
    <w:rsid w:val="00B11FD3"/>
    <w:rsid w:val="00B129E9"/>
    <w:rsid w:val="00B13393"/>
    <w:rsid w:val="00B13FC1"/>
    <w:rsid w:val="00B15609"/>
    <w:rsid w:val="00B162BC"/>
    <w:rsid w:val="00B163EC"/>
    <w:rsid w:val="00B16989"/>
    <w:rsid w:val="00B170E5"/>
    <w:rsid w:val="00B205EC"/>
    <w:rsid w:val="00B20AB2"/>
    <w:rsid w:val="00B218D5"/>
    <w:rsid w:val="00B22522"/>
    <w:rsid w:val="00B22D44"/>
    <w:rsid w:val="00B23B48"/>
    <w:rsid w:val="00B2452C"/>
    <w:rsid w:val="00B256CC"/>
    <w:rsid w:val="00B25CE2"/>
    <w:rsid w:val="00B25DC8"/>
    <w:rsid w:val="00B26141"/>
    <w:rsid w:val="00B26185"/>
    <w:rsid w:val="00B2622C"/>
    <w:rsid w:val="00B26672"/>
    <w:rsid w:val="00B2681B"/>
    <w:rsid w:val="00B27713"/>
    <w:rsid w:val="00B27C1D"/>
    <w:rsid w:val="00B311E7"/>
    <w:rsid w:val="00B314BB"/>
    <w:rsid w:val="00B3250B"/>
    <w:rsid w:val="00B32DEF"/>
    <w:rsid w:val="00B33F10"/>
    <w:rsid w:val="00B34793"/>
    <w:rsid w:val="00B34DD2"/>
    <w:rsid w:val="00B353EC"/>
    <w:rsid w:val="00B35704"/>
    <w:rsid w:val="00B36E6B"/>
    <w:rsid w:val="00B36FA7"/>
    <w:rsid w:val="00B37F5A"/>
    <w:rsid w:val="00B401D2"/>
    <w:rsid w:val="00B40727"/>
    <w:rsid w:val="00B4143C"/>
    <w:rsid w:val="00B419BD"/>
    <w:rsid w:val="00B41A47"/>
    <w:rsid w:val="00B42184"/>
    <w:rsid w:val="00B4235C"/>
    <w:rsid w:val="00B4248D"/>
    <w:rsid w:val="00B42F26"/>
    <w:rsid w:val="00B43F4D"/>
    <w:rsid w:val="00B441FD"/>
    <w:rsid w:val="00B45770"/>
    <w:rsid w:val="00B4612A"/>
    <w:rsid w:val="00B46C93"/>
    <w:rsid w:val="00B46F16"/>
    <w:rsid w:val="00B5010C"/>
    <w:rsid w:val="00B5069E"/>
    <w:rsid w:val="00B507B7"/>
    <w:rsid w:val="00B51040"/>
    <w:rsid w:val="00B5178C"/>
    <w:rsid w:val="00B519DE"/>
    <w:rsid w:val="00B51DB2"/>
    <w:rsid w:val="00B51E32"/>
    <w:rsid w:val="00B5221B"/>
    <w:rsid w:val="00B53743"/>
    <w:rsid w:val="00B53C51"/>
    <w:rsid w:val="00B54913"/>
    <w:rsid w:val="00B54E1A"/>
    <w:rsid w:val="00B55F93"/>
    <w:rsid w:val="00B56587"/>
    <w:rsid w:val="00B57347"/>
    <w:rsid w:val="00B5738C"/>
    <w:rsid w:val="00B573FB"/>
    <w:rsid w:val="00B57B67"/>
    <w:rsid w:val="00B57C63"/>
    <w:rsid w:val="00B57ED8"/>
    <w:rsid w:val="00B603DD"/>
    <w:rsid w:val="00B6041F"/>
    <w:rsid w:val="00B61C60"/>
    <w:rsid w:val="00B62695"/>
    <w:rsid w:val="00B63276"/>
    <w:rsid w:val="00B635D2"/>
    <w:rsid w:val="00B6435D"/>
    <w:rsid w:val="00B6452A"/>
    <w:rsid w:val="00B6460A"/>
    <w:rsid w:val="00B649FE"/>
    <w:rsid w:val="00B64F42"/>
    <w:rsid w:val="00B64F75"/>
    <w:rsid w:val="00B66003"/>
    <w:rsid w:val="00B66F34"/>
    <w:rsid w:val="00B674E9"/>
    <w:rsid w:val="00B67BD4"/>
    <w:rsid w:val="00B72E6E"/>
    <w:rsid w:val="00B7346D"/>
    <w:rsid w:val="00B74B5F"/>
    <w:rsid w:val="00B74D56"/>
    <w:rsid w:val="00B754E2"/>
    <w:rsid w:val="00B756B6"/>
    <w:rsid w:val="00B75742"/>
    <w:rsid w:val="00B757FE"/>
    <w:rsid w:val="00B75B37"/>
    <w:rsid w:val="00B761C9"/>
    <w:rsid w:val="00B76FC3"/>
    <w:rsid w:val="00B77561"/>
    <w:rsid w:val="00B775C3"/>
    <w:rsid w:val="00B77DAB"/>
    <w:rsid w:val="00B80125"/>
    <w:rsid w:val="00B81586"/>
    <w:rsid w:val="00B819BF"/>
    <w:rsid w:val="00B81A3E"/>
    <w:rsid w:val="00B8254F"/>
    <w:rsid w:val="00B83104"/>
    <w:rsid w:val="00B831E8"/>
    <w:rsid w:val="00B8505B"/>
    <w:rsid w:val="00B85136"/>
    <w:rsid w:val="00B85EF3"/>
    <w:rsid w:val="00B86C4E"/>
    <w:rsid w:val="00B8725A"/>
    <w:rsid w:val="00B87F3F"/>
    <w:rsid w:val="00B900DC"/>
    <w:rsid w:val="00B90339"/>
    <w:rsid w:val="00B90AA8"/>
    <w:rsid w:val="00B91FD4"/>
    <w:rsid w:val="00B925E5"/>
    <w:rsid w:val="00B92625"/>
    <w:rsid w:val="00B9265C"/>
    <w:rsid w:val="00B92ACC"/>
    <w:rsid w:val="00B9365A"/>
    <w:rsid w:val="00B93675"/>
    <w:rsid w:val="00B9429C"/>
    <w:rsid w:val="00B94379"/>
    <w:rsid w:val="00B943A1"/>
    <w:rsid w:val="00B9465C"/>
    <w:rsid w:val="00B94C57"/>
    <w:rsid w:val="00B9525A"/>
    <w:rsid w:val="00B954B8"/>
    <w:rsid w:val="00B979BA"/>
    <w:rsid w:val="00BA00C2"/>
    <w:rsid w:val="00BA0154"/>
    <w:rsid w:val="00BA084F"/>
    <w:rsid w:val="00BA1D82"/>
    <w:rsid w:val="00BA44B6"/>
    <w:rsid w:val="00BA47ED"/>
    <w:rsid w:val="00BA493B"/>
    <w:rsid w:val="00BA548A"/>
    <w:rsid w:val="00BA5619"/>
    <w:rsid w:val="00BA6244"/>
    <w:rsid w:val="00BA62C9"/>
    <w:rsid w:val="00BA6730"/>
    <w:rsid w:val="00BA68B3"/>
    <w:rsid w:val="00BA73CD"/>
    <w:rsid w:val="00BA73E1"/>
    <w:rsid w:val="00BA76FF"/>
    <w:rsid w:val="00BA793A"/>
    <w:rsid w:val="00BB0D5B"/>
    <w:rsid w:val="00BB1FE2"/>
    <w:rsid w:val="00BB279A"/>
    <w:rsid w:val="00BB28DE"/>
    <w:rsid w:val="00BB2BCD"/>
    <w:rsid w:val="00BB3901"/>
    <w:rsid w:val="00BB4990"/>
    <w:rsid w:val="00BB505B"/>
    <w:rsid w:val="00BB5A4C"/>
    <w:rsid w:val="00BB5C65"/>
    <w:rsid w:val="00BB61AC"/>
    <w:rsid w:val="00BB6DD2"/>
    <w:rsid w:val="00BB75A7"/>
    <w:rsid w:val="00BB79C7"/>
    <w:rsid w:val="00BB7DB7"/>
    <w:rsid w:val="00BC06D2"/>
    <w:rsid w:val="00BC08C8"/>
    <w:rsid w:val="00BC0B1D"/>
    <w:rsid w:val="00BC2520"/>
    <w:rsid w:val="00BC2B03"/>
    <w:rsid w:val="00BC2F97"/>
    <w:rsid w:val="00BC36BC"/>
    <w:rsid w:val="00BC38C7"/>
    <w:rsid w:val="00BC3C99"/>
    <w:rsid w:val="00BC5457"/>
    <w:rsid w:val="00BC5578"/>
    <w:rsid w:val="00BC579A"/>
    <w:rsid w:val="00BC5A50"/>
    <w:rsid w:val="00BC5B1C"/>
    <w:rsid w:val="00BC5DE7"/>
    <w:rsid w:val="00BD0AA9"/>
    <w:rsid w:val="00BD0BD1"/>
    <w:rsid w:val="00BD0C14"/>
    <w:rsid w:val="00BD3698"/>
    <w:rsid w:val="00BD36FF"/>
    <w:rsid w:val="00BD4564"/>
    <w:rsid w:val="00BD45C9"/>
    <w:rsid w:val="00BD5135"/>
    <w:rsid w:val="00BD52DC"/>
    <w:rsid w:val="00BD536E"/>
    <w:rsid w:val="00BD53F2"/>
    <w:rsid w:val="00BD60DB"/>
    <w:rsid w:val="00BD64BF"/>
    <w:rsid w:val="00BD6868"/>
    <w:rsid w:val="00BD7634"/>
    <w:rsid w:val="00BD76EE"/>
    <w:rsid w:val="00BD7B33"/>
    <w:rsid w:val="00BD7C93"/>
    <w:rsid w:val="00BD7EA5"/>
    <w:rsid w:val="00BE0582"/>
    <w:rsid w:val="00BE0DF2"/>
    <w:rsid w:val="00BE1A4E"/>
    <w:rsid w:val="00BE1ABE"/>
    <w:rsid w:val="00BE3261"/>
    <w:rsid w:val="00BE398E"/>
    <w:rsid w:val="00BE3B09"/>
    <w:rsid w:val="00BE3BA8"/>
    <w:rsid w:val="00BE3D3C"/>
    <w:rsid w:val="00BE3F23"/>
    <w:rsid w:val="00BE4879"/>
    <w:rsid w:val="00BE4C03"/>
    <w:rsid w:val="00BE5F09"/>
    <w:rsid w:val="00BE61C9"/>
    <w:rsid w:val="00BE6818"/>
    <w:rsid w:val="00BE6958"/>
    <w:rsid w:val="00BE797A"/>
    <w:rsid w:val="00BF1043"/>
    <w:rsid w:val="00BF1103"/>
    <w:rsid w:val="00BF12FC"/>
    <w:rsid w:val="00BF29E2"/>
    <w:rsid w:val="00BF354D"/>
    <w:rsid w:val="00BF3C4E"/>
    <w:rsid w:val="00BF45FE"/>
    <w:rsid w:val="00BF4782"/>
    <w:rsid w:val="00BF4BC8"/>
    <w:rsid w:val="00BF4E33"/>
    <w:rsid w:val="00BF566E"/>
    <w:rsid w:val="00BF5893"/>
    <w:rsid w:val="00BF6563"/>
    <w:rsid w:val="00BF6713"/>
    <w:rsid w:val="00BF6ADF"/>
    <w:rsid w:val="00BF7802"/>
    <w:rsid w:val="00C00985"/>
    <w:rsid w:val="00C01251"/>
    <w:rsid w:val="00C01501"/>
    <w:rsid w:val="00C0179F"/>
    <w:rsid w:val="00C01955"/>
    <w:rsid w:val="00C02448"/>
    <w:rsid w:val="00C02B82"/>
    <w:rsid w:val="00C02D20"/>
    <w:rsid w:val="00C0346A"/>
    <w:rsid w:val="00C03DD3"/>
    <w:rsid w:val="00C042CF"/>
    <w:rsid w:val="00C0457A"/>
    <w:rsid w:val="00C0479C"/>
    <w:rsid w:val="00C05747"/>
    <w:rsid w:val="00C05F17"/>
    <w:rsid w:val="00C06181"/>
    <w:rsid w:val="00C06383"/>
    <w:rsid w:val="00C06404"/>
    <w:rsid w:val="00C06B45"/>
    <w:rsid w:val="00C06CC0"/>
    <w:rsid w:val="00C1070B"/>
    <w:rsid w:val="00C10EAB"/>
    <w:rsid w:val="00C10F16"/>
    <w:rsid w:val="00C10FDE"/>
    <w:rsid w:val="00C113A0"/>
    <w:rsid w:val="00C11CAB"/>
    <w:rsid w:val="00C121D7"/>
    <w:rsid w:val="00C121E4"/>
    <w:rsid w:val="00C129D4"/>
    <w:rsid w:val="00C13115"/>
    <w:rsid w:val="00C13AC6"/>
    <w:rsid w:val="00C13BBB"/>
    <w:rsid w:val="00C14592"/>
    <w:rsid w:val="00C14B7B"/>
    <w:rsid w:val="00C14DB6"/>
    <w:rsid w:val="00C15223"/>
    <w:rsid w:val="00C15F2C"/>
    <w:rsid w:val="00C16083"/>
    <w:rsid w:val="00C1632E"/>
    <w:rsid w:val="00C166F2"/>
    <w:rsid w:val="00C168A3"/>
    <w:rsid w:val="00C16CA5"/>
    <w:rsid w:val="00C16E74"/>
    <w:rsid w:val="00C16EE5"/>
    <w:rsid w:val="00C17246"/>
    <w:rsid w:val="00C17A49"/>
    <w:rsid w:val="00C2021E"/>
    <w:rsid w:val="00C20515"/>
    <w:rsid w:val="00C2089A"/>
    <w:rsid w:val="00C209B6"/>
    <w:rsid w:val="00C20B08"/>
    <w:rsid w:val="00C20E13"/>
    <w:rsid w:val="00C22C15"/>
    <w:rsid w:val="00C22E85"/>
    <w:rsid w:val="00C2443F"/>
    <w:rsid w:val="00C24A54"/>
    <w:rsid w:val="00C25689"/>
    <w:rsid w:val="00C25CC3"/>
    <w:rsid w:val="00C26E21"/>
    <w:rsid w:val="00C271BF"/>
    <w:rsid w:val="00C274F6"/>
    <w:rsid w:val="00C27B52"/>
    <w:rsid w:val="00C27F05"/>
    <w:rsid w:val="00C27F9A"/>
    <w:rsid w:val="00C304F5"/>
    <w:rsid w:val="00C30985"/>
    <w:rsid w:val="00C30FE4"/>
    <w:rsid w:val="00C32554"/>
    <w:rsid w:val="00C32FA3"/>
    <w:rsid w:val="00C3383E"/>
    <w:rsid w:val="00C33A76"/>
    <w:rsid w:val="00C34D32"/>
    <w:rsid w:val="00C366A8"/>
    <w:rsid w:val="00C36E4D"/>
    <w:rsid w:val="00C37EB5"/>
    <w:rsid w:val="00C40169"/>
    <w:rsid w:val="00C406EF"/>
    <w:rsid w:val="00C406FF"/>
    <w:rsid w:val="00C40B81"/>
    <w:rsid w:val="00C40D90"/>
    <w:rsid w:val="00C40F57"/>
    <w:rsid w:val="00C42530"/>
    <w:rsid w:val="00C426B4"/>
    <w:rsid w:val="00C42C4F"/>
    <w:rsid w:val="00C42FDF"/>
    <w:rsid w:val="00C4428F"/>
    <w:rsid w:val="00C443B6"/>
    <w:rsid w:val="00C45A09"/>
    <w:rsid w:val="00C46D0B"/>
    <w:rsid w:val="00C470CC"/>
    <w:rsid w:val="00C47A55"/>
    <w:rsid w:val="00C47AAF"/>
    <w:rsid w:val="00C50D83"/>
    <w:rsid w:val="00C511B7"/>
    <w:rsid w:val="00C516A8"/>
    <w:rsid w:val="00C5186A"/>
    <w:rsid w:val="00C518E9"/>
    <w:rsid w:val="00C51C13"/>
    <w:rsid w:val="00C5209F"/>
    <w:rsid w:val="00C52686"/>
    <w:rsid w:val="00C53284"/>
    <w:rsid w:val="00C535B0"/>
    <w:rsid w:val="00C558B6"/>
    <w:rsid w:val="00C5632A"/>
    <w:rsid w:val="00C57403"/>
    <w:rsid w:val="00C57CE1"/>
    <w:rsid w:val="00C57DC5"/>
    <w:rsid w:val="00C60973"/>
    <w:rsid w:val="00C611DC"/>
    <w:rsid w:val="00C625EE"/>
    <w:rsid w:val="00C62ADF"/>
    <w:rsid w:val="00C63327"/>
    <w:rsid w:val="00C63715"/>
    <w:rsid w:val="00C642F0"/>
    <w:rsid w:val="00C6431B"/>
    <w:rsid w:val="00C64A09"/>
    <w:rsid w:val="00C64CD8"/>
    <w:rsid w:val="00C657ED"/>
    <w:rsid w:val="00C66618"/>
    <w:rsid w:val="00C6697A"/>
    <w:rsid w:val="00C67005"/>
    <w:rsid w:val="00C67382"/>
    <w:rsid w:val="00C714DC"/>
    <w:rsid w:val="00C71529"/>
    <w:rsid w:val="00C71956"/>
    <w:rsid w:val="00C719E4"/>
    <w:rsid w:val="00C71B68"/>
    <w:rsid w:val="00C721D2"/>
    <w:rsid w:val="00C723B7"/>
    <w:rsid w:val="00C7322E"/>
    <w:rsid w:val="00C7396B"/>
    <w:rsid w:val="00C739B8"/>
    <w:rsid w:val="00C73B4A"/>
    <w:rsid w:val="00C75C9C"/>
    <w:rsid w:val="00C77044"/>
    <w:rsid w:val="00C7730C"/>
    <w:rsid w:val="00C775BC"/>
    <w:rsid w:val="00C7785F"/>
    <w:rsid w:val="00C77D2D"/>
    <w:rsid w:val="00C801FF"/>
    <w:rsid w:val="00C80691"/>
    <w:rsid w:val="00C809A4"/>
    <w:rsid w:val="00C80BBD"/>
    <w:rsid w:val="00C8117B"/>
    <w:rsid w:val="00C81515"/>
    <w:rsid w:val="00C81F55"/>
    <w:rsid w:val="00C827A5"/>
    <w:rsid w:val="00C82B09"/>
    <w:rsid w:val="00C837D2"/>
    <w:rsid w:val="00C8387D"/>
    <w:rsid w:val="00C85172"/>
    <w:rsid w:val="00C854ED"/>
    <w:rsid w:val="00C86206"/>
    <w:rsid w:val="00C877E7"/>
    <w:rsid w:val="00C87B59"/>
    <w:rsid w:val="00C90377"/>
    <w:rsid w:val="00C91626"/>
    <w:rsid w:val="00C938A8"/>
    <w:rsid w:val="00C93910"/>
    <w:rsid w:val="00C93ACD"/>
    <w:rsid w:val="00C93CCF"/>
    <w:rsid w:val="00C94DD1"/>
    <w:rsid w:val="00C94FC0"/>
    <w:rsid w:val="00C9524E"/>
    <w:rsid w:val="00C95762"/>
    <w:rsid w:val="00C9587D"/>
    <w:rsid w:val="00C967EB"/>
    <w:rsid w:val="00C9744C"/>
    <w:rsid w:val="00CA061F"/>
    <w:rsid w:val="00CA0B89"/>
    <w:rsid w:val="00CA1209"/>
    <w:rsid w:val="00CA1700"/>
    <w:rsid w:val="00CA1D71"/>
    <w:rsid w:val="00CA268A"/>
    <w:rsid w:val="00CA2D95"/>
    <w:rsid w:val="00CA302A"/>
    <w:rsid w:val="00CA373B"/>
    <w:rsid w:val="00CA3A3E"/>
    <w:rsid w:val="00CA3CD9"/>
    <w:rsid w:val="00CA4298"/>
    <w:rsid w:val="00CA4399"/>
    <w:rsid w:val="00CA45AA"/>
    <w:rsid w:val="00CA5104"/>
    <w:rsid w:val="00CA57A3"/>
    <w:rsid w:val="00CA5A5A"/>
    <w:rsid w:val="00CA71C2"/>
    <w:rsid w:val="00CA721F"/>
    <w:rsid w:val="00CA7C2B"/>
    <w:rsid w:val="00CB01F0"/>
    <w:rsid w:val="00CB0471"/>
    <w:rsid w:val="00CB0CB9"/>
    <w:rsid w:val="00CB1361"/>
    <w:rsid w:val="00CB15B4"/>
    <w:rsid w:val="00CB1A6B"/>
    <w:rsid w:val="00CB1CB1"/>
    <w:rsid w:val="00CB1D99"/>
    <w:rsid w:val="00CB202C"/>
    <w:rsid w:val="00CB2569"/>
    <w:rsid w:val="00CB334F"/>
    <w:rsid w:val="00CB3FB3"/>
    <w:rsid w:val="00CB4270"/>
    <w:rsid w:val="00CB46BD"/>
    <w:rsid w:val="00CB4F98"/>
    <w:rsid w:val="00CB5177"/>
    <w:rsid w:val="00CB526D"/>
    <w:rsid w:val="00CB5525"/>
    <w:rsid w:val="00CB574B"/>
    <w:rsid w:val="00CB5C27"/>
    <w:rsid w:val="00CB7031"/>
    <w:rsid w:val="00CC0080"/>
    <w:rsid w:val="00CC1354"/>
    <w:rsid w:val="00CC1778"/>
    <w:rsid w:val="00CC1C76"/>
    <w:rsid w:val="00CC2547"/>
    <w:rsid w:val="00CC2B47"/>
    <w:rsid w:val="00CC3021"/>
    <w:rsid w:val="00CC3211"/>
    <w:rsid w:val="00CC3476"/>
    <w:rsid w:val="00CC397B"/>
    <w:rsid w:val="00CC3A37"/>
    <w:rsid w:val="00CC3F32"/>
    <w:rsid w:val="00CC4CEF"/>
    <w:rsid w:val="00CC4D3B"/>
    <w:rsid w:val="00CC5298"/>
    <w:rsid w:val="00CC56A5"/>
    <w:rsid w:val="00CC584F"/>
    <w:rsid w:val="00CC5888"/>
    <w:rsid w:val="00CC5E72"/>
    <w:rsid w:val="00CC6DE5"/>
    <w:rsid w:val="00CC7292"/>
    <w:rsid w:val="00CC740E"/>
    <w:rsid w:val="00CC7C8C"/>
    <w:rsid w:val="00CD0524"/>
    <w:rsid w:val="00CD0CB8"/>
    <w:rsid w:val="00CD0E33"/>
    <w:rsid w:val="00CD1101"/>
    <w:rsid w:val="00CD252C"/>
    <w:rsid w:val="00CD2D86"/>
    <w:rsid w:val="00CD3428"/>
    <w:rsid w:val="00CD3DB3"/>
    <w:rsid w:val="00CD4EA7"/>
    <w:rsid w:val="00CD5642"/>
    <w:rsid w:val="00CD630A"/>
    <w:rsid w:val="00CD747D"/>
    <w:rsid w:val="00CE007F"/>
    <w:rsid w:val="00CE1134"/>
    <w:rsid w:val="00CE2590"/>
    <w:rsid w:val="00CE277E"/>
    <w:rsid w:val="00CE2AF4"/>
    <w:rsid w:val="00CE31A8"/>
    <w:rsid w:val="00CE34FF"/>
    <w:rsid w:val="00CE3D38"/>
    <w:rsid w:val="00CE4690"/>
    <w:rsid w:val="00CE46D4"/>
    <w:rsid w:val="00CE4A17"/>
    <w:rsid w:val="00CE4E36"/>
    <w:rsid w:val="00CE524A"/>
    <w:rsid w:val="00CE553C"/>
    <w:rsid w:val="00CE5A8F"/>
    <w:rsid w:val="00CE5F5B"/>
    <w:rsid w:val="00CE6BA5"/>
    <w:rsid w:val="00CE6C97"/>
    <w:rsid w:val="00CE711A"/>
    <w:rsid w:val="00CE746E"/>
    <w:rsid w:val="00CF08CF"/>
    <w:rsid w:val="00CF0A64"/>
    <w:rsid w:val="00CF1A8C"/>
    <w:rsid w:val="00CF1DDC"/>
    <w:rsid w:val="00CF1F6F"/>
    <w:rsid w:val="00CF29B4"/>
    <w:rsid w:val="00CF327C"/>
    <w:rsid w:val="00CF3954"/>
    <w:rsid w:val="00CF3AE1"/>
    <w:rsid w:val="00CF41E5"/>
    <w:rsid w:val="00CF48BF"/>
    <w:rsid w:val="00CF50C3"/>
    <w:rsid w:val="00CF66AC"/>
    <w:rsid w:val="00CF75DE"/>
    <w:rsid w:val="00CF7D28"/>
    <w:rsid w:val="00CF7D4E"/>
    <w:rsid w:val="00D00979"/>
    <w:rsid w:val="00D00B6C"/>
    <w:rsid w:val="00D0103D"/>
    <w:rsid w:val="00D01748"/>
    <w:rsid w:val="00D02276"/>
    <w:rsid w:val="00D02843"/>
    <w:rsid w:val="00D02906"/>
    <w:rsid w:val="00D03DEA"/>
    <w:rsid w:val="00D04C4D"/>
    <w:rsid w:val="00D05162"/>
    <w:rsid w:val="00D05A47"/>
    <w:rsid w:val="00D0657B"/>
    <w:rsid w:val="00D071D0"/>
    <w:rsid w:val="00D076B8"/>
    <w:rsid w:val="00D078E5"/>
    <w:rsid w:val="00D07CB4"/>
    <w:rsid w:val="00D10774"/>
    <w:rsid w:val="00D10FAF"/>
    <w:rsid w:val="00D110C3"/>
    <w:rsid w:val="00D114D0"/>
    <w:rsid w:val="00D11A19"/>
    <w:rsid w:val="00D1266F"/>
    <w:rsid w:val="00D127B4"/>
    <w:rsid w:val="00D12930"/>
    <w:rsid w:val="00D12C4D"/>
    <w:rsid w:val="00D12CBD"/>
    <w:rsid w:val="00D13568"/>
    <w:rsid w:val="00D13CC8"/>
    <w:rsid w:val="00D15464"/>
    <w:rsid w:val="00D15FCB"/>
    <w:rsid w:val="00D16065"/>
    <w:rsid w:val="00D16375"/>
    <w:rsid w:val="00D16F5E"/>
    <w:rsid w:val="00D179B2"/>
    <w:rsid w:val="00D17AE1"/>
    <w:rsid w:val="00D17B4A"/>
    <w:rsid w:val="00D17E70"/>
    <w:rsid w:val="00D20A1F"/>
    <w:rsid w:val="00D226F8"/>
    <w:rsid w:val="00D23027"/>
    <w:rsid w:val="00D23836"/>
    <w:rsid w:val="00D2433A"/>
    <w:rsid w:val="00D248D3"/>
    <w:rsid w:val="00D25032"/>
    <w:rsid w:val="00D25354"/>
    <w:rsid w:val="00D258A8"/>
    <w:rsid w:val="00D26AD4"/>
    <w:rsid w:val="00D277C4"/>
    <w:rsid w:val="00D27942"/>
    <w:rsid w:val="00D27DEA"/>
    <w:rsid w:val="00D304D9"/>
    <w:rsid w:val="00D3057F"/>
    <w:rsid w:val="00D3110D"/>
    <w:rsid w:val="00D31204"/>
    <w:rsid w:val="00D312BB"/>
    <w:rsid w:val="00D319DC"/>
    <w:rsid w:val="00D31B29"/>
    <w:rsid w:val="00D322BE"/>
    <w:rsid w:val="00D32329"/>
    <w:rsid w:val="00D327FB"/>
    <w:rsid w:val="00D3289B"/>
    <w:rsid w:val="00D32B39"/>
    <w:rsid w:val="00D3447A"/>
    <w:rsid w:val="00D344C6"/>
    <w:rsid w:val="00D347D7"/>
    <w:rsid w:val="00D3510B"/>
    <w:rsid w:val="00D35440"/>
    <w:rsid w:val="00D3552A"/>
    <w:rsid w:val="00D355D3"/>
    <w:rsid w:val="00D35833"/>
    <w:rsid w:val="00D35DB5"/>
    <w:rsid w:val="00D35FF4"/>
    <w:rsid w:val="00D3602C"/>
    <w:rsid w:val="00D360DC"/>
    <w:rsid w:val="00D36331"/>
    <w:rsid w:val="00D363B1"/>
    <w:rsid w:val="00D3673B"/>
    <w:rsid w:val="00D3680E"/>
    <w:rsid w:val="00D36B73"/>
    <w:rsid w:val="00D3722D"/>
    <w:rsid w:val="00D37347"/>
    <w:rsid w:val="00D37500"/>
    <w:rsid w:val="00D376C8"/>
    <w:rsid w:val="00D415F3"/>
    <w:rsid w:val="00D41624"/>
    <w:rsid w:val="00D436BF"/>
    <w:rsid w:val="00D43CE2"/>
    <w:rsid w:val="00D44212"/>
    <w:rsid w:val="00D443BF"/>
    <w:rsid w:val="00D44826"/>
    <w:rsid w:val="00D448E3"/>
    <w:rsid w:val="00D4588C"/>
    <w:rsid w:val="00D45D26"/>
    <w:rsid w:val="00D4690D"/>
    <w:rsid w:val="00D4705B"/>
    <w:rsid w:val="00D47253"/>
    <w:rsid w:val="00D47DB0"/>
    <w:rsid w:val="00D47ED5"/>
    <w:rsid w:val="00D47FE0"/>
    <w:rsid w:val="00D506BC"/>
    <w:rsid w:val="00D50F53"/>
    <w:rsid w:val="00D510ED"/>
    <w:rsid w:val="00D517FD"/>
    <w:rsid w:val="00D51BBA"/>
    <w:rsid w:val="00D529F5"/>
    <w:rsid w:val="00D5327B"/>
    <w:rsid w:val="00D536FD"/>
    <w:rsid w:val="00D53B8D"/>
    <w:rsid w:val="00D54195"/>
    <w:rsid w:val="00D5421A"/>
    <w:rsid w:val="00D542AD"/>
    <w:rsid w:val="00D55880"/>
    <w:rsid w:val="00D564A9"/>
    <w:rsid w:val="00D5799E"/>
    <w:rsid w:val="00D60884"/>
    <w:rsid w:val="00D60DA2"/>
    <w:rsid w:val="00D61B3D"/>
    <w:rsid w:val="00D6212E"/>
    <w:rsid w:val="00D621BC"/>
    <w:rsid w:val="00D639DE"/>
    <w:rsid w:val="00D63DEB"/>
    <w:rsid w:val="00D63FCD"/>
    <w:rsid w:val="00D642EB"/>
    <w:rsid w:val="00D66D09"/>
    <w:rsid w:val="00D66EC5"/>
    <w:rsid w:val="00D673B1"/>
    <w:rsid w:val="00D67A3B"/>
    <w:rsid w:val="00D6F2F9"/>
    <w:rsid w:val="00D70681"/>
    <w:rsid w:val="00D70B24"/>
    <w:rsid w:val="00D70E5C"/>
    <w:rsid w:val="00D7121D"/>
    <w:rsid w:val="00D71A91"/>
    <w:rsid w:val="00D71BAC"/>
    <w:rsid w:val="00D726E9"/>
    <w:rsid w:val="00D72B21"/>
    <w:rsid w:val="00D732EF"/>
    <w:rsid w:val="00D737DD"/>
    <w:rsid w:val="00D73B78"/>
    <w:rsid w:val="00D741BB"/>
    <w:rsid w:val="00D743E6"/>
    <w:rsid w:val="00D74439"/>
    <w:rsid w:val="00D744DD"/>
    <w:rsid w:val="00D745C7"/>
    <w:rsid w:val="00D74DCD"/>
    <w:rsid w:val="00D74E43"/>
    <w:rsid w:val="00D75627"/>
    <w:rsid w:val="00D75F20"/>
    <w:rsid w:val="00D7682A"/>
    <w:rsid w:val="00D7691A"/>
    <w:rsid w:val="00D76FDD"/>
    <w:rsid w:val="00D77639"/>
    <w:rsid w:val="00D80638"/>
    <w:rsid w:val="00D80683"/>
    <w:rsid w:val="00D807C5"/>
    <w:rsid w:val="00D80E9C"/>
    <w:rsid w:val="00D811B4"/>
    <w:rsid w:val="00D81448"/>
    <w:rsid w:val="00D814BE"/>
    <w:rsid w:val="00D81C0B"/>
    <w:rsid w:val="00D821CC"/>
    <w:rsid w:val="00D82DAD"/>
    <w:rsid w:val="00D83080"/>
    <w:rsid w:val="00D835CC"/>
    <w:rsid w:val="00D83957"/>
    <w:rsid w:val="00D8455A"/>
    <w:rsid w:val="00D84E34"/>
    <w:rsid w:val="00D852BF"/>
    <w:rsid w:val="00D8537A"/>
    <w:rsid w:val="00D85860"/>
    <w:rsid w:val="00D85EEC"/>
    <w:rsid w:val="00D86A1E"/>
    <w:rsid w:val="00D87911"/>
    <w:rsid w:val="00D91330"/>
    <w:rsid w:val="00D91CD3"/>
    <w:rsid w:val="00D91FF9"/>
    <w:rsid w:val="00D92018"/>
    <w:rsid w:val="00D92C3D"/>
    <w:rsid w:val="00D92D8D"/>
    <w:rsid w:val="00D93596"/>
    <w:rsid w:val="00D937B9"/>
    <w:rsid w:val="00D93AC6"/>
    <w:rsid w:val="00D9415F"/>
    <w:rsid w:val="00D941C8"/>
    <w:rsid w:val="00D953AE"/>
    <w:rsid w:val="00D95989"/>
    <w:rsid w:val="00D97227"/>
    <w:rsid w:val="00D97B2E"/>
    <w:rsid w:val="00D97FBB"/>
    <w:rsid w:val="00DA10AD"/>
    <w:rsid w:val="00DA178B"/>
    <w:rsid w:val="00DA1B2E"/>
    <w:rsid w:val="00DA1F84"/>
    <w:rsid w:val="00DA2343"/>
    <w:rsid w:val="00DA2E54"/>
    <w:rsid w:val="00DA3B71"/>
    <w:rsid w:val="00DA4723"/>
    <w:rsid w:val="00DA56FD"/>
    <w:rsid w:val="00DA57AB"/>
    <w:rsid w:val="00DA58D9"/>
    <w:rsid w:val="00DA5EDC"/>
    <w:rsid w:val="00DA6814"/>
    <w:rsid w:val="00DA69AF"/>
    <w:rsid w:val="00DA6D77"/>
    <w:rsid w:val="00DA7000"/>
    <w:rsid w:val="00DA7190"/>
    <w:rsid w:val="00DA74F0"/>
    <w:rsid w:val="00DA78FE"/>
    <w:rsid w:val="00DA7A7A"/>
    <w:rsid w:val="00DB0825"/>
    <w:rsid w:val="00DB0C67"/>
    <w:rsid w:val="00DB160E"/>
    <w:rsid w:val="00DB1B43"/>
    <w:rsid w:val="00DB1E63"/>
    <w:rsid w:val="00DB21B1"/>
    <w:rsid w:val="00DB2268"/>
    <w:rsid w:val="00DB2EF5"/>
    <w:rsid w:val="00DB2F10"/>
    <w:rsid w:val="00DB30A4"/>
    <w:rsid w:val="00DB31CA"/>
    <w:rsid w:val="00DB38EB"/>
    <w:rsid w:val="00DB53BF"/>
    <w:rsid w:val="00DB55F1"/>
    <w:rsid w:val="00DB596E"/>
    <w:rsid w:val="00DB5DAC"/>
    <w:rsid w:val="00DB634F"/>
    <w:rsid w:val="00DB6A95"/>
    <w:rsid w:val="00DB6FC8"/>
    <w:rsid w:val="00DB709D"/>
    <w:rsid w:val="00DC0236"/>
    <w:rsid w:val="00DC053D"/>
    <w:rsid w:val="00DC088D"/>
    <w:rsid w:val="00DC0E9D"/>
    <w:rsid w:val="00DC0F21"/>
    <w:rsid w:val="00DC0FDD"/>
    <w:rsid w:val="00DC1E66"/>
    <w:rsid w:val="00DC1F03"/>
    <w:rsid w:val="00DC22AF"/>
    <w:rsid w:val="00DC22DC"/>
    <w:rsid w:val="00DC2CB5"/>
    <w:rsid w:val="00DC3219"/>
    <w:rsid w:val="00DC3986"/>
    <w:rsid w:val="00DC40FD"/>
    <w:rsid w:val="00DC4214"/>
    <w:rsid w:val="00DC4CE0"/>
    <w:rsid w:val="00DC52FF"/>
    <w:rsid w:val="00DC54F9"/>
    <w:rsid w:val="00DC5568"/>
    <w:rsid w:val="00DC5759"/>
    <w:rsid w:val="00DC5FFC"/>
    <w:rsid w:val="00DC608A"/>
    <w:rsid w:val="00DC635C"/>
    <w:rsid w:val="00DC64B6"/>
    <w:rsid w:val="00DC6BAD"/>
    <w:rsid w:val="00DC6C3A"/>
    <w:rsid w:val="00DC7350"/>
    <w:rsid w:val="00DC7C27"/>
    <w:rsid w:val="00DD0DB7"/>
    <w:rsid w:val="00DD0ED5"/>
    <w:rsid w:val="00DD10FD"/>
    <w:rsid w:val="00DD1F81"/>
    <w:rsid w:val="00DD21CF"/>
    <w:rsid w:val="00DD2DDB"/>
    <w:rsid w:val="00DD37BF"/>
    <w:rsid w:val="00DD3A95"/>
    <w:rsid w:val="00DD3F24"/>
    <w:rsid w:val="00DD41FB"/>
    <w:rsid w:val="00DD44C9"/>
    <w:rsid w:val="00DD52D9"/>
    <w:rsid w:val="00DD5AB4"/>
    <w:rsid w:val="00DD5B68"/>
    <w:rsid w:val="00DD5E3E"/>
    <w:rsid w:val="00DD649E"/>
    <w:rsid w:val="00DD662B"/>
    <w:rsid w:val="00DD678F"/>
    <w:rsid w:val="00DD6B43"/>
    <w:rsid w:val="00DD6FA5"/>
    <w:rsid w:val="00DD785D"/>
    <w:rsid w:val="00DE014F"/>
    <w:rsid w:val="00DE061A"/>
    <w:rsid w:val="00DE0897"/>
    <w:rsid w:val="00DE18F2"/>
    <w:rsid w:val="00DE1A20"/>
    <w:rsid w:val="00DE1AF9"/>
    <w:rsid w:val="00DE1FA6"/>
    <w:rsid w:val="00DE215E"/>
    <w:rsid w:val="00DE2574"/>
    <w:rsid w:val="00DE344B"/>
    <w:rsid w:val="00DE3DF7"/>
    <w:rsid w:val="00DE495B"/>
    <w:rsid w:val="00DE4A00"/>
    <w:rsid w:val="00DE5E40"/>
    <w:rsid w:val="00DE6150"/>
    <w:rsid w:val="00DE622B"/>
    <w:rsid w:val="00DE67C4"/>
    <w:rsid w:val="00DE6BA3"/>
    <w:rsid w:val="00DE6E2F"/>
    <w:rsid w:val="00DF004D"/>
    <w:rsid w:val="00DF0284"/>
    <w:rsid w:val="00DF06E6"/>
    <w:rsid w:val="00DF0B58"/>
    <w:rsid w:val="00DF2455"/>
    <w:rsid w:val="00DF2F25"/>
    <w:rsid w:val="00DF3D42"/>
    <w:rsid w:val="00DF3D76"/>
    <w:rsid w:val="00DF415D"/>
    <w:rsid w:val="00DF46B9"/>
    <w:rsid w:val="00DF4930"/>
    <w:rsid w:val="00DF4A01"/>
    <w:rsid w:val="00DF5450"/>
    <w:rsid w:val="00DF5744"/>
    <w:rsid w:val="00DF578B"/>
    <w:rsid w:val="00DF6357"/>
    <w:rsid w:val="00DF6CF6"/>
    <w:rsid w:val="00DF7146"/>
    <w:rsid w:val="00DF79D5"/>
    <w:rsid w:val="00DF7A4A"/>
    <w:rsid w:val="00DF7EF5"/>
    <w:rsid w:val="00E006D3"/>
    <w:rsid w:val="00E00894"/>
    <w:rsid w:val="00E0124E"/>
    <w:rsid w:val="00E01C3E"/>
    <w:rsid w:val="00E01E58"/>
    <w:rsid w:val="00E02025"/>
    <w:rsid w:val="00E02547"/>
    <w:rsid w:val="00E0270A"/>
    <w:rsid w:val="00E02DA5"/>
    <w:rsid w:val="00E03625"/>
    <w:rsid w:val="00E03E25"/>
    <w:rsid w:val="00E047F4"/>
    <w:rsid w:val="00E04A61"/>
    <w:rsid w:val="00E051B8"/>
    <w:rsid w:val="00E056CB"/>
    <w:rsid w:val="00E05F28"/>
    <w:rsid w:val="00E060C2"/>
    <w:rsid w:val="00E06A12"/>
    <w:rsid w:val="00E06F19"/>
    <w:rsid w:val="00E072C1"/>
    <w:rsid w:val="00E076CC"/>
    <w:rsid w:val="00E10091"/>
    <w:rsid w:val="00E10477"/>
    <w:rsid w:val="00E10A46"/>
    <w:rsid w:val="00E10F21"/>
    <w:rsid w:val="00E11477"/>
    <w:rsid w:val="00E11CE5"/>
    <w:rsid w:val="00E1255E"/>
    <w:rsid w:val="00E127F5"/>
    <w:rsid w:val="00E12923"/>
    <w:rsid w:val="00E12F08"/>
    <w:rsid w:val="00E12F34"/>
    <w:rsid w:val="00E1308A"/>
    <w:rsid w:val="00E134F4"/>
    <w:rsid w:val="00E14B13"/>
    <w:rsid w:val="00E1514A"/>
    <w:rsid w:val="00E157B3"/>
    <w:rsid w:val="00E163AC"/>
    <w:rsid w:val="00E167AD"/>
    <w:rsid w:val="00E168CE"/>
    <w:rsid w:val="00E1713E"/>
    <w:rsid w:val="00E173EC"/>
    <w:rsid w:val="00E17DCB"/>
    <w:rsid w:val="00E20D03"/>
    <w:rsid w:val="00E213A9"/>
    <w:rsid w:val="00E21A61"/>
    <w:rsid w:val="00E21EA8"/>
    <w:rsid w:val="00E22870"/>
    <w:rsid w:val="00E22C3A"/>
    <w:rsid w:val="00E23661"/>
    <w:rsid w:val="00E23B85"/>
    <w:rsid w:val="00E23D3C"/>
    <w:rsid w:val="00E241F2"/>
    <w:rsid w:val="00E24FCA"/>
    <w:rsid w:val="00E25431"/>
    <w:rsid w:val="00E25720"/>
    <w:rsid w:val="00E257B1"/>
    <w:rsid w:val="00E25D66"/>
    <w:rsid w:val="00E26080"/>
    <w:rsid w:val="00E2644B"/>
    <w:rsid w:val="00E26E2D"/>
    <w:rsid w:val="00E27257"/>
    <w:rsid w:val="00E27BFC"/>
    <w:rsid w:val="00E3009A"/>
    <w:rsid w:val="00E30989"/>
    <w:rsid w:val="00E31034"/>
    <w:rsid w:val="00E310ED"/>
    <w:rsid w:val="00E31277"/>
    <w:rsid w:val="00E3174F"/>
    <w:rsid w:val="00E31D10"/>
    <w:rsid w:val="00E32695"/>
    <w:rsid w:val="00E32C84"/>
    <w:rsid w:val="00E32E1C"/>
    <w:rsid w:val="00E341EB"/>
    <w:rsid w:val="00E343B6"/>
    <w:rsid w:val="00E34737"/>
    <w:rsid w:val="00E34A14"/>
    <w:rsid w:val="00E34D8B"/>
    <w:rsid w:val="00E35AAB"/>
    <w:rsid w:val="00E35C7D"/>
    <w:rsid w:val="00E35D68"/>
    <w:rsid w:val="00E35F26"/>
    <w:rsid w:val="00E371D5"/>
    <w:rsid w:val="00E371EE"/>
    <w:rsid w:val="00E37400"/>
    <w:rsid w:val="00E37E8B"/>
    <w:rsid w:val="00E401AE"/>
    <w:rsid w:val="00E401ED"/>
    <w:rsid w:val="00E41893"/>
    <w:rsid w:val="00E41CA5"/>
    <w:rsid w:val="00E4282D"/>
    <w:rsid w:val="00E43EF6"/>
    <w:rsid w:val="00E44612"/>
    <w:rsid w:val="00E463E8"/>
    <w:rsid w:val="00E4662E"/>
    <w:rsid w:val="00E47CCF"/>
    <w:rsid w:val="00E50127"/>
    <w:rsid w:val="00E50DCD"/>
    <w:rsid w:val="00E51422"/>
    <w:rsid w:val="00E5152A"/>
    <w:rsid w:val="00E516F7"/>
    <w:rsid w:val="00E51A5B"/>
    <w:rsid w:val="00E521D7"/>
    <w:rsid w:val="00E526C9"/>
    <w:rsid w:val="00E52F1C"/>
    <w:rsid w:val="00E52FBA"/>
    <w:rsid w:val="00E53003"/>
    <w:rsid w:val="00E53107"/>
    <w:rsid w:val="00E5360D"/>
    <w:rsid w:val="00E537AA"/>
    <w:rsid w:val="00E543D2"/>
    <w:rsid w:val="00E54628"/>
    <w:rsid w:val="00E551BA"/>
    <w:rsid w:val="00E555A1"/>
    <w:rsid w:val="00E5594C"/>
    <w:rsid w:val="00E5628A"/>
    <w:rsid w:val="00E565EF"/>
    <w:rsid w:val="00E57794"/>
    <w:rsid w:val="00E57E47"/>
    <w:rsid w:val="00E57F92"/>
    <w:rsid w:val="00E60114"/>
    <w:rsid w:val="00E606C8"/>
    <w:rsid w:val="00E60824"/>
    <w:rsid w:val="00E60830"/>
    <w:rsid w:val="00E608C9"/>
    <w:rsid w:val="00E60E7A"/>
    <w:rsid w:val="00E61C97"/>
    <w:rsid w:val="00E6265F"/>
    <w:rsid w:val="00E62895"/>
    <w:rsid w:val="00E63569"/>
    <w:rsid w:val="00E63FA7"/>
    <w:rsid w:val="00E640AD"/>
    <w:rsid w:val="00E643EA"/>
    <w:rsid w:val="00E644A3"/>
    <w:rsid w:val="00E64716"/>
    <w:rsid w:val="00E647B2"/>
    <w:rsid w:val="00E649E9"/>
    <w:rsid w:val="00E64E0E"/>
    <w:rsid w:val="00E6574C"/>
    <w:rsid w:val="00E66546"/>
    <w:rsid w:val="00E67576"/>
    <w:rsid w:val="00E67638"/>
    <w:rsid w:val="00E6798F"/>
    <w:rsid w:val="00E67BDA"/>
    <w:rsid w:val="00E67E77"/>
    <w:rsid w:val="00E711CB"/>
    <w:rsid w:val="00E713D3"/>
    <w:rsid w:val="00E72E15"/>
    <w:rsid w:val="00E76D51"/>
    <w:rsid w:val="00E7707C"/>
    <w:rsid w:val="00E77D5D"/>
    <w:rsid w:val="00E77DBE"/>
    <w:rsid w:val="00E77EDF"/>
    <w:rsid w:val="00E80A74"/>
    <w:rsid w:val="00E80AC0"/>
    <w:rsid w:val="00E81128"/>
    <w:rsid w:val="00E8131A"/>
    <w:rsid w:val="00E81977"/>
    <w:rsid w:val="00E81C84"/>
    <w:rsid w:val="00E81CA3"/>
    <w:rsid w:val="00E81F3B"/>
    <w:rsid w:val="00E8200B"/>
    <w:rsid w:val="00E82208"/>
    <w:rsid w:val="00E82536"/>
    <w:rsid w:val="00E832E2"/>
    <w:rsid w:val="00E8338E"/>
    <w:rsid w:val="00E83DBF"/>
    <w:rsid w:val="00E84444"/>
    <w:rsid w:val="00E848BF"/>
    <w:rsid w:val="00E84E43"/>
    <w:rsid w:val="00E863F7"/>
    <w:rsid w:val="00E8659B"/>
    <w:rsid w:val="00E867CC"/>
    <w:rsid w:val="00E874DA"/>
    <w:rsid w:val="00E87616"/>
    <w:rsid w:val="00E87F01"/>
    <w:rsid w:val="00E9061C"/>
    <w:rsid w:val="00E90CDA"/>
    <w:rsid w:val="00E9321D"/>
    <w:rsid w:val="00E93E10"/>
    <w:rsid w:val="00E94CB3"/>
    <w:rsid w:val="00E94DA8"/>
    <w:rsid w:val="00E96E6F"/>
    <w:rsid w:val="00E972D8"/>
    <w:rsid w:val="00E97BFD"/>
    <w:rsid w:val="00E97C92"/>
    <w:rsid w:val="00E97F04"/>
    <w:rsid w:val="00EA099F"/>
    <w:rsid w:val="00EA0A32"/>
    <w:rsid w:val="00EA12DC"/>
    <w:rsid w:val="00EA1A27"/>
    <w:rsid w:val="00EA1FE2"/>
    <w:rsid w:val="00EA22F7"/>
    <w:rsid w:val="00EA2EC4"/>
    <w:rsid w:val="00EA2F42"/>
    <w:rsid w:val="00EA325B"/>
    <w:rsid w:val="00EA35A9"/>
    <w:rsid w:val="00EA377E"/>
    <w:rsid w:val="00EA3C3E"/>
    <w:rsid w:val="00EA3DC8"/>
    <w:rsid w:val="00EA3EFD"/>
    <w:rsid w:val="00EA44E0"/>
    <w:rsid w:val="00EA4671"/>
    <w:rsid w:val="00EA4A95"/>
    <w:rsid w:val="00EA4CD1"/>
    <w:rsid w:val="00EA5084"/>
    <w:rsid w:val="00EA52B1"/>
    <w:rsid w:val="00EA52DB"/>
    <w:rsid w:val="00EA533C"/>
    <w:rsid w:val="00EA59B5"/>
    <w:rsid w:val="00EA6A5A"/>
    <w:rsid w:val="00EA6B73"/>
    <w:rsid w:val="00EA6E14"/>
    <w:rsid w:val="00EA712C"/>
    <w:rsid w:val="00EA75EF"/>
    <w:rsid w:val="00EA77FB"/>
    <w:rsid w:val="00EB087F"/>
    <w:rsid w:val="00EB0B16"/>
    <w:rsid w:val="00EB18D2"/>
    <w:rsid w:val="00EB1B37"/>
    <w:rsid w:val="00EB1E99"/>
    <w:rsid w:val="00EB2187"/>
    <w:rsid w:val="00EB29A2"/>
    <w:rsid w:val="00EB32F0"/>
    <w:rsid w:val="00EB3365"/>
    <w:rsid w:val="00EB364B"/>
    <w:rsid w:val="00EB3FEE"/>
    <w:rsid w:val="00EB4025"/>
    <w:rsid w:val="00EB429B"/>
    <w:rsid w:val="00EB482C"/>
    <w:rsid w:val="00EB52CA"/>
    <w:rsid w:val="00EB6913"/>
    <w:rsid w:val="00EB6C17"/>
    <w:rsid w:val="00EB6F5B"/>
    <w:rsid w:val="00EB712E"/>
    <w:rsid w:val="00EB7151"/>
    <w:rsid w:val="00EB7232"/>
    <w:rsid w:val="00EB7B9B"/>
    <w:rsid w:val="00EC029B"/>
    <w:rsid w:val="00EC0446"/>
    <w:rsid w:val="00EC0A24"/>
    <w:rsid w:val="00EC13DC"/>
    <w:rsid w:val="00EC1658"/>
    <w:rsid w:val="00EC20EE"/>
    <w:rsid w:val="00EC25CD"/>
    <w:rsid w:val="00EC2F44"/>
    <w:rsid w:val="00EC2FCB"/>
    <w:rsid w:val="00EC342D"/>
    <w:rsid w:val="00EC3895"/>
    <w:rsid w:val="00EC3BED"/>
    <w:rsid w:val="00EC4047"/>
    <w:rsid w:val="00EC490F"/>
    <w:rsid w:val="00EC4C0E"/>
    <w:rsid w:val="00EC52CE"/>
    <w:rsid w:val="00EC5B41"/>
    <w:rsid w:val="00EC69F4"/>
    <w:rsid w:val="00EC6D4B"/>
    <w:rsid w:val="00EC74AF"/>
    <w:rsid w:val="00ED01B4"/>
    <w:rsid w:val="00ED1A98"/>
    <w:rsid w:val="00ED1B04"/>
    <w:rsid w:val="00ED1D08"/>
    <w:rsid w:val="00ED2193"/>
    <w:rsid w:val="00ED3973"/>
    <w:rsid w:val="00ED4CE2"/>
    <w:rsid w:val="00ED55BF"/>
    <w:rsid w:val="00ED63A5"/>
    <w:rsid w:val="00ED7189"/>
    <w:rsid w:val="00ED7488"/>
    <w:rsid w:val="00ED7B57"/>
    <w:rsid w:val="00ED7F13"/>
    <w:rsid w:val="00EE05DA"/>
    <w:rsid w:val="00EE1B16"/>
    <w:rsid w:val="00EE212B"/>
    <w:rsid w:val="00EE3B95"/>
    <w:rsid w:val="00EE4579"/>
    <w:rsid w:val="00EE47BA"/>
    <w:rsid w:val="00EE48BF"/>
    <w:rsid w:val="00EE4C25"/>
    <w:rsid w:val="00EE594D"/>
    <w:rsid w:val="00EE64BB"/>
    <w:rsid w:val="00EE65D6"/>
    <w:rsid w:val="00EE6658"/>
    <w:rsid w:val="00EE6BC6"/>
    <w:rsid w:val="00EE72BC"/>
    <w:rsid w:val="00EE72D4"/>
    <w:rsid w:val="00EE74FA"/>
    <w:rsid w:val="00EE799C"/>
    <w:rsid w:val="00EF0310"/>
    <w:rsid w:val="00EF096F"/>
    <w:rsid w:val="00EF16E1"/>
    <w:rsid w:val="00EF197E"/>
    <w:rsid w:val="00EF30A3"/>
    <w:rsid w:val="00EF39B9"/>
    <w:rsid w:val="00EF43FE"/>
    <w:rsid w:val="00EF4594"/>
    <w:rsid w:val="00EF477A"/>
    <w:rsid w:val="00EF4F0A"/>
    <w:rsid w:val="00EF5107"/>
    <w:rsid w:val="00EF6470"/>
    <w:rsid w:val="00F00398"/>
    <w:rsid w:val="00F01443"/>
    <w:rsid w:val="00F01F66"/>
    <w:rsid w:val="00F020F2"/>
    <w:rsid w:val="00F0246C"/>
    <w:rsid w:val="00F0323D"/>
    <w:rsid w:val="00F03937"/>
    <w:rsid w:val="00F04C69"/>
    <w:rsid w:val="00F05F67"/>
    <w:rsid w:val="00F060E3"/>
    <w:rsid w:val="00F06E43"/>
    <w:rsid w:val="00F07C75"/>
    <w:rsid w:val="00F07E2E"/>
    <w:rsid w:val="00F07F95"/>
    <w:rsid w:val="00F119AF"/>
    <w:rsid w:val="00F11B53"/>
    <w:rsid w:val="00F11EA4"/>
    <w:rsid w:val="00F124A7"/>
    <w:rsid w:val="00F1280D"/>
    <w:rsid w:val="00F13098"/>
    <w:rsid w:val="00F13328"/>
    <w:rsid w:val="00F13581"/>
    <w:rsid w:val="00F1388E"/>
    <w:rsid w:val="00F14470"/>
    <w:rsid w:val="00F14A1B"/>
    <w:rsid w:val="00F14D28"/>
    <w:rsid w:val="00F14EF3"/>
    <w:rsid w:val="00F1502A"/>
    <w:rsid w:val="00F15567"/>
    <w:rsid w:val="00F15972"/>
    <w:rsid w:val="00F1717E"/>
    <w:rsid w:val="00F174DD"/>
    <w:rsid w:val="00F17980"/>
    <w:rsid w:val="00F204AE"/>
    <w:rsid w:val="00F20565"/>
    <w:rsid w:val="00F2073D"/>
    <w:rsid w:val="00F208C0"/>
    <w:rsid w:val="00F20955"/>
    <w:rsid w:val="00F210D2"/>
    <w:rsid w:val="00F2367B"/>
    <w:rsid w:val="00F24A5F"/>
    <w:rsid w:val="00F25918"/>
    <w:rsid w:val="00F2603B"/>
    <w:rsid w:val="00F26298"/>
    <w:rsid w:val="00F2669E"/>
    <w:rsid w:val="00F2692F"/>
    <w:rsid w:val="00F26A23"/>
    <w:rsid w:val="00F26FB9"/>
    <w:rsid w:val="00F26FFB"/>
    <w:rsid w:val="00F27DAE"/>
    <w:rsid w:val="00F30881"/>
    <w:rsid w:val="00F30CCE"/>
    <w:rsid w:val="00F30FE0"/>
    <w:rsid w:val="00F31408"/>
    <w:rsid w:val="00F314FD"/>
    <w:rsid w:val="00F31C32"/>
    <w:rsid w:val="00F321B3"/>
    <w:rsid w:val="00F32984"/>
    <w:rsid w:val="00F332EC"/>
    <w:rsid w:val="00F33C66"/>
    <w:rsid w:val="00F34271"/>
    <w:rsid w:val="00F34ADD"/>
    <w:rsid w:val="00F34EC0"/>
    <w:rsid w:val="00F350D4"/>
    <w:rsid w:val="00F352A4"/>
    <w:rsid w:val="00F355C7"/>
    <w:rsid w:val="00F3561B"/>
    <w:rsid w:val="00F35739"/>
    <w:rsid w:val="00F36289"/>
    <w:rsid w:val="00F3671E"/>
    <w:rsid w:val="00F369E8"/>
    <w:rsid w:val="00F371C9"/>
    <w:rsid w:val="00F37217"/>
    <w:rsid w:val="00F37320"/>
    <w:rsid w:val="00F3756B"/>
    <w:rsid w:val="00F37AAE"/>
    <w:rsid w:val="00F402F3"/>
    <w:rsid w:val="00F40F4C"/>
    <w:rsid w:val="00F415B1"/>
    <w:rsid w:val="00F42032"/>
    <w:rsid w:val="00F42085"/>
    <w:rsid w:val="00F425F7"/>
    <w:rsid w:val="00F42659"/>
    <w:rsid w:val="00F4271E"/>
    <w:rsid w:val="00F42922"/>
    <w:rsid w:val="00F42B0E"/>
    <w:rsid w:val="00F42CBB"/>
    <w:rsid w:val="00F43306"/>
    <w:rsid w:val="00F436C9"/>
    <w:rsid w:val="00F43A2B"/>
    <w:rsid w:val="00F442EB"/>
    <w:rsid w:val="00F44A21"/>
    <w:rsid w:val="00F44D55"/>
    <w:rsid w:val="00F44FFB"/>
    <w:rsid w:val="00F458BF"/>
    <w:rsid w:val="00F45E77"/>
    <w:rsid w:val="00F4611F"/>
    <w:rsid w:val="00F46688"/>
    <w:rsid w:val="00F46C14"/>
    <w:rsid w:val="00F46C9A"/>
    <w:rsid w:val="00F470E7"/>
    <w:rsid w:val="00F4775A"/>
    <w:rsid w:val="00F477EC"/>
    <w:rsid w:val="00F50D80"/>
    <w:rsid w:val="00F50EB0"/>
    <w:rsid w:val="00F512C0"/>
    <w:rsid w:val="00F51BD3"/>
    <w:rsid w:val="00F524AF"/>
    <w:rsid w:val="00F52CD3"/>
    <w:rsid w:val="00F53000"/>
    <w:rsid w:val="00F532C7"/>
    <w:rsid w:val="00F53350"/>
    <w:rsid w:val="00F53B03"/>
    <w:rsid w:val="00F54780"/>
    <w:rsid w:val="00F55749"/>
    <w:rsid w:val="00F55770"/>
    <w:rsid w:val="00F55D42"/>
    <w:rsid w:val="00F55F81"/>
    <w:rsid w:val="00F56595"/>
    <w:rsid w:val="00F56B0F"/>
    <w:rsid w:val="00F57018"/>
    <w:rsid w:val="00F5752E"/>
    <w:rsid w:val="00F57ED9"/>
    <w:rsid w:val="00F60A27"/>
    <w:rsid w:val="00F629F1"/>
    <w:rsid w:val="00F62BBB"/>
    <w:rsid w:val="00F62C6C"/>
    <w:rsid w:val="00F62FAF"/>
    <w:rsid w:val="00F631BD"/>
    <w:rsid w:val="00F63FF0"/>
    <w:rsid w:val="00F6416C"/>
    <w:rsid w:val="00F651B7"/>
    <w:rsid w:val="00F65A6C"/>
    <w:rsid w:val="00F661F6"/>
    <w:rsid w:val="00F66586"/>
    <w:rsid w:val="00F6670C"/>
    <w:rsid w:val="00F66C2E"/>
    <w:rsid w:val="00F6720B"/>
    <w:rsid w:val="00F6733D"/>
    <w:rsid w:val="00F673A2"/>
    <w:rsid w:val="00F6743B"/>
    <w:rsid w:val="00F7166C"/>
    <w:rsid w:val="00F71DEE"/>
    <w:rsid w:val="00F72178"/>
    <w:rsid w:val="00F72750"/>
    <w:rsid w:val="00F72792"/>
    <w:rsid w:val="00F728BA"/>
    <w:rsid w:val="00F72DF2"/>
    <w:rsid w:val="00F72E58"/>
    <w:rsid w:val="00F73D50"/>
    <w:rsid w:val="00F74BAD"/>
    <w:rsid w:val="00F74DB7"/>
    <w:rsid w:val="00F74F55"/>
    <w:rsid w:val="00F75B54"/>
    <w:rsid w:val="00F76489"/>
    <w:rsid w:val="00F76648"/>
    <w:rsid w:val="00F772E5"/>
    <w:rsid w:val="00F77815"/>
    <w:rsid w:val="00F7798F"/>
    <w:rsid w:val="00F80108"/>
    <w:rsid w:val="00F802FB"/>
    <w:rsid w:val="00F80552"/>
    <w:rsid w:val="00F80982"/>
    <w:rsid w:val="00F80DFE"/>
    <w:rsid w:val="00F812C1"/>
    <w:rsid w:val="00F81ECD"/>
    <w:rsid w:val="00F82924"/>
    <w:rsid w:val="00F82A99"/>
    <w:rsid w:val="00F82BBF"/>
    <w:rsid w:val="00F830BC"/>
    <w:rsid w:val="00F84EAB"/>
    <w:rsid w:val="00F854EB"/>
    <w:rsid w:val="00F85DCD"/>
    <w:rsid w:val="00F8604A"/>
    <w:rsid w:val="00F86236"/>
    <w:rsid w:val="00F869CB"/>
    <w:rsid w:val="00F87057"/>
    <w:rsid w:val="00F87181"/>
    <w:rsid w:val="00F87431"/>
    <w:rsid w:val="00F8798A"/>
    <w:rsid w:val="00F87CFF"/>
    <w:rsid w:val="00F87EDA"/>
    <w:rsid w:val="00F87FF3"/>
    <w:rsid w:val="00F90C61"/>
    <w:rsid w:val="00F90D27"/>
    <w:rsid w:val="00F90DFE"/>
    <w:rsid w:val="00F913B2"/>
    <w:rsid w:val="00F91DD9"/>
    <w:rsid w:val="00F91F52"/>
    <w:rsid w:val="00F92A3A"/>
    <w:rsid w:val="00F92F06"/>
    <w:rsid w:val="00F93109"/>
    <w:rsid w:val="00F93195"/>
    <w:rsid w:val="00F93E3D"/>
    <w:rsid w:val="00F940F4"/>
    <w:rsid w:val="00F941B5"/>
    <w:rsid w:val="00F943A8"/>
    <w:rsid w:val="00F94EB9"/>
    <w:rsid w:val="00F95180"/>
    <w:rsid w:val="00F95750"/>
    <w:rsid w:val="00F95B93"/>
    <w:rsid w:val="00F96195"/>
    <w:rsid w:val="00F969E2"/>
    <w:rsid w:val="00F971A1"/>
    <w:rsid w:val="00F97DB2"/>
    <w:rsid w:val="00FA03FB"/>
    <w:rsid w:val="00FA07E0"/>
    <w:rsid w:val="00FA1058"/>
    <w:rsid w:val="00FA110A"/>
    <w:rsid w:val="00FA177F"/>
    <w:rsid w:val="00FA266D"/>
    <w:rsid w:val="00FA271A"/>
    <w:rsid w:val="00FA2A7E"/>
    <w:rsid w:val="00FA2EBA"/>
    <w:rsid w:val="00FA375E"/>
    <w:rsid w:val="00FA38FA"/>
    <w:rsid w:val="00FA3C21"/>
    <w:rsid w:val="00FA4C3E"/>
    <w:rsid w:val="00FA5400"/>
    <w:rsid w:val="00FA5804"/>
    <w:rsid w:val="00FA58D7"/>
    <w:rsid w:val="00FA5A76"/>
    <w:rsid w:val="00FA66BF"/>
    <w:rsid w:val="00FA685F"/>
    <w:rsid w:val="00FA7A39"/>
    <w:rsid w:val="00FB054C"/>
    <w:rsid w:val="00FB096D"/>
    <w:rsid w:val="00FB0B52"/>
    <w:rsid w:val="00FB0D00"/>
    <w:rsid w:val="00FB0F2E"/>
    <w:rsid w:val="00FB1242"/>
    <w:rsid w:val="00FB1808"/>
    <w:rsid w:val="00FB19EB"/>
    <w:rsid w:val="00FB1A9F"/>
    <w:rsid w:val="00FB2D5B"/>
    <w:rsid w:val="00FB33A4"/>
    <w:rsid w:val="00FB3718"/>
    <w:rsid w:val="00FB477B"/>
    <w:rsid w:val="00FB490F"/>
    <w:rsid w:val="00FB4B11"/>
    <w:rsid w:val="00FB503E"/>
    <w:rsid w:val="00FB599C"/>
    <w:rsid w:val="00FB5A27"/>
    <w:rsid w:val="00FB6229"/>
    <w:rsid w:val="00FB637A"/>
    <w:rsid w:val="00FB657C"/>
    <w:rsid w:val="00FC2329"/>
    <w:rsid w:val="00FC4B27"/>
    <w:rsid w:val="00FC4EF4"/>
    <w:rsid w:val="00FC5037"/>
    <w:rsid w:val="00FC517C"/>
    <w:rsid w:val="00FC6405"/>
    <w:rsid w:val="00FC67C0"/>
    <w:rsid w:val="00FC6FC9"/>
    <w:rsid w:val="00FC706F"/>
    <w:rsid w:val="00FC710E"/>
    <w:rsid w:val="00FC718B"/>
    <w:rsid w:val="00FC7ED6"/>
    <w:rsid w:val="00FC7F0A"/>
    <w:rsid w:val="00FD17AD"/>
    <w:rsid w:val="00FD1813"/>
    <w:rsid w:val="00FD18BC"/>
    <w:rsid w:val="00FD1B97"/>
    <w:rsid w:val="00FD23F8"/>
    <w:rsid w:val="00FD2570"/>
    <w:rsid w:val="00FD2CC0"/>
    <w:rsid w:val="00FD4273"/>
    <w:rsid w:val="00FD4BC0"/>
    <w:rsid w:val="00FD558C"/>
    <w:rsid w:val="00FD5809"/>
    <w:rsid w:val="00FD67F8"/>
    <w:rsid w:val="00FD6F4B"/>
    <w:rsid w:val="00FD7049"/>
    <w:rsid w:val="00FD7E10"/>
    <w:rsid w:val="00FE0145"/>
    <w:rsid w:val="00FE18D4"/>
    <w:rsid w:val="00FE1C08"/>
    <w:rsid w:val="00FE1EAE"/>
    <w:rsid w:val="00FE26B5"/>
    <w:rsid w:val="00FE2DBA"/>
    <w:rsid w:val="00FE3601"/>
    <w:rsid w:val="00FE37D2"/>
    <w:rsid w:val="00FE4488"/>
    <w:rsid w:val="00FE4778"/>
    <w:rsid w:val="00FE4B06"/>
    <w:rsid w:val="00FE4CA0"/>
    <w:rsid w:val="00FE51BE"/>
    <w:rsid w:val="00FE56B7"/>
    <w:rsid w:val="00FE5C09"/>
    <w:rsid w:val="00FE5C4E"/>
    <w:rsid w:val="00FE6974"/>
    <w:rsid w:val="00FE69BD"/>
    <w:rsid w:val="00FE79C9"/>
    <w:rsid w:val="00FE7B23"/>
    <w:rsid w:val="00FF0074"/>
    <w:rsid w:val="00FF0078"/>
    <w:rsid w:val="00FF05D2"/>
    <w:rsid w:val="00FF0A64"/>
    <w:rsid w:val="00FF166E"/>
    <w:rsid w:val="00FF20F5"/>
    <w:rsid w:val="00FF22A0"/>
    <w:rsid w:val="00FF28CE"/>
    <w:rsid w:val="00FF2C95"/>
    <w:rsid w:val="00FF3202"/>
    <w:rsid w:val="00FF3C03"/>
    <w:rsid w:val="00FF3C48"/>
    <w:rsid w:val="00FF4393"/>
    <w:rsid w:val="00FF5B51"/>
    <w:rsid w:val="00FF5B5F"/>
    <w:rsid w:val="00FF62AD"/>
    <w:rsid w:val="00FF6CEC"/>
    <w:rsid w:val="00FF701A"/>
    <w:rsid w:val="00FF7821"/>
    <w:rsid w:val="00FF7909"/>
    <w:rsid w:val="012F0CF8"/>
    <w:rsid w:val="01A0E2BC"/>
    <w:rsid w:val="023FD4AF"/>
    <w:rsid w:val="029CCB2B"/>
    <w:rsid w:val="0362156D"/>
    <w:rsid w:val="037AEB76"/>
    <w:rsid w:val="053B84CD"/>
    <w:rsid w:val="05B660E7"/>
    <w:rsid w:val="0653350F"/>
    <w:rsid w:val="06CCC63C"/>
    <w:rsid w:val="06E0428E"/>
    <w:rsid w:val="07C26C95"/>
    <w:rsid w:val="07C4D10D"/>
    <w:rsid w:val="0858EEFC"/>
    <w:rsid w:val="08FBFAD2"/>
    <w:rsid w:val="0982C9D0"/>
    <w:rsid w:val="09A25E54"/>
    <w:rsid w:val="09F1B4DE"/>
    <w:rsid w:val="0A5B01A5"/>
    <w:rsid w:val="0AE13E59"/>
    <w:rsid w:val="0B25765A"/>
    <w:rsid w:val="0B3E938F"/>
    <w:rsid w:val="0B8D853F"/>
    <w:rsid w:val="0BAD3664"/>
    <w:rsid w:val="0BAECDA8"/>
    <w:rsid w:val="0C0C557C"/>
    <w:rsid w:val="0C54E2D8"/>
    <w:rsid w:val="0C5B3B1C"/>
    <w:rsid w:val="0EB1AAEB"/>
    <w:rsid w:val="0EC52601"/>
    <w:rsid w:val="0EE3D7D7"/>
    <w:rsid w:val="0F22BF29"/>
    <w:rsid w:val="0F8D0152"/>
    <w:rsid w:val="11BDC6C9"/>
    <w:rsid w:val="120C095C"/>
    <w:rsid w:val="120F640B"/>
    <w:rsid w:val="124F5A97"/>
    <w:rsid w:val="1258E23E"/>
    <w:rsid w:val="1271B3AE"/>
    <w:rsid w:val="127B5997"/>
    <w:rsid w:val="13940548"/>
    <w:rsid w:val="139A52F4"/>
    <w:rsid w:val="1414D7AB"/>
    <w:rsid w:val="143320F8"/>
    <w:rsid w:val="14D33EAC"/>
    <w:rsid w:val="151FC817"/>
    <w:rsid w:val="15D11B9F"/>
    <w:rsid w:val="1602D2F3"/>
    <w:rsid w:val="162B8527"/>
    <w:rsid w:val="16C50EA8"/>
    <w:rsid w:val="18F222FF"/>
    <w:rsid w:val="19078B0B"/>
    <w:rsid w:val="19973EC1"/>
    <w:rsid w:val="19B81E27"/>
    <w:rsid w:val="1A701139"/>
    <w:rsid w:val="1ACA337B"/>
    <w:rsid w:val="1B0DC6D2"/>
    <w:rsid w:val="1B344549"/>
    <w:rsid w:val="1B58613B"/>
    <w:rsid w:val="1C9BC0A6"/>
    <w:rsid w:val="1D45D359"/>
    <w:rsid w:val="1E1CA8A0"/>
    <w:rsid w:val="1E342C00"/>
    <w:rsid w:val="1F067748"/>
    <w:rsid w:val="1F34F3C3"/>
    <w:rsid w:val="1F53FCD2"/>
    <w:rsid w:val="1F5B7A1E"/>
    <w:rsid w:val="1FB6E72E"/>
    <w:rsid w:val="203614B4"/>
    <w:rsid w:val="2126403F"/>
    <w:rsid w:val="21489F31"/>
    <w:rsid w:val="21758526"/>
    <w:rsid w:val="219D988F"/>
    <w:rsid w:val="222195AE"/>
    <w:rsid w:val="22DDF665"/>
    <w:rsid w:val="22E0C0EF"/>
    <w:rsid w:val="23AF85E7"/>
    <w:rsid w:val="23D808F4"/>
    <w:rsid w:val="247D9FBB"/>
    <w:rsid w:val="248285AE"/>
    <w:rsid w:val="24CD12EB"/>
    <w:rsid w:val="25000BED"/>
    <w:rsid w:val="25242576"/>
    <w:rsid w:val="253EF22C"/>
    <w:rsid w:val="256DB44B"/>
    <w:rsid w:val="2592822E"/>
    <w:rsid w:val="2634AC04"/>
    <w:rsid w:val="26B9ADBE"/>
    <w:rsid w:val="26D864F1"/>
    <w:rsid w:val="271965AC"/>
    <w:rsid w:val="2801AA24"/>
    <w:rsid w:val="28943131"/>
    <w:rsid w:val="28CDE13E"/>
    <w:rsid w:val="29DA67F4"/>
    <w:rsid w:val="2A3DD6FB"/>
    <w:rsid w:val="2B47F508"/>
    <w:rsid w:val="2B6EFE3D"/>
    <w:rsid w:val="2BEC3375"/>
    <w:rsid w:val="2C11064B"/>
    <w:rsid w:val="2D80A278"/>
    <w:rsid w:val="2D93337D"/>
    <w:rsid w:val="2DB9A635"/>
    <w:rsid w:val="2E064E2A"/>
    <w:rsid w:val="2E2EA008"/>
    <w:rsid w:val="2E718E64"/>
    <w:rsid w:val="2F1E9071"/>
    <w:rsid w:val="2F38C264"/>
    <w:rsid w:val="2FE71AEE"/>
    <w:rsid w:val="303311AC"/>
    <w:rsid w:val="315E0C5E"/>
    <w:rsid w:val="31F29163"/>
    <w:rsid w:val="32174C27"/>
    <w:rsid w:val="329707B4"/>
    <w:rsid w:val="32EE76E5"/>
    <w:rsid w:val="3307D7CD"/>
    <w:rsid w:val="33401141"/>
    <w:rsid w:val="3369B66F"/>
    <w:rsid w:val="3375F89B"/>
    <w:rsid w:val="33A26A2F"/>
    <w:rsid w:val="33A397FA"/>
    <w:rsid w:val="34394A90"/>
    <w:rsid w:val="34C15A2A"/>
    <w:rsid w:val="34FF2B24"/>
    <w:rsid w:val="35397F66"/>
    <w:rsid w:val="3561D421"/>
    <w:rsid w:val="3673EB1C"/>
    <w:rsid w:val="37FD0652"/>
    <w:rsid w:val="3A408664"/>
    <w:rsid w:val="3A4FE3B6"/>
    <w:rsid w:val="3A58C1F4"/>
    <w:rsid w:val="3AC4C11D"/>
    <w:rsid w:val="3AE57DA1"/>
    <w:rsid w:val="3BEFFE22"/>
    <w:rsid w:val="3BF3A0CE"/>
    <w:rsid w:val="3C49DEAB"/>
    <w:rsid w:val="3C7DA9EA"/>
    <w:rsid w:val="3CA7443D"/>
    <w:rsid w:val="3D013FD8"/>
    <w:rsid w:val="3D58B527"/>
    <w:rsid w:val="3D6E5B6E"/>
    <w:rsid w:val="3DC6658E"/>
    <w:rsid w:val="3DFDDFF3"/>
    <w:rsid w:val="3E51FD28"/>
    <w:rsid w:val="3EC430F2"/>
    <w:rsid w:val="3F212DEF"/>
    <w:rsid w:val="3F817356"/>
    <w:rsid w:val="4027A1CD"/>
    <w:rsid w:val="40792473"/>
    <w:rsid w:val="409D6F1E"/>
    <w:rsid w:val="411C9D5B"/>
    <w:rsid w:val="41F1BEA2"/>
    <w:rsid w:val="4245DCF1"/>
    <w:rsid w:val="424E36B8"/>
    <w:rsid w:val="4319FF88"/>
    <w:rsid w:val="4320E55C"/>
    <w:rsid w:val="4362DCDE"/>
    <w:rsid w:val="43E41510"/>
    <w:rsid w:val="446576C6"/>
    <w:rsid w:val="44E3F0ED"/>
    <w:rsid w:val="45312282"/>
    <w:rsid w:val="458E42CF"/>
    <w:rsid w:val="4600F392"/>
    <w:rsid w:val="460ED615"/>
    <w:rsid w:val="46375516"/>
    <w:rsid w:val="46A8F668"/>
    <w:rsid w:val="47031AF9"/>
    <w:rsid w:val="47562ED5"/>
    <w:rsid w:val="478E94A9"/>
    <w:rsid w:val="47C17B3A"/>
    <w:rsid w:val="486055D2"/>
    <w:rsid w:val="48646C74"/>
    <w:rsid w:val="48A3527F"/>
    <w:rsid w:val="48ACFF78"/>
    <w:rsid w:val="48D2E28C"/>
    <w:rsid w:val="48ED9392"/>
    <w:rsid w:val="495083D9"/>
    <w:rsid w:val="49F66638"/>
    <w:rsid w:val="4A926DB6"/>
    <w:rsid w:val="4A988AEC"/>
    <w:rsid w:val="4A98D5D4"/>
    <w:rsid w:val="4AF29E07"/>
    <w:rsid w:val="4B04307B"/>
    <w:rsid w:val="4B901572"/>
    <w:rsid w:val="4C1D7F01"/>
    <w:rsid w:val="4D662EE2"/>
    <w:rsid w:val="4DA0E82E"/>
    <w:rsid w:val="4DC81123"/>
    <w:rsid w:val="4ECF2E79"/>
    <w:rsid w:val="4EDA864D"/>
    <w:rsid w:val="4F334F55"/>
    <w:rsid w:val="4F49474D"/>
    <w:rsid w:val="4FBA38BF"/>
    <w:rsid w:val="4FCB6483"/>
    <w:rsid w:val="501DED96"/>
    <w:rsid w:val="514A9850"/>
    <w:rsid w:val="53285B40"/>
    <w:rsid w:val="5390080F"/>
    <w:rsid w:val="53FED0B9"/>
    <w:rsid w:val="542548B6"/>
    <w:rsid w:val="54C1C4D4"/>
    <w:rsid w:val="554FDC9A"/>
    <w:rsid w:val="558AB768"/>
    <w:rsid w:val="56469BFE"/>
    <w:rsid w:val="575DE4E7"/>
    <w:rsid w:val="58BFB137"/>
    <w:rsid w:val="58C29F31"/>
    <w:rsid w:val="59D4771C"/>
    <w:rsid w:val="5A1044FF"/>
    <w:rsid w:val="5AA8CEC1"/>
    <w:rsid w:val="5B96C57D"/>
    <w:rsid w:val="5CA9A36F"/>
    <w:rsid w:val="5CE5F453"/>
    <w:rsid w:val="5D02693F"/>
    <w:rsid w:val="5DAD7CE1"/>
    <w:rsid w:val="5DD8AB0E"/>
    <w:rsid w:val="5E4B2AB4"/>
    <w:rsid w:val="5E6BB0EE"/>
    <w:rsid w:val="5EE865AA"/>
    <w:rsid w:val="5F1A4E2A"/>
    <w:rsid w:val="5F338E0E"/>
    <w:rsid w:val="5FE14C9E"/>
    <w:rsid w:val="60296591"/>
    <w:rsid w:val="604DE84A"/>
    <w:rsid w:val="60532E0A"/>
    <w:rsid w:val="611DED83"/>
    <w:rsid w:val="6153CD20"/>
    <w:rsid w:val="6176CEFC"/>
    <w:rsid w:val="619BCB9A"/>
    <w:rsid w:val="629668B0"/>
    <w:rsid w:val="62A10EBF"/>
    <w:rsid w:val="658A0E6B"/>
    <w:rsid w:val="6691B0BD"/>
    <w:rsid w:val="6830B63D"/>
    <w:rsid w:val="686705F0"/>
    <w:rsid w:val="689C510A"/>
    <w:rsid w:val="690807DF"/>
    <w:rsid w:val="692B361B"/>
    <w:rsid w:val="697F5804"/>
    <w:rsid w:val="69A7EF64"/>
    <w:rsid w:val="69FF1316"/>
    <w:rsid w:val="6B118185"/>
    <w:rsid w:val="6BA9C776"/>
    <w:rsid w:val="6C103659"/>
    <w:rsid w:val="6C6201FC"/>
    <w:rsid w:val="6D1158C4"/>
    <w:rsid w:val="6E250D4E"/>
    <w:rsid w:val="6E2E4C92"/>
    <w:rsid w:val="6EA609C0"/>
    <w:rsid w:val="6FC28886"/>
    <w:rsid w:val="7135EDF1"/>
    <w:rsid w:val="713945E2"/>
    <w:rsid w:val="71482FA9"/>
    <w:rsid w:val="7188B500"/>
    <w:rsid w:val="718BBB91"/>
    <w:rsid w:val="71F86EFF"/>
    <w:rsid w:val="72671607"/>
    <w:rsid w:val="72689BE7"/>
    <w:rsid w:val="727AA05F"/>
    <w:rsid w:val="72B8BA4F"/>
    <w:rsid w:val="7333653A"/>
    <w:rsid w:val="740114B8"/>
    <w:rsid w:val="743FE539"/>
    <w:rsid w:val="7448B181"/>
    <w:rsid w:val="74C6CB76"/>
    <w:rsid w:val="750F179D"/>
    <w:rsid w:val="751EC940"/>
    <w:rsid w:val="75BBA74C"/>
    <w:rsid w:val="75E0BF3B"/>
    <w:rsid w:val="7659F69C"/>
    <w:rsid w:val="78291E6E"/>
    <w:rsid w:val="78BE1472"/>
    <w:rsid w:val="7A1365E0"/>
    <w:rsid w:val="7BDFCE43"/>
    <w:rsid w:val="7D548FCA"/>
    <w:rsid w:val="7E25DEA1"/>
    <w:rsid w:val="7E3195BF"/>
    <w:rsid w:val="7E449AB8"/>
    <w:rsid w:val="7F3C988F"/>
    <w:rsid w:val="7FCEC436"/>
    <w:rsid w:val="7FEBAE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24CC00"/>
  <w15:docId w15:val="{96774066-945E-4A89-8A6A-B1D305E8A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579"/>
    <w:rPr>
      <w:rFonts w:ascii="Trebuchet MS" w:hAnsi="Trebuchet MS"/>
      <w:color w:val="595959"/>
      <w:sz w:val="20"/>
      <w:lang w:val="en-IN"/>
    </w:rPr>
  </w:style>
  <w:style w:type="paragraph" w:styleId="Heading1">
    <w:name w:val="heading 1"/>
    <w:basedOn w:val="Normal"/>
    <w:next w:val="Normal"/>
    <w:link w:val="Heading1Char"/>
    <w:uiPriority w:val="9"/>
    <w:qFormat/>
    <w:rsid w:val="00867E73"/>
    <w:pPr>
      <w:keepNext/>
      <w:keepLines/>
      <w:spacing w:before="240" w:after="0"/>
      <w:outlineLvl w:val="0"/>
    </w:pPr>
    <w:rPr>
      <w:rFonts w:asciiTheme="majorHAnsi" w:eastAsiaTheme="majorEastAsia" w:hAnsiTheme="majorHAnsi" w:cstheme="majorBidi"/>
      <w:color w:val="2F2F2F" w:themeColor="accent1" w:themeShade="BF"/>
      <w:sz w:val="32"/>
      <w:szCs w:val="32"/>
    </w:rPr>
  </w:style>
  <w:style w:type="paragraph" w:styleId="Heading2">
    <w:name w:val="heading 2"/>
    <w:basedOn w:val="Normal"/>
    <w:next w:val="Normal"/>
    <w:link w:val="Heading2Char"/>
    <w:uiPriority w:val="9"/>
    <w:semiHidden/>
    <w:unhideWhenUsed/>
    <w:qFormat/>
    <w:rsid w:val="00867E73"/>
    <w:pPr>
      <w:keepNext/>
      <w:keepLines/>
      <w:spacing w:before="40" w:after="0"/>
      <w:outlineLvl w:val="1"/>
    </w:pPr>
    <w:rPr>
      <w:rFonts w:asciiTheme="majorHAnsi" w:eastAsiaTheme="majorEastAsia" w:hAnsiTheme="majorHAnsi" w:cstheme="majorBidi"/>
      <w:color w:val="2F2F2F" w:themeColor="accent1" w:themeShade="BF"/>
      <w:sz w:val="26"/>
      <w:szCs w:val="26"/>
    </w:rPr>
  </w:style>
  <w:style w:type="paragraph" w:styleId="Heading3">
    <w:name w:val="heading 3"/>
    <w:basedOn w:val="Normal"/>
    <w:next w:val="Normal"/>
    <w:link w:val="Heading3Char"/>
    <w:uiPriority w:val="9"/>
    <w:semiHidden/>
    <w:unhideWhenUsed/>
    <w:qFormat/>
    <w:rsid w:val="00867E73"/>
    <w:pPr>
      <w:keepNext/>
      <w:keepLines/>
      <w:spacing w:before="40" w:after="0"/>
      <w:outlineLvl w:val="2"/>
    </w:pPr>
    <w:rPr>
      <w:rFonts w:asciiTheme="majorHAnsi" w:eastAsiaTheme="majorEastAsia" w:hAnsiTheme="majorHAnsi" w:cstheme="majorBidi"/>
      <w:color w:val="1F1F1F" w:themeColor="accent1" w:themeShade="7F"/>
      <w:sz w:val="24"/>
      <w:szCs w:val="24"/>
    </w:rPr>
  </w:style>
  <w:style w:type="paragraph" w:styleId="Heading4">
    <w:name w:val="heading 4"/>
    <w:basedOn w:val="Normal"/>
    <w:next w:val="Normal"/>
    <w:link w:val="Heading4Char"/>
    <w:uiPriority w:val="9"/>
    <w:semiHidden/>
    <w:unhideWhenUsed/>
    <w:qFormat/>
    <w:rsid w:val="000C62EE"/>
    <w:pPr>
      <w:keepNext/>
      <w:keepLines/>
      <w:spacing w:before="40" w:after="0"/>
      <w:outlineLvl w:val="3"/>
    </w:pPr>
    <w:rPr>
      <w:rFonts w:asciiTheme="majorHAnsi" w:eastAsiaTheme="majorEastAsia" w:hAnsiTheme="majorHAnsi" w:cstheme="majorBidi"/>
      <w:i/>
      <w:iCs/>
      <w:color w:val="2F2F2F" w:themeColor="accent1" w:themeShade="BF"/>
    </w:rPr>
  </w:style>
  <w:style w:type="paragraph" w:styleId="Heading5">
    <w:name w:val="heading 5"/>
    <w:basedOn w:val="Normal"/>
    <w:next w:val="Normal"/>
    <w:link w:val="Heading5Char"/>
    <w:uiPriority w:val="9"/>
    <w:semiHidden/>
    <w:unhideWhenUsed/>
    <w:qFormat/>
    <w:rsid w:val="00412EA6"/>
    <w:pPr>
      <w:keepNext/>
      <w:keepLines/>
      <w:spacing w:before="40" w:after="0"/>
      <w:outlineLvl w:val="4"/>
    </w:pPr>
    <w:rPr>
      <w:rFonts w:asciiTheme="majorHAnsi" w:eastAsiaTheme="majorEastAsia" w:hAnsiTheme="majorHAnsi" w:cstheme="majorBidi"/>
      <w:color w:val="2F2F2F" w:themeColor="accent1" w:themeShade="BF"/>
    </w:rPr>
  </w:style>
  <w:style w:type="paragraph" w:styleId="Heading6">
    <w:name w:val="heading 6"/>
    <w:basedOn w:val="Normal"/>
    <w:next w:val="Normal"/>
    <w:link w:val="Heading6Char"/>
    <w:uiPriority w:val="9"/>
    <w:semiHidden/>
    <w:unhideWhenUsed/>
    <w:qFormat/>
    <w:rsid w:val="00412EA6"/>
    <w:pPr>
      <w:keepNext/>
      <w:keepLines/>
      <w:spacing w:before="40" w:after="0"/>
      <w:outlineLvl w:val="5"/>
    </w:pPr>
    <w:rPr>
      <w:rFonts w:asciiTheme="majorHAnsi" w:eastAsiaTheme="majorEastAsia" w:hAnsiTheme="majorHAnsi" w:cstheme="majorBidi"/>
      <w:color w:val="1F1F1F" w:themeColor="accent1" w:themeShade="7F"/>
    </w:rPr>
  </w:style>
  <w:style w:type="paragraph" w:styleId="Heading7">
    <w:name w:val="heading 7"/>
    <w:basedOn w:val="Normal"/>
    <w:next w:val="Normal"/>
    <w:link w:val="Heading7Char"/>
    <w:uiPriority w:val="9"/>
    <w:semiHidden/>
    <w:unhideWhenUsed/>
    <w:qFormat/>
    <w:rsid w:val="00412EA6"/>
    <w:pPr>
      <w:keepNext/>
      <w:keepLines/>
      <w:spacing w:before="40" w:after="0"/>
      <w:outlineLvl w:val="6"/>
    </w:pPr>
    <w:rPr>
      <w:rFonts w:asciiTheme="majorHAnsi" w:eastAsiaTheme="majorEastAsia" w:hAnsiTheme="majorHAnsi" w:cstheme="majorBidi"/>
      <w:i/>
      <w:iCs/>
      <w:color w:val="1F1F1F" w:themeColor="accent1" w:themeShade="7F"/>
    </w:rPr>
  </w:style>
  <w:style w:type="paragraph" w:styleId="Heading8">
    <w:name w:val="heading 8"/>
    <w:basedOn w:val="Normal"/>
    <w:next w:val="Normal"/>
    <w:link w:val="Heading8Char"/>
    <w:uiPriority w:val="9"/>
    <w:semiHidden/>
    <w:unhideWhenUsed/>
    <w:qFormat/>
    <w:rsid w:val="00412E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12E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E73"/>
    <w:rPr>
      <w:rFonts w:asciiTheme="majorHAnsi" w:eastAsiaTheme="majorEastAsia" w:hAnsiTheme="majorHAnsi" w:cstheme="majorBidi"/>
      <w:color w:val="2F2F2F" w:themeColor="accent1" w:themeShade="BF"/>
      <w:sz w:val="32"/>
      <w:szCs w:val="32"/>
      <w:lang w:val="en-IN"/>
    </w:rPr>
  </w:style>
  <w:style w:type="character" w:customStyle="1" w:styleId="Heading2Char">
    <w:name w:val="Heading 2 Char"/>
    <w:basedOn w:val="DefaultParagraphFont"/>
    <w:link w:val="Heading2"/>
    <w:uiPriority w:val="9"/>
    <w:semiHidden/>
    <w:rsid w:val="00867E73"/>
    <w:rPr>
      <w:rFonts w:asciiTheme="majorHAnsi" w:eastAsiaTheme="majorEastAsia" w:hAnsiTheme="majorHAnsi" w:cstheme="majorBidi"/>
      <w:color w:val="2F2F2F" w:themeColor="accent1" w:themeShade="BF"/>
      <w:sz w:val="26"/>
      <w:szCs w:val="26"/>
      <w:lang w:val="en-IN"/>
    </w:rPr>
  </w:style>
  <w:style w:type="character" w:customStyle="1" w:styleId="Heading3Char">
    <w:name w:val="Heading 3 Char"/>
    <w:basedOn w:val="DefaultParagraphFont"/>
    <w:link w:val="Heading3"/>
    <w:uiPriority w:val="9"/>
    <w:semiHidden/>
    <w:rsid w:val="00867E73"/>
    <w:rPr>
      <w:rFonts w:asciiTheme="majorHAnsi" w:eastAsiaTheme="majorEastAsia" w:hAnsiTheme="majorHAnsi" w:cstheme="majorBidi"/>
      <w:color w:val="1F1F1F" w:themeColor="accent1" w:themeShade="7F"/>
      <w:sz w:val="24"/>
      <w:szCs w:val="24"/>
      <w:lang w:val="en-IN"/>
    </w:rPr>
  </w:style>
  <w:style w:type="character" w:customStyle="1" w:styleId="Heading4Char">
    <w:name w:val="Heading 4 Char"/>
    <w:basedOn w:val="DefaultParagraphFont"/>
    <w:link w:val="Heading4"/>
    <w:uiPriority w:val="9"/>
    <w:semiHidden/>
    <w:rsid w:val="000C62EE"/>
    <w:rPr>
      <w:rFonts w:asciiTheme="majorHAnsi" w:eastAsiaTheme="majorEastAsia" w:hAnsiTheme="majorHAnsi" w:cstheme="majorBidi"/>
      <w:i/>
      <w:iCs/>
      <w:color w:val="2F2F2F" w:themeColor="accent1" w:themeShade="BF"/>
      <w:sz w:val="20"/>
      <w:lang w:val="en-IN"/>
    </w:rPr>
  </w:style>
  <w:style w:type="paragraph" w:styleId="Header">
    <w:name w:val="header"/>
    <w:aliases w:val="heading 3 after h2,h,h3+,ContentsHeader,hd,Header1 Char,header odd1,header odd2,header odd3,header odd4,header odd5,header odd6,header odd11,header odd21,header odd31,header odd41,header odd51,header odd61,header odd,header,THeader"/>
    <w:basedOn w:val="Normal"/>
    <w:link w:val="HeaderChar"/>
    <w:uiPriority w:val="99"/>
    <w:unhideWhenUsed/>
    <w:qFormat/>
    <w:rsid w:val="005E4CA9"/>
    <w:pPr>
      <w:tabs>
        <w:tab w:val="center" w:pos="4680"/>
        <w:tab w:val="right" w:pos="9360"/>
      </w:tabs>
      <w:spacing w:after="0" w:line="240" w:lineRule="auto"/>
    </w:pPr>
  </w:style>
  <w:style w:type="character" w:customStyle="1" w:styleId="HeaderChar">
    <w:name w:val="Header Char"/>
    <w:aliases w:val="heading 3 after h2 Char,h Char,h3+ Char,ContentsHeader Char,hd Char,Header1 Char Char,header odd1 Char,header odd2 Char,header odd3 Char,header odd4 Char,header odd5 Char,header odd6 Char,header odd11 Char,header odd21 Char,header odd31 Char"/>
    <w:basedOn w:val="DefaultParagraphFont"/>
    <w:link w:val="Header"/>
    <w:uiPriority w:val="99"/>
    <w:rsid w:val="005E4CA9"/>
  </w:style>
  <w:style w:type="paragraph" w:styleId="Footer">
    <w:name w:val="footer"/>
    <w:aliases w:val="|| Footer,footer odd,footer odd1,footer odd2,footer odd11,footer odd3,footer odd12,footer odd21,footer odd111,footer odd4,footer odd13,footer odd22,footer odd112,footer odd5,footer odd14,footer odd23,footer odd113,footer odd6,footer odd7,Cha"/>
    <w:basedOn w:val="Normal"/>
    <w:link w:val="FooterChar"/>
    <w:uiPriority w:val="99"/>
    <w:unhideWhenUsed/>
    <w:rsid w:val="005E4CA9"/>
    <w:pPr>
      <w:tabs>
        <w:tab w:val="center" w:pos="4680"/>
        <w:tab w:val="right" w:pos="9360"/>
      </w:tabs>
      <w:spacing w:after="0" w:line="240" w:lineRule="auto"/>
    </w:pPr>
  </w:style>
  <w:style w:type="character" w:customStyle="1" w:styleId="FooterChar">
    <w:name w:val="Footer Char"/>
    <w:aliases w:val="|| Footer Char,footer odd Char,footer odd1 Char,footer odd2 Char,footer odd11 Char,footer odd3 Char,footer odd12 Char,footer odd21 Char,footer odd111 Char,footer odd4 Char,footer odd13 Char,footer odd22 Char,footer odd112 Char,Cha Char"/>
    <w:basedOn w:val="DefaultParagraphFont"/>
    <w:link w:val="Footer"/>
    <w:uiPriority w:val="99"/>
    <w:rsid w:val="005E4CA9"/>
  </w:style>
  <w:style w:type="table" w:customStyle="1" w:styleId="GridTable5Dark-Accent61">
    <w:name w:val="Grid Table 5 Dark - Accent 61"/>
    <w:aliases w:val="BDO 3"/>
    <w:basedOn w:val="TableNormal"/>
    <w:uiPriority w:val="50"/>
    <w:rsid w:val="005E4CA9"/>
    <w:pPr>
      <w:spacing w:after="0" w:line="240" w:lineRule="auto"/>
    </w:pPr>
    <w:rPr>
      <w:rFonts w:ascii="Trebuchet MS" w:hAnsi="Trebuchet MS"/>
      <w:sz w:val="18"/>
      <w:lang w:val="en-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7CC" w:themeFill="accent6" w:themeFillTint="33"/>
    </w:tcPr>
    <w:tblStylePr w:type="firstRow">
      <w:pPr>
        <w:jc w:val="left"/>
      </w:pPr>
      <w:rPr>
        <w:rFonts w:ascii="Trebuchet MS" w:hAnsi="Trebuchet MS"/>
        <w:b w:val="0"/>
        <w:bCs/>
        <w:color w:val="FFFFFF" w:themeColor="background1"/>
        <w:sz w:val="18"/>
      </w:rPr>
      <w:tblPr/>
      <w:tcPr>
        <w:tcBorders>
          <w:bottom w:val="single" w:sz="18" w:space="0" w:color="FFFFFF" w:themeColor="background1"/>
        </w:tcBorders>
        <w:shd w:val="clear" w:color="auto" w:fill="ED1A3B"/>
      </w:tcPr>
    </w:tblStylePr>
    <w:tblStylePr w:type="lastRow">
      <w:rPr>
        <w:rFonts w:ascii="Trebuchet MS" w:hAnsi="Trebuchet MS"/>
        <w:b w:val="0"/>
        <w:bCs/>
        <w:color w:val="FFFFFF" w:themeColor="background1"/>
        <w:sz w:val="18"/>
      </w:rPr>
      <w:tblPr/>
      <w:tcPr>
        <w:shd w:val="clear" w:color="auto" w:fill="E7E7E7"/>
      </w:tcPr>
    </w:tblStylePr>
    <w:tblStylePr w:type="firstCol">
      <w:rPr>
        <w:rFonts w:ascii="Trebuchet MS" w:hAnsi="Trebuchet MS"/>
        <w:b w:val="0"/>
        <w:bCs/>
        <w:color w:val="FFFFFF" w:themeColor="background1"/>
        <w:sz w:val="18"/>
      </w:rPr>
      <w:tblPr/>
      <w:tcPr>
        <w:shd w:val="clear" w:color="auto" w:fill="E7E7E7"/>
      </w:tcPr>
    </w:tblStylePr>
    <w:tblStylePr w:type="lastCol">
      <w:rPr>
        <w:rFonts w:ascii="Trebuchet MS" w:hAnsi="Trebuchet MS"/>
        <w:b w:val="0"/>
        <w:bCs/>
        <w:color w:val="FFFFFF" w:themeColor="background1"/>
        <w:sz w:val="18"/>
      </w:rPr>
      <w:tblPr/>
      <w:tcPr>
        <w:shd w:val="clear" w:color="auto" w:fill="E7E7E7"/>
      </w:tcPr>
    </w:tblStylePr>
    <w:tblStylePr w:type="band1Vert">
      <w:rPr>
        <w:rFonts w:ascii="Trebuchet MS" w:hAnsi="Trebuchet MS"/>
        <w:sz w:val="18"/>
      </w:rPr>
      <w:tblPr/>
      <w:tcPr>
        <w:shd w:val="clear" w:color="auto" w:fill="E7E7E7"/>
      </w:tcPr>
    </w:tblStylePr>
    <w:tblStylePr w:type="band2Vert">
      <w:rPr>
        <w:rFonts w:ascii="Trebuchet MS" w:hAnsi="Trebuchet MS"/>
        <w:sz w:val="18"/>
      </w:rPr>
      <w:tblPr/>
      <w:tcPr>
        <w:shd w:val="clear" w:color="auto" w:fill="E7E7E7"/>
      </w:tcPr>
    </w:tblStylePr>
    <w:tblStylePr w:type="band1Horz">
      <w:rPr>
        <w:rFonts w:ascii="Trebuchet MS" w:hAnsi="Trebuchet MS"/>
        <w:sz w:val="18"/>
      </w:rPr>
      <w:tblPr/>
      <w:tcPr>
        <w:shd w:val="clear" w:color="auto" w:fill="E7E7E7"/>
      </w:tcPr>
    </w:tblStylePr>
    <w:tblStylePr w:type="band2Horz">
      <w:rPr>
        <w:rFonts w:ascii="Trebuchet MS" w:hAnsi="Trebuchet MS"/>
        <w:sz w:val="18"/>
      </w:rPr>
      <w:tblPr/>
      <w:tcPr>
        <w:shd w:val="clear" w:color="auto" w:fill="E7E7E7"/>
      </w:tcPr>
    </w:tblStylePr>
  </w:style>
  <w:style w:type="character" w:styleId="Hyperlink">
    <w:name w:val="Hyperlink"/>
    <w:basedOn w:val="DefaultParagraphFont"/>
    <w:uiPriority w:val="99"/>
    <w:unhideWhenUsed/>
    <w:rsid w:val="002B00FB"/>
    <w:rPr>
      <w:color w:val="657C91" w:themeColor="hyperlink"/>
      <w:u w:val="single"/>
    </w:rPr>
  </w:style>
  <w:style w:type="paragraph" w:styleId="TOC1">
    <w:name w:val="toc 1"/>
    <w:basedOn w:val="Normal"/>
    <w:next w:val="Normal"/>
    <w:autoRedefine/>
    <w:uiPriority w:val="39"/>
    <w:unhideWhenUsed/>
    <w:qFormat/>
    <w:rsid w:val="003B6211"/>
    <w:pPr>
      <w:pBdr>
        <w:top w:val="single" w:sz="8" w:space="1" w:color="ED1A3B"/>
      </w:pBdr>
      <w:tabs>
        <w:tab w:val="right" w:pos="10456"/>
      </w:tabs>
      <w:spacing w:before="120" w:after="100"/>
    </w:pPr>
    <w:rPr>
      <w:b/>
      <w:bCs/>
      <w:caps/>
      <w:noProof/>
      <w:color w:val="ED1A3B"/>
      <w:sz w:val="22"/>
    </w:rPr>
  </w:style>
  <w:style w:type="paragraph" w:styleId="TOC2">
    <w:name w:val="toc 2"/>
    <w:basedOn w:val="Normal"/>
    <w:next w:val="Normal"/>
    <w:autoRedefine/>
    <w:uiPriority w:val="39"/>
    <w:unhideWhenUsed/>
    <w:qFormat/>
    <w:rsid w:val="00D4588C"/>
    <w:pPr>
      <w:numPr>
        <w:numId w:val="20"/>
      </w:numPr>
      <w:tabs>
        <w:tab w:val="right" w:pos="9911"/>
      </w:tabs>
      <w:spacing w:after="100"/>
    </w:pPr>
    <w:rPr>
      <w:noProof/>
      <w:color w:val="002060"/>
      <w:szCs w:val="20"/>
    </w:rPr>
  </w:style>
  <w:style w:type="paragraph" w:customStyle="1" w:styleId="TableofContents">
    <w:name w:val="Table of Contents"/>
    <w:basedOn w:val="Normal"/>
    <w:link w:val="TableofContentsChar"/>
    <w:qFormat/>
    <w:rsid w:val="002B00FB"/>
    <w:pPr>
      <w:jc w:val="right"/>
    </w:pPr>
    <w:rPr>
      <w:color w:val="6F6F6F"/>
      <w:sz w:val="48"/>
    </w:rPr>
  </w:style>
  <w:style w:type="character" w:customStyle="1" w:styleId="TableofContentsChar">
    <w:name w:val="Table of Contents Char"/>
    <w:basedOn w:val="DefaultParagraphFont"/>
    <w:link w:val="TableofContents"/>
    <w:rsid w:val="002B00FB"/>
    <w:rPr>
      <w:rFonts w:ascii="Trebuchet MS" w:hAnsi="Trebuchet MS"/>
      <w:color w:val="6F6F6F"/>
      <w:sz w:val="48"/>
      <w:lang w:val="en-IN"/>
    </w:rPr>
  </w:style>
  <w:style w:type="paragraph" w:styleId="Title">
    <w:name w:val="Title"/>
    <w:aliases w:val="DOCUMENT TITLE"/>
    <w:basedOn w:val="Normal"/>
    <w:next w:val="Normal"/>
    <w:link w:val="TitleChar"/>
    <w:qFormat/>
    <w:rsid w:val="002B00FB"/>
    <w:pPr>
      <w:spacing w:after="720" w:line="240" w:lineRule="auto"/>
      <w:contextualSpacing/>
      <w:jc w:val="right"/>
    </w:pPr>
    <w:rPr>
      <w:rFonts w:eastAsiaTheme="majorEastAsia" w:cstheme="majorBidi"/>
      <w:caps/>
      <w:color w:val="EC1A3A"/>
      <w:spacing w:val="-10"/>
      <w:kern w:val="28"/>
      <w:sz w:val="52"/>
      <w:szCs w:val="56"/>
    </w:rPr>
  </w:style>
  <w:style w:type="character" w:customStyle="1" w:styleId="TitleChar">
    <w:name w:val="Title Char"/>
    <w:aliases w:val="DOCUMENT TITLE Char"/>
    <w:basedOn w:val="DefaultParagraphFont"/>
    <w:link w:val="Title"/>
    <w:rsid w:val="002B00FB"/>
    <w:rPr>
      <w:rFonts w:ascii="Trebuchet MS" w:eastAsiaTheme="majorEastAsia" w:hAnsi="Trebuchet MS" w:cstheme="majorBidi"/>
      <w:caps/>
      <w:color w:val="EC1A3A"/>
      <w:spacing w:val="-10"/>
      <w:kern w:val="28"/>
      <w:sz w:val="52"/>
      <w:szCs w:val="56"/>
      <w:lang w:val="en-IN"/>
    </w:rPr>
  </w:style>
  <w:style w:type="paragraph" w:styleId="ListParagraph">
    <w:name w:val="List Paragraph"/>
    <w:aliases w:val="Citation List,List Paragraph Char Char,List Paragraph1,Bullets,Graphic,Table of contents numbered,Resume Title,Ha,lp1,List Paragraph11,List Paragraph1 Char Char,Figure_name,ADB paragraph numbering,heading 4,Bullet List,FooterText,numbered"/>
    <w:basedOn w:val="Normal"/>
    <w:link w:val="ListParagraphChar"/>
    <w:uiPriority w:val="34"/>
    <w:qFormat/>
    <w:rsid w:val="002B00FB"/>
    <w:pPr>
      <w:ind w:left="720"/>
      <w:contextualSpacing/>
    </w:pPr>
  </w:style>
  <w:style w:type="character" w:customStyle="1" w:styleId="ListParagraphChar">
    <w:name w:val="List Paragraph Char"/>
    <w:aliases w:val="Citation List Char,List Paragraph Char Char Char,List Paragraph1 Char,Bullets Char,Graphic Char,Table of contents numbered Char,Resume Title Char,Ha Char,lp1 Char,List Paragraph11 Char,List Paragraph1 Char Char Char,Figure_name Char"/>
    <w:basedOn w:val="DefaultParagraphFont"/>
    <w:link w:val="ListParagraph"/>
    <w:uiPriority w:val="34"/>
    <w:qFormat/>
    <w:locked/>
    <w:rsid w:val="002B00FB"/>
    <w:rPr>
      <w:rFonts w:ascii="Trebuchet MS" w:hAnsi="Trebuchet MS"/>
      <w:color w:val="595959"/>
      <w:sz w:val="20"/>
      <w:lang w:val="en-IN"/>
    </w:rPr>
  </w:style>
  <w:style w:type="paragraph" w:customStyle="1" w:styleId="BDOH1">
    <w:name w:val="BDO H1"/>
    <w:basedOn w:val="Heading1"/>
    <w:next w:val="Normal"/>
    <w:link w:val="BDOH1Char"/>
    <w:qFormat/>
    <w:rsid w:val="00867E73"/>
    <w:pPr>
      <w:pageBreakBefore/>
      <w:numPr>
        <w:numId w:val="1"/>
      </w:numPr>
      <w:spacing w:after="240"/>
    </w:pPr>
    <w:rPr>
      <w:rFonts w:ascii="Trebuchet MS" w:hAnsi="Trebuchet MS"/>
      <w:caps/>
      <w:color w:val="ED1A3B"/>
      <w:sz w:val="36"/>
    </w:rPr>
  </w:style>
  <w:style w:type="character" w:customStyle="1" w:styleId="BDOH1Char">
    <w:name w:val="BDO H1 Char"/>
    <w:basedOn w:val="DefaultParagraphFont"/>
    <w:link w:val="BDOH1"/>
    <w:rsid w:val="00867E73"/>
    <w:rPr>
      <w:rFonts w:ascii="Trebuchet MS" w:eastAsiaTheme="majorEastAsia" w:hAnsi="Trebuchet MS" w:cstheme="majorBidi"/>
      <w:caps/>
      <w:color w:val="ED1A3B"/>
      <w:sz w:val="36"/>
      <w:szCs w:val="32"/>
      <w:lang w:val="en-IN"/>
    </w:rPr>
  </w:style>
  <w:style w:type="paragraph" w:customStyle="1" w:styleId="BDOH2">
    <w:name w:val="BDO H2"/>
    <w:basedOn w:val="Heading2"/>
    <w:next w:val="Normal"/>
    <w:link w:val="BDOH2Char"/>
    <w:autoRedefine/>
    <w:qFormat/>
    <w:rsid w:val="00462892"/>
    <w:pPr>
      <w:numPr>
        <w:ilvl w:val="1"/>
        <w:numId w:val="1"/>
      </w:numPr>
      <w:spacing w:before="240" w:after="160" w:line="276" w:lineRule="auto"/>
      <w:ind w:left="426"/>
    </w:pPr>
    <w:rPr>
      <w:rFonts w:ascii="Trebuchet MS" w:hAnsi="Trebuchet MS"/>
      <w:b/>
      <w:bCs/>
      <w:color w:val="ED1A3B" w:themeColor="accent2"/>
      <w:sz w:val="28"/>
      <w:szCs w:val="28"/>
    </w:rPr>
  </w:style>
  <w:style w:type="character" w:customStyle="1" w:styleId="BDOH2Char">
    <w:name w:val="BDO H2 Char"/>
    <w:basedOn w:val="DefaultParagraphFont"/>
    <w:link w:val="BDOH2"/>
    <w:rsid w:val="00462892"/>
    <w:rPr>
      <w:rFonts w:ascii="Trebuchet MS" w:eastAsiaTheme="majorEastAsia" w:hAnsi="Trebuchet MS" w:cstheme="majorBidi"/>
      <w:b/>
      <w:bCs/>
      <w:color w:val="ED1A3B" w:themeColor="accent2"/>
      <w:sz w:val="28"/>
      <w:szCs w:val="28"/>
      <w:lang w:val="en-IN"/>
    </w:rPr>
  </w:style>
  <w:style w:type="paragraph" w:customStyle="1" w:styleId="BDOH3">
    <w:name w:val="BDO H3"/>
    <w:basedOn w:val="Heading3"/>
    <w:next w:val="Normal"/>
    <w:link w:val="BDOH3Char"/>
    <w:autoRedefine/>
    <w:qFormat/>
    <w:rsid w:val="00101865"/>
    <w:pPr>
      <w:numPr>
        <w:ilvl w:val="2"/>
        <w:numId w:val="1"/>
      </w:numPr>
      <w:spacing w:before="240" w:after="240" w:line="276" w:lineRule="auto"/>
      <w:ind w:left="567"/>
    </w:pPr>
    <w:rPr>
      <w:rFonts w:ascii="Trebuchet MS" w:hAnsi="Trebuchet MS"/>
      <w:b/>
      <w:color w:val="ED1A3B"/>
      <w:szCs w:val="22"/>
      <w:lang w:val="en-US"/>
    </w:rPr>
  </w:style>
  <w:style w:type="character" w:customStyle="1" w:styleId="BDOH3Char">
    <w:name w:val="BDO H3 Char"/>
    <w:basedOn w:val="Heading3Char"/>
    <w:link w:val="BDOH3"/>
    <w:rsid w:val="00101865"/>
    <w:rPr>
      <w:rFonts w:ascii="Trebuchet MS" w:eastAsiaTheme="majorEastAsia" w:hAnsi="Trebuchet MS" w:cstheme="majorBidi"/>
      <w:b/>
      <w:color w:val="ED1A3B"/>
      <w:sz w:val="24"/>
      <w:szCs w:val="24"/>
      <w:lang w:val="en-IN"/>
    </w:rPr>
  </w:style>
  <w:style w:type="paragraph" w:customStyle="1" w:styleId="Level1Bullets">
    <w:name w:val="Level 1 Bullets"/>
    <w:basedOn w:val="Normal"/>
    <w:link w:val="Level1BulletsChar"/>
    <w:qFormat/>
    <w:rsid w:val="00867E73"/>
    <w:pPr>
      <w:numPr>
        <w:numId w:val="2"/>
      </w:numPr>
      <w:spacing w:before="120" w:after="120" w:line="240" w:lineRule="auto"/>
    </w:pPr>
  </w:style>
  <w:style w:type="character" w:customStyle="1" w:styleId="Level1BulletsChar">
    <w:name w:val="Level 1 Bullets Char"/>
    <w:basedOn w:val="DefaultParagraphFont"/>
    <w:link w:val="Level1Bullets"/>
    <w:rsid w:val="00867E73"/>
    <w:rPr>
      <w:rFonts w:ascii="Trebuchet MS" w:hAnsi="Trebuchet MS"/>
      <w:color w:val="595959"/>
      <w:sz w:val="20"/>
      <w:lang w:val="en-IN"/>
    </w:rPr>
  </w:style>
  <w:style w:type="paragraph" w:customStyle="1" w:styleId="Tabletext">
    <w:name w:val="Table text"/>
    <w:basedOn w:val="Normal"/>
    <w:uiPriority w:val="99"/>
    <w:qFormat/>
    <w:rsid w:val="00867E73"/>
    <w:pPr>
      <w:spacing w:before="60" w:after="60" w:line="240" w:lineRule="auto"/>
    </w:pPr>
    <w:rPr>
      <w:rFonts w:eastAsia="Times New Roman" w:cs="Times New Roman"/>
      <w:kern w:val="16"/>
      <w:sz w:val="18"/>
      <w:szCs w:val="24"/>
      <w:lang w:val="en-GB" w:eastAsia="en-GB"/>
    </w:rPr>
  </w:style>
  <w:style w:type="table" w:customStyle="1" w:styleId="BDOTable">
    <w:name w:val="BDO Table"/>
    <w:basedOn w:val="TableNormal"/>
    <w:uiPriority w:val="99"/>
    <w:rsid w:val="00867E7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Trebuchet MS" w:hAnsi="Trebuchet MS"/>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styleId="TOCHeading">
    <w:name w:val="TOC Heading"/>
    <w:basedOn w:val="Heading1"/>
    <w:next w:val="Normal"/>
    <w:uiPriority w:val="39"/>
    <w:unhideWhenUsed/>
    <w:qFormat/>
    <w:rsid w:val="00D74DCD"/>
    <w:pPr>
      <w:outlineLvl w:val="9"/>
    </w:pPr>
    <w:rPr>
      <w:lang w:val="en-US"/>
    </w:rPr>
  </w:style>
  <w:style w:type="paragraph" w:styleId="TOC3">
    <w:name w:val="toc 3"/>
    <w:basedOn w:val="Normal"/>
    <w:next w:val="Normal"/>
    <w:autoRedefine/>
    <w:uiPriority w:val="39"/>
    <w:unhideWhenUsed/>
    <w:rsid w:val="00E371EE"/>
    <w:pPr>
      <w:spacing w:after="100"/>
      <w:ind w:left="440"/>
    </w:pPr>
    <w:rPr>
      <w:rFonts w:asciiTheme="minorHAnsi" w:eastAsiaTheme="minorEastAsia" w:hAnsiTheme="minorHAnsi" w:cs="Times New Roman"/>
      <w:color w:val="auto"/>
      <w:sz w:val="22"/>
      <w:lang w:val="en-US"/>
    </w:rPr>
  </w:style>
  <w:style w:type="paragraph" w:styleId="Subtitle">
    <w:name w:val="Subtitle"/>
    <w:basedOn w:val="Normal"/>
    <w:next w:val="Normal"/>
    <w:link w:val="SubtitleChar"/>
    <w:uiPriority w:val="11"/>
    <w:qFormat/>
    <w:rsid w:val="00435F18"/>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435F18"/>
    <w:rPr>
      <w:rFonts w:eastAsiaTheme="minorEastAsia"/>
      <w:color w:val="5A5A5A" w:themeColor="text1" w:themeTint="A5"/>
      <w:spacing w:val="15"/>
      <w:lang w:val="en-IN"/>
    </w:rPr>
  </w:style>
  <w:style w:type="paragraph" w:styleId="TableofFigures">
    <w:name w:val="table of figures"/>
    <w:basedOn w:val="Normal"/>
    <w:next w:val="Normal"/>
    <w:uiPriority w:val="99"/>
    <w:unhideWhenUsed/>
    <w:rsid w:val="002A3B38"/>
    <w:pPr>
      <w:spacing w:after="0"/>
    </w:pPr>
  </w:style>
  <w:style w:type="paragraph" w:styleId="NoSpacing">
    <w:name w:val="No Spacing"/>
    <w:link w:val="NoSpacingChar"/>
    <w:uiPriority w:val="1"/>
    <w:qFormat/>
    <w:rsid w:val="00E37400"/>
    <w:pPr>
      <w:spacing w:after="0" w:line="240" w:lineRule="auto"/>
    </w:pPr>
    <w:rPr>
      <w:rFonts w:eastAsiaTheme="minorEastAsia"/>
    </w:rPr>
  </w:style>
  <w:style w:type="character" w:customStyle="1" w:styleId="NoSpacingChar">
    <w:name w:val="No Spacing Char"/>
    <w:basedOn w:val="DefaultParagraphFont"/>
    <w:link w:val="NoSpacing"/>
    <w:uiPriority w:val="1"/>
    <w:rsid w:val="00E37400"/>
    <w:rPr>
      <w:rFonts w:eastAsiaTheme="minorEastAsia"/>
    </w:rPr>
  </w:style>
  <w:style w:type="table" w:styleId="TableGrid">
    <w:name w:val="Table Grid"/>
    <w:basedOn w:val="TableNormal"/>
    <w:uiPriority w:val="39"/>
    <w:rsid w:val="003D1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1">
    <w:name w:val="Grid Table 5 Dark - Accent 21"/>
    <w:basedOn w:val="TableNormal"/>
    <w:uiPriority w:val="50"/>
    <w:rsid w:val="003D1D9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D0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1A3B"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1A3B"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1A3B"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1A3B" w:themeFill="accent2"/>
      </w:tcPr>
    </w:tblStylePr>
    <w:tblStylePr w:type="band1Vert">
      <w:tblPr/>
      <w:tcPr>
        <w:shd w:val="clear" w:color="auto" w:fill="F7A3B0" w:themeFill="accent2" w:themeFillTint="66"/>
      </w:tcPr>
    </w:tblStylePr>
    <w:tblStylePr w:type="band1Horz">
      <w:tblPr/>
      <w:tcPr>
        <w:shd w:val="clear" w:color="auto" w:fill="F7A3B0" w:themeFill="accent2" w:themeFillTint="66"/>
      </w:tcPr>
    </w:tblStylePr>
  </w:style>
  <w:style w:type="paragraph" w:styleId="Caption">
    <w:name w:val="caption"/>
    <w:basedOn w:val="Normal"/>
    <w:next w:val="Normal"/>
    <w:uiPriority w:val="35"/>
    <w:unhideWhenUsed/>
    <w:qFormat/>
    <w:rsid w:val="003D1D9C"/>
    <w:pPr>
      <w:spacing w:after="200" w:line="240" w:lineRule="auto"/>
    </w:pPr>
    <w:rPr>
      <w:i/>
      <w:iCs/>
      <w:color w:val="595959" w:themeColor="text1" w:themeTint="A6"/>
      <w:sz w:val="18"/>
      <w:szCs w:val="18"/>
    </w:rPr>
  </w:style>
  <w:style w:type="paragraph" w:customStyle="1" w:styleId="Heading1Text">
    <w:name w:val="Heading 1 Text"/>
    <w:basedOn w:val="Normal"/>
    <w:link w:val="Heading1TextChar"/>
    <w:qFormat/>
    <w:rsid w:val="00D744DD"/>
    <w:pPr>
      <w:spacing w:before="240" w:after="120" w:line="276" w:lineRule="auto"/>
    </w:pPr>
  </w:style>
  <w:style w:type="character" w:customStyle="1" w:styleId="Heading1TextChar">
    <w:name w:val="Heading 1 Text Char"/>
    <w:basedOn w:val="DefaultParagraphFont"/>
    <w:link w:val="Heading1Text"/>
    <w:rsid w:val="00D744DD"/>
    <w:rPr>
      <w:rFonts w:ascii="Trebuchet MS" w:hAnsi="Trebuchet MS"/>
      <w:color w:val="595959"/>
      <w:sz w:val="20"/>
      <w:lang w:val="en-IN"/>
    </w:rPr>
  </w:style>
  <w:style w:type="paragraph" w:customStyle="1" w:styleId="heading2Text">
    <w:name w:val="heading 2 Text"/>
    <w:basedOn w:val="Normal"/>
    <w:link w:val="heading2TextChar"/>
    <w:qFormat/>
    <w:rsid w:val="009428B4"/>
    <w:pPr>
      <w:spacing w:line="276" w:lineRule="auto"/>
    </w:pPr>
    <w:rPr>
      <w:sz w:val="18"/>
    </w:rPr>
  </w:style>
  <w:style w:type="character" w:customStyle="1" w:styleId="heading2TextChar">
    <w:name w:val="heading 2 Text Char"/>
    <w:basedOn w:val="DefaultParagraphFont"/>
    <w:link w:val="heading2Text"/>
    <w:rsid w:val="009428B4"/>
    <w:rPr>
      <w:rFonts w:ascii="Trebuchet MS" w:hAnsi="Trebuchet MS"/>
      <w:color w:val="595959"/>
      <w:sz w:val="18"/>
      <w:lang w:val="en-IN"/>
    </w:rPr>
  </w:style>
  <w:style w:type="paragraph" w:customStyle="1" w:styleId="heading3Text">
    <w:name w:val="heading 3 Text"/>
    <w:basedOn w:val="Normal"/>
    <w:link w:val="heading3TextChar"/>
    <w:qFormat/>
    <w:rsid w:val="009428B4"/>
    <w:rPr>
      <w:sz w:val="18"/>
    </w:rPr>
  </w:style>
  <w:style w:type="character" w:customStyle="1" w:styleId="heading3TextChar">
    <w:name w:val="heading 3 Text Char"/>
    <w:basedOn w:val="DefaultParagraphFont"/>
    <w:link w:val="heading3Text"/>
    <w:rsid w:val="009428B4"/>
    <w:rPr>
      <w:rFonts w:ascii="Trebuchet MS" w:hAnsi="Trebuchet MS"/>
      <w:color w:val="595959"/>
      <w:sz w:val="18"/>
      <w:lang w:val="en-IN"/>
    </w:rPr>
  </w:style>
  <w:style w:type="paragraph" w:customStyle="1" w:styleId="Level3bullets">
    <w:name w:val="Level 3 bullets"/>
    <w:basedOn w:val="heading3Text"/>
    <w:link w:val="Level3bulletsChar"/>
    <w:qFormat/>
    <w:rsid w:val="009428B4"/>
    <w:pPr>
      <w:numPr>
        <w:numId w:val="3"/>
      </w:numPr>
      <w:spacing w:after="0" w:line="240" w:lineRule="auto"/>
    </w:pPr>
  </w:style>
  <w:style w:type="character" w:customStyle="1" w:styleId="Level3bulletsChar">
    <w:name w:val="Level 3 bullets Char"/>
    <w:basedOn w:val="heading3TextChar"/>
    <w:link w:val="Level3bullets"/>
    <w:rsid w:val="009428B4"/>
    <w:rPr>
      <w:rFonts w:ascii="Trebuchet MS" w:hAnsi="Trebuchet MS"/>
      <w:color w:val="595959"/>
      <w:sz w:val="18"/>
      <w:lang w:val="en-IN"/>
    </w:rPr>
  </w:style>
  <w:style w:type="paragraph" w:customStyle="1" w:styleId="heading4text">
    <w:name w:val="heading 4 text"/>
    <w:basedOn w:val="Normal"/>
    <w:link w:val="heading4textChar"/>
    <w:qFormat/>
    <w:rsid w:val="000C62EE"/>
    <w:pPr>
      <w:spacing w:line="240" w:lineRule="auto"/>
      <w:ind w:left="720"/>
    </w:pPr>
    <w:rPr>
      <w:sz w:val="18"/>
    </w:rPr>
  </w:style>
  <w:style w:type="character" w:customStyle="1" w:styleId="heading4textChar">
    <w:name w:val="heading 4 text Char"/>
    <w:basedOn w:val="DefaultParagraphFont"/>
    <w:link w:val="heading4text"/>
    <w:rsid w:val="000C62EE"/>
    <w:rPr>
      <w:rFonts w:ascii="Trebuchet MS" w:hAnsi="Trebuchet MS"/>
      <w:color w:val="595959"/>
      <w:sz w:val="18"/>
      <w:lang w:val="en-IN"/>
    </w:rPr>
  </w:style>
  <w:style w:type="paragraph" w:customStyle="1" w:styleId="BDOH4">
    <w:name w:val="BDO H4"/>
    <w:basedOn w:val="Heading4"/>
    <w:next w:val="Normal"/>
    <w:link w:val="BDOH4Char"/>
    <w:autoRedefine/>
    <w:qFormat/>
    <w:rsid w:val="002066EF"/>
    <w:pPr>
      <w:numPr>
        <w:numId w:val="4"/>
      </w:numPr>
      <w:spacing w:before="120" w:after="40"/>
    </w:pPr>
    <w:rPr>
      <w:rFonts w:ascii="Trebuchet MS" w:hAnsi="Trebuchet MS"/>
      <w:b/>
      <w:bCs/>
      <w:i w:val="0"/>
      <w:color w:val="ED1A3B"/>
      <w:sz w:val="22"/>
      <w:szCs w:val="24"/>
    </w:rPr>
  </w:style>
  <w:style w:type="character" w:customStyle="1" w:styleId="BDOH4Char">
    <w:name w:val="BDO H4 Char"/>
    <w:basedOn w:val="Heading4Char"/>
    <w:link w:val="BDOH4"/>
    <w:rsid w:val="002066EF"/>
    <w:rPr>
      <w:rFonts w:ascii="Trebuchet MS" w:eastAsiaTheme="majorEastAsia" w:hAnsi="Trebuchet MS" w:cstheme="majorBidi"/>
      <w:b/>
      <w:bCs/>
      <w:i w:val="0"/>
      <w:iCs/>
      <w:color w:val="ED1A3B"/>
      <w:sz w:val="20"/>
      <w:szCs w:val="24"/>
      <w:lang w:val="en-IN"/>
    </w:rPr>
  </w:style>
  <w:style w:type="character" w:styleId="Strong">
    <w:name w:val="Strong"/>
    <w:basedOn w:val="DefaultParagraphFont"/>
    <w:uiPriority w:val="22"/>
    <w:qFormat/>
    <w:rsid w:val="000C62EE"/>
    <w:rPr>
      <w:rFonts w:ascii="Trebuchet MS" w:hAnsi="Trebuchet MS"/>
      <w:b/>
      <w:bCs/>
      <w:color w:val="EC1A3A"/>
      <w:u w:val="single"/>
    </w:rPr>
  </w:style>
  <w:style w:type="paragraph" w:customStyle="1" w:styleId="Level2Bullets">
    <w:name w:val="Level 2 Bullets"/>
    <w:basedOn w:val="heading2Text"/>
    <w:link w:val="Level2BulletsChar"/>
    <w:qFormat/>
    <w:rsid w:val="00522E03"/>
    <w:pPr>
      <w:numPr>
        <w:numId w:val="5"/>
      </w:numPr>
      <w:spacing w:after="0"/>
    </w:pPr>
  </w:style>
  <w:style w:type="character" w:customStyle="1" w:styleId="Level2BulletsChar">
    <w:name w:val="Level 2 Bullets Char"/>
    <w:basedOn w:val="heading2TextChar"/>
    <w:link w:val="Level2Bullets"/>
    <w:rsid w:val="00522E03"/>
    <w:rPr>
      <w:rFonts w:ascii="Trebuchet MS" w:hAnsi="Trebuchet MS"/>
      <w:color w:val="595959"/>
      <w:sz w:val="18"/>
      <w:lang w:val="en-IN"/>
    </w:rPr>
  </w:style>
  <w:style w:type="table" w:customStyle="1" w:styleId="BDOTable1">
    <w:name w:val="BDO Table 1"/>
    <w:basedOn w:val="TableNormal"/>
    <w:uiPriority w:val="99"/>
    <w:rsid w:val="00522E0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Trebuchet MS" w:hAnsi="Trebuchet MS"/>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customStyle="1" w:styleId="Disclaimer">
    <w:name w:val="Disclaimer"/>
    <w:basedOn w:val="Normal"/>
    <w:uiPriority w:val="99"/>
    <w:qFormat/>
    <w:rsid w:val="00262786"/>
    <w:pPr>
      <w:framePr w:hSpace="180" w:wrap="around" w:vAnchor="page" w:hAnchor="margin" w:xAlign="center" w:y="3307"/>
      <w:spacing w:after="80" w:line="240" w:lineRule="auto"/>
      <w:ind w:right="323"/>
    </w:pPr>
    <w:rPr>
      <w:bCs/>
      <w:color w:val="FFFFFF" w:themeColor="background1"/>
      <w:sz w:val="14"/>
      <w:szCs w:val="14"/>
      <w:lang w:val="en-GB" w:eastAsia="en-GB"/>
    </w:rPr>
  </w:style>
  <w:style w:type="character" w:customStyle="1" w:styleId="TextWhite">
    <w:name w:val="Text_White"/>
    <w:basedOn w:val="DefaultParagraphFont"/>
    <w:uiPriority w:val="1"/>
    <w:qFormat/>
    <w:rsid w:val="00262786"/>
    <w:rPr>
      <w:color w:val="FFFFFF" w:themeColor="background1"/>
    </w:rPr>
  </w:style>
  <w:style w:type="character" w:styleId="FollowedHyperlink">
    <w:name w:val="FollowedHyperlink"/>
    <w:basedOn w:val="DefaultParagraphFont"/>
    <w:uiPriority w:val="99"/>
    <w:semiHidden/>
    <w:unhideWhenUsed/>
    <w:rsid w:val="00E051B8"/>
    <w:rPr>
      <w:color w:val="E7E7E7" w:themeColor="followedHyperlink"/>
      <w:u w:val="single"/>
    </w:rPr>
  </w:style>
  <w:style w:type="paragraph" w:customStyle="1" w:styleId="Default">
    <w:name w:val="Default"/>
    <w:rsid w:val="00162034"/>
    <w:pPr>
      <w:autoSpaceDE w:val="0"/>
      <w:autoSpaceDN w:val="0"/>
      <w:adjustRightInd w:val="0"/>
      <w:spacing w:after="0" w:line="240" w:lineRule="auto"/>
    </w:pPr>
    <w:rPr>
      <w:rFonts w:ascii="Trebuchet MS" w:hAnsi="Trebuchet MS" w:cs="Trebuchet MS"/>
      <w:color w:val="000000"/>
      <w:sz w:val="24"/>
      <w:szCs w:val="24"/>
      <w:lang w:val="en-IN"/>
    </w:rPr>
  </w:style>
  <w:style w:type="paragraph" w:styleId="BalloonText">
    <w:name w:val="Balloon Text"/>
    <w:basedOn w:val="Normal"/>
    <w:link w:val="BalloonTextChar"/>
    <w:uiPriority w:val="99"/>
    <w:semiHidden/>
    <w:unhideWhenUsed/>
    <w:rsid w:val="00CC52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5298"/>
    <w:rPr>
      <w:rFonts w:ascii="Segoe UI" w:hAnsi="Segoe UI" w:cs="Segoe UI"/>
      <w:color w:val="595959"/>
      <w:sz w:val="18"/>
      <w:szCs w:val="18"/>
      <w:lang w:val="en-IN"/>
    </w:rPr>
  </w:style>
  <w:style w:type="character" w:styleId="CommentReference">
    <w:name w:val="annotation reference"/>
    <w:basedOn w:val="DefaultParagraphFont"/>
    <w:uiPriority w:val="99"/>
    <w:semiHidden/>
    <w:unhideWhenUsed/>
    <w:rsid w:val="00FD6F4B"/>
    <w:rPr>
      <w:sz w:val="16"/>
      <w:szCs w:val="16"/>
    </w:rPr>
  </w:style>
  <w:style w:type="paragraph" w:styleId="CommentText">
    <w:name w:val="annotation text"/>
    <w:basedOn w:val="Normal"/>
    <w:link w:val="CommentTextChar"/>
    <w:uiPriority w:val="99"/>
    <w:semiHidden/>
    <w:unhideWhenUsed/>
    <w:rsid w:val="00FD6F4B"/>
    <w:pPr>
      <w:spacing w:line="240" w:lineRule="auto"/>
    </w:pPr>
    <w:rPr>
      <w:szCs w:val="20"/>
    </w:rPr>
  </w:style>
  <w:style w:type="character" w:customStyle="1" w:styleId="CommentTextChar">
    <w:name w:val="Comment Text Char"/>
    <w:basedOn w:val="DefaultParagraphFont"/>
    <w:link w:val="CommentText"/>
    <w:uiPriority w:val="99"/>
    <w:semiHidden/>
    <w:rsid w:val="00FD6F4B"/>
    <w:rPr>
      <w:rFonts w:ascii="Trebuchet MS" w:hAnsi="Trebuchet MS"/>
      <w:color w:val="595959"/>
      <w:sz w:val="20"/>
      <w:szCs w:val="20"/>
      <w:lang w:val="en-IN"/>
    </w:rPr>
  </w:style>
  <w:style w:type="paragraph" w:styleId="CommentSubject">
    <w:name w:val="annotation subject"/>
    <w:basedOn w:val="CommentText"/>
    <w:next w:val="CommentText"/>
    <w:link w:val="CommentSubjectChar"/>
    <w:uiPriority w:val="99"/>
    <w:semiHidden/>
    <w:unhideWhenUsed/>
    <w:rsid w:val="00FD6F4B"/>
    <w:rPr>
      <w:b/>
      <w:bCs/>
    </w:rPr>
  </w:style>
  <w:style w:type="character" w:customStyle="1" w:styleId="CommentSubjectChar">
    <w:name w:val="Comment Subject Char"/>
    <w:basedOn w:val="CommentTextChar"/>
    <w:link w:val="CommentSubject"/>
    <w:uiPriority w:val="99"/>
    <w:semiHidden/>
    <w:rsid w:val="00FD6F4B"/>
    <w:rPr>
      <w:rFonts w:ascii="Trebuchet MS" w:hAnsi="Trebuchet MS"/>
      <w:b/>
      <w:bCs/>
      <w:color w:val="595959"/>
      <w:sz w:val="20"/>
      <w:szCs w:val="20"/>
      <w:lang w:val="en-IN"/>
    </w:rPr>
  </w:style>
  <w:style w:type="table" w:customStyle="1" w:styleId="ListTable3-Accent11">
    <w:name w:val="List Table 3 - Accent 11"/>
    <w:basedOn w:val="TableNormal"/>
    <w:uiPriority w:val="48"/>
    <w:rsid w:val="00C6431B"/>
    <w:pPr>
      <w:spacing w:after="0" w:line="240" w:lineRule="auto"/>
    </w:pPr>
    <w:rPr>
      <w:lang w:val="en-IN"/>
    </w:rPr>
    <w:tblPr>
      <w:tblStyleRowBandSize w:val="1"/>
      <w:tblStyleColBandSize w:val="1"/>
      <w:tblBorders>
        <w:top w:val="single" w:sz="4" w:space="0" w:color="404040" w:themeColor="accent1"/>
        <w:left w:val="single" w:sz="4" w:space="0" w:color="404040" w:themeColor="accent1"/>
        <w:bottom w:val="single" w:sz="4" w:space="0" w:color="404040" w:themeColor="accent1"/>
        <w:right w:val="single" w:sz="4" w:space="0" w:color="404040" w:themeColor="accent1"/>
      </w:tblBorders>
    </w:tblPr>
    <w:tblStylePr w:type="firstRow">
      <w:rPr>
        <w:b/>
        <w:bCs/>
        <w:color w:val="FFFFFF" w:themeColor="background1"/>
      </w:rPr>
      <w:tblPr/>
      <w:tcPr>
        <w:shd w:val="clear" w:color="auto" w:fill="404040" w:themeFill="accent1"/>
      </w:tcPr>
    </w:tblStylePr>
    <w:tblStylePr w:type="lastRow">
      <w:rPr>
        <w:b/>
        <w:bCs/>
      </w:rPr>
      <w:tblPr/>
      <w:tcPr>
        <w:tcBorders>
          <w:top w:val="double" w:sz="4" w:space="0" w:color="40404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04040" w:themeColor="accent1"/>
          <w:right w:val="single" w:sz="4" w:space="0" w:color="404040" w:themeColor="accent1"/>
        </w:tcBorders>
      </w:tcPr>
    </w:tblStylePr>
    <w:tblStylePr w:type="band1Horz">
      <w:tblPr/>
      <w:tcPr>
        <w:tcBorders>
          <w:top w:val="single" w:sz="4" w:space="0" w:color="404040" w:themeColor="accent1"/>
          <w:bottom w:val="single" w:sz="4" w:space="0" w:color="40404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04040" w:themeColor="accent1"/>
          <w:left w:val="nil"/>
        </w:tcBorders>
      </w:tcPr>
    </w:tblStylePr>
    <w:tblStylePr w:type="swCell">
      <w:tblPr/>
      <w:tcPr>
        <w:tcBorders>
          <w:top w:val="double" w:sz="4" w:space="0" w:color="404040" w:themeColor="accent1"/>
          <w:right w:val="nil"/>
        </w:tcBorders>
      </w:tcPr>
    </w:tblStylePr>
  </w:style>
  <w:style w:type="table" w:customStyle="1" w:styleId="ListTable31">
    <w:name w:val="List Table 31"/>
    <w:basedOn w:val="TableNormal"/>
    <w:uiPriority w:val="48"/>
    <w:rsid w:val="00C6431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Style1">
    <w:name w:val="Style1"/>
    <w:basedOn w:val="ListParagraph"/>
    <w:link w:val="Style1Char"/>
    <w:qFormat/>
    <w:rsid w:val="001F5A84"/>
    <w:pPr>
      <w:spacing w:after="0" w:line="276" w:lineRule="auto"/>
      <w:ind w:left="0"/>
      <w:jc w:val="both"/>
    </w:pPr>
    <w:rPr>
      <w:szCs w:val="20"/>
    </w:rPr>
  </w:style>
  <w:style w:type="character" w:customStyle="1" w:styleId="Style1Char">
    <w:name w:val="Style1 Char"/>
    <w:basedOn w:val="ListParagraphChar"/>
    <w:link w:val="Style1"/>
    <w:rsid w:val="001F5A84"/>
    <w:rPr>
      <w:rFonts w:ascii="Trebuchet MS" w:hAnsi="Trebuchet MS"/>
      <w:color w:val="595959"/>
      <w:sz w:val="20"/>
      <w:szCs w:val="20"/>
      <w:lang w:val="en-IN"/>
    </w:rPr>
  </w:style>
  <w:style w:type="paragraph" w:customStyle="1" w:styleId="Style2">
    <w:name w:val="Style2"/>
    <w:basedOn w:val="BDOH2"/>
    <w:link w:val="Style2Char"/>
    <w:qFormat/>
    <w:rsid w:val="00D32B39"/>
    <w:pPr>
      <w:numPr>
        <w:ilvl w:val="0"/>
        <w:numId w:val="0"/>
      </w:numPr>
      <w:ind w:left="-6"/>
    </w:pPr>
  </w:style>
  <w:style w:type="character" w:customStyle="1" w:styleId="Style2Char">
    <w:name w:val="Style2 Char"/>
    <w:basedOn w:val="BDOH2Char"/>
    <w:link w:val="Style2"/>
    <w:rsid w:val="00D32B39"/>
    <w:rPr>
      <w:rFonts w:ascii="Trebuchet MS" w:eastAsiaTheme="majorEastAsia" w:hAnsi="Trebuchet MS" w:cstheme="majorBidi"/>
      <w:b/>
      <w:bCs/>
      <w:color w:val="ED1A3B" w:themeColor="accent2"/>
      <w:sz w:val="24"/>
      <w:szCs w:val="24"/>
      <w:lang w:val="en-IN"/>
    </w:rPr>
  </w:style>
  <w:style w:type="table" w:customStyle="1" w:styleId="ListTable3-Accent31">
    <w:name w:val="List Table 3 - Accent 31"/>
    <w:basedOn w:val="TableNormal"/>
    <w:uiPriority w:val="48"/>
    <w:rsid w:val="00C42C4F"/>
    <w:pPr>
      <w:spacing w:after="0" w:line="240" w:lineRule="auto"/>
    </w:pPr>
    <w:tblPr>
      <w:tblStyleRowBandSize w:val="1"/>
      <w:tblStyleColBandSize w:val="1"/>
      <w:tblBorders>
        <w:top w:val="single" w:sz="4" w:space="0" w:color="218F8B" w:themeColor="accent3"/>
        <w:left w:val="single" w:sz="4" w:space="0" w:color="218F8B" w:themeColor="accent3"/>
        <w:bottom w:val="single" w:sz="4" w:space="0" w:color="218F8B" w:themeColor="accent3"/>
        <w:right w:val="single" w:sz="4" w:space="0" w:color="218F8B" w:themeColor="accent3"/>
      </w:tblBorders>
    </w:tblPr>
    <w:tblStylePr w:type="firstRow">
      <w:rPr>
        <w:b/>
        <w:bCs/>
        <w:color w:val="FFFFFF" w:themeColor="background1"/>
      </w:rPr>
      <w:tblPr/>
      <w:tcPr>
        <w:shd w:val="clear" w:color="auto" w:fill="218F8B" w:themeFill="accent3"/>
      </w:tcPr>
    </w:tblStylePr>
    <w:tblStylePr w:type="lastRow">
      <w:rPr>
        <w:b/>
        <w:bCs/>
      </w:rPr>
      <w:tblPr/>
      <w:tcPr>
        <w:tcBorders>
          <w:top w:val="double" w:sz="4" w:space="0" w:color="218F8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8F8B" w:themeColor="accent3"/>
          <w:right w:val="single" w:sz="4" w:space="0" w:color="218F8B" w:themeColor="accent3"/>
        </w:tcBorders>
      </w:tcPr>
    </w:tblStylePr>
    <w:tblStylePr w:type="band1Horz">
      <w:tblPr/>
      <w:tcPr>
        <w:tcBorders>
          <w:top w:val="single" w:sz="4" w:space="0" w:color="218F8B" w:themeColor="accent3"/>
          <w:bottom w:val="single" w:sz="4" w:space="0" w:color="218F8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8F8B" w:themeColor="accent3"/>
          <w:left w:val="nil"/>
        </w:tcBorders>
      </w:tcPr>
    </w:tblStylePr>
    <w:tblStylePr w:type="swCell">
      <w:tblPr/>
      <w:tcPr>
        <w:tcBorders>
          <w:top w:val="double" w:sz="4" w:space="0" w:color="218F8B" w:themeColor="accent3"/>
          <w:right w:val="nil"/>
        </w:tcBorders>
      </w:tcPr>
    </w:tblStylePr>
  </w:style>
  <w:style w:type="table" w:customStyle="1" w:styleId="ListTable3-Accent61">
    <w:name w:val="List Table 3 - Accent 61"/>
    <w:basedOn w:val="TableNormal"/>
    <w:uiPriority w:val="48"/>
    <w:rsid w:val="00815E12"/>
    <w:pPr>
      <w:spacing w:after="0" w:line="240" w:lineRule="auto"/>
    </w:pPr>
    <w:tblPr>
      <w:tblStyleRowBandSize w:val="1"/>
      <w:tblStyleColBandSize w:val="1"/>
      <w:tblBorders>
        <w:top w:val="single" w:sz="4" w:space="0" w:color="98002E" w:themeColor="accent6"/>
        <w:left w:val="single" w:sz="4" w:space="0" w:color="98002E" w:themeColor="accent6"/>
        <w:bottom w:val="single" w:sz="4" w:space="0" w:color="98002E" w:themeColor="accent6"/>
        <w:right w:val="single" w:sz="4" w:space="0" w:color="98002E" w:themeColor="accent6"/>
      </w:tblBorders>
    </w:tblPr>
    <w:tblStylePr w:type="firstRow">
      <w:rPr>
        <w:b/>
        <w:bCs/>
        <w:color w:val="FFFFFF" w:themeColor="background1"/>
      </w:rPr>
      <w:tblPr/>
      <w:tcPr>
        <w:shd w:val="clear" w:color="auto" w:fill="98002E" w:themeFill="accent6"/>
      </w:tcPr>
    </w:tblStylePr>
    <w:tblStylePr w:type="lastRow">
      <w:rPr>
        <w:b/>
        <w:bCs/>
      </w:rPr>
      <w:tblPr/>
      <w:tcPr>
        <w:tcBorders>
          <w:top w:val="double" w:sz="4" w:space="0" w:color="9800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8002E" w:themeColor="accent6"/>
          <w:right w:val="single" w:sz="4" w:space="0" w:color="98002E" w:themeColor="accent6"/>
        </w:tcBorders>
      </w:tcPr>
    </w:tblStylePr>
    <w:tblStylePr w:type="band1Horz">
      <w:tblPr/>
      <w:tcPr>
        <w:tcBorders>
          <w:top w:val="single" w:sz="4" w:space="0" w:color="98002E" w:themeColor="accent6"/>
          <w:bottom w:val="single" w:sz="4" w:space="0" w:color="9800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8002E" w:themeColor="accent6"/>
          <w:left w:val="nil"/>
        </w:tcBorders>
      </w:tcPr>
    </w:tblStylePr>
    <w:tblStylePr w:type="swCell">
      <w:tblPr/>
      <w:tcPr>
        <w:tcBorders>
          <w:top w:val="double" w:sz="4" w:space="0" w:color="98002E" w:themeColor="accent6"/>
          <w:right w:val="nil"/>
        </w:tcBorders>
      </w:tcPr>
    </w:tblStylePr>
  </w:style>
  <w:style w:type="paragraph" w:customStyle="1" w:styleId="paragraph">
    <w:name w:val="paragraph"/>
    <w:basedOn w:val="Normal"/>
    <w:rsid w:val="008432D7"/>
    <w:pPr>
      <w:spacing w:before="100" w:beforeAutospacing="1" w:after="100" w:afterAutospacing="1" w:line="240" w:lineRule="auto"/>
    </w:pPr>
    <w:rPr>
      <w:rFonts w:ascii="Times New Roman" w:eastAsia="Times New Roman" w:hAnsi="Times New Roman" w:cs="Times New Roman"/>
      <w:color w:val="auto"/>
      <w:sz w:val="24"/>
      <w:szCs w:val="24"/>
      <w:lang w:eastAsia="en-IN"/>
    </w:rPr>
  </w:style>
  <w:style w:type="character" w:customStyle="1" w:styleId="normaltextrun">
    <w:name w:val="normaltextrun"/>
    <w:basedOn w:val="DefaultParagraphFont"/>
    <w:rsid w:val="008432D7"/>
  </w:style>
  <w:style w:type="table" w:customStyle="1" w:styleId="GridTable4-Accent51">
    <w:name w:val="Grid Table 4 - Accent 51"/>
    <w:basedOn w:val="TableNormal"/>
    <w:uiPriority w:val="49"/>
    <w:rsid w:val="00B90339"/>
    <w:pPr>
      <w:spacing w:after="0" w:line="240" w:lineRule="auto"/>
    </w:pPr>
    <w:tblPr>
      <w:tblStyleRowBandSize w:val="1"/>
      <w:tblStyleColBandSize w:val="1"/>
      <w:tblBorders>
        <w:top w:val="single" w:sz="4" w:space="0" w:color="EBB688" w:themeColor="accent5" w:themeTint="99"/>
        <w:left w:val="single" w:sz="4" w:space="0" w:color="EBB688" w:themeColor="accent5" w:themeTint="99"/>
        <w:bottom w:val="single" w:sz="4" w:space="0" w:color="EBB688" w:themeColor="accent5" w:themeTint="99"/>
        <w:right w:val="single" w:sz="4" w:space="0" w:color="EBB688" w:themeColor="accent5" w:themeTint="99"/>
        <w:insideH w:val="single" w:sz="4" w:space="0" w:color="EBB688" w:themeColor="accent5" w:themeTint="99"/>
        <w:insideV w:val="single" w:sz="4" w:space="0" w:color="EBB688" w:themeColor="accent5" w:themeTint="99"/>
      </w:tblBorders>
    </w:tblPr>
    <w:tblStylePr w:type="firstRow">
      <w:rPr>
        <w:b/>
        <w:bCs/>
        <w:color w:val="FFFFFF" w:themeColor="background1"/>
      </w:rPr>
      <w:tblPr/>
      <w:tcPr>
        <w:tcBorders>
          <w:top w:val="single" w:sz="4" w:space="0" w:color="DF8639" w:themeColor="accent5"/>
          <w:left w:val="single" w:sz="4" w:space="0" w:color="DF8639" w:themeColor="accent5"/>
          <w:bottom w:val="single" w:sz="4" w:space="0" w:color="DF8639" w:themeColor="accent5"/>
          <w:right w:val="single" w:sz="4" w:space="0" w:color="DF8639" w:themeColor="accent5"/>
          <w:insideH w:val="nil"/>
          <w:insideV w:val="nil"/>
        </w:tcBorders>
        <w:shd w:val="clear" w:color="auto" w:fill="DF8639" w:themeFill="accent5"/>
      </w:tcPr>
    </w:tblStylePr>
    <w:tblStylePr w:type="lastRow">
      <w:rPr>
        <w:b/>
        <w:bCs/>
      </w:rPr>
      <w:tblPr/>
      <w:tcPr>
        <w:tcBorders>
          <w:top w:val="double" w:sz="4" w:space="0" w:color="DF8639" w:themeColor="accent5"/>
        </w:tcBorders>
      </w:tcPr>
    </w:tblStylePr>
    <w:tblStylePr w:type="firstCol">
      <w:rPr>
        <w:b/>
        <w:bCs/>
      </w:rPr>
    </w:tblStylePr>
    <w:tblStylePr w:type="lastCol">
      <w:rPr>
        <w:b/>
        <w:bCs/>
      </w:rPr>
    </w:tblStylePr>
    <w:tblStylePr w:type="band1Vert">
      <w:tblPr/>
      <w:tcPr>
        <w:shd w:val="clear" w:color="auto" w:fill="F8E6D7" w:themeFill="accent5" w:themeFillTint="33"/>
      </w:tcPr>
    </w:tblStylePr>
    <w:tblStylePr w:type="band1Horz">
      <w:tblPr/>
      <w:tcPr>
        <w:shd w:val="clear" w:color="auto" w:fill="F8E6D7" w:themeFill="accent5" w:themeFillTint="33"/>
      </w:tcPr>
    </w:tblStylePr>
  </w:style>
  <w:style w:type="paragraph" w:styleId="BodyText">
    <w:name w:val="Body Text"/>
    <w:basedOn w:val="Normal"/>
    <w:link w:val="BodyTextChar"/>
    <w:unhideWhenUsed/>
    <w:qFormat/>
    <w:rsid w:val="00813EB9"/>
    <w:pPr>
      <w:spacing w:after="200" w:line="276" w:lineRule="auto"/>
    </w:pPr>
    <w:rPr>
      <w:rFonts w:asciiTheme="minorHAnsi" w:eastAsiaTheme="minorEastAsia" w:hAnsiTheme="minorHAnsi"/>
      <w:color w:val="auto"/>
      <w:sz w:val="22"/>
      <w:lang w:val="en-US"/>
    </w:rPr>
  </w:style>
  <w:style w:type="character" w:customStyle="1" w:styleId="BodyTextChar">
    <w:name w:val="Body Text Char"/>
    <w:basedOn w:val="DefaultParagraphFont"/>
    <w:link w:val="BodyText"/>
    <w:rsid w:val="00813EB9"/>
    <w:rPr>
      <w:rFonts w:eastAsiaTheme="minorEastAsia"/>
    </w:rPr>
  </w:style>
  <w:style w:type="table" w:customStyle="1" w:styleId="SmartClassicTable">
    <w:name w:val="Smart Classic Table"/>
    <w:basedOn w:val="TableNormal"/>
    <w:uiPriority w:val="99"/>
    <w:qFormat/>
    <w:rsid w:val="00813EB9"/>
    <w:pPr>
      <w:spacing w:before="60" w:after="60" w:line="240" w:lineRule="auto"/>
    </w:pPr>
    <w:rPr>
      <w:rFonts w:ascii="Georgia" w:eastAsiaTheme="minorEastAsia" w:hAnsi="Georgia"/>
      <w:sz w:val="20"/>
      <w:lang w:val="en-IN"/>
    </w:rPr>
    <w:tblPr>
      <w:tblBorders>
        <w:top w:val="single" w:sz="4" w:space="0" w:color="404040" w:themeColor="accent1"/>
        <w:left w:val="single" w:sz="4" w:space="0" w:color="404040" w:themeColor="accent1"/>
        <w:bottom w:val="single" w:sz="4" w:space="0" w:color="404040" w:themeColor="accent1"/>
        <w:right w:val="single" w:sz="4" w:space="0" w:color="404040" w:themeColor="accent1"/>
        <w:insideH w:val="single" w:sz="4" w:space="0" w:color="404040" w:themeColor="accent1"/>
        <w:insideV w:val="single" w:sz="4" w:space="0" w:color="404040" w:themeColor="accent1"/>
      </w:tblBorders>
    </w:tblPr>
    <w:tblStylePr w:type="firstRow">
      <w:rPr>
        <w:rFonts w:ascii="Corbel" w:hAnsi="Corbel"/>
        <w:b/>
        <w:color w:val="44546A" w:themeColor="text2"/>
        <w:sz w:val="22"/>
      </w:rPr>
    </w:tblStylePr>
  </w:style>
  <w:style w:type="paragraph" w:styleId="Revision">
    <w:name w:val="Revision"/>
    <w:hidden/>
    <w:uiPriority w:val="99"/>
    <w:semiHidden/>
    <w:rsid w:val="00813EB9"/>
    <w:pPr>
      <w:spacing w:after="0" w:line="240" w:lineRule="auto"/>
    </w:pPr>
    <w:rPr>
      <w:lang w:val="en-IN"/>
    </w:rPr>
  </w:style>
  <w:style w:type="character" w:customStyle="1" w:styleId="AddressChar">
    <w:name w:val="Address Char"/>
    <w:basedOn w:val="DefaultParagraphFont"/>
    <w:link w:val="Address"/>
    <w:locked/>
    <w:rsid w:val="00813EB9"/>
    <w:rPr>
      <w:rFonts w:ascii="Times New Roman" w:eastAsiaTheme="minorEastAsia" w:hAnsi="Times New Roman" w:cs="Times New Roman"/>
      <w:i/>
      <w:noProof/>
      <w:sz w:val="18"/>
      <w:szCs w:val="18"/>
    </w:rPr>
  </w:style>
  <w:style w:type="paragraph" w:customStyle="1" w:styleId="Address">
    <w:name w:val="Address"/>
    <w:basedOn w:val="Normal"/>
    <w:link w:val="AddressChar"/>
    <w:qFormat/>
    <w:rsid w:val="00813EB9"/>
    <w:pPr>
      <w:spacing w:after="0" w:line="200" w:lineRule="atLeast"/>
    </w:pPr>
    <w:rPr>
      <w:rFonts w:ascii="Times New Roman" w:eastAsiaTheme="minorEastAsia" w:hAnsi="Times New Roman" w:cs="Times New Roman"/>
      <w:i/>
      <w:noProof/>
      <w:color w:val="auto"/>
      <w:sz w:val="18"/>
      <w:szCs w:val="18"/>
      <w:lang w:val="en-US"/>
    </w:rPr>
  </w:style>
  <w:style w:type="paragraph" w:customStyle="1" w:styleId="Normal1">
    <w:name w:val="Normal1"/>
    <w:uiPriority w:val="99"/>
    <w:rsid w:val="00813EB9"/>
    <w:pPr>
      <w:spacing w:before="60" w:after="60" w:line="260" w:lineRule="exact"/>
    </w:pPr>
    <w:rPr>
      <w:rFonts w:ascii="Arial Unicode MS" w:eastAsia="Arial Unicode MS" w:hAnsi="Arial Unicode MS"/>
      <w:sz w:val="18"/>
      <w:szCs w:val="18"/>
      <w:lang w:bidi="en-US"/>
    </w:rPr>
  </w:style>
  <w:style w:type="paragraph" w:customStyle="1" w:styleId="msonormal0">
    <w:name w:val="msonormal"/>
    <w:basedOn w:val="Normal"/>
    <w:rsid w:val="00813EB9"/>
    <w:pP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3">
    <w:name w:val="xl63"/>
    <w:basedOn w:val="Normal"/>
    <w:rsid w:val="00813EB9"/>
    <w:pPr>
      <w:spacing w:before="100" w:beforeAutospacing="1" w:after="100" w:afterAutospacing="1" w:line="240" w:lineRule="auto"/>
      <w:jc w:val="center"/>
      <w:textAlignment w:val="center"/>
    </w:pPr>
    <w:rPr>
      <w:rFonts w:ascii="Times New Roman" w:eastAsia="Times New Roman" w:hAnsi="Times New Roman" w:cs="Times New Roman"/>
      <w:color w:val="FFFFFF"/>
      <w:sz w:val="24"/>
      <w:szCs w:val="24"/>
      <w:lang w:eastAsia="en-IN" w:bidi="gu-IN"/>
    </w:rPr>
  </w:style>
  <w:style w:type="paragraph" w:customStyle="1" w:styleId="xl64">
    <w:name w:val="xl64"/>
    <w:basedOn w:val="Normal"/>
    <w:rsid w:val="00813EB9"/>
    <w:pPr>
      <w:pBdr>
        <w:top w:val="single" w:sz="4" w:space="0" w:color="auto"/>
        <w:left w:val="single" w:sz="4" w:space="0" w:color="auto"/>
        <w:bottom w:val="single" w:sz="4" w:space="0" w:color="auto"/>
        <w:right w:val="single" w:sz="4" w:space="0" w:color="auto"/>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5">
    <w:name w:val="xl65"/>
    <w:basedOn w:val="Normal"/>
    <w:rsid w:val="00813EB9"/>
    <w:pPr>
      <w:pBdr>
        <w:top w:val="single" w:sz="4" w:space="0" w:color="auto"/>
        <w:left w:val="single" w:sz="4" w:space="0" w:color="auto"/>
        <w:bottom w:val="single" w:sz="4" w:space="0" w:color="auto"/>
        <w:right w:val="single" w:sz="4" w:space="0" w:color="auto"/>
      </w:pBdr>
      <w:shd w:val="clear" w:color="000000" w:fill="ED1A3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6">
    <w:name w:val="xl66"/>
    <w:basedOn w:val="Normal"/>
    <w:rsid w:val="00813EB9"/>
    <w:pPr>
      <w:pBdr>
        <w:top w:val="single" w:sz="4" w:space="0" w:color="auto"/>
        <w:left w:val="single" w:sz="4" w:space="0" w:color="auto"/>
        <w:bottom w:val="single" w:sz="4" w:space="0" w:color="auto"/>
        <w:right w:val="single" w:sz="4" w:space="0" w:color="auto"/>
      </w:pBdr>
      <w:shd w:val="clear" w:color="000000" w:fill="218F8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7">
    <w:name w:val="xl67"/>
    <w:basedOn w:val="Normal"/>
    <w:rsid w:val="00813EB9"/>
    <w:pPr>
      <w:pBdr>
        <w:top w:val="single" w:sz="4" w:space="0" w:color="auto"/>
        <w:left w:val="single" w:sz="4" w:space="0" w:color="auto"/>
        <w:bottom w:val="single" w:sz="4" w:space="0" w:color="auto"/>
        <w:right w:val="single" w:sz="4" w:space="0" w:color="auto"/>
      </w:pBdr>
      <w:shd w:val="clear" w:color="000000" w:fill="DF8639"/>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8">
    <w:name w:val="xl68"/>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9">
    <w:name w:val="xl69"/>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customStyle="1" w:styleId="xl70">
    <w:name w:val="xl70"/>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1">
    <w:name w:val="xl71"/>
    <w:basedOn w:val="Normal"/>
    <w:rsid w:val="00813EB9"/>
    <w:pPr>
      <w:pBdr>
        <w:top w:val="single" w:sz="4" w:space="0" w:color="auto"/>
        <w:left w:val="single" w:sz="4" w:space="0" w:color="auto"/>
        <w:bottom w:val="single" w:sz="4" w:space="0" w:color="auto"/>
        <w:right w:val="single" w:sz="4" w:space="0" w:color="auto"/>
      </w:pBdr>
      <w:shd w:val="clear" w:color="000000" w:fill="C8F2F1"/>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2">
    <w:name w:val="xl72"/>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3">
    <w:name w:val="xl73"/>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4">
    <w:name w:val="xl74"/>
    <w:basedOn w:val="Normal"/>
    <w:rsid w:val="00813EB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5">
    <w:name w:val="xl75"/>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styleId="Bibliography">
    <w:name w:val="Bibliography"/>
    <w:basedOn w:val="Normal"/>
    <w:next w:val="Normal"/>
    <w:uiPriority w:val="37"/>
    <w:semiHidden/>
    <w:unhideWhenUsed/>
    <w:rsid w:val="00412EA6"/>
  </w:style>
  <w:style w:type="paragraph" w:styleId="BlockText">
    <w:name w:val="Block Text"/>
    <w:basedOn w:val="Normal"/>
    <w:uiPriority w:val="99"/>
    <w:semiHidden/>
    <w:unhideWhenUsed/>
    <w:rsid w:val="00412EA6"/>
    <w:pPr>
      <w:pBdr>
        <w:top w:val="single" w:sz="2" w:space="10" w:color="404040" w:themeColor="accent1"/>
        <w:left w:val="single" w:sz="2" w:space="10" w:color="404040" w:themeColor="accent1"/>
        <w:bottom w:val="single" w:sz="2" w:space="10" w:color="404040" w:themeColor="accent1"/>
        <w:right w:val="single" w:sz="2" w:space="10" w:color="404040" w:themeColor="accent1"/>
      </w:pBdr>
      <w:ind w:left="1152" w:right="1152"/>
    </w:pPr>
    <w:rPr>
      <w:rFonts w:asciiTheme="minorHAnsi" w:eastAsiaTheme="minorEastAsia" w:hAnsiTheme="minorHAnsi"/>
      <w:i/>
      <w:iCs/>
      <w:color w:val="404040" w:themeColor="accent1"/>
    </w:rPr>
  </w:style>
  <w:style w:type="paragraph" w:styleId="BodyText2">
    <w:name w:val="Body Text 2"/>
    <w:basedOn w:val="Normal"/>
    <w:link w:val="BodyText2Char"/>
    <w:uiPriority w:val="99"/>
    <w:semiHidden/>
    <w:unhideWhenUsed/>
    <w:rsid w:val="00412EA6"/>
    <w:pPr>
      <w:spacing w:after="120" w:line="480" w:lineRule="auto"/>
    </w:pPr>
  </w:style>
  <w:style w:type="character" w:customStyle="1" w:styleId="BodyText2Char">
    <w:name w:val="Body Text 2 Char"/>
    <w:basedOn w:val="DefaultParagraphFont"/>
    <w:link w:val="BodyText2"/>
    <w:uiPriority w:val="99"/>
    <w:semiHidden/>
    <w:rsid w:val="00412EA6"/>
    <w:rPr>
      <w:rFonts w:ascii="Trebuchet MS" w:hAnsi="Trebuchet MS"/>
      <w:color w:val="595959"/>
      <w:sz w:val="20"/>
      <w:lang w:val="en-IN"/>
    </w:rPr>
  </w:style>
  <w:style w:type="paragraph" w:styleId="BodyText3">
    <w:name w:val="Body Text 3"/>
    <w:basedOn w:val="Normal"/>
    <w:link w:val="BodyText3Char"/>
    <w:uiPriority w:val="99"/>
    <w:semiHidden/>
    <w:unhideWhenUsed/>
    <w:rsid w:val="00412EA6"/>
    <w:pPr>
      <w:spacing w:after="120"/>
    </w:pPr>
    <w:rPr>
      <w:sz w:val="16"/>
      <w:szCs w:val="16"/>
    </w:rPr>
  </w:style>
  <w:style w:type="character" w:customStyle="1" w:styleId="BodyText3Char">
    <w:name w:val="Body Text 3 Char"/>
    <w:basedOn w:val="DefaultParagraphFont"/>
    <w:link w:val="BodyText3"/>
    <w:uiPriority w:val="99"/>
    <w:semiHidden/>
    <w:rsid w:val="00412EA6"/>
    <w:rPr>
      <w:rFonts w:ascii="Trebuchet MS" w:hAnsi="Trebuchet MS"/>
      <w:color w:val="595959"/>
      <w:sz w:val="16"/>
      <w:szCs w:val="16"/>
      <w:lang w:val="en-IN"/>
    </w:rPr>
  </w:style>
  <w:style w:type="paragraph" w:styleId="BodyTextFirstIndent">
    <w:name w:val="Body Text First Indent"/>
    <w:basedOn w:val="BodyText"/>
    <w:link w:val="BodyTextFirstIndentChar"/>
    <w:uiPriority w:val="99"/>
    <w:semiHidden/>
    <w:unhideWhenUsed/>
    <w:rsid w:val="00412EA6"/>
    <w:pPr>
      <w:spacing w:after="160" w:line="259" w:lineRule="auto"/>
      <w:ind w:firstLine="360"/>
    </w:pPr>
    <w:rPr>
      <w:rFonts w:ascii="Trebuchet MS" w:eastAsiaTheme="minorHAnsi" w:hAnsi="Trebuchet MS"/>
      <w:color w:val="595959"/>
      <w:sz w:val="20"/>
      <w:lang w:val="en-IN"/>
    </w:rPr>
  </w:style>
  <w:style w:type="character" w:customStyle="1" w:styleId="BodyTextFirstIndentChar">
    <w:name w:val="Body Text First Indent Char"/>
    <w:basedOn w:val="BodyTextChar"/>
    <w:link w:val="BodyTextFirstIndent"/>
    <w:uiPriority w:val="99"/>
    <w:semiHidden/>
    <w:rsid w:val="00412EA6"/>
    <w:rPr>
      <w:rFonts w:ascii="Trebuchet MS" w:eastAsiaTheme="minorEastAsia" w:hAnsi="Trebuchet MS"/>
      <w:color w:val="595959"/>
      <w:sz w:val="20"/>
      <w:lang w:val="en-IN"/>
    </w:rPr>
  </w:style>
  <w:style w:type="paragraph" w:styleId="BodyTextIndent">
    <w:name w:val="Body Text Indent"/>
    <w:basedOn w:val="Normal"/>
    <w:link w:val="BodyTextIndentChar"/>
    <w:uiPriority w:val="99"/>
    <w:semiHidden/>
    <w:unhideWhenUsed/>
    <w:rsid w:val="00412EA6"/>
    <w:pPr>
      <w:spacing w:after="120"/>
      <w:ind w:left="283"/>
    </w:pPr>
  </w:style>
  <w:style w:type="character" w:customStyle="1" w:styleId="BodyTextIndentChar">
    <w:name w:val="Body Text Indent Char"/>
    <w:basedOn w:val="DefaultParagraphFont"/>
    <w:link w:val="BodyTextIndent"/>
    <w:uiPriority w:val="99"/>
    <w:semiHidden/>
    <w:rsid w:val="00412EA6"/>
    <w:rPr>
      <w:rFonts w:ascii="Trebuchet MS" w:hAnsi="Trebuchet MS"/>
      <w:color w:val="595959"/>
      <w:sz w:val="20"/>
      <w:lang w:val="en-IN"/>
    </w:rPr>
  </w:style>
  <w:style w:type="paragraph" w:styleId="BodyTextFirstIndent2">
    <w:name w:val="Body Text First Indent 2"/>
    <w:basedOn w:val="BodyTextIndent"/>
    <w:link w:val="BodyTextFirstIndent2Char"/>
    <w:uiPriority w:val="99"/>
    <w:semiHidden/>
    <w:unhideWhenUsed/>
    <w:rsid w:val="00412EA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412EA6"/>
    <w:rPr>
      <w:rFonts w:ascii="Trebuchet MS" w:hAnsi="Trebuchet MS"/>
      <w:color w:val="595959"/>
      <w:sz w:val="20"/>
      <w:lang w:val="en-IN"/>
    </w:rPr>
  </w:style>
  <w:style w:type="paragraph" w:styleId="BodyTextIndent2">
    <w:name w:val="Body Text Indent 2"/>
    <w:basedOn w:val="Normal"/>
    <w:link w:val="BodyTextIndent2Char"/>
    <w:uiPriority w:val="99"/>
    <w:semiHidden/>
    <w:unhideWhenUsed/>
    <w:rsid w:val="00412EA6"/>
    <w:pPr>
      <w:spacing w:after="120" w:line="480" w:lineRule="auto"/>
      <w:ind w:left="283"/>
    </w:pPr>
  </w:style>
  <w:style w:type="character" w:customStyle="1" w:styleId="BodyTextIndent2Char">
    <w:name w:val="Body Text Indent 2 Char"/>
    <w:basedOn w:val="DefaultParagraphFont"/>
    <w:link w:val="BodyTextIndent2"/>
    <w:uiPriority w:val="99"/>
    <w:semiHidden/>
    <w:rsid w:val="00412EA6"/>
    <w:rPr>
      <w:rFonts w:ascii="Trebuchet MS" w:hAnsi="Trebuchet MS"/>
      <w:color w:val="595959"/>
      <w:sz w:val="20"/>
      <w:lang w:val="en-IN"/>
    </w:rPr>
  </w:style>
  <w:style w:type="paragraph" w:styleId="BodyTextIndent3">
    <w:name w:val="Body Text Indent 3"/>
    <w:basedOn w:val="Normal"/>
    <w:link w:val="BodyTextIndent3Char"/>
    <w:uiPriority w:val="99"/>
    <w:semiHidden/>
    <w:unhideWhenUsed/>
    <w:rsid w:val="00412EA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12EA6"/>
    <w:rPr>
      <w:rFonts w:ascii="Trebuchet MS" w:hAnsi="Trebuchet MS"/>
      <w:color w:val="595959"/>
      <w:sz w:val="16"/>
      <w:szCs w:val="16"/>
      <w:lang w:val="en-IN"/>
    </w:rPr>
  </w:style>
  <w:style w:type="paragraph" w:styleId="Closing">
    <w:name w:val="Closing"/>
    <w:basedOn w:val="Normal"/>
    <w:link w:val="ClosingChar"/>
    <w:uiPriority w:val="99"/>
    <w:semiHidden/>
    <w:unhideWhenUsed/>
    <w:rsid w:val="00412EA6"/>
    <w:pPr>
      <w:spacing w:after="0" w:line="240" w:lineRule="auto"/>
      <w:ind w:left="4252"/>
    </w:pPr>
  </w:style>
  <w:style w:type="character" w:customStyle="1" w:styleId="ClosingChar">
    <w:name w:val="Closing Char"/>
    <w:basedOn w:val="DefaultParagraphFont"/>
    <w:link w:val="Closing"/>
    <w:uiPriority w:val="99"/>
    <w:semiHidden/>
    <w:rsid w:val="00412EA6"/>
    <w:rPr>
      <w:rFonts w:ascii="Trebuchet MS" w:hAnsi="Trebuchet MS"/>
      <w:color w:val="595959"/>
      <w:sz w:val="20"/>
      <w:lang w:val="en-IN"/>
    </w:rPr>
  </w:style>
  <w:style w:type="paragraph" w:styleId="Date">
    <w:name w:val="Date"/>
    <w:basedOn w:val="Normal"/>
    <w:next w:val="Normal"/>
    <w:link w:val="DateChar"/>
    <w:uiPriority w:val="99"/>
    <w:semiHidden/>
    <w:unhideWhenUsed/>
    <w:rsid w:val="00412EA6"/>
  </w:style>
  <w:style w:type="character" w:customStyle="1" w:styleId="DateChar">
    <w:name w:val="Date Char"/>
    <w:basedOn w:val="DefaultParagraphFont"/>
    <w:link w:val="Date"/>
    <w:uiPriority w:val="99"/>
    <w:semiHidden/>
    <w:rsid w:val="00412EA6"/>
    <w:rPr>
      <w:rFonts w:ascii="Trebuchet MS" w:hAnsi="Trebuchet MS"/>
      <w:color w:val="595959"/>
      <w:sz w:val="20"/>
      <w:lang w:val="en-IN"/>
    </w:rPr>
  </w:style>
  <w:style w:type="paragraph" w:styleId="DocumentMap">
    <w:name w:val="Document Map"/>
    <w:basedOn w:val="Normal"/>
    <w:link w:val="DocumentMapChar"/>
    <w:uiPriority w:val="99"/>
    <w:semiHidden/>
    <w:unhideWhenUsed/>
    <w:rsid w:val="00412EA6"/>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12EA6"/>
    <w:rPr>
      <w:rFonts w:ascii="Segoe UI" w:hAnsi="Segoe UI" w:cs="Segoe UI"/>
      <w:color w:val="595959"/>
      <w:sz w:val="16"/>
      <w:szCs w:val="16"/>
      <w:lang w:val="en-IN"/>
    </w:rPr>
  </w:style>
  <w:style w:type="paragraph" w:styleId="E-mailSignature">
    <w:name w:val="E-mail Signature"/>
    <w:basedOn w:val="Normal"/>
    <w:link w:val="E-mailSignatureChar"/>
    <w:uiPriority w:val="99"/>
    <w:semiHidden/>
    <w:unhideWhenUsed/>
    <w:rsid w:val="00412EA6"/>
    <w:pPr>
      <w:spacing w:after="0" w:line="240" w:lineRule="auto"/>
    </w:pPr>
  </w:style>
  <w:style w:type="character" w:customStyle="1" w:styleId="E-mailSignatureChar">
    <w:name w:val="E-mail Signature Char"/>
    <w:basedOn w:val="DefaultParagraphFont"/>
    <w:link w:val="E-mailSignature"/>
    <w:uiPriority w:val="99"/>
    <w:semiHidden/>
    <w:rsid w:val="00412EA6"/>
    <w:rPr>
      <w:rFonts w:ascii="Trebuchet MS" w:hAnsi="Trebuchet MS"/>
      <w:color w:val="595959"/>
      <w:sz w:val="20"/>
      <w:lang w:val="en-IN"/>
    </w:rPr>
  </w:style>
  <w:style w:type="paragraph" w:styleId="EndnoteText">
    <w:name w:val="endnote text"/>
    <w:basedOn w:val="Normal"/>
    <w:link w:val="EndnoteTextChar"/>
    <w:uiPriority w:val="99"/>
    <w:semiHidden/>
    <w:unhideWhenUsed/>
    <w:rsid w:val="00412EA6"/>
    <w:pPr>
      <w:spacing w:after="0" w:line="240" w:lineRule="auto"/>
    </w:pPr>
    <w:rPr>
      <w:szCs w:val="20"/>
    </w:rPr>
  </w:style>
  <w:style w:type="character" w:customStyle="1" w:styleId="EndnoteTextChar">
    <w:name w:val="Endnote Text Char"/>
    <w:basedOn w:val="DefaultParagraphFont"/>
    <w:link w:val="EndnoteText"/>
    <w:uiPriority w:val="99"/>
    <w:semiHidden/>
    <w:rsid w:val="00412EA6"/>
    <w:rPr>
      <w:rFonts w:ascii="Trebuchet MS" w:hAnsi="Trebuchet MS"/>
      <w:color w:val="595959"/>
      <w:sz w:val="20"/>
      <w:szCs w:val="20"/>
      <w:lang w:val="en-IN"/>
    </w:rPr>
  </w:style>
  <w:style w:type="paragraph" w:styleId="EnvelopeAddress">
    <w:name w:val="envelope address"/>
    <w:basedOn w:val="Normal"/>
    <w:uiPriority w:val="99"/>
    <w:semiHidden/>
    <w:unhideWhenUsed/>
    <w:rsid w:val="00412EA6"/>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12EA6"/>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412EA6"/>
    <w:pPr>
      <w:spacing w:after="0" w:line="240" w:lineRule="auto"/>
    </w:pPr>
    <w:rPr>
      <w:szCs w:val="20"/>
    </w:rPr>
  </w:style>
  <w:style w:type="character" w:customStyle="1" w:styleId="FootnoteTextChar">
    <w:name w:val="Footnote Text Char"/>
    <w:basedOn w:val="DefaultParagraphFont"/>
    <w:link w:val="FootnoteText"/>
    <w:uiPriority w:val="99"/>
    <w:semiHidden/>
    <w:rsid w:val="00412EA6"/>
    <w:rPr>
      <w:rFonts w:ascii="Trebuchet MS" w:hAnsi="Trebuchet MS"/>
      <w:color w:val="595959"/>
      <w:sz w:val="20"/>
      <w:szCs w:val="20"/>
      <w:lang w:val="en-IN"/>
    </w:rPr>
  </w:style>
  <w:style w:type="character" w:customStyle="1" w:styleId="Heading5Char">
    <w:name w:val="Heading 5 Char"/>
    <w:basedOn w:val="DefaultParagraphFont"/>
    <w:link w:val="Heading5"/>
    <w:uiPriority w:val="9"/>
    <w:semiHidden/>
    <w:rsid w:val="00412EA6"/>
    <w:rPr>
      <w:rFonts w:asciiTheme="majorHAnsi" w:eastAsiaTheme="majorEastAsia" w:hAnsiTheme="majorHAnsi" w:cstheme="majorBidi"/>
      <w:color w:val="2F2F2F" w:themeColor="accent1" w:themeShade="BF"/>
      <w:sz w:val="20"/>
      <w:lang w:val="en-IN"/>
    </w:rPr>
  </w:style>
  <w:style w:type="character" w:customStyle="1" w:styleId="Heading6Char">
    <w:name w:val="Heading 6 Char"/>
    <w:basedOn w:val="DefaultParagraphFont"/>
    <w:link w:val="Heading6"/>
    <w:uiPriority w:val="9"/>
    <w:semiHidden/>
    <w:rsid w:val="00412EA6"/>
    <w:rPr>
      <w:rFonts w:asciiTheme="majorHAnsi" w:eastAsiaTheme="majorEastAsia" w:hAnsiTheme="majorHAnsi" w:cstheme="majorBidi"/>
      <w:color w:val="1F1F1F" w:themeColor="accent1" w:themeShade="7F"/>
      <w:sz w:val="20"/>
      <w:lang w:val="en-IN"/>
    </w:rPr>
  </w:style>
  <w:style w:type="character" w:customStyle="1" w:styleId="Heading7Char">
    <w:name w:val="Heading 7 Char"/>
    <w:basedOn w:val="DefaultParagraphFont"/>
    <w:link w:val="Heading7"/>
    <w:uiPriority w:val="9"/>
    <w:semiHidden/>
    <w:rsid w:val="00412EA6"/>
    <w:rPr>
      <w:rFonts w:asciiTheme="majorHAnsi" w:eastAsiaTheme="majorEastAsia" w:hAnsiTheme="majorHAnsi" w:cstheme="majorBidi"/>
      <w:i/>
      <w:iCs/>
      <w:color w:val="1F1F1F" w:themeColor="accent1" w:themeShade="7F"/>
      <w:sz w:val="20"/>
      <w:lang w:val="en-IN"/>
    </w:rPr>
  </w:style>
  <w:style w:type="character" w:customStyle="1" w:styleId="Heading8Char">
    <w:name w:val="Heading 8 Char"/>
    <w:basedOn w:val="DefaultParagraphFont"/>
    <w:link w:val="Heading8"/>
    <w:uiPriority w:val="9"/>
    <w:semiHidden/>
    <w:rsid w:val="00412EA6"/>
    <w:rPr>
      <w:rFonts w:asciiTheme="majorHAnsi" w:eastAsiaTheme="majorEastAsia" w:hAnsiTheme="majorHAnsi" w:cstheme="majorBidi"/>
      <w:color w:val="272727" w:themeColor="text1" w:themeTint="D8"/>
      <w:sz w:val="21"/>
      <w:szCs w:val="21"/>
      <w:lang w:val="en-IN"/>
    </w:rPr>
  </w:style>
  <w:style w:type="character" w:customStyle="1" w:styleId="Heading9Char">
    <w:name w:val="Heading 9 Char"/>
    <w:basedOn w:val="DefaultParagraphFont"/>
    <w:link w:val="Heading9"/>
    <w:uiPriority w:val="9"/>
    <w:semiHidden/>
    <w:rsid w:val="00412EA6"/>
    <w:rPr>
      <w:rFonts w:asciiTheme="majorHAnsi" w:eastAsiaTheme="majorEastAsia" w:hAnsiTheme="majorHAnsi" w:cstheme="majorBidi"/>
      <w:i/>
      <w:iCs/>
      <w:color w:val="272727" w:themeColor="text1" w:themeTint="D8"/>
      <w:sz w:val="21"/>
      <w:szCs w:val="21"/>
      <w:lang w:val="en-IN"/>
    </w:rPr>
  </w:style>
  <w:style w:type="paragraph" w:styleId="HTMLAddress">
    <w:name w:val="HTML Address"/>
    <w:basedOn w:val="Normal"/>
    <w:link w:val="HTMLAddressChar"/>
    <w:uiPriority w:val="99"/>
    <w:semiHidden/>
    <w:unhideWhenUsed/>
    <w:rsid w:val="00412EA6"/>
    <w:pPr>
      <w:spacing w:after="0" w:line="240" w:lineRule="auto"/>
    </w:pPr>
    <w:rPr>
      <w:i/>
      <w:iCs/>
    </w:rPr>
  </w:style>
  <w:style w:type="character" w:customStyle="1" w:styleId="HTMLAddressChar">
    <w:name w:val="HTML Address Char"/>
    <w:basedOn w:val="DefaultParagraphFont"/>
    <w:link w:val="HTMLAddress"/>
    <w:uiPriority w:val="99"/>
    <w:semiHidden/>
    <w:rsid w:val="00412EA6"/>
    <w:rPr>
      <w:rFonts w:ascii="Trebuchet MS" w:hAnsi="Trebuchet MS"/>
      <w:i/>
      <w:iCs/>
      <w:color w:val="595959"/>
      <w:sz w:val="20"/>
      <w:lang w:val="en-IN"/>
    </w:rPr>
  </w:style>
  <w:style w:type="paragraph" w:styleId="HTMLPreformatted">
    <w:name w:val="HTML Preformatted"/>
    <w:basedOn w:val="Normal"/>
    <w:link w:val="HTMLPreformattedChar"/>
    <w:uiPriority w:val="99"/>
    <w:semiHidden/>
    <w:unhideWhenUsed/>
    <w:rsid w:val="00412EA6"/>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412EA6"/>
    <w:rPr>
      <w:rFonts w:ascii="Consolas" w:hAnsi="Consolas"/>
      <w:color w:val="595959"/>
      <w:sz w:val="20"/>
      <w:szCs w:val="20"/>
      <w:lang w:val="en-IN"/>
    </w:rPr>
  </w:style>
  <w:style w:type="paragraph" w:styleId="Index1">
    <w:name w:val="index 1"/>
    <w:basedOn w:val="Normal"/>
    <w:next w:val="Normal"/>
    <w:autoRedefine/>
    <w:uiPriority w:val="99"/>
    <w:semiHidden/>
    <w:unhideWhenUsed/>
    <w:rsid w:val="00412EA6"/>
    <w:pPr>
      <w:spacing w:after="0" w:line="240" w:lineRule="auto"/>
      <w:ind w:left="200" w:hanging="200"/>
    </w:pPr>
  </w:style>
  <w:style w:type="paragraph" w:styleId="Index2">
    <w:name w:val="index 2"/>
    <w:basedOn w:val="Normal"/>
    <w:next w:val="Normal"/>
    <w:autoRedefine/>
    <w:uiPriority w:val="99"/>
    <w:semiHidden/>
    <w:unhideWhenUsed/>
    <w:rsid w:val="00412EA6"/>
    <w:pPr>
      <w:spacing w:after="0" w:line="240" w:lineRule="auto"/>
      <w:ind w:left="400" w:hanging="200"/>
    </w:pPr>
  </w:style>
  <w:style w:type="paragraph" w:styleId="Index3">
    <w:name w:val="index 3"/>
    <w:basedOn w:val="Normal"/>
    <w:next w:val="Normal"/>
    <w:autoRedefine/>
    <w:uiPriority w:val="99"/>
    <w:semiHidden/>
    <w:unhideWhenUsed/>
    <w:rsid w:val="00412EA6"/>
    <w:pPr>
      <w:spacing w:after="0" w:line="240" w:lineRule="auto"/>
      <w:ind w:left="600" w:hanging="200"/>
    </w:pPr>
  </w:style>
  <w:style w:type="paragraph" w:styleId="Index4">
    <w:name w:val="index 4"/>
    <w:basedOn w:val="Normal"/>
    <w:next w:val="Normal"/>
    <w:autoRedefine/>
    <w:uiPriority w:val="99"/>
    <w:semiHidden/>
    <w:unhideWhenUsed/>
    <w:rsid w:val="00412EA6"/>
    <w:pPr>
      <w:spacing w:after="0" w:line="240" w:lineRule="auto"/>
      <w:ind w:left="800" w:hanging="200"/>
    </w:pPr>
  </w:style>
  <w:style w:type="paragraph" w:styleId="Index5">
    <w:name w:val="index 5"/>
    <w:basedOn w:val="Normal"/>
    <w:next w:val="Normal"/>
    <w:autoRedefine/>
    <w:uiPriority w:val="99"/>
    <w:semiHidden/>
    <w:unhideWhenUsed/>
    <w:rsid w:val="00412EA6"/>
    <w:pPr>
      <w:spacing w:after="0" w:line="240" w:lineRule="auto"/>
      <w:ind w:left="1000" w:hanging="200"/>
    </w:pPr>
  </w:style>
  <w:style w:type="paragraph" w:styleId="Index6">
    <w:name w:val="index 6"/>
    <w:basedOn w:val="Normal"/>
    <w:next w:val="Normal"/>
    <w:autoRedefine/>
    <w:uiPriority w:val="99"/>
    <w:semiHidden/>
    <w:unhideWhenUsed/>
    <w:rsid w:val="00412EA6"/>
    <w:pPr>
      <w:spacing w:after="0" w:line="240" w:lineRule="auto"/>
      <w:ind w:left="1200" w:hanging="200"/>
    </w:pPr>
  </w:style>
  <w:style w:type="paragraph" w:styleId="Index7">
    <w:name w:val="index 7"/>
    <w:basedOn w:val="Normal"/>
    <w:next w:val="Normal"/>
    <w:autoRedefine/>
    <w:uiPriority w:val="99"/>
    <w:semiHidden/>
    <w:unhideWhenUsed/>
    <w:rsid w:val="00412EA6"/>
    <w:pPr>
      <w:spacing w:after="0" w:line="240" w:lineRule="auto"/>
      <w:ind w:left="1400" w:hanging="200"/>
    </w:pPr>
  </w:style>
  <w:style w:type="paragraph" w:styleId="Index8">
    <w:name w:val="index 8"/>
    <w:basedOn w:val="Normal"/>
    <w:next w:val="Normal"/>
    <w:autoRedefine/>
    <w:uiPriority w:val="99"/>
    <w:semiHidden/>
    <w:unhideWhenUsed/>
    <w:rsid w:val="00412EA6"/>
    <w:pPr>
      <w:spacing w:after="0" w:line="240" w:lineRule="auto"/>
      <w:ind w:left="1600" w:hanging="200"/>
    </w:pPr>
  </w:style>
  <w:style w:type="paragraph" w:styleId="Index9">
    <w:name w:val="index 9"/>
    <w:basedOn w:val="Normal"/>
    <w:next w:val="Normal"/>
    <w:autoRedefine/>
    <w:uiPriority w:val="99"/>
    <w:semiHidden/>
    <w:unhideWhenUsed/>
    <w:rsid w:val="00412EA6"/>
    <w:pPr>
      <w:spacing w:after="0" w:line="240" w:lineRule="auto"/>
      <w:ind w:left="1800" w:hanging="200"/>
    </w:pPr>
  </w:style>
  <w:style w:type="paragraph" w:styleId="IndexHeading">
    <w:name w:val="index heading"/>
    <w:basedOn w:val="Normal"/>
    <w:next w:val="Index1"/>
    <w:uiPriority w:val="99"/>
    <w:semiHidden/>
    <w:unhideWhenUsed/>
    <w:rsid w:val="00412EA6"/>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412EA6"/>
    <w:pPr>
      <w:pBdr>
        <w:top w:val="single" w:sz="4" w:space="10" w:color="404040" w:themeColor="accent1"/>
        <w:bottom w:val="single" w:sz="4" w:space="10" w:color="404040" w:themeColor="accent1"/>
      </w:pBdr>
      <w:spacing w:before="360" w:after="360"/>
      <w:ind w:left="864" w:right="864"/>
      <w:jc w:val="center"/>
    </w:pPr>
    <w:rPr>
      <w:i/>
      <w:iCs/>
      <w:color w:val="404040" w:themeColor="accent1"/>
    </w:rPr>
  </w:style>
  <w:style w:type="character" w:customStyle="1" w:styleId="IntenseQuoteChar">
    <w:name w:val="Intense Quote Char"/>
    <w:basedOn w:val="DefaultParagraphFont"/>
    <w:link w:val="IntenseQuote"/>
    <w:uiPriority w:val="30"/>
    <w:rsid w:val="00412EA6"/>
    <w:rPr>
      <w:rFonts w:ascii="Trebuchet MS" w:hAnsi="Trebuchet MS"/>
      <w:i/>
      <w:iCs/>
      <w:color w:val="404040" w:themeColor="accent1"/>
      <w:sz w:val="20"/>
      <w:lang w:val="en-IN"/>
    </w:rPr>
  </w:style>
  <w:style w:type="paragraph" w:styleId="List">
    <w:name w:val="List"/>
    <w:basedOn w:val="Normal"/>
    <w:uiPriority w:val="99"/>
    <w:semiHidden/>
    <w:unhideWhenUsed/>
    <w:rsid w:val="00412EA6"/>
    <w:pPr>
      <w:ind w:left="283" w:hanging="283"/>
      <w:contextualSpacing/>
    </w:pPr>
  </w:style>
  <w:style w:type="paragraph" w:styleId="List2">
    <w:name w:val="List 2"/>
    <w:basedOn w:val="Normal"/>
    <w:uiPriority w:val="99"/>
    <w:semiHidden/>
    <w:unhideWhenUsed/>
    <w:rsid w:val="00412EA6"/>
    <w:pPr>
      <w:ind w:left="566" w:hanging="283"/>
      <w:contextualSpacing/>
    </w:pPr>
  </w:style>
  <w:style w:type="paragraph" w:styleId="List3">
    <w:name w:val="List 3"/>
    <w:basedOn w:val="Normal"/>
    <w:uiPriority w:val="99"/>
    <w:semiHidden/>
    <w:unhideWhenUsed/>
    <w:rsid w:val="00412EA6"/>
    <w:pPr>
      <w:ind w:left="849" w:hanging="283"/>
      <w:contextualSpacing/>
    </w:pPr>
  </w:style>
  <w:style w:type="paragraph" w:styleId="List4">
    <w:name w:val="List 4"/>
    <w:basedOn w:val="Normal"/>
    <w:uiPriority w:val="99"/>
    <w:semiHidden/>
    <w:unhideWhenUsed/>
    <w:rsid w:val="00412EA6"/>
    <w:pPr>
      <w:ind w:left="1132" w:hanging="283"/>
      <w:contextualSpacing/>
    </w:pPr>
  </w:style>
  <w:style w:type="paragraph" w:styleId="List5">
    <w:name w:val="List 5"/>
    <w:basedOn w:val="Normal"/>
    <w:uiPriority w:val="99"/>
    <w:semiHidden/>
    <w:unhideWhenUsed/>
    <w:rsid w:val="00412EA6"/>
    <w:pPr>
      <w:ind w:left="1415" w:hanging="283"/>
      <w:contextualSpacing/>
    </w:pPr>
  </w:style>
  <w:style w:type="paragraph" w:styleId="ListBullet">
    <w:name w:val="List Bullet"/>
    <w:basedOn w:val="Normal"/>
    <w:uiPriority w:val="99"/>
    <w:semiHidden/>
    <w:unhideWhenUsed/>
    <w:rsid w:val="00412EA6"/>
    <w:pPr>
      <w:numPr>
        <w:numId w:val="6"/>
      </w:numPr>
      <w:contextualSpacing/>
    </w:pPr>
  </w:style>
  <w:style w:type="paragraph" w:styleId="ListBullet2">
    <w:name w:val="List Bullet 2"/>
    <w:basedOn w:val="Normal"/>
    <w:uiPriority w:val="99"/>
    <w:semiHidden/>
    <w:unhideWhenUsed/>
    <w:rsid w:val="00412EA6"/>
    <w:pPr>
      <w:numPr>
        <w:numId w:val="7"/>
      </w:numPr>
      <w:contextualSpacing/>
    </w:pPr>
  </w:style>
  <w:style w:type="paragraph" w:styleId="ListBullet3">
    <w:name w:val="List Bullet 3"/>
    <w:basedOn w:val="Normal"/>
    <w:uiPriority w:val="99"/>
    <w:semiHidden/>
    <w:unhideWhenUsed/>
    <w:rsid w:val="00412EA6"/>
    <w:pPr>
      <w:numPr>
        <w:numId w:val="8"/>
      </w:numPr>
      <w:contextualSpacing/>
    </w:pPr>
  </w:style>
  <w:style w:type="paragraph" w:styleId="ListBullet4">
    <w:name w:val="List Bullet 4"/>
    <w:basedOn w:val="Normal"/>
    <w:uiPriority w:val="99"/>
    <w:semiHidden/>
    <w:unhideWhenUsed/>
    <w:rsid w:val="00412EA6"/>
    <w:pPr>
      <w:numPr>
        <w:numId w:val="9"/>
      </w:numPr>
      <w:contextualSpacing/>
    </w:pPr>
  </w:style>
  <w:style w:type="paragraph" w:styleId="ListBullet5">
    <w:name w:val="List Bullet 5"/>
    <w:basedOn w:val="Normal"/>
    <w:uiPriority w:val="99"/>
    <w:semiHidden/>
    <w:unhideWhenUsed/>
    <w:rsid w:val="00412EA6"/>
    <w:pPr>
      <w:numPr>
        <w:numId w:val="10"/>
      </w:numPr>
      <w:contextualSpacing/>
    </w:pPr>
  </w:style>
  <w:style w:type="paragraph" w:styleId="ListContinue">
    <w:name w:val="List Continue"/>
    <w:basedOn w:val="Normal"/>
    <w:uiPriority w:val="99"/>
    <w:semiHidden/>
    <w:unhideWhenUsed/>
    <w:rsid w:val="00412EA6"/>
    <w:pPr>
      <w:spacing w:after="120"/>
      <w:ind w:left="283"/>
      <w:contextualSpacing/>
    </w:pPr>
  </w:style>
  <w:style w:type="paragraph" w:styleId="ListContinue2">
    <w:name w:val="List Continue 2"/>
    <w:basedOn w:val="Normal"/>
    <w:uiPriority w:val="99"/>
    <w:semiHidden/>
    <w:unhideWhenUsed/>
    <w:rsid w:val="00412EA6"/>
    <w:pPr>
      <w:spacing w:after="120"/>
      <w:ind w:left="566"/>
      <w:contextualSpacing/>
    </w:pPr>
  </w:style>
  <w:style w:type="paragraph" w:styleId="ListContinue3">
    <w:name w:val="List Continue 3"/>
    <w:basedOn w:val="Normal"/>
    <w:uiPriority w:val="99"/>
    <w:semiHidden/>
    <w:unhideWhenUsed/>
    <w:rsid w:val="00412EA6"/>
    <w:pPr>
      <w:spacing w:after="120"/>
      <w:ind w:left="849"/>
      <w:contextualSpacing/>
    </w:pPr>
  </w:style>
  <w:style w:type="paragraph" w:styleId="ListContinue4">
    <w:name w:val="List Continue 4"/>
    <w:basedOn w:val="Normal"/>
    <w:uiPriority w:val="99"/>
    <w:semiHidden/>
    <w:unhideWhenUsed/>
    <w:rsid w:val="00412EA6"/>
    <w:pPr>
      <w:spacing w:after="120"/>
      <w:ind w:left="1132"/>
      <w:contextualSpacing/>
    </w:pPr>
  </w:style>
  <w:style w:type="paragraph" w:styleId="ListContinue5">
    <w:name w:val="List Continue 5"/>
    <w:basedOn w:val="Normal"/>
    <w:uiPriority w:val="99"/>
    <w:semiHidden/>
    <w:unhideWhenUsed/>
    <w:rsid w:val="00412EA6"/>
    <w:pPr>
      <w:spacing w:after="120"/>
      <w:ind w:left="1415"/>
      <w:contextualSpacing/>
    </w:pPr>
  </w:style>
  <w:style w:type="paragraph" w:styleId="ListNumber">
    <w:name w:val="List Number"/>
    <w:basedOn w:val="Normal"/>
    <w:uiPriority w:val="99"/>
    <w:semiHidden/>
    <w:unhideWhenUsed/>
    <w:rsid w:val="00412EA6"/>
    <w:pPr>
      <w:numPr>
        <w:numId w:val="11"/>
      </w:numPr>
      <w:contextualSpacing/>
    </w:pPr>
  </w:style>
  <w:style w:type="paragraph" w:styleId="ListNumber2">
    <w:name w:val="List Number 2"/>
    <w:basedOn w:val="Normal"/>
    <w:uiPriority w:val="99"/>
    <w:semiHidden/>
    <w:unhideWhenUsed/>
    <w:rsid w:val="00412EA6"/>
    <w:pPr>
      <w:numPr>
        <w:numId w:val="12"/>
      </w:numPr>
      <w:contextualSpacing/>
    </w:pPr>
  </w:style>
  <w:style w:type="paragraph" w:styleId="ListNumber3">
    <w:name w:val="List Number 3"/>
    <w:basedOn w:val="Normal"/>
    <w:uiPriority w:val="99"/>
    <w:semiHidden/>
    <w:unhideWhenUsed/>
    <w:rsid w:val="00412EA6"/>
    <w:pPr>
      <w:numPr>
        <w:numId w:val="13"/>
      </w:numPr>
      <w:contextualSpacing/>
    </w:pPr>
  </w:style>
  <w:style w:type="paragraph" w:styleId="ListNumber4">
    <w:name w:val="List Number 4"/>
    <w:basedOn w:val="Normal"/>
    <w:uiPriority w:val="99"/>
    <w:semiHidden/>
    <w:unhideWhenUsed/>
    <w:rsid w:val="00412EA6"/>
    <w:pPr>
      <w:numPr>
        <w:numId w:val="14"/>
      </w:numPr>
      <w:contextualSpacing/>
    </w:pPr>
  </w:style>
  <w:style w:type="paragraph" w:styleId="ListNumber5">
    <w:name w:val="List Number 5"/>
    <w:basedOn w:val="Normal"/>
    <w:uiPriority w:val="99"/>
    <w:semiHidden/>
    <w:unhideWhenUsed/>
    <w:rsid w:val="00412EA6"/>
    <w:pPr>
      <w:numPr>
        <w:numId w:val="15"/>
      </w:numPr>
      <w:contextualSpacing/>
    </w:pPr>
  </w:style>
  <w:style w:type="paragraph" w:styleId="MacroText">
    <w:name w:val="macro"/>
    <w:link w:val="MacroTextChar"/>
    <w:uiPriority w:val="99"/>
    <w:semiHidden/>
    <w:unhideWhenUsed/>
    <w:rsid w:val="00412EA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595959"/>
      <w:sz w:val="20"/>
      <w:szCs w:val="20"/>
      <w:lang w:val="en-IN"/>
    </w:rPr>
  </w:style>
  <w:style w:type="character" w:customStyle="1" w:styleId="MacroTextChar">
    <w:name w:val="Macro Text Char"/>
    <w:basedOn w:val="DefaultParagraphFont"/>
    <w:link w:val="MacroText"/>
    <w:uiPriority w:val="99"/>
    <w:semiHidden/>
    <w:rsid w:val="00412EA6"/>
    <w:rPr>
      <w:rFonts w:ascii="Consolas" w:hAnsi="Consolas"/>
      <w:color w:val="595959"/>
      <w:sz w:val="20"/>
      <w:szCs w:val="20"/>
      <w:lang w:val="en-IN"/>
    </w:rPr>
  </w:style>
  <w:style w:type="paragraph" w:styleId="MessageHeader">
    <w:name w:val="Message Header"/>
    <w:basedOn w:val="Normal"/>
    <w:link w:val="MessageHeaderChar"/>
    <w:uiPriority w:val="99"/>
    <w:semiHidden/>
    <w:unhideWhenUsed/>
    <w:rsid w:val="00412EA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12EA6"/>
    <w:rPr>
      <w:rFonts w:asciiTheme="majorHAnsi" w:eastAsiaTheme="majorEastAsia" w:hAnsiTheme="majorHAnsi" w:cstheme="majorBidi"/>
      <w:color w:val="595959"/>
      <w:sz w:val="24"/>
      <w:szCs w:val="24"/>
      <w:shd w:val="pct20" w:color="auto" w:fill="auto"/>
      <w:lang w:val="en-IN"/>
    </w:rPr>
  </w:style>
  <w:style w:type="paragraph" w:styleId="NormalWeb">
    <w:name w:val="Normal (Web)"/>
    <w:basedOn w:val="Normal"/>
    <w:uiPriority w:val="99"/>
    <w:semiHidden/>
    <w:unhideWhenUsed/>
    <w:rsid w:val="00412EA6"/>
    <w:rPr>
      <w:rFonts w:ascii="Times New Roman" w:hAnsi="Times New Roman" w:cs="Times New Roman"/>
      <w:sz w:val="24"/>
      <w:szCs w:val="24"/>
    </w:rPr>
  </w:style>
  <w:style w:type="paragraph" w:styleId="NormalIndent">
    <w:name w:val="Normal Indent"/>
    <w:basedOn w:val="Normal"/>
    <w:uiPriority w:val="99"/>
    <w:semiHidden/>
    <w:unhideWhenUsed/>
    <w:rsid w:val="00412EA6"/>
    <w:pPr>
      <w:ind w:left="720"/>
    </w:pPr>
  </w:style>
  <w:style w:type="paragraph" w:styleId="NoteHeading">
    <w:name w:val="Note Heading"/>
    <w:basedOn w:val="Normal"/>
    <w:next w:val="Normal"/>
    <w:link w:val="NoteHeadingChar"/>
    <w:uiPriority w:val="99"/>
    <w:semiHidden/>
    <w:unhideWhenUsed/>
    <w:rsid w:val="00412EA6"/>
    <w:pPr>
      <w:spacing w:after="0" w:line="240" w:lineRule="auto"/>
    </w:pPr>
  </w:style>
  <w:style w:type="character" w:customStyle="1" w:styleId="NoteHeadingChar">
    <w:name w:val="Note Heading Char"/>
    <w:basedOn w:val="DefaultParagraphFont"/>
    <w:link w:val="NoteHeading"/>
    <w:uiPriority w:val="99"/>
    <w:semiHidden/>
    <w:rsid w:val="00412EA6"/>
    <w:rPr>
      <w:rFonts w:ascii="Trebuchet MS" w:hAnsi="Trebuchet MS"/>
      <w:color w:val="595959"/>
      <w:sz w:val="20"/>
      <w:lang w:val="en-IN"/>
    </w:rPr>
  </w:style>
  <w:style w:type="paragraph" w:styleId="PlainText">
    <w:name w:val="Plain Text"/>
    <w:basedOn w:val="Normal"/>
    <w:link w:val="PlainTextChar"/>
    <w:uiPriority w:val="99"/>
    <w:semiHidden/>
    <w:unhideWhenUsed/>
    <w:rsid w:val="00412EA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12EA6"/>
    <w:rPr>
      <w:rFonts w:ascii="Consolas" w:hAnsi="Consolas"/>
      <w:color w:val="595959"/>
      <w:sz w:val="21"/>
      <w:szCs w:val="21"/>
      <w:lang w:val="en-IN"/>
    </w:rPr>
  </w:style>
  <w:style w:type="paragraph" w:styleId="Quote">
    <w:name w:val="Quote"/>
    <w:basedOn w:val="Normal"/>
    <w:next w:val="Normal"/>
    <w:link w:val="QuoteChar"/>
    <w:uiPriority w:val="29"/>
    <w:qFormat/>
    <w:rsid w:val="00412EA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12EA6"/>
    <w:rPr>
      <w:rFonts w:ascii="Trebuchet MS" w:hAnsi="Trebuchet MS"/>
      <w:i/>
      <w:iCs/>
      <w:color w:val="404040" w:themeColor="text1" w:themeTint="BF"/>
      <w:sz w:val="20"/>
      <w:lang w:val="en-IN"/>
    </w:rPr>
  </w:style>
  <w:style w:type="paragraph" w:styleId="Salutation">
    <w:name w:val="Salutation"/>
    <w:basedOn w:val="Normal"/>
    <w:next w:val="Normal"/>
    <w:link w:val="SalutationChar"/>
    <w:uiPriority w:val="99"/>
    <w:semiHidden/>
    <w:unhideWhenUsed/>
    <w:rsid w:val="00412EA6"/>
  </w:style>
  <w:style w:type="character" w:customStyle="1" w:styleId="SalutationChar">
    <w:name w:val="Salutation Char"/>
    <w:basedOn w:val="DefaultParagraphFont"/>
    <w:link w:val="Salutation"/>
    <w:uiPriority w:val="99"/>
    <w:semiHidden/>
    <w:rsid w:val="00412EA6"/>
    <w:rPr>
      <w:rFonts w:ascii="Trebuchet MS" w:hAnsi="Trebuchet MS"/>
      <w:color w:val="595959"/>
      <w:sz w:val="20"/>
      <w:lang w:val="en-IN"/>
    </w:rPr>
  </w:style>
  <w:style w:type="paragraph" w:styleId="Signature">
    <w:name w:val="Signature"/>
    <w:basedOn w:val="Normal"/>
    <w:link w:val="SignatureChar"/>
    <w:uiPriority w:val="99"/>
    <w:semiHidden/>
    <w:unhideWhenUsed/>
    <w:rsid w:val="00412EA6"/>
    <w:pPr>
      <w:spacing w:after="0" w:line="240" w:lineRule="auto"/>
      <w:ind w:left="4252"/>
    </w:pPr>
  </w:style>
  <w:style w:type="character" w:customStyle="1" w:styleId="SignatureChar">
    <w:name w:val="Signature Char"/>
    <w:basedOn w:val="DefaultParagraphFont"/>
    <w:link w:val="Signature"/>
    <w:uiPriority w:val="99"/>
    <w:semiHidden/>
    <w:rsid w:val="00412EA6"/>
    <w:rPr>
      <w:rFonts w:ascii="Trebuchet MS" w:hAnsi="Trebuchet MS"/>
      <w:color w:val="595959"/>
      <w:sz w:val="20"/>
      <w:lang w:val="en-IN"/>
    </w:rPr>
  </w:style>
  <w:style w:type="paragraph" w:styleId="TableofAuthorities">
    <w:name w:val="table of authorities"/>
    <w:basedOn w:val="Normal"/>
    <w:next w:val="Normal"/>
    <w:uiPriority w:val="99"/>
    <w:semiHidden/>
    <w:unhideWhenUsed/>
    <w:rsid w:val="00412EA6"/>
    <w:pPr>
      <w:spacing w:after="0"/>
      <w:ind w:left="200" w:hanging="200"/>
    </w:pPr>
  </w:style>
  <w:style w:type="paragraph" w:styleId="TOAHeading">
    <w:name w:val="toa heading"/>
    <w:basedOn w:val="Normal"/>
    <w:next w:val="Normal"/>
    <w:uiPriority w:val="99"/>
    <w:semiHidden/>
    <w:unhideWhenUsed/>
    <w:rsid w:val="00412EA6"/>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rsid w:val="00412EA6"/>
    <w:pPr>
      <w:spacing w:after="100"/>
      <w:ind w:left="600"/>
    </w:pPr>
  </w:style>
  <w:style w:type="paragraph" w:styleId="TOC5">
    <w:name w:val="toc 5"/>
    <w:basedOn w:val="Normal"/>
    <w:next w:val="Normal"/>
    <w:autoRedefine/>
    <w:uiPriority w:val="39"/>
    <w:semiHidden/>
    <w:unhideWhenUsed/>
    <w:rsid w:val="00412EA6"/>
    <w:pPr>
      <w:spacing w:after="100"/>
      <w:ind w:left="800"/>
    </w:pPr>
  </w:style>
  <w:style w:type="paragraph" w:styleId="TOC6">
    <w:name w:val="toc 6"/>
    <w:basedOn w:val="Normal"/>
    <w:next w:val="Normal"/>
    <w:autoRedefine/>
    <w:uiPriority w:val="39"/>
    <w:semiHidden/>
    <w:unhideWhenUsed/>
    <w:rsid w:val="00412EA6"/>
    <w:pPr>
      <w:spacing w:after="100"/>
      <w:ind w:left="1000"/>
    </w:pPr>
  </w:style>
  <w:style w:type="paragraph" w:styleId="TOC7">
    <w:name w:val="toc 7"/>
    <w:basedOn w:val="Normal"/>
    <w:next w:val="Normal"/>
    <w:autoRedefine/>
    <w:uiPriority w:val="39"/>
    <w:semiHidden/>
    <w:unhideWhenUsed/>
    <w:rsid w:val="00412EA6"/>
    <w:pPr>
      <w:spacing w:after="100"/>
      <w:ind w:left="1200"/>
    </w:pPr>
  </w:style>
  <w:style w:type="paragraph" w:styleId="TOC8">
    <w:name w:val="toc 8"/>
    <w:basedOn w:val="Normal"/>
    <w:next w:val="Normal"/>
    <w:autoRedefine/>
    <w:uiPriority w:val="39"/>
    <w:semiHidden/>
    <w:unhideWhenUsed/>
    <w:rsid w:val="00412EA6"/>
    <w:pPr>
      <w:spacing w:after="100"/>
      <w:ind w:left="1400"/>
    </w:pPr>
  </w:style>
  <w:style w:type="paragraph" w:styleId="TOC9">
    <w:name w:val="toc 9"/>
    <w:basedOn w:val="Normal"/>
    <w:next w:val="Normal"/>
    <w:autoRedefine/>
    <w:uiPriority w:val="39"/>
    <w:semiHidden/>
    <w:unhideWhenUsed/>
    <w:rsid w:val="00412EA6"/>
    <w:pPr>
      <w:spacing w:after="100"/>
      <w:ind w:left="1600"/>
    </w:pPr>
  </w:style>
  <w:style w:type="paragraph" w:customStyle="1" w:styleId="xl76">
    <w:name w:val="xl76"/>
    <w:basedOn w:val="Normal"/>
    <w:rsid w:val="00024261"/>
    <w:pPr>
      <w:pBdr>
        <w:left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7">
    <w:name w:val="xl77"/>
    <w:basedOn w:val="Normal"/>
    <w:rsid w:val="00024261"/>
    <w:pPr>
      <w:pBdr>
        <w:left w:val="single" w:sz="8" w:space="0" w:color="404040"/>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8">
    <w:name w:val="xl78"/>
    <w:basedOn w:val="Normal"/>
    <w:rsid w:val="00024261"/>
    <w:pPr>
      <w:pBdr>
        <w:top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9">
    <w:name w:val="xl79"/>
    <w:basedOn w:val="Normal"/>
    <w:rsid w:val="00024261"/>
    <w:pP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0">
    <w:name w:val="xl80"/>
    <w:basedOn w:val="Normal"/>
    <w:rsid w:val="00024261"/>
    <w:pPr>
      <w:pBdr>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1">
    <w:name w:val="xl81"/>
    <w:basedOn w:val="Normal"/>
    <w:rsid w:val="00024261"/>
    <w:pPr>
      <w:pBdr>
        <w:top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2">
    <w:name w:val="xl82"/>
    <w:basedOn w:val="Normal"/>
    <w:rsid w:val="00024261"/>
    <w:pPr>
      <w:pBdr>
        <w:bottom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3">
    <w:name w:val="xl83"/>
    <w:basedOn w:val="Normal"/>
    <w:rsid w:val="00024261"/>
    <w:pPr>
      <w:pBdr>
        <w:top w:val="single" w:sz="8" w:space="0" w:color="404040"/>
      </w:pBdr>
      <w:spacing w:before="100" w:beforeAutospacing="1" w:after="100" w:afterAutospacing="1" w:line="240" w:lineRule="auto"/>
      <w:jc w:val="center"/>
      <w:textAlignment w:val="center"/>
    </w:pPr>
    <w:rPr>
      <w:rFonts w:ascii="Times New Roman" w:eastAsia="Times New Roman" w:hAnsi="Times New Roman" w:cs="Times New Roman"/>
      <w:b/>
      <w:bCs/>
      <w:color w:val="ED1A3B"/>
      <w:sz w:val="24"/>
      <w:szCs w:val="24"/>
      <w:lang w:eastAsia="en-IN"/>
    </w:rPr>
  </w:style>
  <w:style w:type="paragraph" w:customStyle="1" w:styleId="xl84">
    <w:name w:val="xl84"/>
    <w:basedOn w:val="Normal"/>
    <w:rsid w:val="00024261"/>
    <w:pPr>
      <w:pBdr>
        <w:bottom w:val="single" w:sz="8" w:space="0" w:color="ED1A3B"/>
      </w:pBdr>
      <w:spacing w:before="100" w:beforeAutospacing="1" w:after="100" w:afterAutospacing="1" w:line="240" w:lineRule="auto"/>
      <w:textAlignment w:val="center"/>
    </w:pPr>
    <w:rPr>
      <w:rFonts w:ascii="Times New Roman" w:eastAsia="Times New Roman" w:hAnsi="Times New Roman" w:cs="Times New Roman"/>
      <w:color w:val="002060"/>
      <w:sz w:val="24"/>
      <w:szCs w:val="24"/>
      <w:lang w:eastAsia="en-IN"/>
    </w:rPr>
  </w:style>
  <w:style w:type="character" w:customStyle="1" w:styleId="UnresolvedMention1">
    <w:name w:val="Unresolved Mention1"/>
    <w:basedOn w:val="DefaultParagraphFont"/>
    <w:uiPriority w:val="99"/>
    <w:semiHidden/>
    <w:unhideWhenUsed/>
    <w:rsid w:val="000618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97">
      <w:bodyDiv w:val="1"/>
      <w:marLeft w:val="0"/>
      <w:marRight w:val="0"/>
      <w:marTop w:val="0"/>
      <w:marBottom w:val="0"/>
      <w:divBdr>
        <w:top w:val="none" w:sz="0" w:space="0" w:color="auto"/>
        <w:left w:val="none" w:sz="0" w:space="0" w:color="auto"/>
        <w:bottom w:val="none" w:sz="0" w:space="0" w:color="auto"/>
        <w:right w:val="none" w:sz="0" w:space="0" w:color="auto"/>
      </w:divBdr>
    </w:div>
    <w:div w:id="9726256">
      <w:bodyDiv w:val="1"/>
      <w:marLeft w:val="0"/>
      <w:marRight w:val="0"/>
      <w:marTop w:val="0"/>
      <w:marBottom w:val="0"/>
      <w:divBdr>
        <w:top w:val="none" w:sz="0" w:space="0" w:color="auto"/>
        <w:left w:val="none" w:sz="0" w:space="0" w:color="auto"/>
        <w:bottom w:val="none" w:sz="0" w:space="0" w:color="auto"/>
        <w:right w:val="none" w:sz="0" w:space="0" w:color="auto"/>
      </w:divBdr>
    </w:div>
    <w:div w:id="11491033">
      <w:bodyDiv w:val="1"/>
      <w:marLeft w:val="0"/>
      <w:marRight w:val="0"/>
      <w:marTop w:val="0"/>
      <w:marBottom w:val="0"/>
      <w:divBdr>
        <w:top w:val="none" w:sz="0" w:space="0" w:color="auto"/>
        <w:left w:val="none" w:sz="0" w:space="0" w:color="auto"/>
        <w:bottom w:val="none" w:sz="0" w:space="0" w:color="auto"/>
        <w:right w:val="none" w:sz="0" w:space="0" w:color="auto"/>
      </w:divBdr>
    </w:div>
    <w:div w:id="20975759">
      <w:bodyDiv w:val="1"/>
      <w:marLeft w:val="0"/>
      <w:marRight w:val="0"/>
      <w:marTop w:val="0"/>
      <w:marBottom w:val="0"/>
      <w:divBdr>
        <w:top w:val="none" w:sz="0" w:space="0" w:color="auto"/>
        <w:left w:val="none" w:sz="0" w:space="0" w:color="auto"/>
        <w:bottom w:val="none" w:sz="0" w:space="0" w:color="auto"/>
        <w:right w:val="none" w:sz="0" w:space="0" w:color="auto"/>
      </w:divBdr>
    </w:div>
    <w:div w:id="41439984">
      <w:bodyDiv w:val="1"/>
      <w:marLeft w:val="0"/>
      <w:marRight w:val="0"/>
      <w:marTop w:val="0"/>
      <w:marBottom w:val="0"/>
      <w:divBdr>
        <w:top w:val="none" w:sz="0" w:space="0" w:color="auto"/>
        <w:left w:val="none" w:sz="0" w:space="0" w:color="auto"/>
        <w:bottom w:val="none" w:sz="0" w:space="0" w:color="auto"/>
        <w:right w:val="none" w:sz="0" w:space="0" w:color="auto"/>
      </w:divBdr>
    </w:div>
    <w:div w:id="44843013">
      <w:bodyDiv w:val="1"/>
      <w:marLeft w:val="0"/>
      <w:marRight w:val="0"/>
      <w:marTop w:val="0"/>
      <w:marBottom w:val="0"/>
      <w:divBdr>
        <w:top w:val="none" w:sz="0" w:space="0" w:color="auto"/>
        <w:left w:val="none" w:sz="0" w:space="0" w:color="auto"/>
        <w:bottom w:val="none" w:sz="0" w:space="0" w:color="auto"/>
        <w:right w:val="none" w:sz="0" w:space="0" w:color="auto"/>
      </w:divBdr>
    </w:div>
    <w:div w:id="46078661">
      <w:bodyDiv w:val="1"/>
      <w:marLeft w:val="0"/>
      <w:marRight w:val="0"/>
      <w:marTop w:val="0"/>
      <w:marBottom w:val="0"/>
      <w:divBdr>
        <w:top w:val="none" w:sz="0" w:space="0" w:color="auto"/>
        <w:left w:val="none" w:sz="0" w:space="0" w:color="auto"/>
        <w:bottom w:val="none" w:sz="0" w:space="0" w:color="auto"/>
        <w:right w:val="none" w:sz="0" w:space="0" w:color="auto"/>
      </w:divBdr>
    </w:div>
    <w:div w:id="48307258">
      <w:bodyDiv w:val="1"/>
      <w:marLeft w:val="0"/>
      <w:marRight w:val="0"/>
      <w:marTop w:val="0"/>
      <w:marBottom w:val="0"/>
      <w:divBdr>
        <w:top w:val="none" w:sz="0" w:space="0" w:color="auto"/>
        <w:left w:val="none" w:sz="0" w:space="0" w:color="auto"/>
        <w:bottom w:val="none" w:sz="0" w:space="0" w:color="auto"/>
        <w:right w:val="none" w:sz="0" w:space="0" w:color="auto"/>
      </w:divBdr>
    </w:div>
    <w:div w:id="54933400">
      <w:bodyDiv w:val="1"/>
      <w:marLeft w:val="0"/>
      <w:marRight w:val="0"/>
      <w:marTop w:val="0"/>
      <w:marBottom w:val="0"/>
      <w:divBdr>
        <w:top w:val="none" w:sz="0" w:space="0" w:color="auto"/>
        <w:left w:val="none" w:sz="0" w:space="0" w:color="auto"/>
        <w:bottom w:val="none" w:sz="0" w:space="0" w:color="auto"/>
        <w:right w:val="none" w:sz="0" w:space="0" w:color="auto"/>
      </w:divBdr>
    </w:div>
    <w:div w:id="80956211">
      <w:bodyDiv w:val="1"/>
      <w:marLeft w:val="0"/>
      <w:marRight w:val="0"/>
      <w:marTop w:val="0"/>
      <w:marBottom w:val="0"/>
      <w:divBdr>
        <w:top w:val="none" w:sz="0" w:space="0" w:color="auto"/>
        <w:left w:val="none" w:sz="0" w:space="0" w:color="auto"/>
        <w:bottom w:val="none" w:sz="0" w:space="0" w:color="auto"/>
        <w:right w:val="none" w:sz="0" w:space="0" w:color="auto"/>
      </w:divBdr>
    </w:div>
    <w:div w:id="80957219">
      <w:bodyDiv w:val="1"/>
      <w:marLeft w:val="0"/>
      <w:marRight w:val="0"/>
      <w:marTop w:val="0"/>
      <w:marBottom w:val="0"/>
      <w:divBdr>
        <w:top w:val="none" w:sz="0" w:space="0" w:color="auto"/>
        <w:left w:val="none" w:sz="0" w:space="0" w:color="auto"/>
        <w:bottom w:val="none" w:sz="0" w:space="0" w:color="auto"/>
        <w:right w:val="none" w:sz="0" w:space="0" w:color="auto"/>
      </w:divBdr>
    </w:div>
    <w:div w:id="89939031">
      <w:bodyDiv w:val="1"/>
      <w:marLeft w:val="0"/>
      <w:marRight w:val="0"/>
      <w:marTop w:val="0"/>
      <w:marBottom w:val="0"/>
      <w:divBdr>
        <w:top w:val="none" w:sz="0" w:space="0" w:color="auto"/>
        <w:left w:val="none" w:sz="0" w:space="0" w:color="auto"/>
        <w:bottom w:val="none" w:sz="0" w:space="0" w:color="auto"/>
        <w:right w:val="none" w:sz="0" w:space="0" w:color="auto"/>
      </w:divBdr>
    </w:div>
    <w:div w:id="100148282">
      <w:bodyDiv w:val="1"/>
      <w:marLeft w:val="0"/>
      <w:marRight w:val="0"/>
      <w:marTop w:val="0"/>
      <w:marBottom w:val="0"/>
      <w:divBdr>
        <w:top w:val="none" w:sz="0" w:space="0" w:color="auto"/>
        <w:left w:val="none" w:sz="0" w:space="0" w:color="auto"/>
        <w:bottom w:val="none" w:sz="0" w:space="0" w:color="auto"/>
        <w:right w:val="none" w:sz="0" w:space="0" w:color="auto"/>
      </w:divBdr>
    </w:div>
    <w:div w:id="104664949">
      <w:bodyDiv w:val="1"/>
      <w:marLeft w:val="0"/>
      <w:marRight w:val="0"/>
      <w:marTop w:val="0"/>
      <w:marBottom w:val="0"/>
      <w:divBdr>
        <w:top w:val="none" w:sz="0" w:space="0" w:color="auto"/>
        <w:left w:val="none" w:sz="0" w:space="0" w:color="auto"/>
        <w:bottom w:val="none" w:sz="0" w:space="0" w:color="auto"/>
        <w:right w:val="none" w:sz="0" w:space="0" w:color="auto"/>
      </w:divBdr>
    </w:div>
    <w:div w:id="104691511">
      <w:bodyDiv w:val="1"/>
      <w:marLeft w:val="0"/>
      <w:marRight w:val="0"/>
      <w:marTop w:val="0"/>
      <w:marBottom w:val="0"/>
      <w:divBdr>
        <w:top w:val="none" w:sz="0" w:space="0" w:color="auto"/>
        <w:left w:val="none" w:sz="0" w:space="0" w:color="auto"/>
        <w:bottom w:val="none" w:sz="0" w:space="0" w:color="auto"/>
        <w:right w:val="none" w:sz="0" w:space="0" w:color="auto"/>
      </w:divBdr>
    </w:div>
    <w:div w:id="131755419">
      <w:bodyDiv w:val="1"/>
      <w:marLeft w:val="0"/>
      <w:marRight w:val="0"/>
      <w:marTop w:val="0"/>
      <w:marBottom w:val="0"/>
      <w:divBdr>
        <w:top w:val="none" w:sz="0" w:space="0" w:color="auto"/>
        <w:left w:val="none" w:sz="0" w:space="0" w:color="auto"/>
        <w:bottom w:val="none" w:sz="0" w:space="0" w:color="auto"/>
        <w:right w:val="none" w:sz="0" w:space="0" w:color="auto"/>
      </w:divBdr>
    </w:div>
    <w:div w:id="138305971">
      <w:bodyDiv w:val="1"/>
      <w:marLeft w:val="0"/>
      <w:marRight w:val="0"/>
      <w:marTop w:val="0"/>
      <w:marBottom w:val="0"/>
      <w:divBdr>
        <w:top w:val="none" w:sz="0" w:space="0" w:color="auto"/>
        <w:left w:val="none" w:sz="0" w:space="0" w:color="auto"/>
        <w:bottom w:val="none" w:sz="0" w:space="0" w:color="auto"/>
        <w:right w:val="none" w:sz="0" w:space="0" w:color="auto"/>
      </w:divBdr>
    </w:div>
    <w:div w:id="140120334">
      <w:bodyDiv w:val="1"/>
      <w:marLeft w:val="0"/>
      <w:marRight w:val="0"/>
      <w:marTop w:val="0"/>
      <w:marBottom w:val="0"/>
      <w:divBdr>
        <w:top w:val="none" w:sz="0" w:space="0" w:color="auto"/>
        <w:left w:val="none" w:sz="0" w:space="0" w:color="auto"/>
        <w:bottom w:val="none" w:sz="0" w:space="0" w:color="auto"/>
        <w:right w:val="none" w:sz="0" w:space="0" w:color="auto"/>
      </w:divBdr>
    </w:div>
    <w:div w:id="177428521">
      <w:bodyDiv w:val="1"/>
      <w:marLeft w:val="0"/>
      <w:marRight w:val="0"/>
      <w:marTop w:val="0"/>
      <w:marBottom w:val="0"/>
      <w:divBdr>
        <w:top w:val="none" w:sz="0" w:space="0" w:color="auto"/>
        <w:left w:val="none" w:sz="0" w:space="0" w:color="auto"/>
        <w:bottom w:val="none" w:sz="0" w:space="0" w:color="auto"/>
        <w:right w:val="none" w:sz="0" w:space="0" w:color="auto"/>
      </w:divBdr>
    </w:div>
    <w:div w:id="194663592">
      <w:bodyDiv w:val="1"/>
      <w:marLeft w:val="0"/>
      <w:marRight w:val="0"/>
      <w:marTop w:val="0"/>
      <w:marBottom w:val="0"/>
      <w:divBdr>
        <w:top w:val="none" w:sz="0" w:space="0" w:color="auto"/>
        <w:left w:val="none" w:sz="0" w:space="0" w:color="auto"/>
        <w:bottom w:val="none" w:sz="0" w:space="0" w:color="auto"/>
        <w:right w:val="none" w:sz="0" w:space="0" w:color="auto"/>
      </w:divBdr>
    </w:div>
    <w:div w:id="196550215">
      <w:bodyDiv w:val="1"/>
      <w:marLeft w:val="0"/>
      <w:marRight w:val="0"/>
      <w:marTop w:val="0"/>
      <w:marBottom w:val="0"/>
      <w:divBdr>
        <w:top w:val="none" w:sz="0" w:space="0" w:color="auto"/>
        <w:left w:val="none" w:sz="0" w:space="0" w:color="auto"/>
        <w:bottom w:val="none" w:sz="0" w:space="0" w:color="auto"/>
        <w:right w:val="none" w:sz="0" w:space="0" w:color="auto"/>
      </w:divBdr>
    </w:div>
    <w:div w:id="199829234">
      <w:bodyDiv w:val="1"/>
      <w:marLeft w:val="0"/>
      <w:marRight w:val="0"/>
      <w:marTop w:val="0"/>
      <w:marBottom w:val="0"/>
      <w:divBdr>
        <w:top w:val="none" w:sz="0" w:space="0" w:color="auto"/>
        <w:left w:val="none" w:sz="0" w:space="0" w:color="auto"/>
        <w:bottom w:val="none" w:sz="0" w:space="0" w:color="auto"/>
        <w:right w:val="none" w:sz="0" w:space="0" w:color="auto"/>
      </w:divBdr>
    </w:div>
    <w:div w:id="202062376">
      <w:bodyDiv w:val="1"/>
      <w:marLeft w:val="0"/>
      <w:marRight w:val="0"/>
      <w:marTop w:val="0"/>
      <w:marBottom w:val="0"/>
      <w:divBdr>
        <w:top w:val="none" w:sz="0" w:space="0" w:color="auto"/>
        <w:left w:val="none" w:sz="0" w:space="0" w:color="auto"/>
        <w:bottom w:val="none" w:sz="0" w:space="0" w:color="auto"/>
        <w:right w:val="none" w:sz="0" w:space="0" w:color="auto"/>
      </w:divBdr>
    </w:div>
    <w:div w:id="231745562">
      <w:bodyDiv w:val="1"/>
      <w:marLeft w:val="0"/>
      <w:marRight w:val="0"/>
      <w:marTop w:val="0"/>
      <w:marBottom w:val="0"/>
      <w:divBdr>
        <w:top w:val="none" w:sz="0" w:space="0" w:color="auto"/>
        <w:left w:val="none" w:sz="0" w:space="0" w:color="auto"/>
        <w:bottom w:val="none" w:sz="0" w:space="0" w:color="auto"/>
        <w:right w:val="none" w:sz="0" w:space="0" w:color="auto"/>
      </w:divBdr>
    </w:div>
    <w:div w:id="238289602">
      <w:bodyDiv w:val="1"/>
      <w:marLeft w:val="0"/>
      <w:marRight w:val="0"/>
      <w:marTop w:val="0"/>
      <w:marBottom w:val="0"/>
      <w:divBdr>
        <w:top w:val="none" w:sz="0" w:space="0" w:color="auto"/>
        <w:left w:val="none" w:sz="0" w:space="0" w:color="auto"/>
        <w:bottom w:val="none" w:sz="0" w:space="0" w:color="auto"/>
        <w:right w:val="none" w:sz="0" w:space="0" w:color="auto"/>
      </w:divBdr>
    </w:div>
    <w:div w:id="240336942">
      <w:bodyDiv w:val="1"/>
      <w:marLeft w:val="0"/>
      <w:marRight w:val="0"/>
      <w:marTop w:val="0"/>
      <w:marBottom w:val="0"/>
      <w:divBdr>
        <w:top w:val="none" w:sz="0" w:space="0" w:color="auto"/>
        <w:left w:val="none" w:sz="0" w:space="0" w:color="auto"/>
        <w:bottom w:val="none" w:sz="0" w:space="0" w:color="auto"/>
        <w:right w:val="none" w:sz="0" w:space="0" w:color="auto"/>
      </w:divBdr>
    </w:div>
    <w:div w:id="241522956">
      <w:bodyDiv w:val="1"/>
      <w:marLeft w:val="0"/>
      <w:marRight w:val="0"/>
      <w:marTop w:val="0"/>
      <w:marBottom w:val="0"/>
      <w:divBdr>
        <w:top w:val="none" w:sz="0" w:space="0" w:color="auto"/>
        <w:left w:val="none" w:sz="0" w:space="0" w:color="auto"/>
        <w:bottom w:val="none" w:sz="0" w:space="0" w:color="auto"/>
        <w:right w:val="none" w:sz="0" w:space="0" w:color="auto"/>
      </w:divBdr>
    </w:div>
    <w:div w:id="248854868">
      <w:bodyDiv w:val="1"/>
      <w:marLeft w:val="0"/>
      <w:marRight w:val="0"/>
      <w:marTop w:val="0"/>
      <w:marBottom w:val="0"/>
      <w:divBdr>
        <w:top w:val="none" w:sz="0" w:space="0" w:color="auto"/>
        <w:left w:val="none" w:sz="0" w:space="0" w:color="auto"/>
        <w:bottom w:val="none" w:sz="0" w:space="0" w:color="auto"/>
        <w:right w:val="none" w:sz="0" w:space="0" w:color="auto"/>
      </w:divBdr>
    </w:div>
    <w:div w:id="259073067">
      <w:bodyDiv w:val="1"/>
      <w:marLeft w:val="0"/>
      <w:marRight w:val="0"/>
      <w:marTop w:val="0"/>
      <w:marBottom w:val="0"/>
      <w:divBdr>
        <w:top w:val="none" w:sz="0" w:space="0" w:color="auto"/>
        <w:left w:val="none" w:sz="0" w:space="0" w:color="auto"/>
        <w:bottom w:val="none" w:sz="0" w:space="0" w:color="auto"/>
        <w:right w:val="none" w:sz="0" w:space="0" w:color="auto"/>
      </w:divBdr>
    </w:div>
    <w:div w:id="279534202">
      <w:bodyDiv w:val="1"/>
      <w:marLeft w:val="0"/>
      <w:marRight w:val="0"/>
      <w:marTop w:val="0"/>
      <w:marBottom w:val="0"/>
      <w:divBdr>
        <w:top w:val="none" w:sz="0" w:space="0" w:color="auto"/>
        <w:left w:val="none" w:sz="0" w:space="0" w:color="auto"/>
        <w:bottom w:val="none" w:sz="0" w:space="0" w:color="auto"/>
        <w:right w:val="none" w:sz="0" w:space="0" w:color="auto"/>
      </w:divBdr>
    </w:div>
    <w:div w:id="281108216">
      <w:bodyDiv w:val="1"/>
      <w:marLeft w:val="0"/>
      <w:marRight w:val="0"/>
      <w:marTop w:val="0"/>
      <w:marBottom w:val="0"/>
      <w:divBdr>
        <w:top w:val="none" w:sz="0" w:space="0" w:color="auto"/>
        <w:left w:val="none" w:sz="0" w:space="0" w:color="auto"/>
        <w:bottom w:val="none" w:sz="0" w:space="0" w:color="auto"/>
        <w:right w:val="none" w:sz="0" w:space="0" w:color="auto"/>
      </w:divBdr>
    </w:div>
    <w:div w:id="283780126">
      <w:bodyDiv w:val="1"/>
      <w:marLeft w:val="0"/>
      <w:marRight w:val="0"/>
      <w:marTop w:val="0"/>
      <w:marBottom w:val="0"/>
      <w:divBdr>
        <w:top w:val="none" w:sz="0" w:space="0" w:color="auto"/>
        <w:left w:val="none" w:sz="0" w:space="0" w:color="auto"/>
        <w:bottom w:val="none" w:sz="0" w:space="0" w:color="auto"/>
        <w:right w:val="none" w:sz="0" w:space="0" w:color="auto"/>
      </w:divBdr>
    </w:div>
    <w:div w:id="295568817">
      <w:bodyDiv w:val="1"/>
      <w:marLeft w:val="0"/>
      <w:marRight w:val="0"/>
      <w:marTop w:val="0"/>
      <w:marBottom w:val="0"/>
      <w:divBdr>
        <w:top w:val="none" w:sz="0" w:space="0" w:color="auto"/>
        <w:left w:val="none" w:sz="0" w:space="0" w:color="auto"/>
        <w:bottom w:val="none" w:sz="0" w:space="0" w:color="auto"/>
        <w:right w:val="none" w:sz="0" w:space="0" w:color="auto"/>
      </w:divBdr>
    </w:div>
    <w:div w:id="304092181">
      <w:bodyDiv w:val="1"/>
      <w:marLeft w:val="0"/>
      <w:marRight w:val="0"/>
      <w:marTop w:val="0"/>
      <w:marBottom w:val="0"/>
      <w:divBdr>
        <w:top w:val="none" w:sz="0" w:space="0" w:color="auto"/>
        <w:left w:val="none" w:sz="0" w:space="0" w:color="auto"/>
        <w:bottom w:val="none" w:sz="0" w:space="0" w:color="auto"/>
        <w:right w:val="none" w:sz="0" w:space="0" w:color="auto"/>
      </w:divBdr>
    </w:div>
    <w:div w:id="310600706">
      <w:bodyDiv w:val="1"/>
      <w:marLeft w:val="0"/>
      <w:marRight w:val="0"/>
      <w:marTop w:val="0"/>
      <w:marBottom w:val="0"/>
      <w:divBdr>
        <w:top w:val="none" w:sz="0" w:space="0" w:color="auto"/>
        <w:left w:val="none" w:sz="0" w:space="0" w:color="auto"/>
        <w:bottom w:val="none" w:sz="0" w:space="0" w:color="auto"/>
        <w:right w:val="none" w:sz="0" w:space="0" w:color="auto"/>
      </w:divBdr>
    </w:div>
    <w:div w:id="329871426">
      <w:bodyDiv w:val="1"/>
      <w:marLeft w:val="0"/>
      <w:marRight w:val="0"/>
      <w:marTop w:val="0"/>
      <w:marBottom w:val="0"/>
      <w:divBdr>
        <w:top w:val="none" w:sz="0" w:space="0" w:color="auto"/>
        <w:left w:val="none" w:sz="0" w:space="0" w:color="auto"/>
        <w:bottom w:val="none" w:sz="0" w:space="0" w:color="auto"/>
        <w:right w:val="none" w:sz="0" w:space="0" w:color="auto"/>
      </w:divBdr>
    </w:div>
    <w:div w:id="330914930">
      <w:bodyDiv w:val="1"/>
      <w:marLeft w:val="0"/>
      <w:marRight w:val="0"/>
      <w:marTop w:val="0"/>
      <w:marBottom w:val="0"/>
      <w:divBdr>
        <w:top w:val="none" w:sz="0" w:space="0" w:color="auto"/>
        <w:left w:val="none" w:sz="0" w:space="0" w:color="auto"/>
        <w:bottom w:val="none" w:sz="0" w:space="0" w:color="auto"/>
        <w:right w:val="none" w:sz="0" w:space="0" w:color="auto"/>
      </w:divBdr>
    </w:div>
    <w:div w:id="345524476">
      <w:bodyDiv w:val="1"/>
      <w:marLeft w:val="0"/>
      <w:marRight w:val="0"/>
      <w:marTop w:val="0"/>
      <w:marBottom w:val="0"/>
      <w:divBdr>
        <w:top w:val="none" w:sz="0" w:space="0" w:color="auto"/>
        <w:left w:val="none" w:sz="0" w:space="0" w:color="auto"/>
        <w:bottom w:val="none" w:sz="0" w:space="0" w:color="auto"/>
        <w:right w:val="none" w:sz="0" w:space="0" w:color="auto"/>
      </w:divBdr>
    </w:div>
    <w:div w:id="350496486">
      <w:bodyDiv w:val="1"/>
      <w:marLeft w:val="0"/>
      <w:marRight w:val="0"/>
      <w:marTop w:val="0"/>
      <w:marBottom w:val="0"/>
      <w:divBdr>
        <w:top w:val="none" w:sz="0" w:space="0" w:color="auto"/>
        <w:left w:val="none" w:sz="0" w:space="0" w:color="auto"/>
        <w:bottom w:val="none" w:sz="0" w:space="0" w:color="auto"/>
        <w:right w:val="none" w:sz="0" w:space="0" w:color="auto"/>
      </w:divBdr>
    </w:div>
    <w:div w:id="352191318">
      <w:bodyDiv w:val="1"/>
      <w:marLeft w:val="0"/>
      <w:marRight w:val="0"/>
      <w:marTop w:val="0"/>
      <w:marBottom w:val="0"/>
      <w:divBdr>
        <w:top w:val="none" w:sz="0" w:space="0" w:color="auto"/>
        <w:left w:val="none" w:sz="0" w:space="0" w:color="auto"/>
        <w:bottom w:val="none" w:sz="0" w:space="0" w:color="auto"/>
        <w:right w:val="none" w:sz="0" w:space="0" w:color="auto"/>
      </w:divBdr>
    </w:div>
    <w:div w:id="354578129">
      <w:bodyDiv w:val="1"/>
      <w:marLeft w:val="0"/>
      <w:marRight w:val="0"/>
      <w:marTop w:val="0"/>
      <w:marBottom w:val="0"/>
      <w:divBdr>
        <w:top w:val="none" w:sz="0" w:space="0" w:color="auto"/>
        <w:left w:val="none" w:sz="0" w:space="0" w:color="auto"/>
        <w:bottom w:val="none" w:sz="0" w:space="0" w:color="auto"/>
        <w:right w:val="none" w:sz="0" w:space="0" w:color="auto"/>
      </w:divBdr>
    </w:div>
    <w:div w:id="366758132">
      <w:bodyDiv w:val="1"/>
      <w:marLeft w:val="0"/>
      <w:marRight w:val="0"/>
      <w:marTop w:val="0"/>
      <w:marBottom w:val="0"/>
      <w:divBdr>
        <w:top w:val="none" w:sz="0" w:space="0" w:color="auto"/>
        <w:left w:val="none" w:sz="0" w:space="0" w:color="auto"/>
        <w:bottom w:val="none" w:sz="0" w:space="0" w:color="auto"/>
        <w:right w:val="none" w:sz="0" w:space="0" w:color="auto"/>
      </w:divBdr>
    </w:div>
    <w:div w:id="367025209">
      <w:bodyDiv w:val="1"/>
      <w:marLeft w:val="0"/>
      <w:marRight w:val="0"/>
      <w:marTop w:val="0"/>
      <w:marBottom w:val="0"/>
      <w:divBdr>
        <w:top w:val="none" w:sz="0" w:space="0" w:color="auto"/>
        <w:left w:val="none" w:sz="0" w:space="0" w:color="auto"/>
        <w:bottom w:val="none" w:sz="0" w:space="0" w:color="auto"/>
        <w:right w:val="none" w:sz="0" w:space="0" w:color="auto"/>
      </w:divBdr>
    </w:div>
    <w:div w:id="368266323">
      <w:bodyDiv w:val="1"/>
      <w:marLeft w:val="0"/>
      <w:marRight w:val="0"/>
      <w:marTop w:val="0"/>
      <w:marBottom w:val="0"/>
      <w:divBdr>
        <w:top w:val="none" w:sz="0" w:space="0" w:color="auto"/>
        <w:left w:val="none" w:sz="0" w:space="0" w:color="auto"/>
        <w:bottom w:val="none" w:sz="0" w:space="0" w:color="auto"/>
        <w:right w:val="none" w:sz="0" w:space="0" w:color="auto"/>
      </w:divBdr>
    </w:div>
    <w:div w:id="369721235">
      <w:bodyDiv w:val="1"/>
      <w:marLeft w:val="0"/>
      <w:marRight w:val="0"/>
      <w:marTop w:val="0"/>
      <w:marBottom w:val="0"/>
      <w:divBdr>
        <w:top w:val="none" w:sz="0" w:space="0" w:color="auto"/>
        <w:left w:val="none" w:sz="0" w:space="0" w:color="auto"/>
        <w:bottom w:val="none" w:sz="0" w:space="0" w:color="auto"/>
        <w:right w:val="none" w:sz="0" w:space="0" w:color="auto"/>
      </w:divBdr>
    </w:div>
    <w:div w:id="380444103">
      <w:bodyDiv w:val="1"/>
      <w:marLeft w:val="0"/>
      <w:marRight w:val="0"/>
      <w:marTop w:val="0"/>
      <w:marBottom w:val="0"/>
      <w:divBdr>
        <w:top w:val="none" w:sz="0" w:space="0" w:color="auto"/>
        <w:left w:val="none" w:sz="0" w:space="0" w:color="auto"/>
        <w:bottom w:val="none" w:sz="0" w:space="0" w:color="auto"/>
        <w:right w:val="none" w:sz="0" w:space="0" w:color="auto"/>
      </w:divBdr>
    </w:div>
    <w:div w:id="381830831">
      <w:bodyDiv w:val="1"/>
      <w:marLeft w:val="0"/>
      <w:marRight w:val="0"/>
      <w:marTop w:val="0"/>
      <w:marBottom w:val="0"/>
      <w:divBdr>
        <w:top w:val="none" w:sz="0" w:space="0" w:color="auto"/>
        <w:left w:val="none" w:sz="0" w:space="0" w:color="auto"/>
        <w:bottom w:val="none" w:sz="0" w:space="0" w:color="auto"/>
        <w:right w:val="none" w:sz="0" w:space="0" w:color="auto"/>
      </w:divBdr>
    </w:div>
    <w:div w:id="384641698">
      <w:bodyDiv w:val="1"/>
      <w:marLeft w:val="0"/>
      <w:marRight w:val="0"/>
      <w:marTop w:val="0"/>
      <w:marBottom w:val="0"/>
      <w:divBdr>
        <w:top w:val="none" w:sz="0" w:space="0" w:color="auto"/>
        <w:left w:val="none" w:sz="0" w:space="0" w:color="auto"/>
        <w:bottom w:val="none" w:sz="0" w:space="0" w:color="auto"/>
        <w:right w:val="none" w:sz="0" w:space="0" w:color="auto"/>
      </w:divBdr>
    </w:div>
    <w:div w:id="414670110">
      <w:bodyDiv w:val="1"/>
      <w:marLeft w:val="0"/>
      <w:marRight w:val="0"/>
      <w:marTop w:val="0"/>
      <w:marBottom w:val="0"/>
      <w:divBdr>
        <w:top w:val="none" w:sz="0" w:space="0" w:color="auto"/>
        <w:left w:val="none" w:sz="0" w:space="0" w:color="auto"/>
        <w:bottom w:val="none" w:sz="0" w:space="0" w:color="auto"/>
        <w:right w:val="none" w:sz="0" w:space="0" w:color="auto"/>
      </w:divBdr>
    </w:div>
    <w:div w:id="430511702">
      <w:bodyDiv w:val="1"/>
      <w:marLeft w:val="0"/>
      <w:marRight w:val="0"/>
      <w:marTop w:val="0"/>
      <w:marBottom w:val="0"/>
      <w:divBdr>
        <w:top w:val="none" w:sz="0" w:space="0" w:color="auto"/>
        <w:left w:val="none" w:sz="0" w:space="0" w:color="auto"/>
        <w:bottom w:val="none" w:sz="0" w:space="0" w:color="auto"/>
        <w:right w:val="none" w:sz="0" w:space="0" w:color="auto"/>
      </w:divBdr>
    </w:div>
    <w:div w:id="447237850">
      <w:bodyDiv w:val="1"/>
      <w:marLeft w:val="0"/>
      <w:marRight w:val="0"/>
      <w:marTop w:val="0"/>
      <w:marBottom w:val="0"/>
      <w:divBdr>
        <w:top w:val="none" w:sz="0" w:space="0" w:color="auto"/>
        <w:left w:val="none" w:sz="0" w:space="0" w:color="auto"/>
        <w:bottom w:val="none" w:sz="0" w:space="0" w:color="auto"/>
        <w:right w:val="none" w:sz="0" w:space="0" w:color="auto"/>
      </w:divBdr>
    </w:div>
    <w:div w:id="460270802">
      <w:bodyDiv w:val="1"/>
      <w:marLeft w:val="0"/>
      <w:marRight w:val="0"/>
      <w:marTop w:val="0"/>
      <w:marBottom w:val="0"/>
      <w:divBdr>
        <w:top w:val="none" w:sz="0" w:space="0" w:color="auto"/>
        <w:left w:val="none" w:sz="0" w:space="0" w:color="auto"/>
        <w:bottom w:val="none" w:sz="0" w:space="0" w:color="auto"/>
        <w:right w:val="none" w:sz="0" w:space="0" w:color="auto"/>
      </w:divBdr>
    </w:div>
    <w:div w:id="461272281">
      <w:bodyDiv w:val="1"/>
      <w:marLeft w:val="0"/>
      <w:marRight w:val="0"/>
      <w:marTop w:val="0"/>
      <w:marBottom w:val="0"/>
      <w:divBdr>
        <w:top w:val="none" w:sz="0" w:space="0" w:color="auto"/>
        <w:left w:val="none" w:sz="0" w:space="0" w:color="auto"/>
        <w:bottom w:val="none" w:sz="0" w:space="0" w:color="auto"/>
        <w:right w:val="none" w:sz="0" w:space="0" w:color="auto"/>
      </w:divBdr>
    </w:div>
    <w:div w:id="472258022">
      <w:bodyDiv w:val="1"/>
      <w:marLeft w:val="0"/>
      <w:marRight w:val="0"/>
      <w:marTop w:val="0"/>
      <w:marBottom w:val="0"/>
      <w:divBdr>
        <w:top w:val="none" w:sz="0" w:space="0" w:color="auto"/>
        <w:left w:val="none" w:sz="0" w:space="0" w:color="auto"/>
        <w:bottom w:val="none" w:sz="0" w:space="0" w:color="auto"/>
        <w:right w:val="none" w:sz="0" w:space="0" w:color="auto"/>
      </w:divBdr>
    </w:div>
    <w:div w:id="477504341">
      <w:bodyDiv w:val="1"/>
      <w:marLeft w:val="0"/>
      <w:marRight w:val="0"/>
      <w:marTop w:val="0"/>
      <w:marBottom w:val="0"/>
      <w:divBdr>
        <w:top w:val="none" w:sz="0" w:space="0" w:color="auto"/>
        <w:left w:val="none" w:sz="0" w:space="0" w:color="auto"/>
        <w:bottom w:val="none" w:sz="0" w:space="0" w:color="auto"/>
        <w:right w:val="none" w:sz="0" w:space="0" w:color="auto"/>
      </w:divBdr>
    </w:div>
    <w:div w:id="478806646">
      <w:bodyDiv w:val="1"/>
      <w:marLeft w:val="0"/>
      <w:marRight w:val="0"/>
      <w:marTop w:val="0"/>
      <w:marBottom w:val="0"/>
      <w:divBdr>
        <w:top w:val="none" w:sz="0" w:space="0" w:color="auto"/>
        <w:left w:val="none" w:sz="0" w:space="0" w:color="auto"/>
        <w:bottom w:val="none" w:sz="0" w:space="0" w:color="auto"/>
        <w:right w:val="none" w:sz="0" w:space="0" w:color="auto"/>
      </w:divBdr>
    </w:div>
    <w:div w:id="484470596">
      <w:bodyDiv w:val="1"/>
      <w:marLeft w:val="0"/>
      <w:marRight w:val="0"/>
      <w:marTop w:val="0"/>
      <w:marBottom w:val="0"/>
      <w:divBdr>
        <w:top w:val="none" w:sz="0" w:space="0" w:color="auto"/>
        <w:left w:val="none" w:sz="0" w:space="0" w:color="auto"/>
        <w:bottom w:val="none" w:sz="0" w:space="0" w:color="auto"/>
        <w:right w:val="none" w:sz="0" w:space="0" w:color="auto"/>
      </w:divBdr>
    </w:div>
    <w:div w:id="486167523">
      <w:bodyDiv w:val="1"/>
      <w:marLeft w:val="0"/>
      <w:marRight w:val="0"/>
      <w:marTop w:val="0"/>
      <w:marBottom w:val="0"/>
      <w:divBdr>
        <w:top w:val="none" w:sz="0" w:space="0" w:color="auto"/>
        <w:left w:val="none" w:sz="0" w:space="0" w:color="auto"/>
        <w:bottom w:val="none" w:sz="0" w:space="0" w:color="auto"/>
        <w:right w:val="none" w:sz="0" w:space="0" w:color="auto"/>
      </w:divBdr>
    </w:div>
    <w:div w:id="489372346">
      <w:bodyDiv w:val="1"/>
      <w:marLeft w:val="0"/>
      <w:marRight w:val="0"/>
      <w:marTop w:val="0"/>
      <w:marBottom w:val="0"/>
      <w:divBdr>
        <w:top w:val="none" w:sz="0" w:space="0" w:color="auto"/>
        <w:left w:val="none" w:sz="0" w:space="0" w:color="auto"/>
        <w:bottom w:val="none" w:sz="0" w:space="0" w:color="auto"/>
        <w:right w:val="none" w:sz="0" w:space="0" w:color="auto"/>
      </w:divBdr>
    </w:div>
    <w:div w:id="497036791">
      <w:bodyDiv w:val="1"/>
      <w:marLeft w:val="0"/>
      <w:marRight w:val="0"/>
      <w:marTop w:val="0"/>
      <w:marBottom w:val="0"/>
      <w:divBdr>
        <w:top w:val="none" w:sz="0" w:space="0" w:color="auto"/>
        <w:left w:val="none" w:sz="0" w:space="0" w:color="auto"/>
        <w:bottom w:val="none" w:sz="0" w:space="0" w:color="auto"/>
        <w:right w:val="none" w:sz="0" w:space="0" w:color="auto"/>
      </w:divBdr>
    </w:div>
    <w:div w:id="498926688">
      <w:bodyDiv w:val="1"/>
      <w:marLeft w:val="0"/>
      <w:marRight w:val="0"/>
      <w:marTop w:val="0"/>
      <w:marBottom w:val="0"/>
      <w:divBdr>
        <w:top w:val="none" w:sz="0" w:space="0" w:color="auto"/>
        <w:left w:val="none" w:sz="0" w:space="0" w:color="auto"/>
        <w:bottom w:val="none" w:sz="0" w:space="0" w:color="auto"/>
        <w:right w:val="none" w:sz="0" w:space="0" w:color="auto"/>
      </w:divBdr>
    </w:div>
    <w:div w:id="500242196">
      <w:bodyDiv w:val="1"/>
      <w:marLeft w:val="0"/>
      <w:marRight w:val="0"/>
      <w:marTop w:val="0"/>
      <w:marBottom w:val="0"/>
      <w:divBdr>
        <w:top w:val="none" w:sz="0" w:space="0" w:color="auto"/>
        <w:left w:val="none" w:sz="0" w:space="0" w:color="auto"/>
        <w:bottom w:val="none" w:sz="0" w:space="0" w:color="auto"/>
        <w:right w:val="none" w:sz="0" w:space="0" w:color="auto"/>
      </w:divBdr>
    </w:div>
    <w:div w:id="505949286">
      <w:bodyDiv w:val="1"/>
      <w:marLeft w:val="0"/>
      <w:marRight w:val="0"/>
      <w:marTop w:val="0"/>
      <w:marBottom w:val="0"/>
      <w:divBdr>
        <w:top w:val="none" w:sz="0" w:space="0" w:color="auto"/>
        <w:left w:val="none" w:sz="0" w:space="0" w:color="auto"/>
        <w:bottom w:val="none" w:sz="0" w:space="0" w:color="auto"/>
        <w:right w:val="none" w:sz="0" w:space="0" w:color="auto"/>
      </w:divBdr>
    </w:div>
    <w:div w:id="514265458">
      <w:bodyDiv w:val="1"/>
      <w:marLeft w:val="0"/>
      <w:marRight w:val="0"/>
      <w:marTop w:val="0"/>
      <w:marBottom w:val="0"/>
      <w:divBdr>
        <w:top w:val="none" w:sz="0" w:space="0" w:color="auto"/>
        <w:left w:val="none" w:sz="0" w:space="0" w:color="auto"/>
        <w:bottom w:val="none" w:sz="0" w:space="0" w:color="auto"/>
        <w:right w:val="none" w:sz="0" w:space="0" w:color="auto"/>
      </w:divBdr>
    </w:div>
    <w:div w:id="515537206">
      <w:bodyDiv w:val="1"/>
      <w:marLeft w:val="0"/>
      <w:marRight w:val="0"/>
      <w:marTop w:val="0"/>
      <w:marBottom w:val="0"/>
      <w:divBdr>
        <w:top w:val="none" w:sz="0" w:space="0" w:color="auto"/>
        <w:left w:val="none" w:sz="0" w:space="0" w:color="auto"/>
        <w:bottom w:val="none" w:sz="0" w:space="0" w:color="auto"/>
        <w:right w:val="none" w:sz="0" w:space="0" w:color="auto"/>
      </w:divBdr>
    </w:div>
    <w:div w:id="517080006">
      <w:bodyDiv w:val="1"/>
      <w:marLeft w:val="0"/>
      <w:marRight w:val="0"/>
      <w:marTop w:val="0"/>
      <w:marBottom w:val="0"/>
      <w:divBdr>
        <w:top w:val="none" w:sz="0" w:space="0" w:color="auto"/>
        <w:left w:val="none" w:sz="0" w:space="0" w:color="auto"/>
        <w:bottom w:val="none" w:sz="0" w:space="0" w:color="auto"/>
        <w:right w:val="none" w:sz="0" w:space="0" w:color="auto"/>
      </w:divBdr>
    </w:div>
    <w:div w:id="535236274">
      <w:bodyDiv w:val="1"/>
      <w:marLeft w:val="0"/>
      <w:marRight w:val="0"/>
      <w:marTop w:val="0"/>
      <w:marBottom w:val="0"/>
      <w:divBdr>
        <w:top w:val="none" w:sz="0" w:space="0" w:color="auto"/>
        <w:left w:val="none" w:sz="0" w:space="0" w:color="auto"/>
        <w:bottom w:val="none" w:sz="0" w:space="0" w:color="auto"/>
        <w:right w:val="none" w:sz="0" w:space="0" w:color="auto"/>
      </w:divBdr>
    </w:div>
    <w:div w:id="539246927">
      <w:bodyDiv w:val="1"/>
      <w:marLeft w:val="0"/>
      <w:marRight w:val="0"/>
      <w:marTop w:val="0"/>
      <w:marBottom w:val="0"/>
      <w:divBdr>
        <w:top w:val="none" w:sz="0" w:space="0" w:color="auto"/>
        <w:left w:val="none" w:sz="0" w:space="0" w:color="auto"/>
        <w:bottom w:val="none" w:sz="0" w:space="0" w:color="auto"/>
        <w:right w:val="none" w:sz="0" w:space="0" w:color="auto"/>
      </w:divBdr>
    </w:div>
    <w:div w:id="561064059">
      <w:bodyDiv w:val="1"/>
      <w:marLeft w:val="0"/>
      <w:marRight w:val="0"/>
      <w:marTop w:val="0"/>
      <w:marBottom w:val="0"/>
      <w:divBdr>
        <w:top w:val="none" w:sz="0" w:space="0" w:color="auto"/>
        <w:left w:val="none" w:sz="0" w:space="0" w:color="auto"/>
        <w:bottom w:val="none" w:sz="0" w:space="0" w:color="auto"/>
        <w:right w:val="none" w:sz="0" w:space="0" w:color="auto"/>
      </w:divBdr>
    </w:div>
    <w:div w:id="570046500">
      <w:bodyDiv w:val="1"/>
      <w:marLeft w:val="0"/>
      <w:marRight w:val="0"/>
      <w:marTop w:val="0"/>
      <w:marBottom w:val="0"/>
      <w:divBdr>
        <w:top w:val="none" w:sz="0" w:space="0" w:color="auto"/>
        <w:left w:val="none" w:sz="0" w:space="0" w:color="auto"/>
        <w:bottom w:val="none" w:sz="0" w:space="0" w:color="auto"/>
        <w:right w:val="none" w:sz="0" w:space="0" w:color="auto"/>
      </w:divBdr>
    </w:div>
    <w:div w:id="573734461">
      <w:bodyDiv w:val="1"/>
      <w:marLeft w:val="0"/>
      <w:marRight w:val="0"/>
      <w:marTop w:val="0"/>
      <w:marBottom w:val="0"/>
      <w:divBdr>
        <w:top w:val="none" w:sz="0" w:space="0" w:color="auto"/>
        <w:left w:val="none" w:sz="0" w:space="0" w:color="auto"/>
        <w:bottom w:val="none" w:sz="0" w:space="0" w:color="auto"/>
        <w:right w:val="none" w:sz="0" w:space="0" w:color="auto"/>
      </w:divBdr>
    </w:div>
    <w:div w:id="610018753">
      <w:bodyDiv w:val="1"/>
      <w:marLeft w:val="0"/>
      <w:marRight w:val="0"/>
      <w:marTop w:val="0"/>
      <w:marBottom w:val="0"/>
      <w:divBdr>
        <w:top w:val="none" w:sz="0" w:space="0" w:color="auto"/>
        <w:left w:val="none" w:sz="0" w:space="0" w:color="auto"/>
        <w:bottom w:val="none" w:sz="0" w:space="0" w:color="auto"/>
        <w:right w:val="none" w:sz="0" w:space="0" w:color="auto"/>
      </w:divBdr>
    </w:div>
    <w:div w:id="616764299">
      <w:bodyDiv w:val="1"/>
      <w:marLeft w:val="0"/>
      <w:marRight w:val="0"/>
      <w:marTop w:val="0"/>
      <w:marBottom w:val="0"/>
      <w:divBdr>
        <w:top w:val="none" w:sz="0" w:space="0" w:color="auto"/>
        <w:left w:val="none" w:sz="0" w:space="0" w:color="auto"/>
        <w:bottom w:val="none" w:sz="0" w:space="0" w:color="auto"/>
        <w:right w:val="none" w:sz="0" w:space="0" w:color="auto"/>
      </w:divBdr>
    </w:div>
    <w:div w:id="622003963">
      <w:bodyDiv w:val="1"/>
      <w:marLeft w:val="0"/>
      <w:marRight w:val="0"/>
      <w:marTop w:val="0"/>
      <w:marBottom w:val="0"/>
      <w:divBdr>
        <w:top w:val="none" w:sz="0" w:space="0" w:color="auto"/>
        <w:left w:val="none" w:sz="0" w:space="0" w:color="auto"/>
        <w:bottom w:val="none" w:sz="0" w:space="0" w:color="auto"/>
        <w:right w:val="none" w:sz="0" w:space="0" w:color="auto"/>
      </w:divBdr>
    </w:div>
    <w:div w:id="629045862">
      <w:bodyDiv w:val="1"/>
      <w:marLeft w:val="0"/>
      <w:marRight w:val="0"/>
      <w:marTop w:val="0"/>
      <w:marBottom w:val="0"/>
      <w:divBdr>
        <w:top w:val="none" w:sz="0" w:space="0" w:color="auto"/>
        <w:left w:val="none" w:sz="0" w:space="0" w:color="auto"/>
        <w:bottom w:val="none" w:sz="0" w:space="0" w:color="auto"/>
        <w:right w:val="none" w:sz="0" w:space="0" w:color="auto"/>
      </w:divBdr>
    </w:div>
    <w:div w:id="634455188">
      <w:bodyDiv w:val="1"/>
      <w:marLeft w:val="0"/>
      <w:marRight w:val="0"/>
      <w:marTop w:val="0"/>
      <w:marBottom w:val="0"/>
      <w:divBdr>
        <w:top w:val="none" w:sz="0" w:space="0" w:color="auto"/>
        <w:left w:val="none" w:sz="0" w:space="0" w:color="auto"/>
        <w:bottom w:val="none" w:sz="0" w:space="0" w:color="auto"/>
        <w:right w:val="none" w:sz="0" w:space="0" w:color="auto"/>
      </w:divBdr>
    </w:div>
    <w:div w:id="638265177">
      <w:bodyDiv w:val="1"/>
      <w:marLeft w:val="0"/>
      <w:marRight w:val="0"/>
      <w:marTop w:val="0"/>
      <w:marBottom w:val="0"/>
      <w:divBdr>
        <w:top w:val="none" w:sz="0" w:space="0" w:color="auto"/>
        <w:left w:val="none" w:sz="0" w:space="0" w:color="auto"/>
        <w:bottom w:val="none" w:sz="0" w:space="0" w:color="auto"/>
        <w:right w:val="none" w:sz="0" w:space="0" w:color="auto"/>
      </w:divBdr>
    </w:div>
    <w:div w:id="638414971">
      <w:bodyDiv w:val="1"/>
      <w:marLeft w:val="0"/>
      <w:marRight w:val="0"/>
      <w:marTop w:val="0"/>
      <w:marBottom w:val="0"/>
      <w:divBdr>
        <w:top w:val="none" w:sz="0" w:space="0" w:color="auto"/>
        <w:left w:val="none" w:sz="0" w:space="0" w:color="auto"/>
        <w:bottom w:val="none" w:sz="0" w:space="0" w:color="auto"/>
        <w:right w:val="none" w:sz="0" w:space="0" w:color="auto"/>
      </w:divBdr>
    </w:div>
    <w:div w:id="654143778">
      <w:bodyDiv w:val="1"/>
      <w:marLeft w:val="0"/>
      <w:marRight w:val="0"/>
      <w:marTop w:val="0"/>
      <w:marBottom w:val="0"/>
      <w:divBdr>
        <w:top w:val="none" w:sz="0" w:space="0" w:color="auto"/>
        <w:left w:val="none" w:sz="0" w:space="0" w:color="auto"/>
        <w:bottom w:val="none" w:sz="0" w:space="0" w:color="auto"/>
        <w:right w:val="none" w:sz="0" w:space="0" w:color="auto"/>
      </w:divBdr>
    </w:div>
    <w:div w:id="656225100">
      <w:bodyDiv w:val="1"/>
      <w:marLeft w:val="0"/>
      <w:marRight w:val="0"/>
      <w:marTop w:val="0"/>
      <w:marBottom w:val="0"/>
      <w:divBdr>
        <w:top w:val="none" w:sz="0" w:space="0" w:color="auto"/>
        <w:left w:val="none" w:sz="0" w:space="0" w:color="auto"/>
        <w:bottom w:val="none" w:sz="0" w:space="0" w:color="auto"/>
        <w:right w:val="none" w:sz="0" w:space="0" w:color="auto"/>
      </w:divBdr>
    </w:div>
    <w:div w:id="656420744">
      <w:bodyDiv w:val="1"/>
      <w:marLeft w:val="0"/>
      <w:marRight w:val="0"/>
      <w:marTop w:val="0"/>
      <w:marBottom w:val="0"/>
      <w:divBdr>
        <w:top w:val="none" w:sz="0" w:space="0" w:color="auto"/>
        <w:left w:val="none" w:sz="0" w:space="0" w:color="auto"/>
        <w:bottom w:val="none" w:sz="0" w:space="0" w:color="auto"/>
        <w:right w:val="none" w:sz="0" w:space="0" w:color="auto"/>
      </w:divBdr>
    </w:div>
    <w:div w:id="657809996">
      <w:bodyDiv w:val="1"/>
      <w:marLeft w:val="0"/>
      <w:marRight w:val="0"/>
      <w:marTop w:val="0"/>
      <w:marBottom w:val="0"/>
      <w:divBdr>
        <w:top w:val="none" w:sz="0" w:space="0" w:color="auto"/>
        <w:left w:val="none" w:sz="0" w:space="0" w:color="auto"/>
        <w:bottom w:val="none" w:sz="0" w:space="0" w:color="auto"/>
        <w:right w:val="none" w:sz="0" w:space="0" w:color="auto"/>
      </w:divBdr>
    </w:div>
    <w:div w:id="659770046">
      <w:bodyDiv w:val="1"/>
      <w:marLeft w:val="0"/>
      <w:marRight w:val="0"/>
      <w:marTop w:val="0"/>
      <w:marBottom w:val="0"/>
      <w:divBdr>
        <w:top w:val="none" w:sz="0" w:space="0" w:color="auto"/>
        <w:left w:val="none" w:sz="0" w:space="0" w:color="auto"/>
        <w:bottom w:val="none" w:sz="0" w:space="0" w:color="auto"/>
        <w:right w:val="none" w:sz="0" w:space="0" w:color="auto"/>
      </w:divBdr>
    </w:div>
    <w:div w:id="660621657">
      <w:bodyDiv w:val="1"/>
      <w:marLeft w:val="0"/>
      <w:marRight w:val="0"/>
      <w:marTop w:val="0"/>
      <w:marBottom w:val="0"/>
      <w:divBdr>
        <w:top w:val="none" w:sz="0" w:space="0" w:color="auto"/>
        <w:left w:val="none" w:sz="0" w:space="0" w:color="auto"/>
        <w:bottom w:val="none" w:sz="0" w:space="0" w:color="auto"/>
        <w:right w:val="none" w:sz="0" w:space="0" w:color="auto"/>
      </w:divBdr>
    </w:div>
    <w:div w:id="669868637">
      <w:bodyDiv w:val="1"/>
      <w:marLeft w:val="0"/>
      <w:marRight w:val="0"/>
      <w:marTop w:val="0"/>
      <w:marBottom w:val="0"/>
      <w:divBdr>
        <w:top w:val="none" w:sz="0" w:space="0" w:color="auto"/>
        <w:left w:val="none" w:sz="0" w:space="0" w:color="auto"/>
        <w:bottom w:val="none" w:sz="0" w:space="0" w:color="auto"/>
        <w:right w:val="none" w:sz="0" w:space="0" w:color="auto"/>
      </w:divBdr>
    </w:div>
    <w:div w:id="671955964">
      <w:bodyDiv w:val="1"/>
      <w:marLeft w:val="0"/>
      <w:marRight w:val="0"/>
      <w:marTop w:val="0"/>
      <w:marBottom w:val="0"/>
      <w:divBdr>
        <w:top w:val="none" w:sz="0" w:space="0" w:color="auto"/>
        <w:left w:val="none" w:sz="0" w:space="0" w:color="auto"/>
        <w:bottom w:val="none" w:sz="0" w:space="0" w:color="auto"/>
        <w:right w:val="none" w:sz="0" w:space="0" w:color="auto"/>
      </w:divBdr>
    </w:div>
    <w:div w:id="673262774">
      <w:bodyDiv w:val="1"/>
      <w:marLeft w:val="0"/>
      <w:marRight w:val="0"/>
      <w:marTop w:val="0"/>
      <w:marBottom w:val="0"/>
      <w:divBdr>
        <w:top w:val="none" w:sz="0" w:space="0" w:color="auto"/>
        <w:left w:val="none" w:sz="0" w:space="0" w:color="auto"/>
        <w:bottom w:val="none" w:sz="0" w:space="0" w:color="auto"/>
        <w:right w:val="none" w:sz="0" w:space="0" w:color="auto"/>
      </w:divBdr>
    </w:div>
    <w:div w:id="676470337">
      <w:bodyDiv w:val="1"/>
      <w:marLeft w:val="0"/>
      <w:marRight w:val="0"/>
      <w:marTop w:val="0"/>
      <w:marBottom w:val="0"/>
      <w:divBdr>
        <w:top w:val="none" w:sz="0" w:space="0" w:color="auto"/>
        <w:left w:val="none" w:sz="0" w:space="0" w:color="auto"/>
        <w:bottom w:val="none" w:sz="0" w:space="0" w:color="auto"/>
        <w:right w:val="none" w:sz="0" w:space="0" w:color="auto"/>
      </w:divBdr>
    </w:div>
    <w:div w:id="677776059">
      <w:bodyDiv w:val="1"/>
      <w:marLeft w:val="0"/>
      <w:marRight w:val="0"/>
      <w:marTop w:val="0"/>
      <w:marBottom w:val="0"/>
      <w:divBdr>
        <w:top w:val="none" w:sz="0" w:space="0" w:color="auto"/>
        <w:left w:val="none" w:sz="0" w:space="0" w:color="auto"/>
        <w:bottom w:val="none" w:sz="0" w:space="0" w:color="auto"/>
        <w:right w:val="none" w:sz="0" w:space="0" w:color="auto"/>
      </w:divBdr>
    </w:div>
    <w:div w:id="681006914">
      <w:bodyDiv w:val="1"/>
      <w:marLeft w:val="0"/>
      <w:marRight w:val="0"/>
      <w:marTop w:val="0"/>
      <w:marBottom w:val="0"/>
      <w:divBdr>
        <w:top w:val="none" w:sz="0" w:space="0" w:color="auto"/>
        <w:left w:val="none" w:sz="0" w:space="0" w:color="auto"/>
        <w:bottom w:val="none" w:sz="0" w:space="0" w:color="auto"/>
        <w:right w:val="none" w:sz="0" w:space="0" w:color="auto"/>
      </w:divBdr>
    </w:div>
    <w:div w:id="687677091">
      <w:bodyDiv w:val="1"/>
      <w:marLeft w:val="0"/>
      <w:marRight w:val="0"/>
      <w:marTop w:val="0"/>
      <w:marBottom w:val="0"/>
      <w:divBdr>
        <w:top w:val="none" w:sz="0" w:space="0" w:color="auto"/>
        <w:left w:val="none" w:sz="0" w:space="0" w:color="auto"/>
        <w:bottom w:val="none" w:sz="0" w:space="0" w:color="auto"/>
        <w:right w:val="none" w:sz="0" w:space="0" w:color="auto"/>
      </w:divBdr>
    </w:div>
    <w:div w:id="704141680">
      <w:bodyDiv w:val="1"/>
      <w:marLeft w:val="0"/>
      <w:marRight w:val="0"/>
      <w:marTop w:val="0"/>
      <w:marBottom w:val="0"/>
      <w:divBdr>
        <w:top w:val="none" w:sz="0" w:space="0" w:color="auto"/>
        <w:left w:val="none" w:sz="0" w:space="0" w:color="auto"/>
        <w:bottom w:val="none" w:sz="0" w:space="0" w:color="auto"/>
        <w:right w:val="none" w:sz="0" w:space="0" w:color="auto"/>
      </w:divBdr>
    </w:div>
    <w:div w:id="713698030">
      <w:bodyDiv w:val="1"/>
      <w:marLeft w:val="0"/>
      <w:marRight w:val="0"/>
      <w:marTop w:val="0"/>
      <w:marBottom w:val="0"/>
      <w:divBdr>
        <w:top w:val="none" w:sz="0" w:space="0" w:color="auto"/>
        <w:left w:val="none" w:sz="0" w:space="0" w:color="auto"/>
        <w:bottom w:val="none" w:sz="0" w:space="0" w:color="auto"/>
        <w:right w:val="none" w:sz="0" w:space="0" w:color="auto"/>
      </w:divBdr>
    </w:div>
    <w:div w:id="716322801">
      <w:bodyDiv w:val="1"/>
      <w:marLeft w:val="0"/>
      <w:marRight w:val="0"/>
      <w:marTop w:val="0"/>
      <w:marBottom w:val="0"/>
      <w:divBdr>
        <w:top w:val="none" w:sz="0" w:space="0" w:color="auto"/>
        <w:left w:val="none" w:sz="0" w:space="0" w:color="auto"/>
        <w:bottom w:val="none" w:sz="0" w:space="0" w:color="auto"/>
        <w:right w:val="none" w:sz="0" w:space="0" w:color="auto"/>
      </w:divBdr>
    </w:div>
    <w:div w:id="723531817">
      <w:bodyDiv w:val="1"/>
      <w:marLeft w:val="0"/>
      <w:marRight w:val="0"/>
      <w:marTop w:val="0"/>
      <w:marBottom w:val="0"/>
      <w:divBdr>
        <w:top w:val="none" w:sz="0" w:space="0" w:color="auto"/>
        <w:left w:val="none" w:sz="0" w:space="0" w:color="auto"/>
        <w:bottom w:val="none" w:sz="0" w:space="0" w:color="auto"/>
        <w:right w:val="none" w:sz="0" w:space="0" w:color="auto"/>
      </w:divBdr>
    </w:div>
    <w:div w:id="725572050">
      <w:bodyDiv w:val="1"/>
      <w:marLeft w:val="0"/>
      <w:marRight w:val="0"/>
      <w:marTop w:val="0"/>
      <w:marBottom w:val="0"/>
      <w:divBdr>
        <w:top w:val="none" w:sz="0" w:space="0" w:color="auto"/>
        <w:left w:val="none" w:sz="0" w:space="0" w:color="auto"/>
        <w:bottom w:val="none" w:sz="0" w:space="0" w:color="auto"/>
        <w:right w:val="none" w:sz="0" w:space="0" w:color="auto"/>
      </w:divBdr>
    </w:div>
    <w:div w:id="740833006">
      <w:bodyDiv w:val="1"/>
      <w:marLeft w:val="0"/>
      <w:marRight w:val="0"/>
      <w:marTop w:val="0"/>
      <w:marBottom w:val="0"/>
      <w:divBdr>
        <w:top w:val="none" w:sz="0" w:space="0" w:color="auto"/>
        <w:left w:val="none" w:sz="0" w:space="0" w:color="auto"/>
        <w:bottom w:val="none" w:sz="0" w:space="0" w:color="auto"/>
        <w:right w:val="none" w:sz="0" w:space="0" w:color="auto"/>
      </w:divBdr>
    </w:div>
    <w:div w:id="746726386">
      <w:bodyDiv w:val="1"/>
      <w:marLeft w:val="0"/>
      <w:marRight w:val="0"/>
      <w:marTop w:val="0"/>
      <w:marBottom w:val="0"/>
      <w:divBdr>
        <w:top w:val="none" w:sz="0" w:space="0" w:color="auto"/>
        <w:left w:val="none" w:sz="0" w:space="0" w:color="auto"/>
        <w:bottom w:val="none" w:sz="0" w:space="0" w:color="auto"/>
        <w:right w:val="none" w:sz="0" w:space="0" w:color="auto"/>
      </w:divBdr>
    </w:div>
    <w:div w:id="754671789">
      <w:bodyDiv w:val="1"/>
      <w:marLeft w:val="0"/>
      <w:marRight w:val="0"/>
      <w:marTop w:val="0"/>
      <w:marBottom w:val="0"/>
      <w:divBdr>
        <w:top w:val="none" w:sz="0" w:space="0" w:color="auto"/>
        <w:left w:val="none" w:sz="0" w:space="0" w:color="auto"/>
        <w:bottom w:val="none" w:sz="0" w:space="0" w:color="auto"/>
        <w:right w:val="none" w:sz="0" w:space="0" w:color="auto"/>
      </w:divBdr>
    </w:div>
    <w:div w:id="758062070">
      <w:bodyDiv w:val="1"/>
      <w:marLeft w:val="0"/>
      <w:marRight w:val="0"/>
      <w:marTop w:val="0"/>
      <w:marBottom w:val="0"/>
      <w:divBdr>
        <w:top w:val="none" w:sz="0" w:space="0" w:color="auto"/>
        <w:left w:val="none" w:sz="0" w:space="0" w:color="auto"/>
        <w:bottom w:val="none" w:sz="0" w:space="0" w:color="auto"/>
        <w:right w:val="none" w:sz="0" w:space="0" w:color="auto"/>
      </w:divBdr>
    </w:div>
    <w:div w:id="762145629">
      <w:bodyDiv w:val="1"/>
      <w:marLeft w:val="0"/>
      <w:marRight w:val="0"/>
      <w:marTop w:val="0"/>
      <w:marBottom w:val="0"/>
      <w:divBdr>
        <w:top w:val="none" w:sz="0" w:space="0" w:color="auto"/>
        <w:left w:val="none" w:sz="0" w:space="0" w:color="auto"/>
        <w:bottom w:val="none" w:sz="0" w:space="0" w:color="auto"/>
        <w:right w:val="none" w:sz="0" w:space="0" w:color="auto"/>
      </w:divBdr>
    </w:div>
    <w:div w:id="764377693">
      <w:bodyDiv w:val="1"/>
      <w:marLeft w:val="0"/>
      <w:marRight w:val="0"/>
      <w:marTop w:val="0"/>
      <w:marBottom w:val="0"/>
      <w:divBdr>
        <w:top w:val="none" w:sz="0" w:space="0" w:color="auto"/>
        <w:left w:val="none" w:sz="0" w:space="0" w:color="auto"/>
        <w:bottom w:val="none" w:sz="0" w:space="0" w:color="auto"/>
        <w:right w:val="none" w:sz="0" w:space="0" w:color="auto"/>
      </w:divBdr>
    </w:div>
    <w:div w:id="767582972">
      <w:bodyDiv w:val="1"/>
      <w:marLeft w:val="0"/>
      <w:marRight w:val="0"/>
      <w:marTop w:val="0"/>
      <w:marBottom w:val="0"/>
      <w:divBdr>
        <w:top w:val="none" w:sz="0" w:space="0" w:color="auto"/>
        <w:left w:val="none" w:sz="0" w:space="0" w:color="auto"/>
        <w:bottom w:val="none" w:sz="0" w:space="0" w:color="auto"/>
        <w:right w:val="none" w:sz="0" w:space="0" w:color="auto"/>
      </w:divBdr>
    </w:div>
    <w:div w:id="771902002">
      <w:bodyDiv w:val="1"/>
      <w:marLeft w:val="0"/>
      <w:marRight w:val="0"/>
      <w:marTop w:val="0"/>
      <w:marBottom w:val="0"/>
      <w:divBdr>
        <w:top w:val="none" w:sz="0" w:space="0" w:color="auto"/>
        <w:left w:val="none" w:sz="0" w:space="0" w:color="auto"/>
        <w:bottom w:val="none" w:sz="0" w:space="0" w:color="auto"/>
        <w:right w:val="none" w:sz="0" w:space="0" w:color="auto"/>
      </w:divBdr>
    </w:div>
    <w:div w:id="783499086">
      <w:bodyDiv w:val="1"/>
      <w:marLeft w:val="0"/>
      <w:marRight w:val="0"/>
      <w:marTop w:val="0"/>
      <w:marBottom w:val="0"/>
      <w:divBdr>
        <w:top w:val="none" w:sz="0" w:space="0" w:color="auto"/>
        <w:left w:val="none" w:sz="0" w:space="0" w:color="auto"/>
        <w:bottom w:val="none" w:sz="0" w:space="0" w:color="auto"/>
        <w:right w:val="none" w:sz="0" w:space="0" w:color="auto"/>
      </w:divBdr>
    </w:div>
    <w:div w:id="787158841">
      <w:bodyDiv w:val="1"/>
      <w:marLeft w:val="0"/>
      <w:marRight w:val="0"/>
      <w:marTop w:val="0"/>
      <w:marBottom w:val="0"/>
      <w:divBdr>
        <w:top w:val="none" w:sz="0" w:space="0" w:color="auto"/>
        <w:left w:val="none" w:sz="0" w:space="0" w:color="auto"/>
        <w:bottom w:val="none" w:sz="0" w:space="0" w:color="auto"/>
        <w:right w:val="none" w:sz="0" w:space="0" w:color="auto"/>
      </w:divBdr>
    </w:div>
    <w:div w:id="793329940">
      <w:bodyDiv w:val="1"/>
      <w:marLeft w:val="0"/>
      <w:marRight w:val="0"/>
      <w:marTop w:val="0"/>
      <w:marBottom w:val="0"/>
      <w:divBdr>
        <w:top w:val="none" w:sz="0" w:space="0" w:color="auto"/>
        <w:left w:val="none" w:sz="0" w:space="0" w:color="auto"/>
        <w:bottom w:val="none" w:sz="0" w:space="0" w:color="auto"/>
        <w:right w:val="none" w:sz="0" w:space="0" w:color="auto"/>
      </w:divBdr>
    </w:div>
    <w:div w:id="801073189">
      <w:bodyDiv w:val="1"/>
      <w:marLeft w:val="0"/>
      <w:marRight w:val="0"/>
      <w:marTop w:val="0"/>
      <w:marBottom w:val="0"/>
      <w:divBdr>
        <w:top w:val="none" w:sz="0" w:space="0" w:color="auto"/>
        <w:left w:val="none" w:sz="0" w:space="0" w:color="auto"/>
        <w:bottom w:val="none" w:sz="0" w:space="0" w:color="auto"/>
        <w:right w:val="none" w:sz="0" w:space="0" w:color="auto"/>
      </w:divBdr>
    </w:div>
    <w:div w:id="810946184">
      <w:bodyDiv w:val="1"/>
      <w:marLeft w:val="0"/>
      <w:marRight w:val="0"/>
      <w:marTop w:val="0"/>
      <w:marBottom w:val="0"/>
      <w:divBdr>
        <w:top w:val="none" w:sz="0" w:space="0" w:color="auto"/>
        <w:left w:val="none" w:sz="0" w:space="0" w:color="auto"/>
        <w:bottom w:val="none" w:sz="0" w:space="0" w:color="auto"/>
        <w:right w:val="none" w:sz="0" w:space="0" w:color="auto"/>
      </w:divBdr>
    </w:div>
    <w:div w:id="815952267">
      <w:bodyDiv w:val="1"/>
      <w:marLeft w:val="0"/>
      <w:marRight w:val="0"/>
      <w:marTop w:val="0"/>
      <w:marBottom w:val="0"/>
      <w:divBdr>
        <w:top w:val="none" w:sz="0" w:space="0" w:color="auto"/>
        <w:left w:val="none" w:sz="0" w:space="0" w:color="auto"/>
        <w:bottom w:val="none" w:sz="0" w:space="0" w:color="auto"/>
        <w:right w:val="none" w:sz="0" w:space="0" w:color="auto"/>
      </w:divBdr>
    </w:div>
    <w:div w:id="822429143">
      <w:bodyDiv w:val="1"/>
      <w:marLeft w:val="0"/>
      <w:marRight w:val="0"/>
      <w:marTop w:val="0"/>
      <w:marBottom w:val="0"/>
      <w:divBdr>
        <w:top w:val="none" w:sz="0" w:space="0" w:color="auto"/>
        <w:left w:val="none" w:sz="0" w:space="0" w:color="auto"/>
        <w:bottom w:val="none" w:sz="0" w:space="0" w:color="auto"/>
        <w:right w:val="none" w:sz="0" w:space="0" w:color="auto"/>
      </w:divBdr>
    </w:div>
    <w:div w:id="823089480">
      <w:bodyDiv w:val="1"/>
      <w:marLeft w:val="0"/>
      <w:marRight w:val="0"/>
      <w:marTop w:val="0"/>
      <w:marBottom w:val="0"/>
      <w:divBdr>
        <w:top w:val="none" w:sz="0" w:space="0" w:color="auto"/>
        <w:left w:val="none" w:sz="0" w:space="0" w:color="auto"/>
        <w:bottom w:val="none" w:sz="0" w:space="0" w:color="auto"/>
        <w:right w:val="none" w:sz="0" w:space="0" w:color="auto"/>
      </w:divBdr>
    </w:div>
    <w:div w:id="827944795">
      <w:bodyDiv w:val="1"/>
      <w:marLeft w:val="0"/>
      <w:marRight w:val="0"/>
      <w:marTop w:val="0"/>
      <w:marBottom w:val="0"/>
      <w:divBdr>
        <w:top w:val="none" w:sz="0" w:space="0" w:color="auto"/>
        <w:left w:val="none" w:sz="0" w:space="0" w:color="auto"/>
        <w:bottom w:val="none" w:sz="0" w:space="0" w:color="auto"/>
        <w:right w:val="none" w:sz="0" w:space="0" w:color="auto"/>
      </w:divBdr>
    </w:div>
    <w:div w:id="829255967">
      <w:bodyDiv w:val="1"/>
      <w:marLeft w:val="0"/>
      <w:marRight w:val="0"/>
      <w:marTop w:val="0"/>
      <w:marBottom w:val="0"/>
      <w:divBdr>
        <w:top w:val="none" w:sz="0" w:space="0" w:color="auto"/>
        <w:left w:val="none" w:sz="0" w:space="0" w:color="auto"/>
        <w:bottom w:val="none" w:sz="0" w:space="0" w:color="auto"/>
        <w:right w:val="none" w:sz="0" w:space="0" w:color="auto"/>
      </w:divBdr>
    </w:div>
    <w:div w:id="849030954">
      <w:bodyDiv w:val="1"/>
      <w:marLeft w:val="0"/>
      <w:marRight w:val="0"/>
      <w:marTop w:val="0"/>
      <w:marBottom w:val="0"/>
      <w:divBdr>
        <w:top w:val="none" w:sz="0" w:space="0" w:color="auto"/>
        <w:left w:val="none" w:sz="0" w:space="0" w:color="auto"/>
        <w:bottom w:val="none" w:sz="0" w:space="0" w:color="auto"/>
        <w:right w:val="none" w:sz="0" w:space="0" w:color="auto"/>
      </w:divBdr>
    </w:div>
    <w:div w:id="855270922">
      <w:bodyDiv w:val="1"/>
      <w:marLeft w:val="0"/>
      <w:marRight w:val="0"/>
      <w:marTop w:val="0"/>
      <w:marBottom w:val="0"/>
      <w:divBdr>
        <w:top w:val="none" w:sz="0" w:space="0" w:color="auto"/>
        <w:left w:val="none" w:sz="0" w:space="0" w:color="auto"/>
        <w:bottom w:val="none" w:sz="0" w:space="0" w:color="auto"/>
        <w:right w:val="none" w:sz="0" w:space="0" w:color="auto"/>
      </w:divBdr>
    </w:div>
    <w:div w:id="882256322">
      <w:bodyDiv w:val="1"/>
      <w:marLeft w:val="0"/>
      <w:marRight w:val="0"/>
      <w:marTop w:val="0"/>
      <w:marBottom w:val="0"/>
      <w:divBdr>
        <w:top w:val="none" w:sz="0" w:space="0" w:color="auto"/>
        <w:left w:val="none" w:sz="0" w:space="0" w:color="auto"/>
        <w:bottom w:val="none" w:sz="0" w:space="0" w:color="auto"/>
        <w:right w:val="none" w:sz="0" w:space="0" w:color="auto"/>
      </w:divBdr>
    </w:div>
    <w:div w:id="883449115">
      <w:bodyDiv w:val="1"/>
      <w:marLeft w:val="0"/>
      <w:marRight w:val="0"/>
      <w:marTop w:val="0"/>
      <w:marBottom w:val="0"/>
      <w:divBdr>
        <w:top w:val="none" w:sz="0" w:space="0" w:color="auto"/>
        <w:left w:val="none" w:sz="0" w:space="0" w:color="auto"/>
        <w:bottom w:val="none" w:sz="0" w:space="0" w:color="auto"/>
        <w:right w:val="none" w:sz="0" w:space="0" w:color="auto"/>
      </w:divBdr>
    </w:div>
    <w:div w:id="885486876">
      <w:bodyDiv w:val="1"/>
      <w:marLeft w:val="0"/>
      <w:marRight w:val="0"/>
      <w:marTop w:val="0"/>
      <w:marBottom w:val="0"/>
      <w:divBdr>
        <w:top w:val="none" w:sz="0" w:space="0" w:color="auto"/>
        <w:left w:val="none" w:sz="0" w:space="0" w:color="auto"/>
        <w:bottom w:val="none" w:sz="0" w:space="0" w:color="auto"/>
        <w:right w:val="none" w:sz="0" w:space="0" w:color="auto"/>
      </w:divBdr>
    </w:div>
    <w:div w:id="888764321">
      <w:bodyDiv w:val="1"/>
      <w:marLeft w:val="0"/>
      <w:marRight w:val="0"/>
      <w:marTop w:val="0"/>
      <w:marBottom w:val="0"/>
      <w:divBdr>
        <w:top w:val="none" w:sz="0" w:space="0" w:color="auto"/>
        <w:left w:val="none" w:sz="0" w:space="0" w:color="auto"/>
        <w:bottom w:val="none" w:sz="0" w:space="0" w:color="auto"/>
        <w:right w:val="none" w:sz="0" w:space="0" w:color="auto"/>
      </w:divBdr>
    </w:div>
    <w:div w:id="892621315">
      <w:bodyDiv w:val="1"/>
      <w:marLeft w:val="0"/>
      <w:marRight w:val="0"/>
      <w:marTop w:val="0"/>
      <w:marBottom w:val="0"/>
      <w:divBdr>
        <w:top w:val="none" w:sz="0" w:space="0" w:color="auto"/>
        <w:left w:val="none" w:sz="0" w:space="0" w:color="auto"/>
        <w:bottom w:val="none" w:sz="0" w:space="0" w:color="auto"/>
        <w:right w:val="none" w:sz="0" w:space="0" w:color="auto"/>
      </w:divBdr>
    </w:div>
    <w:div w:id="901133481">
      <w:bodyDiv w:val="1"/>
      <w:marLeft w:val="0"/>
      <w:marRight w:val="0"/>
      <w:marTop w:val="0"/>
      <w:marBottom w:val="0"/>
      <w:divBdr>
        <w:top w:val="none" w:sz="0" w:space="0" w:color="auto"/>
        <w:left w:val="none" w:sz="0" w:space="0" w:color="auto"/>
        <w:bottom w:val="none" w:sz="0" w:space="0" w:color="auto"/>
        <w:right w:val="none" w:sz="0" w:space="0" w:color="auto"/>
      </w:divBdr>
    </w:div>
    <w:div w:id="906183092">
      <w:bodyDiv w:val="1"/>
      <w:marLeft w:val="0"/>
      <w:marRight w:val="0"/>
      <w:marTop w:val="0"/>
      <w:marBottom w:val="0"/>
      <w:divBdr>
        <w:top w:val="none" w:sz="0" w:space="0" w:color="auto"/>
        <w:left w:val="none" w:sz="0" w:space="0" w:color="auto"/>
        <w:bottom w:val="none" w:sz="0" w:space="0" w:color="auto"/>
        <w:right w:val="none" w:sz="0" w:space="0" w:color="auto"/>
      </w:divBdr>
    </w:div>
    <w:div w:id="915242591">
      <w:bodyDiv w:val="1"/>
      <w:marLeft w:val="0"/>
      <w:marRight w:val="0"/>
      <w:marTop w:val="0"/>
      <w:marBottom w:val="0"/>
      <w:divBdr>
        <w:top w:val="none" w:sz="0" w:space="0" w:color="auto"/>
        <w:left w:val="none" w:sz="0" w:space="0" w:color="auto"/>
        <w:bottom w:val="none" w:sz="0" w:space="0" w:color="auto"/>
        <w:right w:val="none" w:sz="0" w:space="0" w:color="auto"/>
      </w:divBdr>
    </w:div>
    <w:div w:id="915675186">
      <w:bodyDiv w:val="1"/>
      <w:marLeft w:val="0"/>
      <w:marRight w:val="0"/>
      <w:marTop w:val="0"/>
      <w:marBottom w:val="0"/>
      <w:divBdr>
        <w:top w:val="none" w:sz="0" w:space="0" w:color="auto"/>
        <w:left w:val="none" w:sz="0" w:space="0" w:color="auto"/>
        <w:bottom w:val="none" w:sz="0" w:space="0" w:color="auto"/>
        <w:right w:val="none" w:sz="0" w:space="0" w:color="auto"/>
      </w:divBdr>
    </w:div>
    <w:div w:id="926498645">
      <w:bodyDiv w:val="1"/>
      <w:marLeft w:val="0"/>
      <w:marRight w:val="0"/>
      <w:marTop w:val="0"/>
      <w:marBottom w:val="0"/>
      <w:divBdr>
        <w:top w:val="none" w:sz="0" w:space="0" w:color="auto"/>
        <w:left w:val="none" w:sz="0" w:space="0" w:color="auto"/>
        <w:bottom w:val="none" w:sz="0" w:space="0" w:color="auto"/>
        <w:right w:val="none" w:sz="0" w:space="0" w:color="auto"/>
      </w:divBdr>
    </w:div>
    <w:div w:id="935208911">
      <w:bodyDiv w:val="1"/>
      <w:marLeft w:val="0"/>
      <w:marRight w:val="0"/>
      <w:marTop w:val="0"/>
      <w:marBottom w:val="0"/>
      <w:divBdr>
        <w:top w:val="none" w:sz="0" w:space="0" w:color="auto"/>
        <w:left w:val="none" w:sz="0" w:space="0" w:color="auto"/>
        <w:bottom w:val="none" w:sz="0" w:space="0" w:color="auto"/>
        <w:right w:val="none" w:sz="0" w:space="0" w:color="auto"/>
      </w:divBdr>
    </w:div>
    <w:div w:id="935403218">
      <w:bodyDiv w:val="1"/>
      <w:marLeft w:val="0"/>
      <w:marRight w:val="0"/>
      <w:marTop w:val="0"/>
      <w:marBottom w:val="0"/>
      <w:divBdr>
        <w:top w:val="none" w:sz="0" w:space="0" w:color="auto"/>
        <w:left w:val="none" w:sz="0" w:space="0" w:color="auto"/>
        <w:bottom w:val="none" w:sz="0" w:space="0" w:color="auto"/>
        <w:right w:val="none" w:sz="0" w:space="0" w:color="auto"/>
      </w:divBdr>
    </w:div>
    <w:div w:id="939799348">
      <w:bodyDiv w:val="1"/>
      <w:marLeft w:val="0"/>
      <w:marRight w:val="0"/>
      <w:marTop w:val="0"/>
      <w:marBottom w:val="0"/>
      <w:divBdr>
        <w:top w:val="none" w:sz="0" w:space="0" w:color="auto"/>
        <w:left w:val="none" w:sz="0" w:space="0" w:color="auto"/>
        <w:bottom w:val="none" w:sz="0" w:space="0" w:color="auto"/>
        <w:right w:val="none" w:sz="0" w:space="0" w:color="auto"/>
      </w:divBdr>
    </w:div>
    <w:div w:id="941373071">
      <w:bodyDiv w:val="1"/>
      <w:marLeft w:val="0"/>
      <w:marRight w:val="0"/>
      <w:marTop w:val="0"/>
      <w:marBottom w:val="0"/>
      <w:divBdr>
        <w:top w:val="none" w:sz="0" w:space="0" w:color="auto"/>
        <w:left w:val="none" w:sz="0" w:space="0" w:color="auto"/>
        <w:bottom w:val="none" w:sz="0" w:space="0" w:color="auto"/>
        <w:right w:val="none" w:sz="0" w:space="0" w:color="auto"/>
      </w:divBdr>
    </w:div>
    <w:div w:id="945965648">
      <w:bodyDiv w:val="1"/>
      <w:marLeft w:val="0"/>
      <w:marRight w:val="0"/>
      <w:marTop w:val="0"/>
      <w:marBottom w:val="0"/>
      <w:divBdr>
        <w:top w:val="none" w:sz="0" w:space="0" w:color="auto"/>
        <w:left w:val="none" w:sz="0" w:space="0" w:color="auto"/>
        <w:bottom w:val="none" w:sz="0" w:space="0" w:color="auto"/>
        <w:right w:val="none" w:sz="0" w:space="0" w:color="auto"/>
      </w:divBdr>
    </w:div>
    <w:div w:id="952327501">
      <w:bodyDiv w:val="1"/>
      <w:marLeft w:val="0"/>
      <w:marRight w:val="0"/>
      <w:marTop w:val="0"/>
      <w:marBottom w:val="0"/>
      <w:divBdr>
        <w:top w:val="none" w:sz="0" w:space="0" w:color="auto"/>
        <w:left w:val="none" w:sz="0" w:space="0" w:color="auto"/>
        <w:bottom w:val="none" w:sz="0" w:space="0" w:color="auto"/>
        <w:right w:val="none" w:sz="0" w:space="0" w:color="auto"/>
      </w:divBdr>
    </w:div>
    <w:div w:id="958339682">
      <w:bodyDiv w:val="1"/>
      <w:marLeft w:val="0"/>
      <w:marRight w:val="0"/>
      <w:marTop w:val="0"/>
      <w:marBottom w:val="0"/>
      <w:divBdr>
        <w:top w:val="none" w:sz="0" w:space="0" w:color="auto"/>
        <w:left w:val="none" w:sz="0" w:space="0" w:color="auto"/>
        <w:bottom w:val="none" w:sz="0" w:space="0" w:color="auto"/>
        <w:right w:val="none" w:sz="0" w:space="0" w:color="auto"/>
      </w:divBdr>
    </w:div>
    <w:div w:id="958531751">
      <w:bodyDiv w:val="1"/>
      <w:marLeft w:val="0"/>
      <w:marRight w:val="0"/>
      <w:marTop w:val="0"/>
      <w:marBottom w:val="0"/>
      <w:divBdr>
        <w:top w:val="none" w:sz="0" w:space="0" w:color="auto"/>
        <w:left w:val="none" w:sz="0" w:space="0" w:color="auto"/>
        <w:bottom w:val="none" w:sz="0" w:space="0" w:color="auto"/>
        <w:right w:val="none" w:sz="0" w:space="0" w:color="auto"/>
      </w:divBdr>
    </w:div>
    <w:div w:id="962270662">
      <w:bodyDiv w:val="1"/>
      <w:marLeft w:val="0"/>
      <w:marRight w:val="0"/>
      <w:marTop w:val="0"/>
      <w:marBottom w:val="0"/>
      <w:divBdr>
        <w:top w:val="none" w:sz="0" w:space="0" w:color="auto"/>
        <w:left w:val="none" w:sz="0" w:space="0" w:color="auto"/>
        <w:bottom w:val="none" w:sz="0" w:space="0" w:color="auto"/>
        <w:right w:val="none" w:sz="0" w:space="0" w:color="auto"/>
      </w:divBdr>
    </w:div>
    <w:div w:id="963193595">
      <w:bodyDiv w:val="1"/>
      <w:marLeft w:val="0"/>
      <w:marRight w:val="0"/>
      <w:marTop w:val="0"/>
      <w:marBottom w:val="0"/>
      <w:divBdr>
        <w:top w:val="none" w:sz="0" w:space="0" w:color="auto"/>
        <w:left w:val="none" w:sz="0" w:space="0" w:color="auto"/>
        <w:bottom w:val="none" w:sz="0" w:space="0" w:color="auto"/>
        <w:right w:val="none" w:sz="0" w:space="0" w:color="auto"/>
      </w:divBdr>
    </w:div>
    <w:div w:id="969360141">
      <w:bodyDiv w:val="1"/>
      <w:marLeft w:val="0"/>
      <w:marRight w:val="0"/>
      <w:marTop w:val="0"/>
      <w:marBottom w:val="0"/>
      <w:divBdr>
        <w:top w:val="none" w:sz="0" w:space="0" w:color="auto"/>
        <w:left w:val="none" w:sz="0" w:space="0" w:color="auto"/>
        <w:bottom w:val="none" w:sz="0" w:space="0" w:color="auto"/>
        <w:right w:val="none" w:sz="0" w:space="0" w:color="auto"/>
      </w:divBdr>
    </w:div>
    <w:div w:id="971399730">
      <w:bodyDiv w:val="1"/>
      <w:marLeft w:val="0"/>
      <w:marRight w:val="0"/>
      <w:marTop w:val="0"/>
      <w:marBottom w:val="0"/>
      <w:divBdr>
        <w:top w:val="none" w:sz="0" w:space="0" w:color="auto"/>
        <w:left w:val="none" w:sz="0" w:space="0" w:color="auto"/>
        <w:bottom w:val="none" w:sz="0" w:space="0" w:color="auto"/>
        <w:right w:val="none" w:sz="0" w:space="0" w:color="auto"/>
      </w:divBdr>
    </w:div>
    <w:div w:id="975837896">
      <w:bodyDiv w:val="1"/>
      <w:marLeft w:val="0"/>
      <w:marRight w:val="0"/>
      <w:marTop w:val="0"/>
      <w:marBottom w:val="0"/>
      <w:divBdr>
        <w:top w:val="none" w:sz="0" w:space="0" w:color="auto"/>
        <w:left w:val="none" w:sz="0" w:space="0" w:color="auto"/>
        <w:bottom w:val="none" w:sz="0" w:space="0" w:color="auto"/>
        <w:right w:val="none" w:sz="0" w:space="0" w:color="auto"/>
      </w:divBdr>
    </w:div>
    <w:div w:id="979653899">
      <w:bodyDiv w:val="1"/>
      <w:marLeft w:val="0"/>
      <w:marRight w:val="0"/>
      <w:marTop w:val="0"/>
      <w:marBottom w:val="0"/>
      <w:divBdr>
        <w:top w:val="none" w:sz="0" w:space="0" w:color="auto"/>
        <w:left w:val="none" w:sz="0" w:space="0" w:color="auto"/>
        <w:bottom w:val="none" w:sz="0" w:space="0" w:color="auto"/>
        <w:right w:val="none" w:sz="0" w:space="0" w:color="auto"/>
      </w:divBdr>
    </w:div>
    <w:div w:id="986787313">
      <w:bodyDiv w:val="1"/>
      <w:marLeft w:val="0"/>
      <w:marRight w:val="0"/>
      <w:marTop w:val="0"/>
      <w:marBottom w:val="0"/>
      <w:divBdr>
        <w:top w:val="none" w:sz="0" w:space="0" w:color="auto"/>
        <w:left w:val="none" w:sz="0" w:space="0" w:color="auto"/>
        <w:bottom w:val="none" w:sz="0" w:space="0" w:color="auto"/>
        <w:right w:val="none" w:sz="0" w:space="0" w:color="auto"/>
      </w:divBdr>
    </w:div>
    <w:div w:id="992677876">
      <w:bodyDiv w:val="1"/>
      <w:marLeft w:val="0"/>
      <w:marRight w:val="0"/>
      <w:marTop w:val="0"/>
      <w:marBottom w:val="0"/>
      <w:divBdr>
        <w:top w:val="none" w:sz="0" w:space="0" w:color="auto"/>
        <w:left w:val="none" w:sz="0" w:space="0" w:color="auto"/>
        <w:bottom w:val="none" w:sz="0" w:space="0" w:color="auto"/>
        <w:right w:val="none" w:sz="0" w:space="0" w:color="auto"/>
      </w:divBdr>
    </w:div>
    <w:div w:id="1021785158">
      <w:bodyDiv w:val="1"/>
      <w:marLeft w:val="0"/>
      <w:marRight w:val="0"/>
      <w:marTop w:val="0"/>
      <w:marBottom w:val="0"/>
      <w:divBdr>
        <w:top w:val="none" w:sz="0" w:space="0" w:color="auto"/>
        <w:left w:val="none" w:sz="0" w:space="0" w:color="auto"/>
        <w:bottom w:val="none" w:sz="0" w:space="0" w:color="auto"/>
        <w:right w:val="none" w:sz="0" w:space="0" w:color="auto"/>
      </w:divBdr>
    </w:div>
    <w:div w:id="1034963278">
      <w:bodyDiv w:val="1"/>
      <w:marLeft w:val="0"/>
      <w:marRight w:val="0"/>
      <w:marTop w:val="0"/>
      <w:marBottom w:val="0"/>
      <w:divBdr>
        <w:top w:val="none" w:sz="0" w:space="0" w:color="auto"/>
        <w:left w:val="none" w:sz="0" w:space="0" w:color="auto"/>
        <w:bottom w:val="none" w:sz="0" w:space="0" w:color="auto"/>
        <w:right w:val="none" w:sz="0" w:space="0" w:color="auto"/>
      </w:divBdr>
    </w:div>
    <w:div w:id="1035471371">
      <w:bodyDiv w:val="1"/>
      <w:marLeft w:val="0"/>
      <w:marRight w:val="0"/>
      <w:marTop w:val="0"/>
      <w:marBottom w:val="0"/>
      <w:divBdr>
        <w:top w:val="none" w:sz="0" w:space="0" w:color="auto"/>
        <w:left w:val="none" w:sz="0" w:space="0" w:color="auto"/>
        <w:bottom w:val="none" w:sz="0" w:space="0" w:color="auto"/>
        <w:right w:val="none" w:sz="0" w:space="0" w:color="auto"/>
      </w:divBdr>
    </w:div>
    <w:div w:id="1040741665">
      <w:bodyDiv w:val="1"/>
      <w:marLeft w:val="0"/>
      <w:marRight w:val="0"/>
      <w:marTop w:val="0"/>
      <w:marBottom w:val="0"/>
      <w:divBdr>
        <w:top w:val="none" w:sz="0" w:space="0" w:color="auto"/>
        <w:left w:val="none" w:sz="0" w:space="0" w:color="auto"/>
        <w:bottom w:val="none" w:sz="0" w:space="0" w:color="auto"/>
        <w:right w:val="none" w:sz="0" w:space="0" w:color="auto"/>
      </w:divBdr>
    </w:div>
    <w:div w:id="1056051255">
      <w:bodyDiv w:val="1"/>
      <w:marLeft w:val="0"/>
      <w:marRight w:val="0"/>
      <w:marTop w:val="0"/>
      <w:marBottom w:val="0"/>
      <w:divBdr>
        <w:top w:val="none" w:sz="0" w:space="0" w:color="auto"/>
        <w:left w:val="none" w:sz="0" w:space="0" w:color="auto"/>
        <w:bottom w:val="none" w:sz="0" w:space="0" w:color="auto"/>
        <w:right w:val="none" w:sz="0" w:space="0" w:color="auto"/>
      </w:divBdr>
    </w:div>
    <w:div w:id="1058212875">
      <w:bodyDiv w:val="1"/>
      <w:marLeft w:val="0"/>
      <w:marRight w:val="0"/>
      <w:marTop w:val="0"/>
      <w:marBottom w:val="0"/>
      <w:divBdr>
        <w:top w:val="none" w:sz="0" w:space="0" w:color="auto"/>
        <w:left w:val="none" w:sz="0" w:space="0" w:color="auto"/>
        <w:bottom w:val="none" w:sz="0" w:space="0" w:color="auto"/>
        <w:right w:val="none" w:sz="0" w:space="0" w:color="auto"/>
      </w:divBdr>
    </w:div>
    <w:div w:id="1058555715">
      <w:bodyDiv w:val="1"/>
      <w:marLeft w:val="0"/>
      <w:marRight w:val="0"/>
      <w:marTop w:val="0"/>
      <w:marBottom w:val="0"/>
      <w:divBdr>
        <w:top w:val="none" w:sz="0" w:space="0" w:color="auto"/>
        <w:left w:val="none" w:sz="0" w:space="0" w:color="auto"/>
        <w:bottom w:val="none" w:sz="0" w:space="0" w:color="auto"/>
        <w:right w:val="none" w:sz="0" w:space="0" w:color="auto"/>
      </w:divBdr>
    </w:div>
    <w:div w:id="1069810720">
      <w:bodyDiv w:val="1"/>
      <w:marLeft w:val="0"/>
      <w:marRight w:val="0"/>
      <w:marTop w:val="0"/>
      <w:marBottom w:val="0"/>
      <w:divBdr>
        <w:top w:val="none" w:sz="0" w:space="0" w:color="auto"/>
        <w:left w:val="none" w:sz="0" w:space="0" w:color="auto"/>
        <w:bottom w:val="none" w:sz="0" w:space="0" w:color="auto"/>
        <w:right w:val="none" w:sz="0" w:space="0" w:color="auto"/>
      </w:divBdr>
    </w:div>
    <w:div w:id="1072702741">
      <w:bodyDiv w:val="1"/>
      <w:marLeft w:val="0"/>
      <w:marRight w:val="0"/>
      <w:marTop w:val="0"/>
      <w:marBottom w:val="0"/>
      <w:divBdr>
        <w:top w:val="none" w:sz="0" w:space="0" w:color="auto"/>
        <w:left w:val="none" w:sz="0" w:space="0" w:color="auto"/>
        <w:bottom w:val="none" w:sz="0" w:space="0" w:color="auto"/>
        <w:right w:val="none" w:sz="0" w:space="0" w:color="auto"/>
      </w:divBdr>
    </w:div>
    <w:div w:id="1077438722">
      <w:bodyDiv w:val="1"/>
      <w:marLeft w:val="0"/>
      <w:marRight w:val="0"/>
      <w:marTop w:val="0"/>
      <w:marBottom w:val="0"/>
      <w:divBdr>
        <w:top w:val="none" w:sz="0" w:space="0" w:color="auto"/>
        <w:left w:val="none" w:sz="0" w:space="0" w:color="auto"/>
        <w:bottom w:val="none" w:sz="0" w:space="0" w:color="auto"/>
        <w:right w:val="none" w:sz="0" w:space="0" w:color="auto"/>
      </w:divBdr>
    </w:div>
    <w:div w:id="1080834687">
      <w:bodyDiv w:val="1"/>
      <w:marLeft w:val="0"/>
      <w:marRight w:val="0"/>
      <w:marTop w:val="0"/>
      <w:marBottom w:val="0"/>
      <w:divBdr>
        <w:top w:val="none" w:sz="0" w:space="0" w:color="auto"/>
        <w:left w:val="none" w:sz="0" w:space="0" w:color="auto"/>
        <w:bottom w:val="none" w:sz="0" w:space="0" w:color="auto"/>
        <w:right w:val="none" w:sz="0" w:space="0" w:color="auto"/>
      </w:divBdr>
    </w:div>
    <w:div w:id="1099179652">
      <w:bodyDiv w:val="1"/>
      <w:marLeft w:val="0"/>
      <w:marRight w:val="0"/>
      <w:marTop w:val="0"/>
      <w:marBottom w:val="0"/>
      <w:divBdr>
        <w:top w:val="none" w:sz="0" w:space="0" w:color="auto"/>
        <w:left w:val="none" w:sz="0" w:space="0" w:color="auto"/>
        <w:bottom w:val="none" w:sz="0" w:space="0" w:color="auto"/>
        <w:right w:val="none" w:sz="0" w:space="0" w:color="auto"/>
      </w:divBdr>
    </w:div>
    <w:div w:id="1107968202">
      <w:bodyDiv w:val="1"/>
      <w:marLeft w:val="0"/>
      <w:marRight w:val="0"/>
      <w:marTop w:val="0"/>
      <w:marBottom w:val="0"/>
      <w:divBdr>
        <w:top w:val="none" w:sz="0" w:space="0" w:color="auto"/>
        <w:left w:val="none" w:sz="0" w:space="0" w:color="auto"/>
        <w:bottom w:val="none" w:sz="0" w:space="0" w:color="auto"/>
        <w:right w:val="none" w:sz="0" w:space="0" w:color="auto"/>
      </w:divBdr>
    </w:div>
    <w:div w:id="1109397709">
      <w:bodyDiv w:val="1"/>
      <w:marLeft w:val="0"/>
      <w:marRight w:val="0"/>
      <w:marTop w:val="0"/>
      <w:marBottom w:val="0"/>
      <w:divBdr>
        <w:top w:val="none" w:sz="0" w:space="0" w:color="auto"/>
        <w:left w:val="none" w:sz="0" w:space="0" w:color="auto"/>
        <w:bottom w:val="none" w:sz="0" w:space="0" w:color="auto"/>
        <w:right w:val="none" w:sz="0" w:space="0" w:color="auto"/>
      </w:divBdr>
    </w:div>
    <w:div w:id="1113554270">
      <w:bodyDiv w:val="1"/>
      <w:marLeft w:val="0"/>
      <w:marRight w:val="0"/>
      <w:marTop w:val="0"/>
      <w:marBottom w:val="0"/>
      <w:divBdr>
        <w:top w:val="none" w:sz="0" w:space="0" w:color="auto"/>
        <w:left w:val="none" w:sz="0" w:space="0" w:color="auto"/>
        <w:bottom w:val="none" w:sz="0" w:space="0" w:color="auto"/>
        <w:right w:val="none" w:sz="0" w:space="0" w:color="auto"/>
      </w:divBdr>
    </w:div>
    <w:div w:id="1117024975">
      <w:bodyDiv w:val="1"/>
      <w:marLeft w:val="0"/>
      <w:marRight w:val="0"/>
      <w:marTop w:val="0"/>
      <w:marBottom w:val="0"/>
      <w:divBdr>
        <w:top w:val="none" w:sz="0" w:space="0" w:color="auto"/>
        <w:left w:val="none" w:sz="0" w:space="0" w:color="auto"/>
        <w:bottom w:val="none" w:sz="0" w:space="0" w:color="auto"/>
        <w:right w:val="none" w:sz="0" w:space="0" w:color="auto"/>
      </w:divBdr>
    </w:div>
    <w:div w:id="1118336142">
      <w:bodyDiv w:val="1"/>
      <w:marLeft w:val="0"/>
      <w:marRight w:val="0"/>
      <w:marTop w:val="0"/>
      <w:marBottom w:val="0"/>
      <w:divBdr>
        <w:top w:val="none" w:sz="0" w:space="0" w:color="auto"/>
        <w:left w:val="none" w:sz="0" w:space="0" w:color="auto"/>
        <w:bottom w:val="none" w:sz="0" w:space="0" w:color="auto"/>
        <w:right w:val="none" w:sz="0" w:space="0" w:color="auto"/>
      </w:divBdr>
    </w:div>
    <w:div w:id="1132794160">
      <w:bodyDiv w:val="1"/>
      <w:marLeft w:val="0"/>
      <w:marRight w:val="0"/>
      <w:marTop w:val="0"/>
      <w:marBottom w:val="0"/>
      <w:divBdr>
        <w:top w:val="none" w:sz="0" w:space="0" w:color="auto"/>
        <w:left w:val="none" w:sz="0" w:space="0" w:color="auto"/>
        <w:bottom w:val="none" w:sz="0" w:space="0" w:color="auto"/>
        <w:right w:val="none" w:sz="0" w:space="0" w:color="auto"/>
      </w:divBdr>
    </w:div>
    <w:div w:id="1146509304">
      <w:bodyDiv w:val="1"/>
      <w:marLeft w:val="0"/>
      <w:marRight w:val="0"/>
      <w:marTop w:val="0"/>
      <w:marBottom w:val="0"/>
      <w:divBdr>
        <w:top w:val="none" w:sz="0" w:space="0" w:color="auto"/>
        <w:left w:val="none" w:sz="0" w:space="0" w:color="auto"/>
        <w:bottom w:val="none" w:sz="0" w:space="0" w:color="auto"/>
        <w:right w:val="none" w:sz="0" w:space="0" w:color="auto"/>
      </w:divBdr>
    </w:div>
    <w:div w:id="1147209736">
      <w:bodyDiv w:val="1"/>
      <w:marLeft w:val="0"/>
      <w:marRight w:val="0"/>
      <w:marTop w:val="0"/>
      <w:marBottom w:val="0"/>
      <w:divBdr>
        <w:top w:val="none" w:sz="0" w:space="0" w:color="auto"/>
        <w:left w:val="none" w:sz="0" w:space="0" w:color="auto"/>
        <w:bottom w:val="none" w:sz="0" w:space="0" w:color="auto"/>
        <w:right w:val="none" w:sz="0" w:space="0" w:color="auto"/>
      </w:divBdr>
    </w:div>
    <w:div w:id="1150100189">
      <w:bodyDiv w:val="1"/>
      <w:marLeft w:val="0"/>
      <w:marRight w:val="0"/>
      <w:marTop w:val="0"/>
      <w:marBottom w:val="0"/>
      <w:divBdr>
        <w:top w:val="none" w:sz="0" w:space="0" w:color="auto"/>
        <w:left w:val="none" w:sz="0" w:space="0" w:color="auto"/>
        <w:bottom w:val="none" w:sz="0" w:space="0" w:color="auto"/>
        <w:right w:val="none" w:sz="0" w:space="0" w:color="auto"/>
      </w:divBdr>
    </w:div>
    <w:div w:id="1157263351">
      <w:bodyDiv w:val="1"/>
      <w:marLeft w:val="0"/>
      <w:marRight w:val="0"/>
      <w:marTop w:val="0"/>
      <w:marBottom w:val="0"/>
      <w:divBdr>
        <w:top w:val="none" w:sz="0" w:space="0" w:color="auto"/>
        <w:left w:val="none" w:sz="0" w:space="0" w:color="auto"/>
        <w:bottom w:val="none" w:sz="0" w:space="0" w:color="auto"/>
        <w:right w:val="none" w:sz="0" w:space="0" w:color="auto"/>
      </w:divBdr>
    </w:div>
    <w:div w:id="1179809215">
      <w:bodyDiv w:val="1"/>
      <w:marLeft w:val="0"/>
      <w:marRight w:val="0"/>
      <w:marTop w:val="0"/>
      <w:marBottom w:val="0"/>
      <w:divBdr>
        <w:top w:val="none" w:sz="0" w:space="0" w:color="auto"/>
        <w:left w:val="none" w:sz="0" w:space="0" w:color="auto"/>
        <w:bottom w:val="none" w:sz="0" w:space="0" w:color="auto"/>
        <w:right w:val="none" w:sz="0" w:space="0" w:color="auto"/>
      </w:divBdr>
    </w:div>
    <w:div w:id="1189830256">
      <w:bodyDiv w:val="1"/>
      <w:marLeft w:val="0"/>
      <w:marRight w:val="0"/>
      <w:marTop w:val="0"/>
      <w:marBottom w:val="0"/>
      <w:divBdr>
        <w:top w:val="none" w:sz="0" w:space="0" w:color="auto"/>
        <w:left w:val="none" w:sz="0" w:space="0" w:color="auto"/>
        <w:bottom w:val="none" w:sz="0" w:space="0" w:color="auto"/>
        <w:right w:val="none" w:sz="0" w:space="0" w:color="auto"/>
      </w:divBdr>
    </w:div>
    <w:div w:id="1196192953">
      <w:bodyDiv w:val="1"/>
      <w:marLeft w:val="0"/>
      <w:marRight w:val="0"/>
      <w:marTop w:val="0"/>
      <w:marBottom w:val="0"/>
      <w:divBdr>
        <w:top w:val="none" w:sz="0" w:space="0" w:color="auto"/>
        <w:left w:val="none" w:sz="0" w:space="0" w:color="auto"/>
        <w:bottom w:val="none" w:sz="0" w:space="0" w:color="auto"/>
        <w:right w:val="none" w:sz="0" w:space="0" w:color="auto"/>
      </w:divBdr>
    </w:div>
    <w:div w:id="1229728084">
      <w:bodyDiv w:val="1"/>
      <w:marLeft w:val="0"/>
      <w:marRight w:val="0"/>
      <w:marTop w:val="0"/>
      <w:marBottom w:val="0"/>
      <w:divBdr>
        <w:top w:val="none" w:sz="0" w:space="0" w:color="auto"/>
        <w:left w:val="none" w:sz="0" w:space="0" w:color="auto"/>
        <w:bottom w:val="none" w:sz="0" w:space="0" w:color="auto"/>
        <w:right w:val="none" w:sz="0" w:space="0" w:color="auto"/>
      </w:divBdr>
    </w:div>
    <w:div w:id="1230919817">
      <w:bodyDiv w:val="1"/>
      <w:marLeft w:val="0"/>
      <w:marRight w:val="0"/>
      <w:marTop w:val="0"/>
      <w:marBottom w:val="0"/>
      <w:divBdr>
        <w:top w:val="none" w:sz="0" w:space="0" w:color="auto"/>
        <w:left w:val="none" w:sz="0" w:space="0" w:color="auto"/>
        <w:bottom w:val="none" w:sz="0" w:space="0" w:color="auto"/>
        <w:right w:val="none" w:sz="0" w:space="0" w:color="auto"/>
      </w:divBdr>
    </w:div>
    <w:div w:id="1233157347">
      <w:bodyDiv w:val="1"/>
      <w:marLeft w:val="0"/>
      <w:marRight w:val="0"/>
      <w:marTop w:val="0"/>
      <w:marBottom w:val="0"/>
      <w:divBdr>
        <w:top w:val="none" w:sz="0" w:space="0" w:color="auto"/>
        <w:left w:val="none" w:sz="0" w:space="0" w:color="auto"/>
        <w:bottom w:val="none" w:sz="0" w:space="0" w:color="auto"/>
        <w:right w:val="none" w:sz="0" w:space="0" w:color="auto"/>
      </w:divBdr>
    </w:div>
    <w:div w:id="1236158924">
      <w:bodyDiv w:val="1"/>
      <w:marLeft w:val="0"/>
      <w:marRight w:val="0"/>
      <w:marTop w:val="0"/>
      <w:marBottom w:val="0"/>
      <w:divBdr>
        <w:top w:val="none" w:sz="0" w:space="0" w:color="auto"/>
        <w:left w:val="none" w:sz="0" w:space="0" w:color="auto"/>
        <w:bottom w:val="none" w:sz="0" w:space="0" w:color="auto"/>
        <w:right w:val="none" w:sz="0" w:space="0" w:color="auto"/>
      </w:divBdr>
    </w:div>
    <w:div w:id="1238057336">
      <w:bodyDiv w:val="1"/>
      <w:marLeft w:val="0"/>
      <w:marRight w:val="0"/>
      <w:marTop w:val="0"/>
      <w:marBottom w:val="0"/>
      <w:divBdr>
        <w:top w:val="none" w:sz="0" w:space="0" w:color="auto"/>
        <w:left w:val="none" w:sz="0" w:space="0" w:color="auto"/>
        <w:bottom w:val="none" w:sz="0" w:space="0" w:color="auto"/>
        <w:right w:val="none" w:sz="0" w:space="0" w:color="auto"/>
      </w:divBdr>
    </w:div>
    <w:div w:id="1249382643">
      <w:bodyDiv w:val="1"/>
      <w:marLeft w:val="0"/>
      <w:marRight w:val="0"/>
      <w:marTop w:val="0"/>
      <w:marBottom w:val="0"/>
      <w:divBdr>
        <w:top w:val="none" w:sz="0" w:space="0" w:color="auto"/>
        <w:left w:val="none" w:sz="0" w:space="0" w:color="auto"/>
        <w:bottom w:val="none" w:sz="0" w:space="0" w:color="auto"/>
        <w:right w:val="none" w:sz="0" w:space="0" w:color="auto"/>
      </w:divBdr>
    </w:div>
    <w:div w:id="1250623601">
      <w:bodyDiv w:val="1"/>
      <w:marLeft w:val="0"/>
      <w:marRight w:val="0"/>
      <w:marTop w:val="0"/>
      <w:marBottom w:val="0"/>
      <w:divBdr>
        <w:top w:val="none" w:sz="0" w:space="0" w:color="auto"/>
        <w:left w:val="none" w:sz="0" w:space="0" w:color="auto"/>
        <w:bottom w:val="none" w:sz="0" w:space="0" w:color="auto"/>
        <w:right w:val="none" w:sz="0" w:space="0" w:color="auto"/>
      </w:divBdr>
    </w:div>
    <w:div w:id="1250699460">
      <w:bodyDiv w:val="1"/>
      <w:marLeft w:val="0"/>
      <w:marRight w:val="0"/>
      <w:marTop w:val="0"/>
      <w:marBottom w:val="0"/>
      <w:divBdr>
        <w:top w:val="none" w:sz="0" w:space="0" w:color="auto"/>
        <w:left w:val="none" w:sz="0" w:space="0" w:color="auto"/>
        <w:bottom w:val="none" w:sz="0" w:space="0" w:color="auto"/>
        <w:right w:val="none" w:sz="0" w:space="0" w:color="auto"/>
      </w:divBdr>
    </w:div>
    <w:div w:id="1250772169">
      <w:bodyDiv w:val="1"/>
      <w:marLeft w:val="0"/>
      <w:marRight w:val="0"/>
      <w:marTop w:val="0"/>
      <w:marBottom w:val="0"/>
      <w:divBdr>
        <w:top w:val="none" w:sz="0" w:space="0" w:color="auto"/>
        <w:left w:val="none" w:sz="0" w:space="0" w:color="auto"/>
        <w:bottom w:val="none" w:sz="0" w:space="0" w:color="auto"/>
        <w:right w:val="none" w:sz="0" w:space="0" w:color="auto"/>
      </w:divBdr>
    </w:div>
    <w:div w:id="1253317733">
      <w:bodyDiv w:val="1"/>
      <w:marLeft w:val="0"/>
      <w:marRight w:val="0"/>
      <w:marTop w:val="0"/>
      <w:marBottom w:val="0"/>
      <w:divBdr>
        <w:top w:val="none" w:sz="0" w:space="0" w:color="auto"/>
        <w:left w:val="none" w:sz="0" w:space="0" w:color="auto"/>
        <w:bottom w:val="none" w:sz="0" w:space="0" w:color="auto"/>
        <w:right w:val="none" w:sz="0" w:space="0" w:color="auto"/>
      </w:divBdr>
    </w:div>
    <w:div w:id="1256281995">
      <w:bodyDiv w:val="1"/>
      <w:marLeft w:val="0"/>
      <w:marRight w:val="0"/>
      <w:marTop w:val="0"/>
      <w:marBottom w:val="0"/>
      <w:divBdr>
        <w:top w:val="none" w:sz="0" w:space="0" w:color="auto"/>
        <w:left w:val="none" w:sz="0" w:space="0" w:color="auto"/>
        <w:bottom w:val="none" w:sz="0" w:space="0" w:color="auto"/>
        <w:right w:val="none" w:sz="0" w:space="0" w:color="auto"/>
      </w:divBdr>
    </w:div>
    <w:div w:id="1257591220">
      <w:bodyDiv w:val="1"/>
      <w:marLeft w:val="0"/>
      <w:marRight w:val="0"/>
      <w:marTop w:val="0"/>
      <w:marBottom w:val="0"/>
      <w:divBdr>
        <w:top w:val="none" w:sz="0" w:space="0" w:color="auto"/>
        <w:left w:val="none" w:sz="0" w:space="0" w:color="auto"/>
        <w:bottom w:val="none" w:sz="0" w:space="0" w:color="auto"/>
        <w:right w:val="none" w:sz="0" w:space="0" w:color="auto"/>
      </w:divBdr>
    </w:div>
    <w:div w:id="1259172821">
      <w:bodyDiv w:val="1"/>
      <w:marLeft w:val="0"/>
      <w:marRight w:val="0"/>
      <w:marTop w:val="0"/>
      <w:marBottom w:val="0"/>
      <w:divBdr>
        <w:top w:val="none" w:sz="0" w:space="0" w:color="auto"/>
        <w:left w:val="none" w:sz="0" w:space="0" w:color="auto"/>
        <w:bottom w:val="none" w:sz="0" w:space="0" w:color="auto"/>
        <w:right w:val="none" w:sz="0" w:space="0" w:color="auto"/>
      </w:divBdr>
    </w:div>
    <w:div w:id="1260214037">
      <w:bodyDiv w:val="1"/>
      <w:marLeft w:val="0"/>
      <w:marRight w:val="0"/>
      <w:marTop w:val="0"/>
      <w:marBottom w:val="0"/>
      <w:divBdr>
        <w:top w:val="none" w:sz="0" w:space="0" w:color="auto"/>
        <w:left w:val="none" w:sz="0" w:space="0" w:color="auto"/>
        <w:bottom w:val="none" w:sz="0" w:space="0" w:color="auto"/>
        <w:right w:val="none" w:sz="0" w:space="0" w:color="auto"/>
      </w:divBdr>
    </w:div>
    <w:div w:id="1260482156">
      <w:bodyDiv w:val="1"/>
      <w:marLeft w:val="0"/>
      <w:marRight w:val="0"/>
      <w:marTop w:val="0"/>
      <w:marBottom w:val="0"/>
      <w:divBdr>
        <w:top w:val="none" w:sz="0" w:space="0" w:color="auto"/>
        <w:left w:val="none" w:sz="0" w:space="0" w:color="auto"/>
        <w:bottom w:val="none" w:sz="0" w:space="0" w:color="auto"/>
        <w:right w:val="none" w:sz="0" w:space="0" w:color="auto"/>
      </w:divBdr>
    </w:div>
    <w:div w:id="1269654250">
      <w:bodyDiv w:val="1"/>
      <w:marLeft w:val="0"/>
      <w:marRight w:val="0"/>
      <w:marTop w:val="0"/>
      <w:marBottom w:val="0"/>
      <w:divBdr>
        <w:top w:val="none" w:sz="0" w:space="0" w:color="auto"/>
        <w:left w:val="none" w:sz="0" w:space="0" w:color="auto"/>
        <w:bottom w:val="none" w:sz="0" w:space="0" w:color="auto"/>
        <w:right w:val="none" w:sz="0" w:space="0" w:color="auto"/>
      </w:divBdr>
    </w:div>
    <w:div w:id="1272663750">
      <w:bodyDiv w:val="1"/>
      <w:marLeft w:val="0"/>
      <w:marRight w:val="0"/>
      <w:marTop w:val="0"/>
      <w:marBottom w:val="0"/>
      <w:divBdr>
        <w:top w:val="none" w:sz="0" w:space="0" w:color="auto"/>
        <w:left w:val="none" w:sz="0" w:space="0" w:color="auto"/>
        <w:bottom w:val="none" w:sz="0" w:space="0" w:color="auto"/>
        <w:right w:val="none" w:sz="0" w:space="0" w:color="auto"/>
      </w:divBdr>
    </w:div>
    <w:div w:id="1277980253">
      <w:bodyDiv w:val="1"/>
      <w:marLeft w:val="0"/>
      <w:marRight w:val="0"/>
      <w:marTop w:val="0"/>
      <w:marBottom w:val="0"/>
      <w:divBdr>
        <w:top w:val="none" w:sz="0" w:space="0" w:color="auto"/>
        <w:left w:val="none" w:sz="0" w:space="0" w:color="auto"/>
        <w:bottom w:val="none" w:sz="0" w:space="0" w:color="auto"/>
        <w:right w:val="none" w:sz="0" w:space="0" w:color="auto"/>
      </w:divBdr>
    </w:div>
    <w:div w:id="1300260518">
      <w:bodyDiv w:val="1"/>
      <w:marLeft w:val="0"/>
      <w:marRight w:val="0"/>
      <w:marTop w:val="0"/>
      <w:marBottom w:val="0"/>
      <w:divBdr>
        <w:top w:val="none" w:sz="0" w:space="0" w:color="auto"/>
        <w:left w:val="none" w:sz="0" w:space="0" w:color="auto"/>
        <w:bottom w:val="none" w:sz="0" w:space="0" w:color="auto"/>
        <w:right w:val="none" w:sz="0" w:space="0" w:color="auto"/>
      </w:divBdr>
    </w:div>
    <w:div w:id="1317491568">
      <w:bodyDiv w:val="1"/>
      <w:marLeft w:val="0"/>
      <w:marRight w:val="0"/>
      <w:marTop w:val="0"/>
      <w:marBottom w:val="0"/>
      <w:divBdr>
        <w:top w:val="none" w:sz="0" w:space="0" w:color="auto"/>
        <w:left w:val="none" w:sz="0" w:space="0" w:color="auto"/>
        <w:bottom w:val="none" w:sz="0" w:space="0" w:color="auto"/>
        <w:right w:val="none" w:sz="0" w:space="0" w:color="auto"/>
      </w:divBdr>
    </w:div>
    <w:div w:id="1334144528">
      <w:bodyDiv w:val="1"/>
      <w:marLeft w:val="0"/>
      <w:marRight w:val="0"/>
      <w:marTop w:val="0"/>
      <w:marBottom w:val="0"/>
      <w:divBdr>
        <w:top w:val="none" w:sz="0" w:space="0" w:color="auto"/>
        <w:left w:val="none" w:sz="0" w:space="0" w:color="auto"/>
        <w:bottom w:val="none" w:sz="0" w:space="0" w:color="auto"/>
        <w:right w:val="none" w:sz="0" w:space="0" w:color="auto"/>
      </w:divBdr>
    </w:div>
    <w:div w:id="1335648612">
      <w:bodyDiv w:val="1"/>
      <w:marLeft w:val="0"/>
      <w:marRight w:val="0"/>
      <w:marTop w:val="0"/>
      <w:marBottom w:val="0"/>
      <w:divBdr>
        <w:top w:val="none" w:sz="0" w:space="0" w:color="auto"/>
        <w:left w:val="none" w:sz="0" w:space="0" w:color="auto"/>
        <w:bottom w:val="none" w:sz="0" w:space="0" w:color="auto"/>
        <w:right w:val="none" w:sz="0" w:space="0" w:color="auto"/>
      </w:divBdr>
    </w:div>
    <w:div w:id="1336179266">
      <w:bodyDiv w:val="1"/>
      <w:marLeft w:val="0"/>
      <w:marRight w:val="0"/>
      <w:marTop w:val="0"/>
      <w:marBottom w:val="0"/>
      <w:divBdr>
        <w:top w:val="none" w:sz="0" w:space="0" w:color="auto"/>
        <w:left w:val="none" w:sz="0" w:space="0" w:color="auto"/>
        <w:bottom w:val="none" w:sz="0" w:space="0" w:color="auto"/>
        <w:right w:val="none" w:sz="0" w:space="0" w:color="auto"/>
      </w:divBdr>
    </w:div>
    <w:div w:id="1340082177">
      <w:bodyDiv w:val="1"/>
      <w:marLeft w:val="0"/>
      <w:marRight w:val="0"/>
      <w:marTop w:val="0"/>
      <w:marBottom w:val="0"/>
      <w:divBdr>
        <w:top w:val="none" w:sz="0" w:space="0" w:color="auto"/>
        <w:left w:val="none" w:sz="0" w:space="0" w:color="auto"/>
        <w:bottom w:val="none" w:sz="0" w:space="0" w:color="auto"/>
        <w:right w:val="none" w:sz="0" w:space="0" w:color="auto"/>
      </w:divBdr>
    </w:div>
    <w:div w:id="1340503971">
      <w:bodyDiv w:val="1"/>
      <w:marLeft w:val="0"/>
      <w:marRight w:val="0"/>
      <w:marTop w:val="0"/>
      <w:marBottom w:val="0"/>
      <w:divBdr>
        <w:top w:val="none" w:sz="0" w:space="0" w:color="auto"/>
        <w:left w:val="none" w:sz="0" w:space="0" w:color="auto"/>
        <w:bottom w:val="none" w:sz="0" w:space="0" w:color="auto"/>
        <w:right w:val="none" w:sz="0" w:space="0" w:color="auto"/>
      </w:divBdr>
    </w:div>
    <w:div w:id="1352023590">
      <w:bodyDiv w:val="1"/>
      <w:marLeft w:val="0"/>
      <w:marRight w:val="0"/>
      <w:marTop w:val="0"/>
      <w:marBottom w:val="0"/>
      <w:divBdr>
        <w:top w:val="none" w:sz="0" w:space="0" w:color="auto"/>
        <w:left w:val="none" w:sz="0" w:space="0" w:color="auto"/>
        <w:bottom w:val="none" w:sz="0" w:space="0" w:color="auto"/>
        <w:right w:val="none" w:sz="0" w:space="0" w:color="auto"/>
      </w:divBdr>
    </w:div>
    <w:div w:id="1358003146">
      <w:bodyDiv w:val="1"/>
      <w:marLeft w:val="0"/>
      <w:marRight w:val="0"/>
      <w:marTop w:val="0"/>
      <w:marBottom w:val="0"/>
      <w:divBdr>
        <w:top w:val="none" w:sz="0" w:space="0" w:color="auto"/>
        <w:left w:val="none" w:sz="0" w:space="0" w:color="auto"/>
        <w:bottom w:val="none" w:sz="0" w:space="0" w:color="auto"/>
        <w:right w:val="none" w:sz="0" w:space="0" w:color="auto"/>
      </w:divBdr>
    </w:div>
    <w:div w:id="1363507361">
      <w:bodyDiv w:val="1"/>
      <w:marLeft w:val="0"/>
      <w:marRight w:val="0"/>
      <w:marTop w:val="0"/>
      <w:marBottom w:val="0"/>
      <w:divBdr>
        <w:top w:val="none" w:sz="0" w:space="0" w:color="auto"/>
        <w:left w:val="none" w:sz="0" w:space="0" w:color="auto"/>
        <w:bottom w:val="none" w:sz="0" w:space="0" w:color="auto"/>
        <w:right w:val="none" w:sz="0" w:space="0" w:color="auto"/>
      </w:divBdr>
    </w:div>
    <w:div w:id="1369068127">
      <w:bodyDiv w:val="1"/>
      <w:marLeft w:val="0"/>
      <w:marRight w:val="0"/>
      <w:marTop w:val="0"/>
      <w:marBottom w:val="0"/>
      <w:divBdr>
        <w:top w:val="none" w:sz="0" w:space="0" w:color="auto"/>
        <w:left w:val="none" w:sz="0" w:space="0" w:color="auto"/>
        <w:bottom w:val="none" w:sz="0" w:space="0" w:color="auto"/>
        <w:right w:val="none" w:sz="0" w:space="0" w:color="auto"/>
      </w:divBdr>
    </w:div>
    <w:div w:id="1383870122">
      <w:bodyDiv w:val="1"/>
      <w:marLeft w:val="0"/>
      <w:marRight w:val="0"/>
      <w:marTop w:val="0"/>
      <w:marBottom w:val="0"/>
      <w:divBdr>
        <w:top w:val="none" w:sz="0" w:space="0" w:color="auto"/>
        <w:left w:val="none" w:sz="0" w:space="0" w:color="auto"/>
        <w:bottom w:val="none" w:sz="0" w:space="0" w:color="auto"/>
        <w:right w:val="none" w:sz="0" w:space="0" w:color="auto"/>
      </w:divBdr>
    </w:div>
    <w:div w:id="1384914575">
      <w:bodyDiv w:val="1"/>
      <w:marLeft w:val="0"/>
      <w:marRight w:val="0"/>
      <w:marTop w:val="0"/>
      <w:marBottom w:val="0"/>
      <w:divBdr>
        <w:top w:val="none" w:sz="0" w:space="0" w:color="auto"/>
        <w:left w:val="none" w:sz="0" w:space="0" w:color="auto"/>
        <w:bottom w:val="none" w:sz="0" w:space="0" w:color="auto"/>
        <w:right w:val="none" w:sz="0" w:space="0" w:color="auto"/>
      </w:divBdr>
    </w:div>
    <w:div w:id="1388839909">
      <w:bodyDiv w:val="1"/>
      <w:marLeft w:val="0"/>
      <w:marRight w:val="0"/>
      <w:marTop w:val="0"/>
      <w:marBottom w:val="0"/>
      <w:divBdr>
        <w:top w:val="none" w:sz="0" w:space="0" w:color="auto"/>
        <w:left w:val="none" w:sz="0" w:space="0" w:color="auto"/>
        <w:bottom w:val="none" w:sz="0" w:space="0" w:color="auto"/>
        <w:right w:val="none" w:sz="0" w:space="0" w:color="auto"/>
      </w:divBdr>
    </w:div>
    <w:div w:id="1391343140">
      <w:bodyDiv w:val="1"/>
      <w:marLeft w:val="0"/>
      <w:marRight w:val="0"/>
      <w:marTop w:val="0"/>
      <w:marBottom w:val="0"/>
      <w:divBdr>
        <w:top w:val="none" w:sz="0" w:space="0" w:color="auto"/>
        <w:left w:val="none" w:sz="0" w:space="0" w:color="auto"/>
        <w:bottom w:val="none" w:sz="0" w:space="0" w:color="auto"/>
        <w:right w:val="none" w:sz="0" w:space="0" w:color="auto"/>
      </w:divBdr>
    </w:div>
    <w:div w:id="1410812576">
      <w:bodyDiv w:val="1"/>
      <w:marLeft w:val="0"/>
      <w:marRight w:val="0"/>
      <w:marTop w:val="0"/>
      <w:marBottom w:val="0"/>
      <w:divBdr>
        <w:top w:val="none" w:sz="0" w:space="0" w:color="auto"/>
        <w:left w:val="none" w:sz="0" w:space="0" w:color="auto"/>
        <w:bottom w:val="none" w:sz="0" w:space="0" w:color="auto"/>
        <w:right w:val="none" w:sz="0" w:space="0" w:color="auto"/>
      </w:divBdr>
    </w:div>
    <w:div w:id="1414278679">
      <w:bodyDiv w:val="1"/>
      <w:marLeft w:val="0"/>
      <w:marRight w:val="0"/>
      <w:marTop w:val="0"/>
      <w:marBottom w:val="0"/>
      <w:divBdr>
        <w:top w:val="none" w:sz="0" w:space="0" w:color="auto"/>
        <w:left w:val="none" w:sz="0" w:space="0" w:color="auto"/>
        <w:bottom w:val="none" w:sz="0" w:space="0" w:color="auto"/>
        <w:right w:val="none" w:sz="0" w:space="0" w:color="auto"/>
      </w:divBdr>
    </w:div>
    <w:div w:id="1417942561">
      <w:bodyDiv w:val="1"/>
      <w:marLeft w:val="0"/>
      <w:marRight w:val="0"/>
      <w:marTop w:val="0"/>
      <w:marBottom w:val="0"/>
      <w:divBdr>
        <w:top w:val="none" w:sz="0" w:space="0" w:color="auto"/>
        <w:left w:val="none" w:sz="0" w:space="0" w:color="auto"/>
        <w:bottom w:val="none" w:sz="0" w:space="0" w:color="auto"/>
        <w:right w:val="none" w:sz="0" w:space="0" w:color="auto"/>
      </w:divBdr>
    </w:div>
    <w:div w:id="1418016751">
      <w:bodyDiv w:val="1"/>
      <w:marLeft w:val="0"/>
      <w:marRight w:val="0"/>
      <w:marTop w:val="0"/>
      <w:marBottom w:val="0"/>
      <w:divBdr>
        <w:top w:val="none" w:sz="0" w:space="0" w:color="auto"/>
        <w:left w:val="none" w:sz="0" w:space="0" w:color="auto"/>
        <w:bottom w:val="none" w:sz="0" w:space="0" w:color="auto"/>
        <w:right w:val="none" w:sz="0" w:space="0" w:color="auto"/>
      </w:divBdr>
    </w:div>
    <w:div w:id="1429423421">
      <w:bodyDiv w:val="1"/>
      <w:marLeft w:val="0"/>
      <w:marRight w:val="0"/>
      <w:marTop w:val="0"/>
      <w:marBottom w:val="0"/>
      <w:divBdr>
        <w:top w:val="none" w:sz="0" w:space="0" w:color="auto"/>
        <w:left w:val="none" w:sz="0" w:space="0" w:color="auto"/>
        <w:bottom w:val="none" w:sz="0" w:space="0" w:color="auto"/>
        <w:right w:val="none" w:sz="0" w:space="0" w:color="auto"/>
      </w:divBdr>
    </w:div>
    <w:div w:id="1429883123">
      <w:bodyDiv w:val="1"/>
      <w:marLeft w:val="0"/>
      <w:marRight w:val="0"/>
      <w:marTop w:val="0"/>
      <w:marBottom w:val="0"/>
      <w:divBdr>
        <w:top w:val="none" w:sz="0" w:space="0" w:color="auto"/>
        <w:left w:val="none" w:sz="0" w:space="0" w:color="auto"/>
        <w:bottom w:val="none" w:sz="0" w:space="0" w:color="auto"/>
        <w:right w:val="none" w:sz="0" w:space="0" w:color="auto"/>
      </w:divBdr>
    </w:div>
    <w:div w:id="1438022819">
      <w:bodyDiv w:val="1"/>
      <w:marLeft w:val="0"/>
      <w:marRight w:val="0"/>
      <w:marTop w:val="0"/>
      <w:marBottom w:val="0"/>
      <w:divBdr>
        <w:top w:val="none" w:sz="0" w:space="0" w:color="auto"/>
        <w:left w:val="none" w:sz="0" w:space="0" w:color="auto"/>
        <w:bottom w:val="none" w:sz="0" w:space="0" w:color="auto"/>
        <w:right w:val="none" w:sz="0" w:space="0" w:color="auto"/>
      </w:divBdr>
    </w:div>
    <w:div w:id="1438283222">
      <w:bodyDiv w:val="1"/>
      <w:marLeft w:val="0"/>
      <w:marRight w:val="0"/>
      <w:marTop w:val="0"/>
      <w:marBottom w:val="0"/>
      <w:divBdr>
        <w:top w:val="none" w:sz="0" w:space="0" w:color="auto"/>
        <w:left w:val="none" w:sz="0" w:space="0" w:color="auto"/>
        <w:bottom w:val="none" w:sz="0" w:space="0" w:color="auto"/>
        <w:right w:val="none" w:sz="0" w:space="0" w:color="auto"/>
      </w:divBdr>
    </w:div>
    <w:div w:id="1441756918">
      <w:bodyDiv w:val="1"/>
      <w:marLeft w:val="0"/>
      <w:marRight w:val="0"/>
      <w:marTop w:val="0"/>
      <w:marBottom w:val="0"/>
      <w:divBdr>
        <w:top w:val="none" w:sz="0" w:space="0" w:color="auto"/>
        <w:left w:val="none" w:sz="0" w:space="0" w:color="auto"/>
        <w:bottom w:val="none" w:sz="0" w:space="0" w:color="auto"/>
        <w:right w:val="none" w:sz="0" w:space="0" w:color="auto"/>
      </w:divBdr>
    </w:div>
    <w:div w:id="1466892749">
      <w:bodyDiv w:val="1"/>
      <w:marLeft w:val="0"/>
      <w:marRight w:val="0"/>
      <w:marTop w:val="0"/>
      <w:marBottom w:val="0"/>
      <w:divBdr>
        <w:top w:val="none" w:sz="0" w:space="0" w:color="auto"/>
        <w:left w:val="none" w:sz="0" w:space="0" w:color="auto"/>
        <w:bottom w:val="none" w:sz="0" w:space="0" w:color="auto"/>
        <w:right w:val="none" w:sz="0" w:space="0" w:color="auto"/>
      </w:divBdr>
    </w:div>
    <w:div w:id="1469319913">
      <w:bodyDiv w:val="1"/>
      <w:marLeft w:val="0"/>
      <w:marRight w:val="0"/>
      <w:marTop w:val="0"/>
      <w:marBottom w:val="0"/>
      <w:divBdr>
        <w:top w:val="none" w:sz="0" w:space="0" w:color="auto"/>
        <w:left w:val="none" w:sz="0" w:space="0" w:color="auto"/>
        <w:bottom w:val="none" w:sz="0" w:space="0" w:color="auto"/>
        <w:right w:val="none" w:sz="0" w:space="0" w:color="auto"/>
      </w:divBdr>
    </w:div>
    <w:div w:id="1476485249">
      <w:bodyDiv w:val="1"/>
      <w:marLeft w:val="0"/>
      <w:marRight w:val="0"/>
      <w:marTop w:val="0"/>
      <w:marBottom w:val="0"/>
      <w:divBdr>
        <w:top w:val="none" w:sz="0" w:space="0" w:color="auto"/>
        <w:left w:val="none" w:sz="0" w:space="0" w:color="auto"/>
        <w:bottom w:val="none" w:sz="0" w:space="0" w:color="auto"/>
        <w:right w:val="none" w:sz="0" w:space="0" w:color="auto"/>
      </w:divBdr>
    </w:div>
    <w:div w:id="1488479122">
      <w:bodyDiv w:val="1"/>
      <w:marLeft w:val="0"/>
      <w:marRight w:val="0"/>
      <w:marTop w:val="0"/>
      <w:marBottom w:val="0"/>
      <w:divBdr>
        <w:top w:val="none" w:sz="0" w:space="0" w:color="auto"/>
        <w:left w:val="none" w:sz="0" w:space="0" w:color="auto"/>
        <w:bottom w:val="none" w:sz="0" w:space="0" w:color="auto"/>
        <w:right w:val="none" w:sz="0" w:space="0" w:color="auto"/>
      </w:divBdr>
    </w:div>
    <w:div w:id="1493526458">
      <w:bodyDiv w:val="1"/>
      <w:marLeft w:val="0"/>
      <w:marRight w:val="0"/>
      <w:marTop w:val="0"/>
      <w:marBottom w:val="0"/>
      <w:divBdr>
        <w:top w:val="none" w:sz="0" w:space="0" w:color="auto"/>
        <w:left w:val="none" w:sz="0" w:space="0" w:color="auto"/>
        <w:bottom w:val="none" w:sz="0" w:space="0" w:color="auto"/>
        <w:right w:val="none" w:sz="0" w:space="0" w:color="auto"/>
      </w:divBdr>
    </w:div>
    <w:div w:id="1508254109">
      <w:bodyDiv w:val="1"/>
      <w:marLeft w:val="0"/>
      <w:marRight w:val="0"/>
      <w:marTop w:val="0"/>
      <w:marBottom w:val="0"/>
      <w:divBdr>
        <w:top w:val="none" w:sz="0" w:space="0" w:color="auto"/>
        <w:left w:val="none" w:sz="0" w:space="0" w:color="auto"/>
        <w:bottom w:val="none" w:sz="0" w:space="0" w:color="auto"/>
        <w:right w:val="none" w:sz="0" w:space="0" w:color="auto"/>
      </w:divBdr>
    </w:div>
    <w:div w:id="1508447100">
      <w:bodyDiv w:val="1"/>
      <w:marLeft w:val="0"/>
      <w:marRight w:val="0"/>
      <w:marTop w:val="0"/>
      <w:marBottom w:val="0"/>
      <w:divBdr>
        <w:top w:val="none" w:sz="0" w:space="0" w:color="auto"/>
        <w:left w:val="none" w:sz="0" w:space="0" w:color="auto"/>
        <w:bottom w:val="none" w:sz="0" w:space="0" w:color="auto"/>
        <w:right w:val="none" w:sz="0" w:space="0" w:color="auto"/>
      </w:divBdr>
    </w:div>
    <w:div w:id="1509170489">
      <w:bodyDiv w:val="1"/>
      <w:marLeft w:val="0"/>
      <w:marRight w:val="0"/>
      <w:marTop w:val="0"/>
      <w:marBottom w:val="0"/>
      <w:divBdr>
        <w:top w:val="none" w:sz="0" w:space="0" w:color="auto"/>
        <w:left w:val="none" w:sz="0" w:space="0" w:color="auto"/>
        <w:bottom w:val="none" w:sz="0" w:space="0" w:color="auto"/>
        <w:right w:val="none" w:sz="0" w:space="0" w:color="auto"/>
      </w:divBdr>
    </w:div>
    <w:div w:id="1515879660">
      <w:bodyDiv w:val="1"/>
      <w:marLeft w:val="0"/>
      <w:marRight w:val="0"/>
      <w:marTop w:val="0"/>
      <w:marBottom w:val="0"/>
      <w:divBdr>
        <w:top w:val="none" w:sz="0" w:space="0" w:color="auto"/>
        <w:left w:val="none" w:sz="0" w:space="0" w:color="auto"/>
        <w:bottom w:val="none" w:sz="0" w:space="0" w:color="auto"/>
        <w:right w:val="none" w:sz="0" w:space="0" w:color="auto"/>
      </w:divBdr>
    </w:div>
    <w:div w:id="1518470980">
      <w:bodyDiv w:val="1"/>
      <w:marLeft w:val="0"/>
      <w:marRight w:val="0"/>
      <w:marTop w:val="0"/>
      <w:marBottom w:val="0"/>
      <w:divBdr>
        <w:top w:val="none" w:sz="0" w:space="0" w:color="auto"/>
        <w:left w:val="none" w:sz="0" w:space="0" w:color="auto"/>
        <w:bottom w:val="none" w:sz="0" w:space="0" w:color="auto"/>
        <w:right w:val="none" w:sz="0" w:space="0" w:color="auto"/>
      </w:divBdr>
    </w:div>
    <w:div w:id="1526209739">
      <w:bodyDiv w:val="1"/>
      <w:marLeft w:val="0"/>
      <w:marRight w:val="0"/>
      <w:marTop w:val="0"/>
      <w:marBottom w:val="0"/>
      <w:divBdr>
        <w:top w:val="none" w:sz="0" w:space="0" w:color="auto"/>
        <w:left w:val="none" w:sz="0" w:space="0" w:color="auto"/>
        <w:bottom w:val="none" w:sz="0" w:space="0" w:color="auto"/>
        <w:right w:val="none" w:sz="0" w:space="0" w:color="auto"/>
      </w:divBdr>
    </w:div>
    <w:div w:id="1536968458">
      <w:bodyDiv w:val="1"/>
      <w:marLeft w:val="0"/>
      <w:marRight w:val="0"/>
      <w:marTop w:val="0"/>
      <w:marBottom w:val="0"/>
      <w:divBdr>
        <w:top w:val="none" w:sz="0" w:space="0" w:color="auto"/>
        <w:left w:val="none" w:sz="0" w:space="0" w:color="auto"/>
        <w:bottom w:val="none" w:sz="0" w:space="0" w:color="auto"/>
        <w:right w:val="none" w:sz="0" w:space="0" w:color="auto"/>
      </w:divBdr>
    </w:div>
    <w:div w:id="1548567801">
      <w:bodyDiv w:val="1"/>
      <w:marLeft w:val="0"/>
      <w:marRight w:val="0"/>
      <w:marTop w:val="0"/>
      <w:marBottom w:val="0"/>
      <w:divBdr>
        <w:top w:val="none" w:sz="0" w:space="0" w:color="auto"/>
        <w:left w:val="none" w:sz="0" w:space="0" w:color="auto"/>
        <w:bottom w:val="none" w:sz="0" w:space="0" w:color="auto"/>
        <w:right w:val="none" w:sz="0" w:space="0" w:color="auto"/>
      </w:divBdr>
    </w:div>
    <w:div w:id="1548639351">
      <w:bodyDiv w:val="1"/>
      <w:marLeft w:val="0"/>
      <w:marRight w:val="0"/>
      <w:marTop w:val="0"/>
      <w:marBottom w:val="0"/>
      <w:divBdr>
        <w:top w:val="none" w:sz="0" w:space="0" w:color="auto"/>
        <w:left w:val="none" w:sz="0" w:space="0" w:color="auto"/>
        <w:bottom w:val="none" w:sz="0" w:space="0" w:color="auto"/>
        <w:right w:val="none" w:sz="0" w:space="0" w:color="auto"/>
      </w:divBdr>
    </w:div>
    <w:div w:id="1549993519">
      <w:bodyDiv w:val="1"/>
      <w:marLeft w:val="0"/>
      <w:marRight w:val="0"/>
      <w:marTop w:val="0"/>
      <w:marBottom w:val="0"/>
      <w:divBdr>
        <w:top w:val="none" w:sz="0" w:space="0" w:color="auto"/>
        <w:left w:val="none" w:sz="0" w:space="0" w:color="auto"/>
        <w:bottom w:val="none" w:sz="0" w:space="0" w:color="auto"/>
        <w:right w:val="none" w:sz="0" w:space="0" w:color="auto"/>
      </w:divBdr>
    </w:div>
    <w:div w:id="1550460239">
      <w:bodyDiv w:val="1"/>
      <w:marLeft w:val="0"/>
      <w:marRight w:val="0"/>
      <w:marTop w:val="0"/>
      <w:marBottom w:val="0"/>
      <w:divBdr>
        <w:top w:val="none" w:sz="0" w:space="0" w:color="auto"/>
        <w:left w:val="none" w:sz="0" w:space="0" w:color="auto"/>
        <w:bottom w:val="none" w:sz="0" w:space="0" w:color="auto"/>
        <w:right w:val="none" w:sz="0" w:space="0" w:color="auto"/>
      </w:divBdr>
    </w:div>
    <w:div w:id="1554148073">
      <w:bodyDiv w:val="1"/>
      <w:marLeft w:val="0"/>
      <w:marRight w:val="0"/>
      <w:marTop w:val="0"/>
      <w:marBottom w:val="0"/>
      <w:divBdr>
        <w:top w:val="none" w:sz="0" w:space="0" w:color="auto"/>
        <w:left w:val="none" w:sz="0" w:space="0" w:color="auto"/>
        <w:bottom w:val="none" w:sz="0" w:space="0" w:color="auto"/>
        <w:right w:val="none" w:sz="0" w:space="0" w:color="auto"/>
      </w:divBdr>
    </w:div>
    <w:div w:id="1554273566">
      <w:bodyDiv w:val="1"/>
      <w:marLeft w:val="0"/>
      <w:marRight w:val="0"/>
      <w:marTop w:val="0"/>
      <w:marBottom w:val="0"/>
      <w:divBdr>
        <w:top w:val="none" w:sz="0" w:space="0" w:color="auto"/>
        <w:left w:val="none" w:sz="0" w:space="0" w:color="auto"/>
        <w:bottom w:val="none" w:sz="0" w:space="0" w:color="auto"/>
        <w:right w:val="none" w:sz="0" w:space="0" w:color="auto"/>
      </w:divBdr>
    </w:div>
    <w:div w:id="1555047869">
      <w:bodyDiv w:val="1"/>
      <w:marLeft w:val="0"/>
      <w:marRight w:val="0"/>
      <w:marTop w:val="0"/>
      <w:marBottom w:val="0"/>
      <w:divBdr>
        <w:top w:val="none" w:sz="0" w:space="0" w:color="auto"/>
        <w:left w:val="none" w:sz="0" w:space="0" w:color="auto"/>
        <w:bottom w:val="none" w:sz="0" w:space="0" w:color="auto"/>
        <w:right w:val="none" w:sz="0" w:space="0" w:color="auto"/>
      </w:divBdr>
    </w:div>
    <w:div w:id="1557470299">
      <w:bodyDiv w:val="1"/>
      <w:marLeft w:val="0"/>
      <w:marRight w:val="0"/>
      <w:marTop w:val="0"/>
      <w:marBottom w:val="0"/>
      <w:divBdr>
        <w:top w:val="none" w:sz="0" w:space="0" w:color="auto"/>
        <w:left w:val="none" w:sz="0" w:space="0" w:color="auto"/>
        <w:bottom w:val="none" w:sz="0" w:space="0" w:color="auto"/>
        <w:right w:val="none" w:sz="0" w:space="0" w:color="auto"/>
      </w:divBdr>
    </w:div>
    <w:div w:id="1560437141">
      <w:bodyDiv w:val="1"/>
      <w:marLeft w:val="0"/>
      <w:marRight w:val="0"/>
      <w:marTop w:val="0"/>
      <w:marBottom w:val="0"/>
      <w:divBdr>
        <w:top w:val="none" w:sz="0" w:space="0" w:color="auto"/>
        <w:left w:val="none" w:sz="0" w:space="0" w:color="auto"/>
        <w:bottom w:val="none" w:sz="0" w:space="0" w:color="auto"/>
        <w:right w:val="none" w:sz="0" w:space="0" w:color="auto"/>
      </w:divBdr>
    </w:div>
    <w:div w:id="1567304614">
      <w:bodyDiv w:val="1"/>
      <w:marLeft w:val="0"/>
      <w:marRight w:val="0"/>
      <w:marTop w:val="0"/>
      <w:marBottom w:val="0"/>
      <w:divBdr>
        <w:top w:val="none" w:sz="0" w:space="0" w:color="auto"/>
        <w:left w:val="none" w:sz="0" w:space="0" w:color="auto"/>
        <w:bottom w:val="none" w:sz="0" w:space="0" w:color="auto"/>
        <w:right w:val="none" w:sz="0" w:space="0" w:color="auto"/>
      </w:divBdr>
    </w:div>
    <w:div w:id="1569153206">
      <w:bodyDiv w:val="1"/>
      <w:marLeft w:val="0"/>
      <w:marRight w:val="0"/>
      <w:marTop w:val="0"/>
      <w:marBottom w:val="0"/>
      <w:divBdr>
        <w:top w:val="none" w:sz="0" w:space="0" w:color="auto"/>
        <w:left w:val="none" w:sz="0" w:space="0" w:color="auto"/>
        <w:bottom w:val="none" w:sz="0" w:space="0" w:color="auto"/>
        <w:right w:val="none" w:sz="0" w:space="0" w:color="auto"/>
      </w:divBdr>
    </w:div>
    <w:div w:id="1575431428">
      <w:bodyDiv w:val="1"/>
      <w:marLeft w:val="0"/>
      <w:marRight w:val="0"/>
      <w:marTop w:val="0"/>
      <w:marBottom w:val="0"/>
      <w:divBdr>
        <w:top w:val="none" w:sz="0" w:space="0" w:color="auto"/>
        <w:left w:val="none" w:sz="0" w:space="0" w:color="auto"/>
        <w:bottom w:val="none" w:sz="0" w:space="0" w:color="auto"/>
        <w:right w:val="none" w:sz="0" w:space="0" w:color="auto"/>
      </w:divBdr>
    </w:div>
    <w:div w:id="1626766264">
      <w:bodyDiv w:val="1"/>
      <w:marLeft w:val="0"/>
      <w:marRight w:val="0"/>
      <w:marTop w:val="0"/>
      <w:marBottom w:val="0"/>
      <w:divBdr>
        <w:top w:val="none" w:sz="0" w:space="0" w:color="auto"/>
        <w:left w:val="none" w:sz="0" w:space="0" w:color="auto"/>
        <w:bottom w:val="none" w:sz="0" w:space="0" w:color="auto"/>
        <w:right w:val="none" w:sz="0" w:space="0" w:color="auto"/>
      </w:divBdr>
    </w:div>
    <w:div w:id="1631589678">
      <w:bodyDiv w:val="1"/>
      <w:marLeft w:val="0"/>
      <w:marRight w:val="0"/>
      <w:marTop w:val="0"/>
      <w:marBottom w:val="0"/>
      <w:divBdr>
        <w:top w:val="none" w:sz="0" w:space="0" w:color="auto"/>
        <w:left w:val="none" w:sz="0" w:space="0" w:color="auto"/>
        <w:bottom w:val="none" w:sz="0" w:space="0" w:color="auto"/>
        <w:right w:val="none" w:sz="0" w:space="0" w:color="auto"/>
      </w:divBdr>
    </w:div>
    <w:div w:id="1633436199">
      <w:bodyDiv w:val="1"/>
      <w:marLeft w:val="0"/>
      <w:marRight w:val="0"/>
      <w:marTop w:val="0"/>
      <w:marBottom w:val="0"/>
      <w:divBdr>
        <w:top w:val="none" w:sz="0" w:space="0" w:color="auto"/>
        <w:left w:val="none" w:sz="0" w:space="0" w:color="auto"/>
        <w:bottom w:val="none" w:sz="0" w:space="0" w:color="auto"/>
        <w:right w:val="none" w:sz="0" w:space="0" w:color="auto"/>
      </w:divBdr>
    </w:div>
    <w:div w:id="1635209564">
      <w:bodyDiv w:val="1"/>
      <w:marLeft w:val="0"/>
      <w:marRight w:val="0"/>
      <w:marTop w:val="0"/>
      <w:marBottom w:val="0"/>
      <w:divBdr>
        <w:top w:val="none" w:sz="0" w:space="0" w:color="auto"/>
        <w:left w:val="none" w:sz="0" w:space="0" w:color="auto"/>
        <w:bottom w:val="none" w:sz="0" w:space="0" w:color="auto"/>
        <w:right w:val="none" w:sz="0" w:space="0" w:color="auto"/>
      </w:divBdr>
    </w:div>
    <w:div w:id="1647122341">
      <w:bodyDiv w:val="1"/>
      <w:marLeft w:val="0"/>
      <w:marRight w:val="0"/>
      <w:marTop w:val="0"/>
      <w:marBottom w:val="0"/>
      <w:divBdr>
        <w:top w:val="none" w:sz="0" w:space="0" w:color="auto"/>
        <w:left w:val="none" w:sz="0" w:space="0" w:color="auto"/>
        <w:bottom w:val="none" w:sz="0" w:space="0" w:color="auto"/>
        <w:right w:val="none" w:sz="0" w:space="0" w:color="auto"/>
      </w:divBdr>
    </w:div>
    <w:div w:id="1648584995">
      <w:bodyDiv w:val="1"/>
      <w:marLeft w:val="0"/>
      <w:marRight w:val="0"/>
      <w:marTop w:val="0"/>
      <w:marBottom w:val="0"/>
      <w:divBdr>
        <w:top w:val="none" w:sz="0" w:space="0" w:color="auto"/>
        <w:left w:val="none" w:sz="0" w:space="0" w:color="auto"/>
        <w:bottom w:val="none" w:sz="0" w:space="0" w:color="auto"/>
        <w:right w:val="none" w:sz="0" w:space="0" w:color="auto"/>
      </w:divBdr>
    </w:div>
    <w:div w:id="1649358193">
      <w:bodyDiv w:val="1"/>
      <w:marLeft w:val="0"/>
      <w:marRight w:val="0"/>
      <w:marTop w:val="0"/>
      <w:marBottom w:val="0"/>
      <w:divBdr>
        <w:top w:val="none" w:sz="0" w:space="0" w:color="auto"/>
        <w:left w:val="none" w:sz="0" w:space="0" w:color="auto"/>
        <w:bottom w:val="none" w:sz="0" w:space="0" w:color="auto"/>
        <w:right w:val="none" w:sz="0" w:space="0" w:color="auto"/>
      </w:divBdr>
    </w:div>
    <w:div w:id="1649744014">
      <w:bodyDiv w:val="1"/>
      <w:marLeft w:val="0"/>
      <w:marRight w:val="0"/>
      <w:marTop w:val="0"/>
      <w:marBottom w:val="0"/>
      <w:divBdr>
        <w:top w:val="none" w:sz="0" w:space="0" w:color="auto"/>
        <w:left w:val="none" w:sz="0" w:space="0" w:color="auto"/>
        <w:bottom w:val="none" w:sz="0" w:space="0" w:color="auto"/>
        <w:right w:val="none" w:sz="0" w:space="0" w:color="auto"/>
      </w:divBdr>
    </w:div>
    <w:div w:id="1651905281">
      <w:bodyDiv w:val="1"/>
      <w:marLeft w:val="0"/>
      <w:marRight w:val="0"/>
      <w:marTop w:val="0"/>
      <w:marBottom w:val="0"/>
      <w:divBdr>
        <w:top w:val="none" w:sz="0" w:space="0" w:color="auto"/>
        <w:left w:val="none" w:sz="0" w:space="0" w:color="auto"/>
        <w:bottom w:val="none" w:sz="0" w:space="0" w:color="auto"/>
        <w:right w:val="none" w:sz="0" w:space="0" w:color="auto"/>
      </w:divBdr>
    </w:div>
    <w:div w:id="1654522389">
      <w:bodyDiv w:val="1"/>
      <w:marLeft w:val="0"/>
      <w:marRight w:val="0"/>
      <w:marTop w:val="0"/>
      <w:marBottom w:val="0"/>
      <w:divBdr>
        <w:top w:val="none" w:sz="0" w:space="0" w:color="auto"/>
        <w:left w:val="none" w:sz="0" w:space="0" w:color="auto"/>
        <w:bottom w:val="none" w:sz="0" w:space="0" w:color="auto"/>
        <w:right w:val="none" w:sz="0" w:space="0" w:color="auto"/>
      </w:divBdr>
    </w:div>
    <w:div w:id="1668753558">
      <w:bodyDiv w:val="1"/>
      <w:marLeft w:val="0"/>
      <w:marRight w:val="0"/>
      <w:marTop w:val="0"/>
      <w:marBottom w:val="0"/>
      <w:divBdr>
        <w:top w:val="none" w:sz="0" w:space="0" w:color="auto"/>
        <w:left w:val="none" w:sz="0" w:space="0" w:color="auto"/>
        <w:bottom w:val="none" w:sz="0" w:space="0" w:color="auto"/>
        <w:right w:val="none" w:sz="0" w:space="0" w:color="auto"/>
      </w:divBdr>
    </w:div>
    <w:div w:id="1681080833">
      <w:bodyDiv w:val="1"/>
      <w:marLeft w:val="0"/>
      <w:marRight w:val="0"/>
      <w:marTop w:val="0"/>
      <w:marBottom w:val="0"/>
      <w:divBdr>
        <w:top w:val="none" w:sz="0" w:space="0" w:color="auto"/>
        <w:left w:val="none" w:sz="0" w:space="0" w:color="auto"/>
        <w:bottom w:val="none" w:sz="0" w:space="0" w:color="auto"/>
        <w:right w:val="none" w:sz="0" w:space="0" w:color="auto"/>
      </w:divBdr>
    </w:div>
    <w:div w:id="1683705592">
      <w:bodyDiv w:val="1"/>
      <w:marLeft w:val="0"/>
      <w:marRight w:val="0"/>
      <w:marTop w:val="0"/>
      <w:marBottom w:val="0"/>
      <w:divBdr>
        <w:top w:val="none" w:sz="0" w:space="0" w:color="auto"/>
        <w:left w:val="none" w:sz="0" w:space="0" w:color="auto"/>
        <w:bottom w:val="none" w:sz="0" w:space="0" w:color="auto"/>
        <w:right w:val="none" w:sz="0" w:space="0" w:color="auto"/>
      </w:divBdr>
    </w:div>
    <w:div w:id="1688561040">
      <w:bodyDiv w:val="1"/>
      <w:marLeft w:val="0"/>
      <w:marRight w:val="0"/>
      <w:marTop w:val="0"/>
      <w:marBottom w:val="0"/>
      <w:divBdr>
        <w:top w:val="none" w:sz="0" w:space="0" w:color="auto"/>
        <w:left w:val="none" w:sz="0" w:space="0" w:color="auto"/>
        <w:bottom w:val="none" w:sz="0" w:space="0" w:color="auto"/>
        <w:right w:val="none" w:sz="0" w:space="0" w:color="auto"/>
      </w:divBdr>
    </w:div>
    <w:div w:id="1691027120">
      <w:bodyDiv w:val="1"/>
      <w:marLeft w:val="0"/>
      <w:marRight w:val="0"/>
      <w:marTop w:val="0"/>
      <w:marBottom w:val="0"/>
      <w:divBdr>
        <w:top w:val="none" w:sz="0" w:space="0" w:color="auto"/>
        <w:left w:val="none" w:sz="0" w:space="0" w:color="auto"/>
        <w:bottom w:val="none" w:sz="0" w:space="0" w:color="auto"/>
        <w:right w:val="none" w:sz="0" w:space="0" w:color="auto"/>
      </w:divBdr>
    </w:div>
    <w:div w:id="1696422593">
      <w:bodyDiv w:val="1"/>
      <w:marLeft w:val="0"/>
      <w:marRight w:val="0"/>
      <w:marTop w:val="0"/>
      <w:marBottom w:val="0"/>
      <w:divBdr>
        <w:top w:val="none" w:sz="0" w:space="0" w:color="auto"/>
        <w:left w:val="none" w:sz="0" w:space="0" w:color="auto"/>
        <w:bottom w:val="none" w:sz="0" w:space="0" w:color="auto"/>
        <w:right w:val="none" w:sz="0" w:space="0" w:color="auto"/>
      </w:divBdr>
    </w:div>
    <w:div w:id="1697805659">
      <w:bodyDiv w:val="1"/>
      <w:marLeft w:val="0"/>
      <w:marRight w:val="0"/>
      <w:marTop w:val="0"/>
      <w:marBottom w:val="0"/>
      <w:divBdr>
        <w:top w:val="none" w:sz="0" w:space="0" w:color="auto"/>
        <w:left w:val="none" w:sz="0" w:space="0" w:color="auto"/>
        <w:bottom w:val="none" w:sz="0" w:space="0" w:color="auto"/>
        <w:right w:val="none" w:sz="0" w:space="0" w:color="auto"/>
      </w:divBdr>
    </w:div>
    <w:div w:id="1701395945">
      <w:bodyDiv w:val="1"/>
      <w:marLeft w:val="0"/>
      <w:marRight w:val="0"/>
      <w:marTop w:val="0"/>
      <w:marBottom w:val="0"/>
      <w:divBdr>
        <w:top w:val="none" w:sz="0" w:space="0" w:color="auto"/>
        <w:left w:val="none" w:sz="0" w:space="0" w:color="auto"/>
        <w:bottom w:val="none" w:sz="0" w:space="0" w:color="auto"/>
        <w:right w:val="none" w:sz="0" w:space="0" w:color="auto"/>
      </w:divBdr>
    </w:div>
    <w:div w:id="1718814608">
      <w:bodyDiv w:val="1"/>
      <w:marLeft w:val="0"/>
      <w:marRight w:val="0"/>
      <w:marTop w:val="0"/>
      <w:marBottom w:val="0"/>
      <w:divBdr>
        <w:top w:val="none" w:sz="0" w:space="0" w:color="auto"/>
        <w:left w:val="none" w:sz="0" w:space="0" w:color="auto"/>
        <w:bottom w:val="none" w:sz="0" w:space="0" w:color="auto"/>
        <w:right w:val="none" w:sz="0" w:space="0" w:color="auto"/>
      </w:divBdr>
    </w:div>
    <w:div w:id="1728868791">
      <w:bodyDiv w:val="1"/>
      <w:marLeft w:val="0"/>
      <w:marRight w:val="0"/>
      <w:marTop w:val="0"/>
      <w:marBottom w:val="0"/>
      <w:divBdr>
        <w:top w:val="none" w:sz="0" w:space="0" w:color="auto"/>
        <w:left w:val="none" w:sz="0" w:space="0" w:color="auto"/>
        <w:bottom w:val="none" w:sz="0" w:space="0" w:color="auto"/>
        <w:right w:val="none" w:sz="0" w:space="0" w:color="auto"/>
      </w:divBdr>
    </w:div>
    <w:div w:id="1739746136">
      <w:bodyDiv w:val="1"/>
      <w:marLeft w:val="0"/>
      <w:marRight w:val="0"/>
      <w:marTop w:val="0"/>
      <w:marBottom w:val="0"/>
      <w:divBdr>
        <w:top w:val="none" w:sz="0" w:space="0" w:color="auto"/>
        <w:left w:val="none" w:sz="0" w:space="0" w:color="auto"/>
        <w:bottom w:val="none" w:sz="0" w:space="0" w:color="auto"/>
        <w:right w:val="none" w:sz="0" w:space="0" w:color="auto"/>
      </w:divBdr>
    </w:div>
    <w:div w:id="1777016300">
      <w:bodyDiv w:val="1"/>
      <w:marLeft w:val="0"/>
      <w:marRight w:val="0"/>
      <w:marTop w:val="0"/>
      <w:marBottom w:val="0"/>
      <w:divBdr>
        <w:top w:val="none" w:sz="0" w:space="0" w:color="auto"/>
        <w:left w:val="none" w:sz="0" w:space="0" w:color="auto"/>
        <w:bottom w:val="none" w:sz="0" w:space="0" w:color="auto"/>
        <w:right w:val="none" w:sz="0" w:space="0" w:color="auto"/>
      </w:divBdr>
    </w:div>
    <w:div w:id="1778673448">
      <w:bodyDiv w:val="1"/>
      <w:marLeft w:val="0"/>
      <w:marRight w:val="0"/>
      <w:marTop w:val="0"/>
      <w:marBottom w:val="0"/>
      <w:divBdr>
        <w:top w:val="none" w:sz="0" w:space="0" w:color="auto"/>
        <w:left w:val="none" w:sz="0" w:space="0" w:color="auto"/>
        <w:bottom w:val="none" w:sz="0" w:space="0" w:color="auto"/>
        <w:right w:val="none" w:sz="0" w:space="0" w:color="auto"/>
      </w:divBdr>
    </w:div>
    <w:div w:id="1782650932">
      <w:bodyDiv w:val="1"/>
      <w:marLeft w:val="0"/>
      <w:marRight w:val="0"/>
      <w:marTop w:val="0"/>
      <w:marBottom w:val="0"/>
      <w:divBdr>
        <w:top w:val="none" w:sz="0" w:space="0" w:color="auto"/>
        <w:left w:val="none" w:sz="0" w:space="0" w:color="auto"/>
        <w:bottom w:val="none" w:sz="0" w:space="0" w:color="auto"/>
        <w:right w:val="none" w:sz="0" w:space="0" w:color="auto"/>
      </w:divBdr>
    </w:div>
    <w:div w:id="1784882024">
      <w:bodyDiv w:val="1"/>
      <w:marLeft w:val="0"/>
      <w:marRight w:val="0"/>
      <w:marTop w:val="0"/>
      <w:marBottom w:val="0"/>
      <w:divBdr>
        <w:top w:val="none" w:sz="0" w:space="0" w:color="auto"/>
        <w:left w:val="none" w:sz="0" w:space="0" w:color="auto"/>
        <w:bottom w:val="none" w:sz="0" w:space="0" w:color="auto"/>
        <w:right w:val="none" w:sz="0" w:space="0" w:color="auto"/>
      </w:divBdr>
    </w:div>
    <w:div w:id="1785420690">
      <w:bodyDiv w:val="1"/>
      <w:marLeft w:val="0"/>
      <w:marRight w:val="0"/>
      <w:marTop w:val="0"/>
      <w:marBottom w:val="0"/>
      <w:divBdr>
        <w:top w:val="none" w:sz="0" w:space="0" w:color="auto"/>
        <w:left w:val="none" w:sz="0" w:space="0" w:color="auto"/>
        <w:bottom w:val="none" w:sz="0" w:space="0" w:color="auto"/>
        <w:right w:val="none" w:sz="0" w:space="0" w:color="auto"/>
      </w:divBdr>
    </w:div>
    <w:div w:id="1790120525">
      <w:bodyDiv w:val="1"/>
      <w:marLeft w:val="0"/>
      <w:marRight w:val="0"/>
      <w:marTop w:val="0"/>
      <w:marBottom w:val="0"/>
      <w:divBdr>
        <w:top w:val="none" w:sz="0" w:space="0" w:color="auto"/>
        <w:left w:val="none" w:sz="0" w:space="0" w:color="auto"/>
        <w:bottom w:val="none" w:sz="0" w:space="0" w:color="auto"/>
        <w:right w:val="none" w:sz="0" w:space="0" w:color="auto"/>
      </w:divBdr>
    </w:div>
    <w:div w:id="1811047101">
      <w:bodyDiv w:val="1"/>
      <w:marLeft w:val="0"/>
      <w:marRight w:val="0"/>
      <w:marTop w:val="0"/>
      <w:marBottom w:val="0"/>
      <w:divBdr>
        <w:top w:val="none" w:sz="0" w:space="0" w:color="auto"/>
        <w:left w:val="none" w:sz="0" w:space="0" w:color="auto"/>
        <w:bottom w:val="none" w:sz="0" w:space="0" w:color="auto"/>
        <w:right w:val="none" w:sz="0" w:space="0" w:color="auto"/>
      </w:divBdr>
    </w:div>
    <w:div w:id="1823814488">
      <w:bodyDiv w:val="1"/>
      <w:marLeft w:val="0"/>
      <w:marRight w:val="0"/>
      <w:marTop w:val="0"/>
      <w:marBottom w:val="0"/>
      <w:divBdr>
        <w:top w:val="none" w:sz="0" w:space="0" w:color="auto"/>
        <w:left w:val="none" w:sz="0" w:space="0" w:color="auto"/>
        <w:bottom w:val="none" w:sz="0" w:space="0" w:color="auto"/>
        <w:right w:val="none" w:sz="0" w:space="0" w:color="auto"/>
      </w:divBdr>
    </w:div>
    <w:div w:id="1839541677">
      <w:bodyDiv w:val="1"/>
      <w:marLeft w:val="0"/>
      <w:marRight w:val="0"/>
      <w:marTop w:val="0"/>
      <w:marBottom w:val="0"/>
      <w:divBdr>
        <w:top w:val="none" w:sz="0" w:space="0" w:color="auto"/>
        <w:left w:val="none" w:sz="0" w:space="0" w:color="auto"/>
        <w:bottom w:val="none" w:sz="0" w:space="0" w:color="auto"/>
        <w:right w:val="none" w:sz="0" w:space="0" w:color="auto"/>
      </w:divBdr>
    </w:div>
    <w:div w:id="1840341882">
      <w:bodyDiv w:val="1"/>
      <w:marLeft w:val="0"/>
      <w:marRight w:val="0"/>
      <w:marTop w:val="0"/>
      <w:marBottom w:val="0"/>
      <w:divBdr>
        <w:top w:val="none" w:sz="0" w:space="0" w:color="auto"/>
        <w:left w:val="none" w:sz="0" w:space="0" w:color="auto"/>
        <w:bottom w:val="none" w:sz="0" w:space="0" w:color="auto"/>
        <w:right w:val="none" w:sz="0" w:space="0" w:color="auto"/>
      </w:divBdr>
    </w:div>
    <w:div w:id="1843816709">
      <w:bodyDiv w:val="1"/>
      <w:marLeft w:val="0"/>
      <w:marRight w:val="0"/>
      <w:marTop w:val="0"/>
      <w:marBottom w:val="0"/>
      <w:divBdr>
        <w:top w:val="none" w:sz="0" w:space="0" w:color="auto"/>
        <w:left w:val="none" w:sz="0" w:space="0" w:color="auto"/>
        <w:bottom w:val="none" w:sz="0" w:space="0" w:color="auto"/>
        <w:right w:val="none" w:sz="0" w:space="0" w:color="auto"/>
      </w:divBdr>
    </w:div>
    <w:div w:id="1845582870">
      <w:bodyDiv w:val="1"/>
      <w:marLeft w:val="0"/>
      <w:marRight w:val="0"/>
      <w:marTop w:val="0"/>
      <w:marBottom w:val="0"/>
      <w:divBdr>
        <w:top w:val="none" w:sz="0" w:space="0" w:color="auto"/>
        <w:left w:val="none" w:sz="0" w:space="0" w:color="auto"/>
        <w:bottom w:val="none" w:sz="0" w:space="0" w:color="auto"/>
        <w:right w:val="none" w:sz="0" w:space="0" w:color="auto"/>
      </w:divBdr>
    </w:div>
    <w:div w:id="1856193732">
      <w:bodyDiv w:val="1"/>
      <w:marLeft w:val="0"/>
      <w:marRight w:val="0"/>
      <w:marTop w:val="0"/>
      <w:marBottom w:val="0"/>
      <w:divBdr>
        <w:top w:val="none" w:sz="0" w:space="0" w:color="auto"/>
        <w:left w:val="none" w:sz="0" w:space="0" w:color="auto"/>
        <w:bottom w:val="none" w:sz="0" w:space="0" w:color="auto"/>
        <w:right w:val="none" w:sz="0" w:space="0" w:color="auto"/>
      </w:divBdr>
    </w:div>
    <w:div w:id="1861235478">
      <w:bodyDiv w:val="1"/>
      <w:marLeft w:val="0"/>
      <w:marRight w:val="0"/>
      <w:marTop w:val="0"/>
      <w:marBottom w:val="0"/>
      <w:divBdr>
        <w:top w:val="none" w:sz="0" w:space="0" w:color="auto"/>
        <w:left w:val="none" w:sz="0" w:space="0" w:color="auto"/>
        <w:bottom w:val="none" w:sz="0" w:space="0" w:color="auto"/>
        <w:right w:val="none" w:sz="0" w:space="0" w:color="auto"/>
      </w:divBdr>
    </w:div>
    <w:div w:id="1897546963">
      <w:bodyDiv w:val="1"/>
      <w:marLeft w:val="0"/>
      <w:marRight w:val="0"/>
      <w:marTop w:val="0"/>
      <w:marBottom w:val="0"/>
      <w:divBdr>
        <w:top w:val="none" w:sz="0" w:space="0" w:color="auto"/>
        <w:left w:val="none" w:sz="0" w:space="0" w:color="auto"/>
        <w:bottom w:val="none" w:sz="0" w:space="0" w:color="auto"/>
        <w:right w:val="none" w:sz="0" w:space="0" w:color="auto"/>
      </w:divBdr>
    </w:div>
    <w:div w:id="1902445811">
      <w:bodyDiv w:val="1"/>
      <w:marLeft w:val="0"/>
      <w:marRight w:val="0"/>
      <w:marTop w:val="0"/>
      <w:marBottom w:val="0"/>
      <w:divBdr>
        <w:top w:val="none" w:sz="0" w:space="0" w:color="auto"/>
        <w:left w:val="none" w:sz="0" w:space="0" w:color="auto"/>
        <w:bottom w:val="none" w:sz="0" w:space="0" w:color="auto"/>
        <w:right w:val="none" w:sz="0" w:space="0" w:color="auto"/>
      </w:divBdr>
    </w:div>
    <w:div w:id="1913855869">
      <w:bodyDiv w:val="1"/>
      <w:marLeft w:val="0"/>
      <w:marRight w:val="0"/>
      <w:marTop w:val="0"/>
      <w:marBottom w:val="0"/>
      <w:divBdr>
        <w:top w:val="none" w:sz="0" w:space="0" w:color="auto"/>
        <w:left w:val="none" w:sz="0" w:space="0" w:color="auto"/>
        <w:bottom w:val="none" w:sz="0" w:space="0" w:color="auto"/>
        <w:right w:val="none" w:sz="0" w:space="0" w:color="auto"/>
      </w:divBdr>
    </w:div>
    <w:div w:id="1922325336">
      <w:bodyDiv w:val="1"/>
      <w:marLeft w:val="0"/>
      <w:marRight w:val="0"/>
      <w:marTop w:val="0"/>
      <w:marBottom w:val="0"/>
      <w:divBdr>
        <w:top w:val="none" w:sz="0" w:space="0" w:color="auto"/>
        <w:left w:val="none" w:sz="0" w:space="0" w:color="auto"/>
        <w:bottom w:val="none" w:sz="0" w:space="0" w:color="auto"/>
        <w:right w:val="none" w:sz="0" w:space="0" w:color="auto"/>
      </w:divBdr>
    </w:div>
    <w:div w:id="1923948166">
      <w:bodyDiv w:val="1"/>
      <w:marLeft w:val="0"/>
      <w:marRight w:val="0"/>
      <w:marTop w:val="0"/>
      <w:marBottom w:val="0"/>
      <w:divBdr>
        <w:top w:val="none" w:sz="0" w:space="0" w:color="auto"/>
        <w:left w:val="none" w:sz="0" w:space="0" w:color="auto"/>
        <w:bottom w:val="none" w:sz="0" w:space="0" w:color="auto"/>
        <w:right w:val="none" w:sz="0" w:space="0" w:color="auto"/>
      </w:divBdr>
    </w:div>
    <w:div w:id="1924410879">
      <w:bodyDiv w:val="1"/>
      <w:marLeft w:val="0"/>
      <w:marRight w:val="0"/>
      <w:marTop w:val="0"/>
      <w:marBottom w:val="0"/>
      <w:divBdr>
        <w:top w:val="none" w:sz="0" w:space="0" w:color="auto"/>
        <w:left w:val="none" w:sz="0" w:space="0" w:color="auto"/>
        <w:bottom w:val="none" w:sz="0" w:space="0" w:color="auto"/>
        <w:right w:val="none" w:sz="0" w:space="0" w:color="auto"/>
      </w:divBdr>
    </w:div>
    <w:div w:id="1930774008">
      <w:bodyDiv w:val="1"/>
      <w:marLeft w:val="0"/>
      <w:marRight w:val="0"/>
      <w:marTop w:val="0"/>
      <w:marBottom w:val="0"/>
      <w:divBdr>
        <w:top w:val="none" w:sz="0" w:space="0" w:color="auto"/>
        <w:left w:val="none" w:sz="0" w:space="0" w:color="auto"/>
        <w:bottom w:val="none" w:sz="0" w:space="0" w:color="auto"/>
        <w:right w:val="none" w:sz="0" w:space="0" w:color="auto"/>
      </w:divBdr>
    </w:div>
    <w:div w:id="1937784981">
      <w:bodyDiv w:val="1"/>
      <w:marLeft w:val="0"/>
      <w:marRight w:val="0"/>
      <w:marTop w:val="0"/>
      <w:marBottom w:val="0"/>
      <w:divBdr>
        <w:top w:val="none" w:sz="0" w:space="0" w:color="auto"/>
        <w:left w:val="none" w:sz="0" w:space="0" w:color="auto"/>
        <w:bottom w:val="none" w:sz="0" w:space="0" w:color="auto"/>
        <w:right w:val="none" w:sz="0" w:space="0" w:color="auto"/>
      </w:divBdr>
    </w:div>
    <w:div w:id="1939825794">
      <w:bodyDiv w:val="1"/>
      <w:marLeft w:val="0"/>
      <w:marRight w:val="0"/>
      <w:marTop w:val="0"/>
      <w:marBottom w:val="0"/>
      <w:divBdr>
        <w:top w:val="none" w:sz="0" w:space="0" w:color="auto"/>
        <w:left w:val="none" w:sz="0" w:space="0" w:color="auto"/>
        <w:bottom w:val="none" w:sz="0" w:space="0" w:color="auto"/>
        <w:right w:val="none" w:sz="0" w:space="0" w:color="auto"/>
      </w:divBdr>
    </w:div>
    <w:div w:id="1943148538">
      <w:bodyDiv w:val="1"/>
      <w:marLeft w:val="0"/>
      <w:marRight w:val="0"/>
      <w:marTop w:val="0"/>
      <w:marBottom w:val="0"/>
      <w:divBdr>
        <w:top w:val="none" w:sz="0" w:space="0" w:color="auto"/>
        <w:left w:val="none" w:sz="0" w:space="0" w:color="auto"/>
        <w:bottom w:val="none" w:sz="0" w:space="0" w:color="auto"/>
        <w:right w:val="none" w:sz="0" w:space="0" w:color="auto"/>
      </w:divBdr>
    </w:div>
    <w:div w:id="1944728393">
      <w:bodyDiv w:val="1"/>
      <w:marLeft w:val="0"/>
      <w:marRight w:val="0"/>
      <w:marTop w:val="0"/>
      <w:marBottom w:val="0"/>
      <w:divBdr>
        <w:top w:val="none" w:sz="0" w:space="0" w:color="auto"/>
        <w:left w:val="none" w:sz="0" w:space="0" w:color="auto"/>
        <w:bottom w:val="none" w:sz="0" w:space="0" w:color="auto"/>
        <w:right w:val="none" w:sz="0" w:space="0" w:color="auto"/>
      </w:divBdr>
    </w:div>
    <w:div w:id="1957566495">
      <w:bodyDiv w:val="1"/>
      <w:marLeft w:val="0"/>
      <w:marRight w:val="0"/>
      <w:marTop w:val="0"/>
      <w:marBottom w:val="0"/>
      <w:divBdr>
        <w:top w:val="none" w:sz="0" w:space="0" w:color="auto"/>
        <w:left w:val="none" w:sz="0" w:space="0" w:color="auto"/>
        <w:bottom w:val="none" w:sz="0" w:space="0" w:color="auto"/>
        <w:right w:val="none" w:sz="0" w:space="0" w:color="auto"/>
      </w:divBdr>
    </w:div>
    <w:div w:id="1958832126">
      <w:bodyDiv w:val="1"/>
      <w:marLeft w:val="0"/>
      <w:marRight w:val="0"/>
      <w:marTop w:val="0"/>
      <w:marBottom w:val="0"/>
      <w:divBdr>
        <w:top w:val="none" w:sz="0" w:space="0" w:color="auto"/>
        <w:left w:val="none" w:sz="0" w:space="0" w:color="auto"/>
        <w:bottom w:val="none" w:sz="0" w:space="0" w:color="auto"/>
        <w:right w:val="none" w:sz="0" w:space="0" w:color="auto"/>
      </w:divBdr>
    </w:div>
    <w:div w:id="1960452189">
      <w:bodyDiv w:val="1"/>
      <w:marLeft w:val="0"/>
      <w:marRight w:val="0"/>
      <w:marTop w:val="0"/>
      <w:marBottom w:val="0"/>
      <w:divBdr>
        <w:top w:val="none" w:sz="0" w:space="0" w:color="auto"/>
        <w:left w:val="none" w:sz="0" w:space="0" w:color="auto"/>
        <w:bottom w:val="none" w:sz="0" w:space="0" w:color="auto"/>
        <w:right w:val="none" w:sz="0" w:space="0" w:color="auto"/>
      </w:divBdr>
    </w:div>
    <w:div w:id="1975521703">
      <w:bodyDiv w:val="1"/>
      <w:marLeft w:val="0"/>
      <w:marRight w:val="0"/>
      <w:marTop w:val="0"/>
      <w:marBottom w:val="0"/>
      <w:divBdr>
        <w:top w:val="none" w:sz="0" w:space="0" w:color="auto"/>
        <w:left w:val="none" w:sz="0" w:space="0" w:color="auto"/>
        <w:bottom w:val="none" w:sz="0" w:space="0" w:color="auto"/>
        <w:right w:val="none" w:sz="0" w:space="0" w:color="auto"/>
      </w:divBdr>
    </w:div>
    <w:div w:id="1979454199">
      <w:bodyDiv w:val="1"/>
      <w:marLeft w:val="0"/>
      <w:marRight w:val="0"/>
      <w:marTop w:val="0"/>
      <w:marBottom w:val="0"/>
      <w:divBdr>
        <w:top w:val="none" w:sz="0" w:space="0" w:color="auto"/>
        <w:left w:val="none" w:sz="0" w:space="0" w:color="auto"/>
        <w:bottom w:val="none" w:sz="0" w:space="0" w:color="auto"/>
        <w:right w:val="none" w:sz="0" w:space="0" w:color="auto"/>
      </w:divBdr>
    </w:div>
    <w:div w:id="1994487295">
      <w:bodyDiv w:val="1"/>
      <w:marLeft w:val="0"/>
      <w:marRight w:val="0"/>
      <w:marTop w:val="0"/>
      <w:marBottom w:val="0"/>
      <w:divBdr>
        <w:top w:val="none" w:sz="0" w:space="0" w:color="auto"/>
        <w:left w:val="none" w:sz="0" w:space="0" w:color="auto"/>
        <w:bottom w:val="none" w:sz="0" w:space="0" w:color="auto"/>
        <w:right w:val="none" w:sz="0" w:space="0" w:color="auto"/>
      </w:divBdr>
    </w:div>
    <w:div w:id="2000499030">
      <w:bodyDiv w:val="1"/>
      <w:marLeft w:val="0"/>
      <w:marRight w:val="0"/>
      <w:marTop w:val="0"/>
      <w:marBottom w:val="0"/>
      <w:divBdr>
        <w:top w:val="none" w:sz="0" w:space="0" w:color="auto"/>
        <w:left w:val="none" w:sz="0" w:space="0" w:color="auto"/>
        <w:bottom w:val="none" w:sz="0" w:space="0" w:color="auto"/>
        <w:right w:val="none" w:sz="0" w:space="0" w:color="auto"/>
      </w:divBdr>
    </w:div>
    <w:div w:id="2003924580">
      <w:bodyDiv w:val="1"/>
      <w:marLeft w:val="0"/>
      <w:marRight w:val="0"/>
      <w:marTop w:val="0"/>
      <w:marBottom w:val="0"/>
      <w:divBdr>
        <w:top w:val="none" w:sz="0" w:space="0" w:color="auto"/>
        <w:left w:val="none" w:sz="0" w:space="0" w:color="auto"/>
        <w:bottom w:val="none" w:sz="0" w:space="0" w:color="auto"/>
        <w:right w:val="none" w:sz="0" w:space="0" w:color="auto"/>
      </w:divBdr>
    </w:div>
    <w:div w:id="2020884380">
      <w:bodyDiv w:val="1"/>
      <w:marLeft w:val="0"/>
      <w:marRight w:val="0"/>
      <w:marTop w:val="0"/>
      <w:marBottom w:val="0"/>
      <w:divBdr>
        <w:top w:val="none" w:sz="0" w:space="0" w:color="auto"/>
        <w:left w:val="none" w:sz="0" w:space="0" w:color="auto"/>
        <w:bottom w:val="none" w:sz="0" w:space="0" w:color="auto"/>
        <w:right w:val="none" w:sz="0" w:space="0" w:color="auto"/>
      </w:divBdr>
    </w:div>
    <w:div w:id="2022002133">
      <w:bodyDiv w:val="1"/>
      <w:marLeft w:val="0"/>
      <w:marRight w:val="0"/>
      <w:marTop w:val="0"/>
      <w:marBottom w:val="0"/>
      <w:divBdr>
        <w:top w:val="none" w:sz="0" w:space="0" w:color="auto"/>
        <w:left w:val="none" w:sz="0" w:space="0" w:color="auto"/>
        <w:bottom w:val="none" w:sz="0" w:space="0" w:color="auto"/>
        <w:right w:val="none" w:sz="0" w:space="0" w:color="auto"/>
      </w:divBdr>
    </w:div>
    <w:div w:id="2075812752">
      <w:bodyDiv w:val="1"/>
      <w:marLeft w:val="0"/>
      <w:marRight w:val="0"/>
      <w:marTop w:val="0"/>
      <w:marBottom w:val="0"/>
      <w:divBdr>
        <w:top w:val="none" w:sz="0" w:space="0" w:color="auto"/>
        <w:left w:val="none" w:sz="0" w:space="0" w:color="auto"/>
        <w:bottom w:val="none" w:sz="0" w:space="0" w:color="auto"/>
        <w:right w:val="none" w:sz="0" w:space="0" w:color="auto"/>
      </w:divBdr>
    </w:div>
    <w:div w:id="2076246094">
      <w:bodyDiv w:val="1"/>
      <w:marLeft w:val="0"/>
      <w:marRight w:val="0"/>
      <w:marTop w:val="0"/>
      <w:marBottom w:val="0"/>
      <w:divBdr>
        <w:top w:val="none" w:sz="0" w:space="0" w:color="auto"/>
        <w:left w:val="none" w:sz="0" w:space="0" w:color="auto"/>
        <w:bottom w:val="none" w:sz="0" w:space="0" w:color="auto"/>
        <w:right w:val="none" w:sz="0" w:space="0" w:color="auto"/>
      </w:divBdr>
    </w:div>
    <w:div w:id="2092922719">
      <w:bodyDiv w:val="1"/>
      <w:marLeft w:val="0"/>
      <w:marRight w:val="0"/>
      <w:marTop w:val="0"/>
      <w:marBottom w:val="0"/>
      <w:divBdr>
        <w:top w:val="none" w:sz="0" w:space="0" w:color="auto"/>
        <w:left w:val="none" w:sz="0" w:space="0" w:color="auto"/>
        <w:bottom w:val="none" w:sz="0" w:space="0" w:color="auto"/>
        <w:right w:val="none" w:sz="0" w:space="0" w:color="auto"/>
      </w:divBdr>
    </w:div>
    <w:div w:id="2093967006">
      <w:bodyDiv w:val="1"/>
      <w:marLeft w:val="0"/>
      <w:marRight w:val="0"/>
      <w:marTop w:val="0"/>
      <w:marBottom w:val="0"/>
      <w:divBdr>
        <w:top w:val="none" w:sz="0" w:space="0" w:color="auto"/>
        <w:left w:val="none" w:sz="0" w:space="0" w:color="auto"/>
        <w:bottom w:val="none" w:sz="0" w:space="0" w:color="auto"/>
        <w:right w:val="none" w:sz="0" w:space="0" w:color="auto"/>
      </w:divBdr>
    </w:div>
    <w:div w:id="2106151588">
      <w:bodyDiv w:val="1"/>
      <w:marLeft w:val="0"/>
      <w:marRight w:val="0"/>
      <w:marTop w:val="0"/>
      <w:marBottom w:val="0"/>
      <w:divBdr>
        <w:top w:val="none" w:sz="0" w:space="0" w:color="auto"/>
        <w:left w:val="none" w:sz="0" w:space="0" w:color="auto"/>
        <w:bottom w:val="none" w:sz="0" w:space="0" w:color="auto"/>
        <w:right w:val="none" w:sz="0" w:space="0" w:color="auto"/>
      </w:divBdr>
    </w:div>
    <w:div w:id="2110815014">
      <w:bodyDiv w:val="1"/>
      <w:marLeft w:val="0"/>
      <w:marRight w:val="0"/>
      <w:marTop w:val="0"/>
      <w:marBottom w:val="0"/>
      <w:divBdr>
        <w:top w:val="none" w:sz="0" w:space="0" w:color="auto"/>
        <w:left w:val="none" w:sz="0" w:space="0" w:color="auto"/>
        <w:bottom w:val="none" w:sz="0" w:space="0" w:color="auto"/>
        <w:right w:val="none" w:sz="0" w:space="0" w:color="auto"/>
      </w:divBdr>
    </w:div>
    <w:div w:id="2112815324">
      <w:bodyDiv w:val="1"/>
      <w:marLeft w:val="0"/>
      <w:marRight w:val="0"/>
      <w:marTop w:val="0"/>
      <w:marBottom w:val="0"/>
      <w:divBdr>
        <w:top w:val="none" w:sz="0" w:space="0" w:color="auto"/>
        <w:left w:val="none" w:sz="0" w:space="0" w:color="auto"/>
        <w:bottom w:val="none" w:sz="0" w:space="0" w:color="auto"/>
        <w:right w:val="none" w:sz="0" w:space="0" w:color="auto"/>
      </w:divBdr>
    </w:div>
    <w:div w:id="2117671654">
      <w:bodyDiv w:val="1"/>
      <w:marLeft w:val="0"/>
      <w:marRight w:val="0"/>
      <w:marTop w:val="0"/>
      <w:marBottom w:val="0"/>
      <w:divBdr>
        <w:top w:val="none" w:sz="0" w:space="0" w:color="auto"/>
        <w:left w:val="none" w:sz="0" w:space="0" w:color="auto"/>
        <w:bottom w:val="none" w:sz="0" w:space="0" w:color="auto"/>
        <w:right w:val="none" w:sz="0" w:space="0" w:color="auto"/>
      </w:divBdr>
    </w:div>
    <w:div w:id="2118599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58339C831D4B16A359D6AAC584DC46"/>
        <w:category>
          <w:name w:val="General"/>
          <w:gallery w:val="placeholder"/>
        </w:category>
        <w:types>
          <w:type w:val="bbPlcHdr"/>
        </w:types>
        <w:behaviors>
          <w:behavior w:val="content"/>
        </w:behaviors>
        <w:guid w:val="{E4FFC90F-2A94-4217-A75A-CFAD8184A9F8}"/>
      </w:docPartPr>
      <w:docPartBody>
        <w:p w:rsidR="00C87B59" w:rsidRDefault="00C87B59" w:rsidP="00C87B59">
          <w:pPr>
            <w:pStyle w:val="2958339C831D4B16A359D6AAC584DC46"/>
          </w:pPr>
          <w:r>
            <w:rPr>
              <w:color w:val="2F5496" w:themeColor="accent1" w:themeShade="BF"/>
              <w:sz w:val="24"/>
              <w:szCs w:val="24"/>
            </w:rPr>
            <w:t>[Company name]</w:t>
          </w:r>
        </w:p>
      </w:docPartBody>
    </w:docPart>
    <w:docPart>
      <w:docPartPr>
        <w:name w:val="C2024AD39BA2458198885A8B89D38CAC"/>
        <w:category>
          <w:name w:val="General"/>
          <w:gallery w:val="placeholder"/>
        </w:category>
        <w:types>
          <w:type w:val="bbPlcHdr"/>
        </w:types>
        <w:behaviors>
          <w:behavior w:val="content"/>
        </w:behaviors>
        <w:guid w:val="{AC0288F0-50DA-4B23-97E6-5A457714C72A}"/>
      </w:docPartPr>
      <w:docPartBody>
        <w:p w:rsidR="00C87B59" w:rsidRDefault="00C87B59" w:rsidP="00C87B59">
          <w:pPr>
            <w:pStyle w:val="C2024AD39BA2458198885A8B89D38CAC"/>
          </w:pPr>
          <w:r>
            <w:rPr>
              <w:rFonts w:asciiTheme="majorHAnsi" w:eastAsiaTheme="majorEastAsia" w:hAnsiTheme="majorHAnsi" w:cstheme="majorBidi"/>
              <w:color w:val="4472C4" w:themeColor="accent1"/>
              <w:sz w:val="88"/>
              <w:szCs w:val="88"/>
            </w:rPr>
            <w:t>[Document title]</w:t>
          </w:r>
        </w:p>
      </w:docPartBody>
    </w:docPart>
    <w:docPart>
      <w:docPartPr>
        <w:name w:val="7EEFAA0BE21B4FA5843B2E59CDA5CA62"/>
        <w:category>
          <w:name w:val="General"/>
          <w:gallery w:val="placeholder"/>
        </w:category>
        <w:types>
          <w:type w:val="bbPlcHdr"/>
        </w:types>
        <w:behaviors>
          <w:behavior w:val="content"/>
        </w:behaviors>
        <w:guid w:val="{BFCC6887-FB63-40CE-978D-3728D3C97245}"/>
      </w:docPartPr>
      <w:docPartBody>
        <w:p w:rsidR="00C87B59" w:rsidRDefault="00C87B59" w:rsidP="00C87B59">
          <w:pPr>
            <w:pStyle w:val="7EEFAA0BE21B4FA5843B2E59CDA5CA62"/>
          </w:pPr>
          <w:r>
            <w:rPr>
              <w:color w:val="2F5496" w:themeColor="accent1" w:themeShade="BF"/>
              <w:sz w:val="24"/>
              <w:szCs w:val="24"/>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Latha">
    <w:panose1 w:val="02000400000000000000"/>
    <w:charset w:val="01"/>
    <w:family w:val="roman"/>
    <w:notTrueType/>
    <w:pitch w:val="variable"/>
    <w:sig w:usb0="00040000" w:usb1="00000000" w:usb2="00000000" w:usb3="00000000" w:csb0="0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46DB"/>
    <w:rsid w:val="0000017C"/>
    <w:rsid w:val="00002DBC"/>
    <w:rsid w:val="0000770E"/>
    <w:rsid w:val="000277FF"/>
    <w:rsid w:val="00047DEB"/>
    <w:rsid w:val="0005100F"/>
    <w:rsid w:val="00054A94"/>
    <w:rsid w:val="00071543"/>
    <w:rsid w:val="000743FB"/>
    <w:rsid w:val="0008170D"/>
    <w:rsid w:val="000A0625"/>
    <w:rsid w:val="000B211A"/>
    <w:rsid w:val="000B2F62"/>
    <w:rsid w:val="000B6F61"/>
    <w:rsid w:val="000C4077"/>
    <w:rsid w:val="000D7286"/>
    <w:rsid w:val="000F7474"/>
    <w:rsid w:val="001017ED"/>
    <w:rsid w:val="00106B16"/>
    <w:rsid w:val="00107512"/>
    <w:rsid w:val="001076F3"/>
    <w:rsid w:val="001216B7"/>
    <w:rsid w:val="00123557"/>
    <w:rsid w:val="0012575A"/>
    <w:rsid w:val="0012620B"/>
    <w:rsid w:val="001264B1"/>
    <w:rsid w:val="00143D94"/>
    <w:rsid w:val="0014582F"/>
    <w:rsid w:val="0016465C"/>
    <w:rsid w:val="00181258"/>
    <w:rsid w:val="0018212A"/>
    <w:rsid w:val="001A4873"/>
    <w:rsid w:val="001C56D7"/>
    <w:rsid w:val="001D2041"/>
    <w:rsid w:val="001F5A07"/>
    <w:rsid w:val="00202F63"/>
    <w:rsid w:val="0020569B"/>
    <w:rsid w:val="00217167"/>
    <w:rsid w:val="00225134"/>
    <w:rsid w:val="00242ABA"/>
    <w:rsid w:val="00252648"/>
    <w:rsid w:val="00260318"/>
    <w:rsid w:val="00260E37"/>
    <w:rsid w:val="00263C1E"/>
    <w:rsid w:val="00264F88"/>
    <w:rsid w:val="00266333"/>
    <w:rsid w:val="00266EA2"/>
    <w:rsid w:val="00267095"/>
    <w:rsid w:val="00271442"/>
    <w:rsid w:val="00280652"/>
    <w:rsid w:val="00283C88"/>
    <w:rsid w:val="002E7734"/>
    <w:rsid w:val="002E7FE0"/>
    <w:rsid w:val="002F55EC"/>
    <w:rsid w:val="0031422E"/>
    <w:rsid w:val="00315068"/>
    <w:rsid w:val="0035718F"/>
    <w:rsid w:val="00371FB0"/>
    <w:rsid w:val="003726EE"/>
    <w:rsid w:val="00380DAD"/>
    <w:rsid w:val="003829FF"/>
    <w:rsid w:val="00390D80"/>
    <w:rsid w:val="003B71F1"/>
    <w:rsid w:val="003B7A9A"/>
    <w:rsid w:val="003C42DF"/>
    <w:rsid w:val="003C7732"/>
    <w:rsid w:val="003D0474"/>
    <w:rsid w:val="003D0FF5"/>
    <w:rsid w:val="003D1AED"/>
    <w:rsid w:val="003D1AF7"/>
    <w:rsid w:val="003E5E98"/>
    <w:rsid w:val="00404701"/>
    <w:rsid w:val="0042218E"/>
    <w:rsid w:val="00440EE1"/>
    <w:rsid w:val="00447B84"/>
    <w:rsid w:val="00466DF1"/>
    <w:rsid w:val="004754EF"/>
    <w:rsid w:val="00496C5D"/>
    <w:rsid w:val="004E46DB"/>
    <w:rsid w:val="004F2BB0"/>
    <w:rsid w:val="00522252"/>
    <w:rsid w:val="005267B5"/>
    <w:rsid w:val="00547BC9"/>
    <w:rsid w:val="0055093A"/>
    <w:rsid w:val="00550DF4"/>
    <w:rsid w:val="00553522"/>
    <w:rsid w:val="00560598"/>
    <w:rsid w:val="00595BDE"/>
    <w:rsid w:val="005A6030"/>
    <w:rsid w:val="005B392E"/>
    <w:rsid w:val="005C6A80"/>
    <w:rsid w:val="005D7955"/>
    <w:rsid w:val="005F3CFD"/>
    <w:rsid w:val="00602A34"/>
    <w:rsid w:val="00604889"/>
    <w:rsid w:val="00605EAB"/>
    <w:rsid w:val="006063A8"/>
    <w:rsid w:val="00606EB6"/>
    <w:rsid w:val="00606F59"/>
    <w:rsid w:val="00627767"/>
    <w:rsid w:val="00660E3D"/>
    <w:rsid w:val="0068029B"/>
    <w:rsid w:val="00685330"/>
    <w:rsid w:val="00696419"/>
    <w:rsid w:val="006A1CB1"/>
    <w:rsid w:val="006C550B"/>
    <w:rsid w:val="006D1038"/>
    <w:rsid w:val="006E1442"/>
    <w:rsid w:val="006F6BB5"/>
    <w:rsid w:val="00700923"/>
    <w:rsid w:val="00702BF1"/>
    <w:rsid w:val="00715E4D"/>
    <w:rsid w:val="007349A0"/>
    <w:rsid w:val="00753792"/>
    <w:rsid w:val="00763BC9"/>
    <w:rsid w:val="00776C93"/>
    <w:rsid w:val="00783928"/>
    <w:rsid w:val="007C705C"/>
    <w:rsid w:val="007E2B54"/>
    <w:rsid w:val="007E2E48"/>
    <w:rsid w:val="007F0A11"/>
    <w:rsid w:val="007F11C6"/>
    <w:rsid w:val="008113F5"/>
    <w:rsid w:val="00820606"/>
    <w:rsid w:val="00822036"/>
    <w:rsid w:val="008307C6"/>
    <w:rsid w:val="00837646"/>
    <w:rsid w:val="00854D27"/>
    <w:rsid w:val="00865072"/>
    <w:rsid w:val="0088114B"/>
    <w:rsid w:val="008B546C"/>
    <w:rsid w:val="008C7C8E"/>
    <w:rsid w:val="008F2D13"/>
    <w:rsid w:val="008F550F"/>
    <w:rsid w:val="008F7862"/>
    <w:rsid w:val="00906B13"/>
    <w:rsid w:val="00913365"/>
    <w:rsid w:val="00933F58"/>
    <w:rsid w:val="00942AAE"/>
    <w:rsid w:val="009500ED"/>
    <w:rsid w:val="0098045E"/>
    <w:rsid w:val="00984A67"/>
    <w:rsid w:val="00987A46"/>
    <w:rsid w:val="00997E9A"/>
    <w:rsid w:val="009A3B7D"/>
    <w:rsid w:val="009B5134"/>
    <w:rsid w:val="009B61A4"/>
    <w:rsid w:val="009D3876"/>
    <w:rsid w:val="009D587E"/>
    <w:rsid w:val="009D78DB"/>
    <w:rsid w:val="00A01033"/>
    <w:rsid w:val="00A04ABE"/>
    <w:rsid w:val="00A055F8"/>
    <w:rsid w:val="00A16CEE"/>
    <w:rsid w:val="00A16E2E"/>
    <w:rsid w:val="00A46148"/>
    <w:rsid w:val="00A4717A"/>
    <w:rsid w:val="00A52B97"/>
    <w:rsid w:val="00A61911"/>
    <w:rsid w:val="00A90487"/>
    <w:rsid w:val="00A96643"/>
    <w:rsid w:val="00AA4DFE"/>
    <w:rsid w:val="00AB01E7"/>
    <w:rsid w:val="00AC0C7C"/>
    <w:rsid w:val="00AD68C8"/>
    <w:rsid w:val="00AE287B"/>
    <w:rsid w:val="00B000F4"/>
    <w:rsid w:val="00B1118B"/>
    <w:rsid w:val="00B23C79"/>
    <w:rsid w:val="00B34DD2"/>
    <w:rsid w:val="00B35937"/>
    <w:rsid w:val="00B36AE5"/>
    <w:rsid w:val="00B50A2C"/>
    <w:rsid w:val="00B63D2A"/>
    <w:rsid w:val="00B6435D"/>
    <w:rsid w:val="00B6460A"/>
    <w:rsid w:val="00B73754"/>
    <w:rsid w:val="00B80B84"/>
    <w:rsid w:val="00B82D6A"/>
    <w:rsid w:val="00B9525A"/>
    <w:rsid w:val="00B95DD6"/>
    <w:rsid w:val="00BA670F"/>
    <w:rsid w:val="00BA6A5F"/>
    <w:rsid w:val="00BB5125"/>
    <w:rsid w:val="00BC2520"/>
    <w:rsid w:val="00BC78AD"/>
    <w:rsid w:val="00BD2A91"/>
    <w:rsid w:val="00BE1A4E"/>
    <w:rsid w:val="00BF4706"/>
    <w:rsid w:val="00BF4D55"/>
    <w:rsid w:val="00BF62C9"/>
    <w:rsid w:val="00BF769F"/>
    <w:rsid w:val="00BF7F14"/>
    <w:rsid w:val="00C03168"/>
    <w:rsid w:val="00C172E7"/>
    <w:rsid w:val="00C20F35"/>
    <w:rsid w:val="00C271BF"/>
    <w:rsid w:val="00C41BC0"/>
    <w:rsid w:val="00C558B6"/>
    <w:rsid w:val="00C55ECB"/>
    <w:rsid w:val="00C574F1"/>
    <w:rsid w:val="00C87B59"/>
    <w:rsid w:val="00C97007"/>
    <w:rsid w:val="00CA2DCE"/>
    <w:rsid w:val="00CB6731"/>
    <w:rsid w:val="00CD0E33"/>
    <w:rsid w:val="00CE4350"/>
    <w:rsid w:val="00CE7E6A"/>
    <w:rsid w:val="00D04E6B"/>
    <w:rsid w:val="00D0657B"/>
    <w:rsid w:val="00D25354"/>
    <w:rsid w:val="00D30E89"/>
    <w:rsid w:val="00D3552A"/>
    <w:rsid w:val="00D53B43"/>
    <w:rsid w:val="00D562F4"/>
    <w:rsid w:val="00D5708A"/>
    <w:rsid w:val="00D62A28"/>
    <w:rsid w:val="00D65226"/>
    <w:rsid w:val="00D94E74"/>
    <w:rsid w:val="00DB2C15"/>
    <w:rsid w:val="00DB6994"/>
    <w:rsid w:val="00DB7DD9"/>
    <w:rsid w:val="00DC0E9D"/>
    <w:rsid w:val="00DC7C23"/>
    <w:rsid w:val="00DE048D"/>
    <w:rsid w:val="00DE18F2"/>
    <w:rsid w:val="00DE49AB"/>
    <w:rsid w:val="00DF510A"/>
    <w:rsid w:val="00E1514A"/>
    <w:rsid w:val="00E172B1"/>
    <w:rsid w:val="00E23C0E"/>
    <w:rsid w:val="00E27C67"/>
    <w:rsid w:val="00E36349"/>
    <w:rsid w:val="00E43613"/>
    <w:rsid w:val="00E51E39"/>
    <w:rsid w:val="00E5594C"/>
    <w:rsid w:val="00EC341F"/>
    <w:rsid w:val="00ED7B57"/>
    <w:rsid w:val="00EE4FA5"/>
    <w:rsid w:val="00F174DD"/>
    <w:rsid w:val="00F76554"/>
    <w:rsid w:val="00F82763"/>
    <w:rsid w:val="00F9256E"/>
    <w:rsid w:val="00FA66BF"/>
    <w:rsid w:val="00FA6FB2"/>
    <w:rsid w:val="00FB2D5B"/>
    <w:rsid w:val="00FB4B11"/>
    <w:rsid w:val="00FD42FF"/>
    <w:rsid w:val="00FE79C9"/>
    <w:rsid w:val="00FF3C92"/>
    <w:rsid w:val="00FF51AB"/>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58339C831D4B16A359D6AAC584DC46">
    <w:name w:val="2958339C831D4B16A359D6AAC584DC46"/>
    <w:rsid w:val="00C87B59"/>
    <w:rPr>
      <w:rFonts w:cs="Latha"/>
      <w:lang w:val="en-IN" w:eastAsia="en-IN" w:bidi="gu-IN"/>
    </w:rPr>
  </w:style>
  <w:style w:type="paragraph" w:customStyle="1" w:styleId="C2024AD39BA2458198885A8B89D38CAC">
    <w:name w:val="C2024AD39BA2458198885A8B89D38CAC"/>
    <w:rsid w:val="00C87B59"/>
    <w:rPr>
      <w:rFonts w:cs="Latha"/>
      <w:lang w:val="en-IN" w:eastAsia="en-IN" w:bidi="gu-IN"/>
    </w:rPr>
  </w:style>
  <w:style w:type="paragraph" w:customStyle="1" w:styleId="7EEFAA0BE21B4FA5843B2E59CDA5CA62">
    <w:name w:val="7EEFAA0BE21B4FA5843B2E59CDA5CA62"/>
    <w:rsid w:val="00C87B59"/>
    <w:rPr>
      <w:rFonts w:cs="Latha"/>
      <w:lang w:val="en-IN" w:eastAsia="en-IN" w:bidi="gu-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DO Office">
      <a:dk1>
        <a:sysClr val="windowText" lastClr="000000"/>
      </a:dk1>
      <a:lt1>
        <a:sysClr val="window" lastClr="FFFFFF"/>
      </a:lt1>
      <a:dk2>
        <a:srgbClr val="44546A"/>
      </a:dk2>
      <a:lt2>
        <a:srgbClr val="E7E6E6"/>
      </a:lt2>
      <a:accent1>
        <a:srgbClr val="404040"/>
      </a:accent1>
      <a:accent2>
        <a:srgbClr val="ED1A3B"/>
      </a:accent2>
      <a:accent3>
        <a:srgbClr val="218F8B"/>
      </a:accent3>
      <a:accent4>
        <a:srgbClr val="02A5E2"/>
      </a:accent4>
      <a:accent5>
        <a:srgbClr val="DF8639"/>
      </a:accent5>
      <a:accent6>
        <a:srgbClr val="98002E"/>
      </a:accent6>
      <a:hlink>
        <a:srgbClr val="657C91"/>
      </a:hlink>
      <a:folHlink>
        <a:srgbClr val="E7E7E7"/>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17474A3A7D3EB47B9068A73915CF386" ma:contentTypeVersion="12" ma:contentTypeDescription="Create a new document." ma:contentTypeScope="" ma:versionID="ab7f9aa9f31fcd561bfdb27ef57ecb44">
  <xsd:schema xmlns:xsd="http://www.w3.org/2001/XMLSchema" xmlns:xs="http://www.w3.org/2001/XMLSchema" xmlns:p="http://schemas.microsoft.com/office/2006/metadata/properties" xmlns:ns3="828d191c-c65d-40dc-b767-745be014a698" xmlns:ns4="818d14fa-51b2-4be0-8db0-978f291905db" targetNamespace="http://schemas.microsoft.com/office/2006/metadata/properties" ma:root="true" ma:fieldsID="45f91ab97306ba0c44facc5e9d36c242" ns3:_="" ns4:_="">
    <xsd:import namespace="828d191c-c65d-40dc-b767-745be014a698"/>
    <xsd:import namespace="818d14fa-51b2-4be0-8db0-978f291905d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8d191c-c65d-40dc-b767-745be014a6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8d14fa-51b2-4be0-8db0-978f291905d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468372-A99D-4376-AE9B-441AC3F9C203}">
  <ds:schemaRefs>
    <ds:schemaRef ds:uri="http://schemas.microsoft.com/sharepoint/v3/contenttype/forms"/>
  </ds:schemaRefs>
</ds:datastoreItem>
</file>

<file path=customXml/itemProps2.xml><?xml version="1.0" encoding="utf-8"?>
<ds:datastoreItem xmlns:ds="http://schemas.openxmlformats.org/officeDocument/2006/customXml" ds:itemID="{F9188B79-9B54-4905-9177-FD77E8C14A4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14E7F07-E265-47B0-9781-3B7A15F26A0A}">
  <ds:schemaRefs>
    <ds:schemaRef ds:uri="http://schemas.openxmlformats.org/officeDocument/2006/bibliography"/>
  </ds:schemaRefs>
</ds:datastoreItem>
</file>

<file path=customXml/itemProps4.xml><?xml version="1.0" encoding="utf-8"?>
<ds:datastoreItem xmlns:ds="http://schemas.openxmlformats.org/officeDocument/2006/customXml" ds:itemID="{195AC1B3-0095-4B2A-8CFC-8456B1FB5A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8d191c-c65d-40dc-b767-745be014a698"/>
    <ds:schemaRef ds:uri="818d14fa-51b2-4be0-8db0-978f291905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510</TotalTime>
  <Pages>14</Pages>
  <Words>3365</Words>
  <Characters>19183</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Project Plan of TMS-PRAGATI SETU V1              Development Period:                                                                                 1. Demo Version (v0.1): 9th Sept 2025 to 17th Sept 2025                                                   </vt:lpstr>
    </vt:vector>
  </TitlesOfParts>
  <Company>BDO India LLP</Company>
  <LinksUpToDate>false</LinksUpToDate>
  <CharactersWithSpaces>22503</CharactersWithSpaces>
  <SharedDoc>false</SharedDoc>
  <HLinks>
    <vt:vector size="288" baseType="variant">
      <vt:variant>
        <vt:i4>2031675</vt:i4>
      </vt:variant>
      <vt:variant>
        <vt:i4>284</vt:i4>
      </vt:variant>
      <vt:variant>
        <vt:i4>0</vt:i4>
      </vt:variant>
      <vt:variant>
        <vt:i4>5</vt:i4>
      </vt:variant>
      <vt:variant>
        <vt:lpwstr/>
      </vt:variant>
      <vt:variant>
        <vt:lpwstr>_Toc196747818</vt:lpwstr>
      </vt:variant>
      <vt:variant>
        <vt:i4>2031675</vt:i4>
      </vt:variant>
      <vt:variant>
        <vt:i4>278</vt:i4>
      </vt:variant>
      <vt:variant>
        <vt:i4>0</vt:i4>
      </vt:variant>
      <vt:variant>
        <vt:i4>5</vt:i4>
      </vt:variant>
      <vt:variant>
        <vt:lpwstr/>
      </vt:variant>
      <vt:variant>
        <vt:lpwstr>_Toc196747817</vt:lpwstr>
      </vt:variant>
      <vt:variant>
        <vt:i4>2031675</vt:i4>
      </vt:variant>
      <vt:variant>
        <vt:i4>272</vt:i4>
      </vt:variant>
      <vt:variant>
        <vt:i4>0</vt:i4>
      </vt:variant>
      <vt:variant>
        <vt:i4>5</vt:i4>
      </vt:variant>
      <vt:variant>
        <vt:lpwstr/>
      </vt:variant>
      <vt:variant>
        <vt:lpwstr>_Toc196747816</vt:lpwstr>
      </vt:variant>
      <vt:variant>
        <vt:i4>2031675</vt:i4>
      </vt:variant>
      <vt:variant>
        <vt:i4>266</vt:i4>
      </vt:variant>
      <vt:variant>
        <vt:i4>0</vt:i4>
      </vt:variant>
      <vt:variant>
        <vt:i4>5</vt:i4>
      </vt:variant>
      <vt:variant>
        <vt:lpwstr/>
      </vt:variant>
      <vt:variant>
        <vt:lpwstr>_Toc196747815</vt:lpwstr>
      </vt:variant>
      <vt:variant>
        <vt:i4>2031675</vt:i4>
      </vt:variant>
      <vt:variant>
        <vt:i4>260</vt:i4>
      </vt:variant>
      <vt:variant>
        <vt:i4>0</vt:i4>
      </vt:variant>
      <vt:variant>
        <vt:i4>5</vt:i4>
      </vt:variant>
      <vt:variant>
        <vt:lpwstr/>
      </vt:variant>
      <vt:variant>
        <vt:lpwstr>_Toc196747814</vt:lpwstr>
      </vt:variant>
      <vt:variant>
        <vt:i4>2031675</vt:i4>
      </vt:variant>
      <vt:variant>
        <vt:i4>254</vt:i4>
      </vt:variant>
      <vt:variant>
        <vt:i4>0</vt:i4>
      </vt:variant>
      <vt:variant>
        <vt:i4>5</vt:i4>
      </vt:variant>
      <vt:variant>
        <vt:lpwstr/>
      </vt:variant>
      <vt:variant>
        <vt:lpwstr>_Toc196747813</vt:lpwstr>
      </vt:variant>
      <vt:variant>
        <vt:i4>2031675</vt:i4>
      </vt:variant>
      <vt:variant>
        <vt:i4>248</vt:i4>
      </vt:variant>
      <vt:variant>
        <vt:i4>0</vt:i4>
      </vt:variant>
      <vt:variant>
        <vt:i4>5</vt:i4>
      </vt:variant>
      <vt:variant>
        <vt:lpwstr/>
      </vt:variant>
      <vt:variant>
        <vt:lpwstr>_Toc196747812</vt:lpwstr>
      </vt:variant>
      <vt:variant>
        <vt:i4>2031675</vt:i4>
      </vt:variant>
      <vt:variant>
        <vt:i4>242</vt:i4>
      </vt:variant>
      <vt:variant>
        <vt:i4>0</vt:i4>
      </vt:variant>
      <vt:variant>
        <vt:i4>5</vt:i4>
      </vt:variant>
      <vt:variant>
        <vt:lpwstr/>
      </vt:variant>
      <vt:variant>
        <vt:lpwstr>_Toc196747811</vt:lpwstr>
      </vt:variant>
      <vt:variant>
        <vt:i4>2031675</vt:i4>
      </vt:variant>
      <vt:variant>
        <vt:i4>236</vt:i4>
      </vt:variant>
      <vt:variant>
        <vt:i4>0</vt:i4>
      </vt:variant>
      <vt:variant>
        <vt:i4>5</vt:i4>
      </vt:variant>
      <vt:variant>
        <vt:lpwstr/>
      </vt:variant>
      <vt:variant>
        <vt:lpwstr>_Toc196747810</vt:lpwstr>
      </vt:variant>
      <vt:variant>
        <vt:i4>1966139</vt:i4>
      </vt:variant>
      <vt:variant>
        <vt:i4>230</vt:i4>
      </vt:variant>
      <vt:variant>
        <vt:i4>0</vt:i4>
      </vt:variant>
      <vt:variant>
        <vt:i4>5</vt:i4>
      </vt:variant>
      <vt:variant>
        <vt:lpwstr/>
      </vt:variant>
      <vt:variant>
        <vt:lpwstr>_Toc196747809</vt:lpwstr>
      </vt:variant>
      <vt:variant>
        <vt:i4>1966139</vt:i4>
      </vt:variant>
      <vt:variant>
        <vt:i4>224</vt:i4>
      </vt:variant>
      <vt:variant>
        <vt:i4>0</vt:i4>
      </vt:variant>
      <vt:variant>
        <vt:i4>5</vt:i4>
      </vt:variant>
      <vt:variant>
        <vt:lpwstr/>
      </vt:variant>
      <vt:variant>
        <vt:lpwstr>_Toc196747808</vt:lpwstr>
      </vt:variant>
      <vt:variant>
        <vt:i4>1966139</vt:i4>
      </vt:variant>
      <vt:variant>
        <vt:i4>218</vt:i4>
      </vt:variant>
      <vt:variant>
        <vt:i4>0</vt:i4>
      </vt:variant>
      <vt:variant>
        <vt:i4>5</vt:i4>
      </vt:variant>
      <vt:variant>
        <vt:lpwstr/>
      </vt:variant>
      <vt:variant>
        <vt:lpwstr>_Toc196747807</vt:lpwstr>
      </vt:variant>
      <vt:variant>
        <vt:i4>1966139</vt:i4>
      </vt:variant>
      <vt:variant>
        <vt:i4>212</vt:i4>
      </vt:variant>
      <vt:variant>
        <vt:i4>0</vt:i4>
      </vt:variant>
      <vt:variant>
        <vt:i4>5</vt:i4>
      </vt:variant>
      <vt:variant>
        <vt:lpwstr/>
      </vt:variant>
      <vt:variant>
        <vt:lpwstr>_Toc196747806</vt:lpwstr>
      </vt:variant>
      <vt:variant>
        <vt:i4>1966139</vt:i4>
      </vt:variant>
      <vt:variant>
        <vt:i4>206</vt:i4>
      </vt:variant>
      <vt:variant>
        <vt:i4>0</vt:i4>
      </vt:variant>
      <vt:variant>
        <vt:i4>5</vt:i4>
      </vt:variant>
      <vt:variant>
        <vt:lpwstr/>
      </vt:variant>
      <vt:variant>
        <vt:lpwstr>_Toc196747805</vt:lpwstr>
      </vt:variant>
      <vt:variant>
        <vt:i4>1966139</vt:i4>
      </vt:variant>
      <vt:variant>
        <vt:i4>200</vt:i4>
      </vt:variant>
      <vt:variant>
        <vt:i4>0</vt:i4>
      </vt:variant>
      <vt:variant>
        <vt:i4>5</vt:i4>
      </vt:variant>
      <vt:variant>
        <vt:lpwstr/>
      </vt:variant>
      <vt:variant>
        <vt:lpwstr>_Toc196747804</vt:lpwstr>
      </vt:variant>
      <vt:variant>
        <vt:i4>1966139</vt:i4>
      </vt:variant>
      <vt:variant>
        <vt:i4>194</vt:i4>
      </vt:variant>
      <vt:variant>
        <vt:i4>0</vt:i4>
      </vt:variant>
      <vt:variant>
        <vt:i4>5</vt:i4>
      </vt:variant>
      <vt:variant>
        <vt:lpwstr/>
      </vt:variant>
      <vt:variant>
        <vt:lpwstr>_Toc196747803</vt:lpwstr>
      </vt:variant>
      <vt:variant>
        <vt:i4>1966139</vt:i4>
      </vt:variant>
      <vt:variant>
        <vt:i4>188</vt:i4>
      </vt:variant>
      <vt:variant>
        <vt:i4>0</vt:i4>
      </vt:variant>
      <vt:variant>
        <vt:i4>5</vt:i4>
      </vt:variant>
      <vt:variant>
        <vt:lpwstr/>
      </vt:variant>
      <vt:variant>
        <vt:lpwstr>_Toc196747802</vt:lpwstr>
      </vt:variant>
      <vt:variant>
        <vt:i4>1966139</vt:i4>
      </vt:variant>
      <vt:variant>
        <vt:i4>182</vt:i4>
      </vt:variant>
      <vt:variant>
        <vt:i4>0</vt:i4>
      </vt:variant>
      <vt:variant>
        <vt:i4>5</vt:i4>
      </vt:variant>
      <vt:variant>
        <vt:lpwstr/>
      </vt:variant>
      <vt:variant>
        <vt:lpwstr>_Toc196747801</vt:lpwstr>
      </vt:variant>
      <vt:variant>
        <vt:i4>1966139</vt:i4>
      </vt:variant>
      <vt:variant>
        <vt:i4>176</vt:i4>
      </vt:variant>
      <vt:variant>
        <vt:i4>0</vt:i4>
      </vt:variant>
      <vt:variant>
        <vt:i4>5</vt:i4>
      </vt:variant>
      <vt:variant>
        <vt:lpwstr/>
      </vt:variant>
      <vt:variant>
        <vt:lpwstr>_Toc196747800</vt:lpwstr>
      </vt:variant>
      <vt:variant>
        <vt:i4>1507380</vt:i4>
      </vt:variant>
      <vt:variant>
        <vt:i4>170</vt:i4>
      </vt:variant>
      <vt:variant>
        <vt:i4>0</vt:i4>
      </vt:variant>
      <vt:variant>
        <vt:i4>5</vt:i4>
      </vt:variant>
      <vt:variant>
        <vt:lpwstr/>
      </vt:variant>
      <vt:variant>
        <vt:lpwstr>_Toc196747799</vt:lpwstr>
      </vt:variant>
      <vt:variant>
        <vt:i4>1507380</vt:i4>
      </vt:variant>
      <vt:variant>
        <vt:i4>164</vt:i4>
      </vt:variant>
      <vt:variant>
        <vt:i4>0</vt:i4>
      </vt:variant>
      <vt:variant>
        <vt:i4>5</vt:i4>
      </vt:variant>
      <vt:variant>
        <vt:lpwstr/>
      </vt:variant>
      <vt:variant>
        <vt:lpwstr>_Toc196747798</vt:lpwstr>
      </vt:variant>
      <vt:variant>
        <vt:i4>1507380</vt:i4>
      </vt:variant>
      <vt:variant>
        <vt:i4>158</vt:i4>
      </vt:variant>
      <vt:variant>
        <vt:i4>0</vt:i4>
      </vt:variant>
      <vt:variant>
        <vt:i4>5</vt:i4>
      </vt:variant>
      <vt:variant>
        <vt:lpwstr/>
      </vt:variant>
      <vt:variant>
        <vt:lpwstr>_Toc196747797</vt:lpwstr>
      </vt:variant>
      <vt:variant>
        <vt:i4>1507380</vt:i4>
      </vt:variant>
      <vt:variant>
        <vt:i4>152</vt:i4>
      </vt:variant>
      <vt:variant>
        <vt:i4>0</vt:i4>
      </vt:variant>
      <vt:variant>
        <vt:i4>5</vt:i4>
      </vt:variant>
      <vt:variant>
        <vt:lpwstr/>
      </vt:variant>
      <vt:variant>
        <vt:lpwstr>_Toc196747796</vt:lpwstr>
      </vt:variant>
      <vt:variant>
        <vt:i4>1507380</vt:i4>
      </vt:variant>
      <vt:variant>
        <vt:i4>146</vt:i4>
      </vt:variant>
      <vt:variant>
        <vt:i4>0</vt:i4>
      </vt:variant>
      <vt:variant>
        <vt:i4>5</vt:i4>
      </vt:variant>
      <vt:variant>
        <vt:lpwstr/>
      </vt:variant>
      <vt:variant>
        <vt:lpwstr>_Toc196747795</vt:lpwstr>
      </vt:variant>
      <vt:variant>
        <vt:i4>1507380</vt:i4>
      </vt:variant>
      <vt:variant>
        <vt:i4>140</vt:i4>
      </vt:variant>
      <vt:variant>
        <vt:i4>0</vt:i4>
      </vt:variant>
      <vt:variant>
        <vt:i4>5</vt:i4>
      </vt:variant>
      <vt:variant>
        <vt:lpwstr/>
      </vt:variant>
      <vt:variant>
        <vt:lpwstr>_Toc196747794</vt:lpwstr>
      </vt:variant>
      <vt:variant>
        <vt:i4>1507380</vt:i4>
      </vt:variant>
      <vt:variant>
        <vt:i4>134</vt:i4>
      </vt:variant>
      <vt:variant>
        <vt:i4>0</vt:i4>
      </vt:variant>
      <vt:variant>
        <vt:i4>5</vt:i4>
      </vt:variant>
      <vt:variant>
        <vt:lpwstr/>
      </vt:variant>
      <vt:variant>
        <vt:lpwstr>_Toc196747793</vt:lpwstr>
      </vt:variant>
      <vt:variant>
        <vt:i4>1507380</vt:i4>
      </vt:variant>
      <vt:variant>
        <vt:i4>128</vt:i4>
      </vt:variant>
      <vt:variant>
        <vt:i4>0</vt:i4>
      </vt:variant>
      <vt:variant>
        <vt:i4>5</vt:i4>
      </vt:variant>
      <vt:variant>
        <vt:lpwstr/>
      </vt:variant>
      <vt:variant>
        <vt:lpwstr>_Toc196747792</vt:lpwstr>
      </vt:variant>
      <vt:variant>
        <vt:i4>1507380</vt:i4>
      </vt:variant>
      <vt:variant>
        <vt:i4>122</vt:i4>
      </vt:variant>
      <vt:variant>
        <vt:i4>0</vt:i4>
      </vt:variant>
      <vt:variant>
        <vt:i4>5</vt:i4>
      </vt:variant>
      <vt:variant>
        <vt:lpwstr/>
      </vt:variant>
      <vt:variant>
        <vt:lpwstr>_Toc196747791</vt:lpwstr>
      </vt:variant>
      <vt:variant>
        <vt:i4>1507380</vt:i4>
      </vt:variant>
      <vt:variant>
        <vt:i4>116</vt:i4>
      </vt:variant>
      <vt:variant>
        <vt:i4>0</vt:i4>
      </vt:variant>
      <vt:variant>
        <vt:i4>5</vt:i4>
      </vt:variant>
      <vt:variant>
        <vt:lpwstr/>
      </vt:variant>
      <vt:variant>
        <vt:lpwstr>_Toc196747790</vt:lpwstr>
      </vt:variant>
      <vt:variant>
        <vt:i4>1441844</vt:i4>
      </vt:variant>
      <vt:variant>
        <vt:i4>110</vt:i4>
      </vt:variant>
      <vt:variant>
        <vt:i4>0</vt:i4>
      </vt:variant>
      <vt:variant>
        <vt:i4>5</vt:i4>
      </vt:variant>
      <vt:variant>
        <vt:lpwstr/>
      </vt:variant>
      <vt:variant>
        <vt:lpwstr>_Toc196747789</vt:lpwstr>
      </vt:variant>
      <vt:variant>
        <vt:i4>1441844</vt:i4>
      </vt:variant>
      <vt:variant>
        <vt:i4>104</vt:i4>
      </vt:variant>
      <vt:variant>
        <vt:i4>0</vt:i4>
      </vt:variant>
      <vt:variant>
        <vt:i4>5</vt:i4>
      </vt:variant>
      <vt:variant>
        <vt:lpwstr/>
      </vt:variant>
      <vt:variant>
        <vt:lpwstr>_Toc196747788</vt:lpwstr>
      </vt:variant>
      <vt:variant>
        <vt:i4>1441844</vt:i4>
      </vt:variant>
      <vt:variant>
        <vt:i4>98</vt:i4>
      </vt:variant>
      <vt:variant>
        <vt:i4>0</vt:i4>
      </vt:variant>
      <vt:variant>
        <vt:i4>5</vt:i4>
      </vt:variant>
      <vt:variant>
        <vt:lpwstr/>
      </vt:variant>
      <vt:variant>
        <vt:lpwstr>_Toc196747787</vt:lpwstr>
      </vt:variant>
      <vt:variant>
        <vt:i4>1441844</vt:i4>
      </vt:variant>
      <vt:variant>
        <vt:i4>92</vt:i4>
      </vt:variant>
      <vt:variant>
        <vt:i4>0</vt:i4>
      </vt:variant>
      <vt:variant>
        <vt:i4>5</vt:i4>
      </vt:variant>
      <vt:variant>
        <vt:lpwstr/>
      </vt:variant>
      <vt:variant>
        <vt:lpwstr>_Toc196747786</vt:lpwstr>
      </vt:variant>
      <vt:variant>
        <vt:i4>1441844</vt:i4>
      </vt:variant>
      <vt:variant>
        <vt:i4>86</vt:i4>
      </vt:variant>
      <vt:variant>
        <vt:i4>0</vt:i4>
      </vt:variant>
      <vt:variant>
        <vt:i4>5</vt:i4>
      </vt:variant>
      <vt:variant>
        <vt:lpwstr/>
      </vt:variant>
      <vt:variant>
        <vt:lpwstr>_Toc196747785</vt:lpwstr>
      </vt:variant>
      <vt:variant>
        <vt:i4>1441844</vt:i4>
      </vt:variant>
      <vt:variant>
        <vt:i4>80</vt:i4>
      </vt:variant>
      <vt:variant>
        <vt:i4>0</vt:i4>
      </vt:variant>
      <vt:variant>
        <vt:i4>5</vt:i4>
      </vt:variant>
      <vt:variant>
        <vt:lpwstr/>
      </vt:variant>
      <vt:variant>
        <vt:lpwstr>_Toc196747784</vt:lpwstr>
      </vt:variant>
      <vt:variant>
        <vt:i4>1441844</vt:i4>
      </vt:variant>
      <vt:variant>
        <vt:i4>74</vt:i4>
      </vt:variant>
      <vt:variant>
        <vt:i4>0</vt:i4>
      </vt:variant>
      <vt:variant>
        <vt:i4>5</vt:i4>
      </vt:variant>
      <vt:variant>
        <vt:lpwstr/>
      </vt:variant>
      <vt:variant>
        <vt:lpwstr>_Toc196747783</vt:lpwstr>
      </vt:variant>
      <vt:variant>
        <vt:i4>1441844</vt:i4>
      </vt:variant>
      <vt:variant>
        <vt:i4>68</vt:i4>
      </vt:variant>
      <vt:variant>
        <vt:i4>0</vt:i4>
      </vt:variant>
      <vt:variant>
        <vt:i4>5</vt:i4>
      </vt:variant>
      <vt:variant>
        <vt:lpwstr/>
      </vt:variant>
      <vt:variant>
        <vt:lpwstr>_Toc196747782</vt:lpwstr>
      </vt:variant>
      <vt:variant>
        <vt:i4>1441844</vt:i4>
      </vt:variant>
      <vt:variant>
        <vt:i4>62</vt:i4>
      </vt:variant>
      <vt:variant>
        <vt:i4>0</vt:i4>
      </vt:variant>
      <vt:variant>
        <vt:i4>5</vt:i4>
      </vt:variant>
      <vt:variant>
        <vt:lpwstr/>
      </vt:variant>
      <vt:variant>
        <vt:lpwstr>_Toc196747781</vt:lpwstr>
      </vt:variant>
      <vt:variant>
        <vt:i4>1441844</vt:i4>
      </vt:variant>
      <vt:variant>
        <vt:i4>56</vt:i4>
      </vt:variant>
      <vt:variant>
        <vt:i4>0</vt:i4>
      </vt:variant>
      <vt:variant>
        <vt:i4>5</vt:i4>
      </vt:variant>
      <vt:variant>
        <vt:lpwstr/>
      </vt:variant>
      <vt:variant>
        <vt:lpwstr>_Toc196747780</vt:lpwstr>
      </vt:variant>
      <vt:variant>
        <vt:i4>1638452</vt:i4>
      </vt:variant>
      <vt:variant>
        <vt:i4>50</vt:i4>
      </vt:variant>
      <vt:variant>
        <vt:i4>0</vt:i4>
      </vt:variant>
      <vt:variant>
        <vt:i4>5</vt:i4>
      </vt:variant>
      <vt:variant>
        <vt:lpwstr/>
      </vt:variant>
      <vt:variant>
        <vt:lpwstr>_Toc196747779</vt:lpwstr>
      </vt:variant>
      <vt:variant>
        <vt:i4>1638452</vt:i4>
      </vt:variant>
      <vt:variant>
        <vt:i4>44</vt:i4>
      </vt:variant>
      <vt:variant>
        <vt:i4>0</vt:i4>
      </vt:variant>
      <vt:variant>
        <vt:i4>5</vt:i4>
      </vt:variant>
      <vt:variant>
        <vt:lpwstr/>
      </vt:variant>
      <vt:variant>
        <vt:lpwstr>_Toc196747778</vt:lpwstr>
      </vt:variant>
      <vt:variant>
        <vt:i4>1638452</vt:i4>
      </vt:variant>
      <vt:variant>
        <vt:i4>38</vt:i4>
      </vt:variant>
      <vt:variant>
        <vt:i4>0</vt:i4>
      </vt:variant>
      <vt:variant>
        <vt:i4>5</vt:i4>
      </vt:variant>
      <vt:variant>
        <vt:lpwstr/>
      </vt:variant>
      <vt:variant>
        <vt:lpwstr>_Toc196747777</vt:lpwstr>
      </vt:variant>
      <vt:variant>
        <vt:i4>1638452</vt:i4>
      </vt:variant>
      <vt:variant>
        <vt:i4>32</vt:i4>
      </vt:variant>
      <vt:variant>
        <vt:i4>0</vt:i4>
      </vt:variant>
      <vt:variant>
        <vt:i4>5</vt:i4>
      </vt:variant>
      <vt:variant>
        <vt:lpwstr/>
      </vt:variant>
      <vt:variant>
        <vt:lpwstr>_Toc196747776</vt:lpwstr>
      </vt:variant>
      <vt:variant>
        <vt:i4>1638452</vt:i4>
      </vt:variant>
      <vt:variant>
        <vt:i4>26</vt:i4>
      </vt:variant>
      <vt:variant>
        <vt:i4>0</vt:i4>
      </vt:variant>
      <vt:variant>
        <vt:i4>5</vt:i4>
      </vt:variant>
      <vt:variant>
        <vt:lpwstr/>
      </vt:variant>
      <vt:variant>
        <vt:lpwstr>_Toc196747775</vt:lpwstr>
      </vt:variant>
      <vt:variant>
        <vt:i4>1638452</vt:i4>
      </vt:variant>
      <vt:variant>
        <vt:i4>20</vt:i4>
      </vt:variant>
      <vt:variant>
        <vt:i4>0</vt:i4>
      </vt:variant>
      <vt:variant>
        <vt:i4>5</vt:i4>
      </vt:variant>
      <vt:variant>
        <vt:lpwstr/>
      </vt:variant>
      <vt:variant>
        <vt:lpwstr>_Toc196747774</vt:lpwstr>
      </vt:variant>
      <vt:variant>
        <vt:i4>1638452</vt:i4>
      </vt:variant>
      <vt:variant>
        <vt:i4>14</vt:i4>
      </vt:variant>
      <vt:variant>
        <vt:i4>0</vt:i4>
      </vt:variant>
      <vt:variant>
        <vt:i4>5</vt:i4>
      </vt:variant>
      <vt:variant>
        <vt:lpwstr/>
      </vt:variant>
      <vt:variant>
        <vt:lpwstr>_Toc196747773</vt:lpwstr>
      </vt:variant>
      <vt:variant>
        <vt:i4>1638452</vt:i4>
      </vt:variant>
      <vt:variant>
        <vt:i4>8</vt:i4>
      </vt:variant>
      <vt:variant>
        <vt:i4>0</vt:i4>
      </vt:variant>
      <vt:variant>
        <vt:i4>5</vt:i4>
      </vt:variant>
      <vt:variant>
        <vt:lpwstr/>
      </vt:variant>
      <vt:variant>
        <vt:lpwstr>_Toc196747772</vt:lpwstr>
      </vt:variant>
      <vt:variant>
        <vt:i4>1638452</vt:i4>
      </vt:variant>
      <vt:variant>
        <vt:i4>2</vt:i4>
      </vt:variant>
      <vt:variant>
        <vt:i4>0</vt:i4>
      </vt:variant>
      <vt:variant>
        <vt:i4>5</vt:i4>
      </vt:variant>
      <vt:variant>
        <vt:lpwstr/>
      </vt:variant>
      <vt:variant>
        <vt:lpwstr>_Toc196747771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As-Is analysis of UPSRLM Training Management and Reporting Cycle              Key Process Steps:                                                                                 1. Annual Action Planning (AAP) Process                                                                                                                  2. Training Execution Process                                                                                                                                                                                              Recording Period:                                                                     12th September 2025 to 17th September 2025</dc:title>
  <dc:subject>U.P. STATE RURAL LIVELIHOODS MISSION Lucknow, Uttar Pradesh</dc:subject>
  <dc:creator>Kalpesh Mehta</dc:creator>
  <cp:keywords/>
  <dc:description/>
  <cp:lastModifiedBy>Ayush Srivastava</cp:lastModifiedBy>
  <cp:revision>1241</cp:revision>
  <cp:lastPrinted>2025-11-06T07:48:00Z</cp:lastPrinted>
  <dcterms:created xsi:type="dcterms:W3CDTF">2026-01-01T10:03:00Z</dcterms:created>
  <dcterms:modified xsi:type="dcterms:W3CDTF">2026-01-12T09:55:00Z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0x010100917474A3A7D3EB47B9068A73915CF386</vt:lpwstr>
  </property>
  <property fmtid="{D5CDD505-2E9C-101B-9397-08002B2CF9AE}" pid="3" name="GrammarlyDocumentId">
    <vt:lpwstr>e7649ad186b6360e08921bbb870a59abf3a13007b3d77a942484aa892d686bdf</vt:lpwstr>
  </property>
</Properties>
</file>