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2A76629C" w:rsidR="00833D31" w:rsidRDefault="639493B1" w:rsidP="00C12637">
      <w:pPr>
        <w:pStyle w:val="Heading1"/>
        <w:spacing w:before="0" w:line="360" w:lineRule="auto"/>
        <w:jc w:val="center"/>
      </w:pPr>
      <w:r>
        <w:t>Minutes of Meeting (MoM) 2025/1</w:t>
      </w:r>
      <w:r w:rsidR="2CEB6572">
        <w:t>0</w:t>
      </w:r>
      <w:r>
        <w:t>/</w:t>
      </w:r>
      <w:r w:rsidR="69DFC24F">
        <w:t>14</w:t>
      </w:r>
    </w:p>
    <w:p w14:paraId="130340FD" w14:textId="091798DD" w:rsidR="00833D31" w:rsidRDefault="00130F2D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130F2D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440B2921" w:rsidR="00833D31" w:rsidRDefault="639493B1" w:rsidP="00C12637">
      <w:pPr>
        <w:spacing w:after="0"/>
        <w:jc w:val="center"/>
      </w:pPr>
      <w:r w:rsidRPr="174FF31A">
        <w:rPr>
          <w:b/>
          <w:bCs/>
        </w:rPr>
        <w:t>Date</w:t>
      </w:r>
      <w:r>
        <w:t xml:space="preserve">: </w:t>
      </w:r>
      <w:r w:rsidR="3F11D46E">
        <w:t>1</w:t>
      </w:r>
      <w:r w:rsidR="3E5F5E84">
        <w:t>4</w:t>
      </w:r>
      <w:r w:rsidR="5665B948">
        <w:t>/1</w:t>
      </w:r>
      <w:r w:rsidR="3F11D46E">
        <w:t>0</w:t>
      </w:r>
      <w:r>
        <w:t>/2025</w:t>
      </w:r>
    </w:p>
    <w:p w14:paraId="0F70B7F8" w14:textId="77777777" w:rsidR="00833D31" w:rsidRDefault="00130F2D">
      <w:pPr>
        <w:pStyle w:val="Heading2"/>
      </w:pPr>
      <w:r>
        <w:t>1. Attendees</w:t>
      </w:r>
    </w:p>
    <w:p w14:paraId="4464B2EA" w14:textId="21B0F21A" w:rsidR="005A6747" w:rsidRDefault="005A6747" w:rsidP="005A6747">
      <w:pPr>
        <w:pStyle w:val="ListParagraph"/>
        <w:numPr>
          <w:ilvl w:val="0"/>
          <w:numId w:val="13"/>
        </w:numPr>
      </w:pPr>
      <w:r>
        <w:t>Sh</w:t>
      </w:r>
      <w:r w:rsidR="005E4141">
        <w:t>ri</w:t>
      </w:r>
      <w:r>
        <w:t xml:space="preserve"> Mrityunjay</w:t>
      </w:r>
      <w:r w:rsidR="00687474">
        <w:t xml:space="preserve">, </w:t>
      </w:r>
      <w:r>
        <w:t>Lead MIS, UPSRLM</w:t>
      </w:r>
    </w:p>
    <w:p w14:paraId="733270DC" w14:textId="3C7AF304" w:rsidR="005A6747" w:rsidRDefault="005A6747" w:rsidP="005A6747">
      <w:pPr>
        <w:pStyle w:val="ListParagraph"/>
        <w:numPr>
          <w:ilvl w:val="0"/>
          <w:numId w:val="13"/>
        </w:numPr>
      </w:pPr>
      <w:r>
        <w:t>EDP Team</w:t>
      </w:r>
      <w:r w:rsidR="00687474">
        <w:t xml:space="preserve">, </w:t>
      </w:r>
      <w:r>
        <w:t>Enterprenuership Development Programme (EDP)</w:t>
      </w:r>
    </w:p>
    <w:p w14:paraId="0E0C7E30" w14:textId="2E5661B4" w:rsidR="005A6747" w:rsidRDefault="00A70DE7" w:rsidP="00687474">
      <w:pPr>
        <w:pStyle w:val="ListParagraph"/>
        <w:numPr>
          <w:ilvl w:val="0"/>
          <w:numId w:val="13"/>
        </w:numPr>
      </w:pPr>
      <w:r>
        <w:t>Mohd Niaz,</w:t>
      </w:r>
      <w:r w:rsidR="00687474">
        <w:t xml:space="preserve"> </w:t>
      </w:r>
      <w:r w:rsidR="005A6747">
        <w:t>Project Manager, BDO</w:t>
      </w:r>
    </w:p>
    <w:p w14:paraId="7A7E8FC0" w14:textId="51818B07" w:rsidR="005A6747" w:rsidRDefault="005A6747" w:rsidP="005A6747">
      <w:pPr>
        <w:pStyle w:val="ListParagraph"/>
        <w:numPr>
          <w:ilvl w:val="0"/>
          <w:numId w:val="13"/>
        </w:numPr>
      </w:pPr>
      <w:r>
        <w:t>Mr. Ayush M Srivastava</w:t>
      </w:r>
      <w:r w:rsidR="00687474">
        <w:t>,</w:t>
      </w:r>
      <w:r>
        <w:t xml:space="preserve"> BDO IT</w:t>
      </w:r>
    </w:p>
    <w:p w14:paraId="68A79518" w14:textId="7ACDE9DF" w:rsidR="00A70DE7" w:rsidRDefault="00A70DE7" w:rsidP="005A6747">
      <w:pPr>
        <w:pStyle w:val="ListParagraph"/>
        <w:numPr>
          <w:ilvl w:val="0"/>
          <w:numId w:val="13"/>
        </w:numPr>
      </w:pPr>
      <w:r>
        <w:t>Mr. Akash Tiwari, BDO IT</w:t>
      </w:r>
    </w:p>
    <w:p w14:paraId="27B2B213" w14:textId="2A4E1B4A" w:rsidR="00A70DE7" w:rsidRPr="005A6747" w:rsidRDefault="00F2451F" w:rsidP="005A6747">
      <w:pPr>
        <w:pStyle w:val="ListParagraph"/>
        <w:numPr>
          <w:ilvl w:val="0"/>
          <w:numId w:val="13"/>
        </w:numPr>
      </w:pPr>
      <w:r>
        <w:t>Ms. Shilpi Raizada</w:t>
      </w:r>
      <w:r w:rsidR="00130F2D">
        <w:t>, BDO PMU</w:t>
      </w:r>
    </w:p>
    <w:p w14:paraId="6BE5D75F" w14:textId="77777777" w:rsidR="00833D31" w:rsidRDefault="00130F2D">
      <w:pPr>
        <w:pStyle w:val="Heading2"/>
      </w:pPr>
      <w:r>
        <w:t>2. Meeting Objective &amp; Agenda</w:t>
      </w:r>
    </w:p>
    <w:p w14:paraId="6B84480D" w14:textId="0EA9CC07" w:rsidR="00833D31" w:rsidRDefault="00130F2D">
      <w:r w:rsidRPr="00ED0853">
        <w:rPr>
          <w:b/>
          <w:bCs/>
        </w:rPr>
        <w:t>Objective</w:t>
      </w:r>
      <w:r>
        <w:t xml:space="preserve">: </w:t>
      </w:r>
      <w:r w:rsidR="008060AC" w:rsidRPr="008060AC">
        <w:t xml:space="preserve">To understand UPSRLM’s requirements for developing an </w:t>
      </w:r>
      <w:r w:rsidR="008060AC" w:rsidRPr="008060AC">
        <w:rPr>
          <w:b/>
          <w:bCs/>
        </w:rPr>
        <w:t>Android-based “Enterprise Sakhi Data Collection” application</w:t>
      </w:r>
      <w:r w:rsidR="008060AC" w:rsidRPr="008060AC">
        <w:t xml:space="preserve"> for systematically capturing </w:t>
      </w:r>
      <w:r w:rsidR="008060AC" w:rsidRPr="008060AC">
        <w:rPr>
          <w:b/>
          <w:bCs/>
        </w:rPr>
        <w:t>enterprise-related information of SHG members who already have running enterprises</w:t>
      </w:r>
      <w:r w:rsidR="008060AC" w:rsidRPr="008060AC">
        <w:t xml:space="preserve">, through </w:t>
      </w:r>
      <w:r w:rsidR="008060AC" w:rsidRPr="008060AC">
        <w:rPr>
          <w:b/>
          <w:bCs/>
        </w:rPr>
        <w:t>CRP–EP (Community Resource Person – Enterprise Promotion)</w:t>
      </w:r>
      <w:r w:rsidR="008060AC" w:rsidRPr="008060AC">
        <w:t>, and to define the scope, data structure, and operational workflow of the proposed solution.</w:t>
      </w:r>
    </w:p>
    <w:p w14:paraId="43A0D92B" w14:textId="77777777" w:rsidR="00B94ECB" w:rsidRDefault="00130F2D" w:rsidP="00B94ECB">
      <w:pPr>
        <w:pStyle w:val="NormalWeb"/>
      </w:pPr>
      <w:r w:rsidRPr="00ED0853">
        <w:rPr>
          <w:b/>
          <w:bCs/>
        </w:rPr>
        <w:t>Agenda Points</w:t>
      </w:r>
      <w:r>
        <w:t xml:space="preserve">: </w:t>
      </w:r>
    </w:p>
    <w:p w14:paraId="4573E524" w14:textId="77777777" w:rsidR="008060AC" w:rsidRPr="008060AC" w:rsidRDefault="008060AC" w:rsidP="008060AC">
      <w:pPr>
        <w:pStyle w:val="NormalWeb"/>
        <w:numPr>
          <w:ilvl w:val="0"/>
          <w:numId w:val="12"/>
        </w:numPr>
        <w:rPr>
          <w:rFonts w:hAnsi="Symbol"/>
        </w:rPr>
      </w:pPr>
      <w:r w:rsidRPr="008060AC">
        <w:rPr>
          <w:rFonts w:hAnsi="Symbol"/>
        </w:rPr>
        <w:t>Overview of the Enterprise Sakhi Data Collection initiative</w:t>
      </w:r>
    </w:p>
    <w:p w14:paraId="0A2A6D87" w14:textId="77777777" w:rsidR="008060AC" w:rsidRPr="008060AC" w:rsidRDefault="008060AC" w:rsidP="008060AC">
      <w:pPr>
        <w:pStyle w:val="NormalWeb"/>
        <w:numPr>
          <w:ilvl w:val="0"/>
          <w:numId w:val="12"/>
        </w:numPr>
        <w:rPr>
          <w:rFonts w:hAnsi="Symbol"/>
        </w:rPr>
      </w:pPr>
      <w:r w:rsidRPr="008060AC">
        <w:rPr>
          <w:rFonts w:hAnsi="Symbol"/>
        </w:rPr>
        <w:t xml:space="preserve">Understanding the scope: </w:t>
      </w:r>
      <w:r w:rsidRPr="008060AC">
        <w:rPr>
          <w:rFonts w:hAnsi="Symbol"/>
          <w:i/>
          <w:iCs/>
        </w:rPr>
        <w:t>existing enterprises only</w:t>
      </w:r>
    </w:p>
    <w:p w14:paraId="18B87730" w14:textId="77777777" w:rsidR="008060AC" w:rsidRPr="008060AC" w:rsidRDefault="008060AC" w:rsidP="008060AC">
      <w:pPr>
        <w:pStyle w:val="NormalWeb"/>
        <w:numPr>
          <w:ilvl w:val="0"/>
          <w:numId w:val="12"/>
        </w:numPr>
        <w:rPr>
          <w:rFonts w:hAnsi="Symbol"/>
        </w:rPr>
      </w:pPr>
      <w:r w:rsidRPr="008060AC">
        <w:rPr>
          <w:rFonts w:hAnsi="Symbol"/>
        </w:rPr>
        <w:t>Review of the survey format shared by the EDP team</w:t>
      </w:r>
    </w:p>
    <w:p w14:paraId="77C1272E" w14:textId="77777777" w:rsidR="008060AC" w:rsidRPr="008060AC" w:rsidRDefault="008060AC" w:rsidP="008060AC">
      <w:pPr>
        <w:pStyle w:val="NormalWeb"/>
        <w:numPr>
          <w:ilvl w:val="0"/>
          <w:numId w:val="12"/>
        </w:numPr>
        <w:rPr>
          <w:rFonts w:hAnsi="Symbol"/>
        </w:rPr>
      </w:pPr>
      <w:r w:rsidRPr="008060AC">
        <w:rPr>
          <w:rFonts w:hAnsi="Symbol"/>
        </w:rPr>
        <w:t>Data capture responsibility and field workflow (CRP</w:t>
      </w:r>
      <w:r w:rsidRPr="008060AC">
        <w:rPr>
          <w:rFonts w:hAnsi="Symbol"/>
        </w:rPr>
        <w:t>–</w:t>
      </w:r>
      <w:r w:rsidRPr="008060AC">
        <w:rPr>
          <w:rFonts w:hAnsi="Symbol"/>
        </w:rPr>
        <w:t>EP)</w:t>
      </w:r>
    </w:p>
    <w:p w14:paraId="4808F923" w14:textId="77777777" w:rsidR="008060AC" w:rsidRPr="008060AC" w:rsidRDefault="008060AC" w:rsidP="008060AC">
      <w:pPr>
        <w:pStyle w:val="NormalWeb"/>
        <w:numPr>
          <w:ilvl w:val="0"/>
          <w:numId w:val="12"/>
        </w:numPr>
        <w:rPr>
          <w:rFonts w:hAnsi="Symbol"/>
        </w:rPr>
      </w:pPr>
      <w:r w:rsidRPr="008060AC">
        <w:rPr>
          <w:rFonts w:hAnsi="Symbol"/>
        </w:rPr>
        <w:t>Key data categories to be recorded</w:t>
      </w:r>
    </w:p>
    <w:p w14:paraId="1B4A7D12" w14:textId="77777777" w:rsidR="008060AC" w:rsidRPr="008060AC" w:rsidRDefault="008060AC" w:rsidP="008060AC">
      <w:pPr>
        <w:pStyle w:val="NormalWeb"/>
        <w:numPr>
          <w:ilvl w:val="0"/>
          <w:numId w:val="12"/>
        </w:numPr>
        <w:rPr>
          <w:rFonts w:hAnsi="Symbol"/>
        </w:rPr>
      </w:pPr>
      <w:r w:rsidRPr="008060AC">
        <w:rPr>
          <w:rFonts w:hAnsi="Symbol"/>
        </w:rPr>
        <w:t>Use of captured data for monitoring, planning, and decision-making</w:t>
      </w:r>
    </w:p>
    <w:p w14:paraId="13ACEEB6" w14:textId="77777777" w:rsidR="008060AC" w:rsidRPr="008060AC" w:rsidRDefault="008060AC" w:rsidP="008060AC">
      <w:pPr>
        <w:pStyle w:val="NormalWeb"/>
        <w:numPr>
          <w:ilvl w:val="0"/>
          <w:numId w:val="12"/>
        </w:numPr>
        <w:rPr>
          <w:rFonts w:hAnsi="Symbol"/>
        </w:rPr>
      </w:pPr>
      <w:r w:rsidRPr="008060AC">
        <w:rPr>
          <w:rFonts w:hAnsi="Symbol"/>
        </w:rPr>
        <w:t>Application features and dashboard expectations</w:t>
      </w:r>
    </w:p>
    <w:p w14:paraId="6C4E876B" w14:textId="77777777" w:rsidR="008060AC" w:rsidRPr="008060AC" w:rsidRDefault="008060AC" w:rsidP="008060AC">
      <w:pPr>
        <w:pStyle w:val="NormalWeb"/>
        <w:numPr>
          <w:ilvl w:val="0"/>
          <w:numId w:val="12"/>
        </w:numPr>
        <w:rPr>
          <w:rFonts w:hAnsi="Symbol"/>
        </w:rPr>
      </w:pPr>
      <w:r w:rsidRPr="008060AC">
        <w:rPr>
          <w:rFonts w:hAnsi="Symbol"/>
        </w:rPr>
        <w:t>Finalization of next steps</w:t>
      </w:r>
    </w:p>
    <w:p w14:paraId="506D6383" w14:textId="77777777" w:rsidR="00B9001F" w:rsidRDefault="00B9001F" w:rsidP="00B94ECB">
      <w:pPr>
        <w:pStyle w:val="NormalWeb"/>
      </w:pPr>
    </w:p>
    <w:p w14:paraId="127F6AE7" w14:textId="77777777" w:rsidR="008060AC" w:rsidRDefault="008060AC" w:rsidP="00B94ECB">
      <w:pPr>
        <w:pStyle w:val="NormalWeb"/>
      </w:pPr>
    </w:p>
    <w:p w14:paraId="67361455" w14:textId="77777777" w:rsidR="008E133D" w:rsidRDefault="008E133D" w:rsidP="00B94ECB">
      <w:pPr>
        <w:pStyle w:val="NormalWeb"/>
      </w:pPr>
    </w:p>
    <w:p w14:paraId="223C5328" w14:textId="77777777" w:rsidR="008E133D" w:rsidRDefault="008E133D" w:rsidP="00B94ECB">
      <w:pPr>
        <w:pStyle w:val="NormalWeb"/>
      </w:pPr>
    </w:p>
    <w:p w14:paraId="10076678" w14:textId="77777777" w:rsidR="008E133D" w:rsidRDefault="008E133D" w:rsidP="00B94ECB">
      <w:pPr>
        <w:pStyle w:val="NormalWeb"/>
      </w:pPr>
    </w:p>
    <w:p w14:paraId="2ABC1CA9" w14:textId="77777777" w:rsidR="008E133D" w:rsidRDefault="008E133D" w:rsidP="00B94ECB">
      <w:pPr>
        <w:pStyle w:val="NormalWeb"/>
      </w:pPr>
    </w:p>
    <w:p w14:paraId="2ED818C7" w14:textId="77777777" w:rsidR="008060AC" w:rsidRDefault="008060AC" w:rsidP="00B94ECB">
      <w:pPr>
        <w:pStyle w:val="NormalWeb"/>
      </w:pPr>
    </w:p>
    <w:p w14:paraId="799749DB" w14:textId="3BF93CD7" w:rsidR="00A15094" w:rsidRDefault="00130F2D" w:rsidP="00A15094">
      <w:pPr>
        <w:pStyle w:val="Heading2"/>
      </w:pPr>
      <w:r>
        <w:lastRenderedPageBreak/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4"/>
        <w:gridCol w:w="5818"/>
        <w:gridCol w:w="1884"/>
      </w:tblGrid>
      <w:tr w:rsidR="00A057CF" w:rsidRPr="00A057CF" w14:paraId="0C37C0CF" w14:textId="77777777" w:rsidTr="00A057CF">
        <w:tc>
          <w:tcPr>
            <w:tcW w:w="0" w:type="auto"/>
            <w:hideMark/>
          </w:tcPr>
          <w:p w14:paraId="2E4CCFF0" w14:textId="77777777" w:rsidR="00A057CF" w:rsidRPr="00A057CF" w:rsidRDefault="00A057CF" w:rsidP="00A057C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057CF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53D1FEEE" w14:textId="77777777" w:rsidR="00A057CF" w:rsidRPr="00A057CF" w:rsidRDefault="00A057CF" w:rsidP="00A057C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057CF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3A2DDB02" w14:textId="77777777" w:rsidR="00A057CF" w:rsidRPr="00A057CF" w:rsidRDefault="00A057CF" w:rsidP="00A057CF">
            <w:pPr>
              <w:spacing w:after="200" w:line="276" w:lineRule="auto"/>
              <w:rPr>
                <w:b/>
                <w:bCs/>
                <w:lang w:val="en-IN"/>
              </w:rPr>
            </w:pPr>
            <w:r w:rsidRPr="00A057CF">
              <w:rPr>
                <w:b/>
                <w:bCs/>
                <w:lang w:val="en-IN"/>
              </w:rPr>
              <w:t>Remarks</w:t>
            </w:r>
          </w:p>
        </w:tc>
      </w:tr>
      <w:tr w:rsidR="00A057CF" w:rsidRPr="00A057CF" w14:paraId="78BB1293" w14:textId="77777777" w:rsidTr="00A057CF">
        <w:tc>
          <w:tcPr>
            <w:tcW w:w="0" w:type="auto"/>
            <w:hideMark/>
          </w:tcPr>
          <w:p w14:paraId="51EC79F3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Project Scope Clarification</w:t>
            </w:r>
          </w:p>
        </w:tc>
        <w:tc>
          <w:tcPr>
            <w:tcW w:w="0" w:type="auto"/>
            <w:hideMark/>
          </w:tcPr>
          <w:p w14:paraId="780F3451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 xml:space="preserve">The software is </w:t>
            </w:r>
            <w:r w:rsidRPr="00A057CF">
              <w:rPr>
                <w:b/>
                <w:bCs/>
                <w:lang w:val="en-IN"/>
              </w:rPr>
              <w:t>exclusively meant for capturing enterprise-related details of SHG members who already have existing enterprises</w:t>
            </w:r>
            <w:r w:rsidRPr="00A057CF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7A570DD8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New or planned enterprises are out of scope</w:t>
            </w:r>
          </w:p>
        </w:tc>
      </w:tr>
      <w:tr w:rsidR="00A057CF" w:rsidRPr="00A057CF" w14:paraId="11F25B46" w14:textId="77777777" w:rsidTr="00A057CF">
        <w:tc>
          <w:tcPr>
            <w:tcW w:w="0" w:type="auto"/>
            <w:hideMark/>
          </w:tcPr>
          <w:p w14:paraId="3BC47C07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Target Beneficiaries</w:t>
            </w:r>
          </w:p>
        </w:tc>
        <w:tc>
          <w:tcPr>
            <w:tcW w:w="0" w:type="auto"/>
            <w:hideMark/>
          </w:tcPr>
          <w:p w14:paraId="7BD6DE4C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Only SHG members currently operating enterprises (production, service, trade, etc.) will be covered.</w:t>
            </w:r>
          </w:p>
        </w:tc>
        <w:tc>
          <w:tcPr>
            <w:tcW w:w="0" w:type="auto"/>
            <w:hideMark/>
          </w:tcPr>
          <w:p w14:paraId="7D1B0DEE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Active enterprises only</w:t>
            </w:r>
          </w:p>
        </w:tc>
      </w:tr>
      <w:tr w:rsidR="00A057CF" w:rsidRPr="00A057CF" w14:paraId="247F295D" w14:textId="77777777" w:rsidTr="00A057CF">
        <w:tc>
          <w:tcPr>
            <w:tcW w:w="0" w:type="auto"/>
            <w:hideMark/>
          </w:tcPr>
          <w:p w14:paraId="19A450FE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Field Data Collection</w:t>
            </w:r>
          </w:p>
        </w:tc>
        <w:tc>
          <w:tcPr>
            <w:tcW w:w="0" w:type="auto"/>
            <w:hideMark/>
          </w:tcPr>
          <w:p w14:paraId="4FC3DB77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 xml:space="preserve">Data will be captured by </w:t>
            </w:r>
            <w:r w:rsidRPr="00A057CF">
              <w:rPr>
                <w:b/>
                <w:bCs/>
                <w:lang w:val="en-IN"/>
              </w:rPr>
              <w:t>CRP–EP (Community Resource Person – Enterprise Promotion)</w:t>
            </w:r>
            <w:r w:rsidRPr="00A057CF">
              <w:rPr>
                <w:lang w:val="en-IN"/>
              </w:rPr>
              <w:t xml:space="preserve"> during field visits.</w:t>
            </w:r>
          </w:p>
        </w:tc>
        <w:tc>
          <w:tcPr>
            <w:tcW w:w="0" w:type="auto"/>
            <w:hideMark/>
          </w:tcPr>
          <w:p w14:paraId="27C7511A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Primary data collectors</w:t>
            </w:r>
          </w:p>
        </w:tc>
      </w:tr>
      <w:tr w:rsidR="00A057CF" w:rsidRPr="00A057CF" w14:paraId="1A1805E8" w14:textId="77777777" w:rsidTr="00A057CF">
        <w:tc>
          <w:tcPr>
            <w:tcW w:w="0" w:type="auto"/>
            <w:hideMark/>
          </w:tcPr>
          <w:p w14:paraId="3D62A33C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Survey Instrument</w:t>
            </w:r>
          </w:p>
        </w:tc>
        <w:tc>
          <w:tcPr>
            <w:tcW w:w="0" w:type="auto"/>
            <w:hideMark/>
          </w:tcPr>
          <w:p w14:paraId="0C1D1575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 xml:space="preserve">A detailed </w:t>
            </w:r>
            <w:r w:rsidRPr="00A057CF">
              <w:rPr>
                <w:b/>
                <w:bCs/>
                <w:lang w:val="en-IN"/>
              </w:rPr>
              <w:t>Enterprise Information Survey Form</w:t>
            </w:r>
            <w:r w:rsidRPr="00A057CF">
              <w:rPr>
                <w:lang w:val="en-IN"/>
              </w:rPr>
              <w:t xml:space="preserve"> was shared by the EDP team.</w:t>
            </w:r>
          </w:p>
        </w:tc>
        <w:tc>
          <w:tcPr>
            <w:tcW w:w="0" w:type="auto"/>
            <w:hideMark/>
          </w:tcPr>
          <w:p w14:paraId="52CCE91E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To be digitized as-is</w:t>
            </w:r>
          </w:p>
        </w:tc>
      </w:tr>
      <w:tr w:rsidR="00A057CF" w:rsidRPr="00A057CF" w14:paraId="359D344C" w14:textId="77777777" w:rsidTr="00A057CF">
        <w:tc>
          <w:tcPr>
            <w:tcW w:w="0" w:type="auto"/>
            <w:hideMark/>
          </w:tcPr>
          <w:p w14:paraId="26A75F3D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Enterprise Basic Details</w:t>
            </w:r>
          </w:p>
        </w:tc>
        <w:tc>
          <w:tcPr>
            <w:tcW w:w="0" w:type="auto"/>
            <w:hideMark/>
          </w:tcPr>
          <w:p w14:paraId="7DFD6559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Enterprise name, entrepreneur name, gender, age, education, contact number, and address (village/block/district).</w:t>
            </w:r>
          </w:p>
        </w:tc>
        <w:tc>
          <w:tcPr>
            <w:tcW w:w="0" w:type="auto"/>
            <w:hideMark/>
          </w:tcPr>
          <w:p w14:paraId="7D25FE64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Mandatory fields</w:t>
            </w:r>
          </w:p>
        </w:tc>
      </w:tr>
      <w:tr w:rsidR="00A057CF" w:rsidRPr="00A057CF" w14:paraId="1868CFE6" w14:textId="77777777" w:rsidTr="00A057CF">
        <w:tc>
          <w:tcPr>
            <w:tcW w:w="0" w:type="auto"/>
            <w:hideMark/>
          </w:tcPr>
          <w:p w14:paraId="6AEC05B9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Enterprise Type &amp; Ownership</w:t>
            </w:r>
          </w:p>
        </w:tc>
        <w:tc>
          <w:tcPr>
            <w:tcW w:w="0" w:type="auto"/>
            <w:hideMark/>
          </w:tcPr>
          <w:p w14:paraId="7BA47A4C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Enterprise category (production/service/trade/other) and ownership type (individual/SHG/partnership/cooperative/FPO).</w:t>
            </w:r>
          </w:p>
        </w:tc>
        <w:tc>
          <w:tcPr>
            <w:tcW w:w="0" w:type="auto"/>
            <w:hideMark/>
          </w:tcPr>
          <w:p w14:paraId="6FF4AB9E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Standardized dropdowns</w:t>
            </w:r>
          </w:p>
        </w:tc>
      </w:tr>
      <w:tr w:rsidR="00A057CF" w:rsidRPr="00A057CF" w14:paraId="2F66A2F0" w14:textId="77777777" w:rsidTr="00A057CF">
        <w:tc>
          <w:tcPr>
            <w:tcW w:w="0" w:type="auto"/>
            <w:hideMark/>
          </w:tcPr>
          <w:p w14:paraId="07FC7C01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Resource &amp; Infrastructure Data</w:t>
            </w:r>
          </w:p>
        </w:tc>
        <w:tc>
          <w:tcPr>
            <w:tcW w:w="0" w:type="auto"/>
            <w:hideMark/>
          </w:tcPr>
          <w:p w14:paraId="7C2DF6D8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Raw material details, machinery &amp; equipment, workplace type, electricity, water, and transport facilities.</w:t>
            </w:r>
          </w:p>
        </w:tc>
        <w:tc>
          <w:tcPr>
            <w:tcW w:w="0" w:type="auto"/>
            <w:hideMark/>
          </w:tcPr>
          <w:p w14:paraId="0A63BD6D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Infrastructure mapping</w:t>
            </w:r>
          </w:p>
        </w:tc>
      </w:tr>
      <w:tr w:rsidR="00A057CF" w:rsidRPr="00A057CF" w14:paraId="7DC764AB" w14:textId="77777777" w:rsidTr="00A057CF">
        <w:tc>
          <w:tcPr>
            <w:tcW w:w="0" w:type="auto"/>
            <w:hideMark/>
          </w:tcPr>
          <w:p w14:paraId="0F85AEB4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Investment &amp; Financial Details</w:t>
            </w:r>
          </w:p>
        </w:tc>
        <w:tc>
          <w:tcPr>
            <w:tcW w:w="0" w:type="auto"/>
            <w:hideMark/>
          </w:tcPr>
          <w:p w14:paraId="168BD6E1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Initial investment, source of investment, working capital, annual turnover (approx.), profit percentage, and loan details.</w:t>
            </w:r>
          </w:p>
        </w:tc>
        <w:tc>
          <w:tcPr>
            <w:tcW w:w="0" w:type="auto"/>
            <w:hideMark/>
          </w:tcPr>
          <w:p w14:paraId="0DBF4504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Financial profiling</w:t>
            </w:r>
          </w:p>
        </w:tc>
      </w:tr>
      <w:tr w:rsidR="00A057CF" w:rsidRPr="00A057CF" w14:paraId="602E7736" w14:textId="77777777" w:rsidTr="00A057CF">
        <w:tc>
          <w:tcPr>
            <w:tcW w:w="0" w:type="auto"/>
            <w:hideMark/>
          </w:tcPr>
          <w:p w14:paraId="656DF97E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Product / Service Details</w:t>
            </w:r>
          </w:p>
        </w:tc>
        <w:tc>
          <w:tcPr>
            <w:tcW w:w="0" w:type="auto"/>
            <w:hideMark/>
          </w:tcPr>
          <w:p w14:paraId="47093CE7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Main products/services, quality features, production capacity, packaging &amp; branding status, and certifications.</w:t>
            </w:r>
          </w:p>
        </w:tc>
        <w:tc>
          <w:tcPr>
            <w:tcW w:w="0" w:type="auto"/>
            <w:hideMark/>
          </w:tcPr>
          <w:p w14:paraId="4872337F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Market readiness</w:t>
            </w:r>
          </w:p>
        </w:tc>
      </w:tr>
      <w:tr w:rsidR="00A057CF" w:rsidRPr="00A057CF" w14:paraId="4A1750C7" w14:textId="77777777" w:rsidTr="00A057CF">
        <w:tc>
          <w:tcPr>
            <w:tcW w:w="0" w:type="auto"/>
            <w:hideMark/>
          </w:tcPr>
          <w:p w14:paraId="71A037EB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Marketing &amp; Sales Information</w:t>
            </w:r>
          </w:p>
        </w:tc>
        <w:tc>
          <w:tcPr>
            <w:tcW w:w="0" w:type="auto"/>
            <w:hideMark/>
          </w:tcPr>
          <w:p w14:paraId="2A8E2264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Target customers, marketing channels, sales figures, marketing strategy, and key challenges.</w:t>
            </w:r>
          </w:p>
        </w:tc>
        <w:tc>
          <w:tcPr>
            <w:tcW w:w="0" w:type="auto"/>
            <w:hideMark/>
          </w:tcPr>
          <w:p w14:paraId="29CA1F16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Demand linkage</w:t>
            </w:r>
          </w:p>
        </w:tc>
      </w:tr>
      <w:tr w:rsidR="00A057CF" w:rsidRPr="00A057CF" w14:paraId="36108A25" w14:textId="77777777" w:rsidTr="00A057CF">
        <w:tc>
          <w:tcPr>
            <w:tcW w:w="0" w:type="auto"/>
            <w:hideMark/>
          </w:tcPr>
          <w:p w14:paraId="7B82CE90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Training &amp; Capacity Building</w:t>
            </w:r>
          </w:p>
        </w:tc>
        <w:tc>
          <w:tcPr>
            <w:tcW w:w="0" w:type="auto"/>
            <w:hideMark/>
          </w:tcPr>
          <w:p w14:paraId="643B5635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Training received, skills developed, and future training needs of the entrepreneur.</w:t>
            </w:r>
          </w:p>
        </w:tc>
        <w:tc>
          <w:tcPr>
            <w:tcW w:w="0" w:type="auto"/>
            <w:hideMark/>
          </w:tcPr>
          <w:p w14:paraId="53671EAC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Skill gap identification</w:t>
            </w:r>
          </w:p>
        </w:tc>
      </w:tr>
      <w:tr w:rsidR="00A057CF" w:rsidRPr="00A057CF" w14:paraId="77C84546" w14:textId="77777777" w:rsidTr="00A057CF">
        <w:tc>
          <w:tcPr>
            <w:tcW w:w="0" w:type="auto"/>
            <w:hideMark/>
          </w:tcPr>
          <w:p w14:paraId="3390893B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Institutional &amp; Market Linkages</w:t>
            </w:r>
          </w:p>
        </w:tc>
        <w:tc>
          <w:tcPr>
            <w:tcW w:w="0" w:type="auto"/>
            <w:hideMark/>
          </w:tcPr>
          <w:p w14:paraId="4AED6377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Institutional support (NRLM/others), financial linkages, market linkages, and handholding support received.</w:t>
            </w:r>
          </w:p>
        </w:tc>
        <w:tc>
          <w:tcPr>
            <w:tcW w:w="0" w:type="auto"/>
            <w:hideMark/>
          </w:tcPr>
          <w:p w14:paraId="100DAD91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Ecosystem mapping</w:t>
            </w:r>
          </w:p>
        </w:tc>
      </w:tr>
      <w:tr w:rsidR="00A057CF" w:rsidRPr="00A057CF" w14:paraId="68687834" w14:textId="77777777" w:rsidTr="00A057CF">
        <w:tc>
          <w:tcPr>
            <w:tcW w:w="0" w:type="auto"/>
            <w:hideMark/>
          </w:tcPr>
          <w:p w14:paraId="59169812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lastRenderedPageBreak/>
              <w:t>Future Plans &amp; Aspirations</w:t>
            </w:r>
          </w:p>
        </w:tc>
        <w:tc>
          <w:tcPr>
            <w:tcW w:w="0" w:type="auto"/>
            <w:hideMark/>
          </w:tcPr>
          <w:p w14:paraId="52D4DE4D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Expansion plans and support required (finance, training, marketing, equipment).</w:t>
            </w:r>
          </w:p>
        </w:tc>
        <w:tc>
          <w:tcPr>
            <w:tcW w:w="0" w:type="auto"/>
            <w:hideMark/>
          </w:tcPr>
          <w:p w14:paraId="4B61222A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Growth tracking</w:t>
            </w:r>
          </w:p>
        </w:tc>
      </w:tr>
      <w:tr w:rsidR="00A057CF" w:rsidRPr="00A057CF" w14:paraId="4E99BB29" w14:textId="77777777" w:rsidTr="00A057CF">
        <w:tc>
          <w:tcPr>
            <w:tcW w:w="0" w:type="auto"/>
            <w:hideMark/>
          </w:tcPr>
          <w:p w14:paraId="0AD83FA8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Photo &amp; Document Capture</w:t>
            </w:r>
          </w:p>
        </w:tc>
        <w:tc>
          <w:tcPr>
            <w:tcW w:w="0" w:type="auto"/>
            <w:hideMark/>
          </w:tcPr>
          <w:p w14:paraId="250EBE90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Enterprise photo, entrepreneur photo, product photos, and registration/certification documents.</w:t>
            </w:r>
          </w:p>
        </w:tc>
        <w:tc>
          <w:tcPr>
            <w:tcW w:w="0" w:type="auto"/>
            <w:hideMark/>
          </w:tcPr>
          <w:p w14:paraId="41B16C6F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Evidence-based data</w:t>
            </w:r>
          </w:p>
        </w:tc>
      </w:tr>
      <w:tr w:rsidR="00A057CF" w:rsidRPr="00A057CF" w14:paraId="385115B1" w14:textId="77777777" w:rsidTr="00A057CF">
        <w:tc>
          <w:tcPr>
            <w:tcW w:w="0" w:type="auto"/>
            <w:hideMark/>
          </w:tcPr>
          <w:p w14:paraId="7AADEFC1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Data Accuracy &amp; Validation</w:t>
            </w:r>
          </w:p>
        </w:tc>
        <w:tc>
          <w:tcPr>
            <w:tcW w:w="0" w:type="auto"/>
            <w:hideMark/>
          </w:tcPr>
          <w:p w14:paraId="7DD3B379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Data to be entered only after physical verification by CRP–EP.</w:t>
            </w:r>
          </w:p>
        </w:tc>
        <w:tc>
          <w:tcPr>
            <w:tcW w:w="0" w:type="auto"/>
            <w:hideMark/>
          </w:tcPr>
          <w:p w14:paraId="3D992C9B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Quality control</w:t>
            </w:r>
          </w:p>
        </w:tc>
      </w:tr>
      <w:tr w:rsidR="00A057CF" w:rsidRPr="00A057CF" w14:paraId="4A400907" w14:textId="77777777" w:rsidTr="00A057CF">
        <w:tc>
          <w:tcPr>
            <w:tcW w:w="0" w:type="auto"/>
            <w:hideMark/>
          </w:tcPr>
          <w:p w14:paraId="19BA09E9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Application Nature</w:t>
            </w:r>
          </w:p>
        </w:tc>
        <w:tc>
          <w:tcPr>
            <w:tcW w:w="0" w:type="auto"/>
            <w:hideMark/>
          </w:tcPr>
          <w:p w14:paraId="111AE49F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 xml:space="preserve">The application is a </w:t>
            </w:r>
            <w:r w:rsidRPr="00A057CF">
              <w:rPr>
                <w:b/>
                <w:bCs/>
                <w:lang w:val="en-IN"/>
              </w:rPr>
              <w:t>field data capture and monitoring tool</w:t>
            </w:r>
            <w:r w:rsidRPr="00A057CF">
              <w:rPr>
                <w:lang w:val="en-IN"/>
              </w:rPr>
              <w:t>, not merely a static MIS.</w:t>
            </w:r>
          </w:p>
        </w:tc>
        <w:tc>
          <w:tcPr>
            <w:tcW w:w="0" w:type="auto"/>
            <w:hideMark/>
          </w:tcPr>
          <w:p w14:paraId="4FC16B59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Operational focus</w:t>
            </w:r>
          </w:p>
        </w:tc>
      </w:tr>
      <w:tr w:rsidR="00A057CF" w:rsidRPr="00A057CF" w14:paraId="00B6695E" w14:textId="77777777" w:rsidTr="00A057CF">
        <w:tc>
          <w:tcPr>
            <w:tcW w:w="0" w:type="auto"/>
            <w:hideMark/>
          </w:tcPr>
          <w:p w14:paraId="15A72744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Usage of Data</w:t>
            </w:r>
          </w:p>
        </w:tc>
        <w:tc>
          <w:tcPr>
            <w:tcW w:w="0" w:type="auto"/>
            <w:hideMark/>
          </w:tcPr>
          <w:p w14:paraId="489A0763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Captured data will support enterprise mapping, planning, support prioritization, and monitoring at block and district levels.</w:t>
            </w:r>
          </w:p>
        </w:tc>
        <w:tc>
          <w:tcPr>
            <w:tcW w:w="0" w:type="auto"/>
            <w:hideMark/>
          </w:tcPr>
          <w:p w14:paraId="581A36D5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Decision support</w:t>
            </w:r>
          </w:p>
        </w:tc>
      </w:tr>
      <w:tr w:rsidR="00A057CF" w:rsidRPr="00A057CF" w14:paraId="7B695FB3" w14:textId="77777777" w:rsidTr="00A057CF">
        <w:tc>
          <w:tcPr>
            <w:tcW w:w="0" w:type="auto"/>
            <w:hideMark/>
          </w:tcPr>
          <w:p w14:paraId="70F4E269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No Duplication of Entry</w:t>
            </w:r>
          </w:p>
        </w:tc>
        <w:tc>
          <w:tcPr>
            <w:tcW w:w="0" w:type="auto"/>
            <w:hideMark/>
          </w:tcPr>
          <w:p w14:paraId="7D9EB6E0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The system should avoid repeated data entry for the same enterprise.</w:t>
            </w:r>
          </w:p>
        </w:tc>
        <w:tc>
          <w:tcPr>
            <w:tcW w:w="0" w:type="auto"/>
            <w:hideMark/>
          </w:tcPr>
          <w:p w14:paraId="4CDAA7EF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Unique enterprise identification</w:t>
            </w:r>
          </w:p>
        </w:tc>
      </w:tr>
      <w:tr w:rsidR="00A057CF" w:rsidRPr="00A057CF" w14:paraId="353B6015" w14:textId="77777777" w:rsidTr="00A057CF">
        <w:tc>
          <w:tcPr>
            <w:tcW w:w="0" w:type="auto"/>
            <w:hideMark/>
          </w:tcPr>
          <w:p w14:paraId="14895B1A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b/>
                <w:bCs/>
                <w:lang w:val="en-IN"/>
              </w:rPr>
              <w:t>Offline Capability</w:t>
            </w:r>
          </w:p>
        </w:tc>
        <w:tc>
          <w:tcPr>
            <w:tcW w:w="0" w:type="auto"/>
            <w:hideMark/>
          </w:tcPr>
          <w:p w14:paraId="7478BEB2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Application should support offline data entry with later synchronization.</w:t>
            </w:r>
          </w:p>
        </w:tc>
        <w:tc>
          <w:tcPr>
            <w:tcW w:w="0" w:type="auto"/>
            <w:hideMark/>
          </w:tcPr>
          <w:p w14:paraId="5738B317" w14:textId="77777777" w:rsidR="00A057CF" w:rsidRPr="00A057CF" w:rsidRDefault="00A057CF" w:rsidP="00A057CF">
            <w:pPr>
              <w:spacing w:after="200" w:line="276" w:lineRule="auto"/>
              <w:rPr>
                <w:lang w:val="en-IN"/>
              </w:rPr>
            </w:pPr>
            <w:r w:rsidRPr="00A057CF">
              <w:rPr>
                <w:lang w:val="en-IN"/>
              </w:rPr>
              <w:t>Field requirement</w:t>
            </w:r>
          </w:p>
        </w:tc>
      </w:tr>
    </w:tbl>
    <w:p w14:paraId="046BFD1C" w14:textId="77777777" w:rsidR="00A15094" w:rsidRPr="00A15094" w:rsidRDefault="00A15094" w:rsidP="00A15094"/>
    <w:p w14:paraId="10BD53AC" w14:textId="6FCEF1DB" w:rsidR="00833D31" w:rsidRDefault="00130F2D">
      <w:pPr>
        <w:pStyle w:val="Heading2"/>
      </w:pPr>
      <w:r>
        <w:t>4.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0"/>
        <w:gridCol w:w="2615"/>
        <w:gridCol w:w="1124"/>
        <w:gridCol w:w="1217"/>
      </w:tblGrid>
      <w:tr w:rsidR="00203F89" w:rsidRPr="00203F89" w14:paraId="435168FA" w14:textId="77777777" w:rsidTr="00203F89">
        <w:tc>
          <w:tcPr>
            <w:tcW w:w="0" w:type="auto"/>
            <w:hideMark/>
          </w:tcPr>
          <w:p w14:paraId="7AAE61F3" w14:textId="77777777" w:rsidR="00203F89" w:rsidRPr="00203F89" w:rsidRDefault="00203F89" w:rsidP="00203F89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03F89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0" w:type="auto"/>
            <w:hideMark/>
          </w:tcPr>
          <w:p w14:paraId="0EF0A9BB" w14:textId="77777777" w:rsidR="00203F89" w:rsidRPr="00203F89" w:rsidRDefault="00203F89" w:rsidP="00203F89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03F89">
              <w:rPr>
                <w:b/>
                <w:bCs/>
                <w:lang w:val="en-IN"/>
              </w:rPr>
              <w:t>Responsible Person / Team</w:t>
            </w:r>
          </w:p>
        </w:tc>
        <w:tc>
          <w:tcPr>
            <w:tcW w:w="0" w:type="auto"/>
            <w:hideMark/>
          </w:tcPr>
          <w:p w14:paraId="41AC278D" w14:textId="77777777" w:rsidR="00203F89" w:rsidRPr="00203F89" w:rsidRDefault="00203F89" w:rsidP="00203F89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03F89">
              <w:rPr>
                <w:b/>
                <w:bCs/>
                <w:lang w:val="en-IN"/>
              </w:rPr>
              <w:t>Deadline</w:t>
            </w:r>
          </w:p>
        </w:tc>
        <w:tc>
          <w:tcPr>
            <w:tcW w:w="0" w:type="auto"/>
            <w:hideMark/>
          </w:tcPr>
          <w:p w14:paraId="0476240B" w14:textId="77777777" w:rsidR="00203F89" w:rsidRPr="00203F89" w:rsidRDefault="00203F89" w:rsidP="00203F89">
            <w:pPr>
              <w:spacing w:after="200" w:line="276" w:lineRule="auto"/>
              <w:rPr>
                <w:b/>
                <w:bCs/>
                <w:lang w:val="en-IN"/>
              </w:rPr>
            </w:pPr>
            <w:r w:rsidRPr="00203F89">
              <w:rPr>
                <w:b/>
                <w:bCs/>
                <w:lang w:val="en-IN"/>
              </w:rPr>
              <w:t>Status</w:t>
            </w:r>
          </w:p>
        </w:tc>
      </w:tr>
      <w:tr w:rsidR="00203F89" w:rsidRPr="00203F89" w14:paraId="25698A07" w14:textId="77777777" w:rsidTr="00203F89">
        <w:tc>
          <w:tcPr>
            <w:tcW w:w="0" w:type="auto"/>
            <w:hideMark/>
          </w:tcPr>
          <w:p w14:paraId="25351464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Digitize the complete Enterprise Information Survey Form</w:t>
            </w:r>
          </w:p>
        </w:tc>
        <w:tc>
          <w:tcPr>
            <w:tcW w:w="0" w:type="auto"/>
            <w:hideMark/>
          </w:tcPr>
          <w:p w14:paraId="005C0471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65231ACC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EC7E359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Planned</w:t>
            </w:r>
          </w:p>
        </w:tc>
      </w:tr>
      <w:tr w:rsidR="00203F89" w:rsidRPr="00203F89" w14:paraId="5F745E48" w14:textId="77777777" w:rsidTr="00203F89">
        <w:tc>
          <w:tcPr>
            <w:tcW w:w="0" w:type="auto"/>
            <w:hideMark/>
          </w:tcPr>
          <w:p w14:paraId="5CE0E6F6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Define CRP–EP workflow for enterprise data capture</w:t>
            </w:r>
          </w:p>
        </w:tc>
        <w:tc>
          <w:tcPr>
            <w:tcW w:w="0" w:type="auto"/>
            <w:hideMark/>
          </w:tcPr>
          <w:p w14:paraId="3B0962F4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Product &amp; Operations Team</w:t>
            </w:r>
          </w:p>
        </w:tc>
        <w:tc>
          <w:tcPr>
            <w:tcW w:w="0" w:type="auto"/>
            <w:hideMark/>
          </w:tcPr>
          <w:p w14:paraId="72260095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6F13B15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Pending</w:t>
            </w:r>
          </w:p>
        </w:tc>
      </w:tr>
      <w:tr w:rsidR="00203F89" w:rsidRPr="00203F89" w14:paraId="348DE64F" w14:textId="77777777" w:rsidTr="00203F89">
        <w:tc>
          <w:tcPr>
            <w:tcW w:w="0" w:type="auto"/>
            <w:hideMark/>
          </w:tcPr>
          <w:p w14:paraId="0E51DF34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Finalize mandatory vs optional data fields</w:t>
            </w:r>
          </w:p>
        </w:tc>
        <w:tc>
          <w:tcPr>
            <w:tcW w:w="0" w:type="auto"/>
            <w:hideMark/>
          </w:tcPr>
          <w:p w14:paraId="75EC88B5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UPSRLM + Product Team</w:t>
            </w:r>
          </w:p>
        </w:tc>
        <w:tc>
          <w:tcPr>
            <w:tcW w:w="0" w:type="auto"/>
            <w:hideMark/>
          </w:tcPr>
          <w:p w14:paraId="0E457826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A1F0EF7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Pending</w:t>
            </w:r>
          </w:p>
        </w:tc>
      </w:tr>
      <w:tr w:rsidR="00203F89" w:rsidRPr="00203F89" w14:paraId="542D68BA" w14:textId="77777777" w:rsidTr="00203F89">
        <w:tc>
          <w:tcPr>
            <w:tcW w:w="0" w:type="auto"/>
            <w:hideMark/>
          </w:tcPr>
          <w:p w14:paraId="42C9309A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Design Android application screens &amp; navigation</w:t>
            </w:r>
          </w:p>
        </w:tc>
        <w:tc>
          <w:tcPr>
            <w:tcW w:w="0" w:type="auto"/>
            <w:hideMark/>
          </w:tcPr>
          <w:p w14:paraId="3B5A5DDC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UI/UX Team</w:t>
            </w:r>
          </w:p>
        </w:tc>
        <w:tc>
          <w:tcPr>
            <w:tcW w:w="0" w:type="auto"/>
            <w:hideMark/>
          </w:tcPr>
          <w:p w14:paraId="14CF9991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B42FE94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Planned</w:t>
            </w:r>
          </w:p>
        </w:tc>
      </w:tr>
      <w:tr w:rsidR="00203F89" w:rsidRPr="00203F89" w14:paraId="11E01501" w14:textId="77777777" w:rsidTr="00203F89">
        <w:tc>
          <w:tcPr>
            <w:tcW w:w="0" w:type="auto"/>
            <w:hideMark/>
          </w:tcPr>
          <w:p w14:paraId="6D17963D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Define photo &amp; document upload standards</w:t>
            </w:r>
          </w:p>
        </w:tc>
        <w:tc>
          <w:tcPr>
            <w:tcW w:w="0" w:type="auto"/>
            <w:hideMark/>
          </w:tcPr>
          <w:p w14:paraId="3CEB86DD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32A1AAEC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F26E304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Pending</w:t>
            </w:r>
          </w:p>
        </w:tc>
      </w:tr>
      <w:tr w:rsidR="00203F89" w:rsidRPr="00203F89" w14:paraId="5E05A059" w14:textId="77777777" w:rsidTr="00203F89">
        <w:tc>
          <w:tcPr>
            <w:tcW w:w="0" w:type="auto"/>
            <w:hideMark/>
          </w:tcPr>
          <w:p w14:paraId="5C928747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Prepare data validation &amp; verification rules</w:t>
            </w:r>
          </w:p>
        </w:tc>
        <w:tc>
          <w:tcPr>
            <w:tcW w:w="0" w:type="auto"/>
            <w:hideMark/>
          </w:tcPr>
          <w:p w14:paraId="7C5C864E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Product Team</w:t>
            </w:r>
          </w:p>
        </w:tc>
        <w:tc>
          <w:tcPr>
            <w:tcW w:w="0" w:type="auto"/>
            <w:hideMark/>
          </w:tcPr>
          <w:p w14:paraId="04996489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BB29B89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Not Started</w:t>
            </w:r>
          </w:p>
        </w:tc>
      </w:tr>
      <w:tr w:rsidR="00203F89" w:rsidRPr="00203F89" w14:paraId="5DAC4EBA" w14:textId="77777777" w:rsidTr="00203F89">
        <w:tc>
          <w:tcPr>
            <w:tcW w:w="0" w:type="auto"/>
            <w:hideMark/>
          </w:tcPr>
          <w:p w14:paraId="18E55E69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 xml:space="preserve">Design block &amp; district-level summary </w:t>
            </w:r>
            <w:r w:rsidRPr="00203F89">
              <w:rPr>
                <w:lang w:val="en-IN"/>
              </w:rPr>
              <w:lastRenderedPageBreak/>
              <w:t>dashboards</w:t>
            </w:r>
          </w:p>
        </w:tc>
        <w:tc>
          <w:tcPr>
            <w:tcW w:w="0" w:type="auto"/>
            <w:hideMark/>
          </w:tcPr>
          <w:p w14:paraId="3263A116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lastRenderedPageBreak/>
              <w:t>Analytics Team</w:t>
            </w:r>
          </w:p>
        </w:tc>
        <w:tc>
          <w:tcPr>
            <w:tcW w:w="0" w:type="auto"/>
            <w:hideMark/>
          </w:tcPr>
          <w:p w14:paraId="332792A6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031B2FD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Planned</w:t>
            </w:r>
          </w:p>
        </w:tc>
      </w:tr>
      <w:tr w:rsidR="00203F89" w:rsidRPr="00203F89" w14:paraId="79BC1C3A" w14:textId="77777777" w:rsidTr="00203F89">
        <w:tc>
          <w:tcPr>
            <w:tcW w:w="0" w:type="auto"/>
            <w:hideMark/>
          </w:tcPr>
          <w:p w14:paraId="365525F7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Conduct pilot testing with CRP–EP users</w:t>
            </w:r>
          </w:p>
        </w:tc>
        <w:tc>
          <w:tcPr>
            <w:tcW w:w="0" w:type="auto"/>
            <w:hideMark/>
          </w:tcPr>
          <w:p w14:paraId="7B9E39E3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UPSRLM Field Team</w:t>
            </w:r>
          </w:p>
        </w:tc>
        <w:tc>
          <w:tcPr>
            <w:tcW w:w="0" w:type="auto"/>
            <w:hideMark/>
          </w:tcPr>
          <w:p w14:paraId="001FAC69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A25DDD5" w14:textId="77777777" w:rsidR="00203F89" w:rsidRPr="00203F89" w:rsidRDefault="00203F89" w:rsidP="00203F89">
            <w:pPr>
              <w:spacing w:after="200" w:line="276" w:lineRule="auto"/>
              <w:rPr>
                <w:lang w:val="en-IN"/>
              </w:rPr>
            </w:pPr>
            <w:r w:rsidRPr="00203F89">
              <w:rPr>
                <w:lang w:val="en-IN"/>
              </w:rPr>
              <w:t>Planned</w:t>
            </w:r>
          </w:p>
        </w:tc>
      </w:tr>
    </w:tbl>
    <w:p w14:paraId="4C6EFA20" w14:textId="77777777" w:rsidR="00203F89" w:rsidRPr="00203F89" w:rsidRDefault="00203F89" w:rsidP="00203F89"/>
    <w:p w14:paraId="51A2C59B" w14:textId="2746900C" w:rsidR="00833D31" w:rsidRDefault="00F15A4E">
      <w:pPr>
        <w:pStyle w:val="Heading2"/>
      </w:pPr>
      <w:r>
        <w:t>5. Next Steps / Follow-Up</w:t>
      </w:r>
    </w:p>
    <w:p w14:paraId="7CF58EFF" w14:textId="2252CBCA" w:rsidR="00F15A4E" w:rsidRDefault="00F15A4E" w:rsidP="00F15A4E">
      <w:pPr>
        <w:pStyle w:val="NormalWeb"/>
      </w:pPr>
      <w:r>
        <w:rPr>
          <w:rFonts w:hAnsi="Symbol"/>
        </w:rPr>
        <w:t></w:t>
      </w:r>
      <w:r>
        <w:t xml:space="preserve">  Prepare a </w:t>
      </w:r>
      <w:r>
        <w:rPr>
          <w:rStyle w:val="Strong"/>
        </w:rPr>
        <w:t>detailed functional requirement document (FRS)</w:t>
      </w:r>
      <w:r>
        <w:t xml:space="preserve"> based on the finalized survey form.</w:t>
      </w:r>
    </w:p>
    <w:p w14:paraId="737BBE60" w14:textId="77777777" w:rsidR="00F15A4E" w:rsidRDefault="00F15A4E" w:rsidP="00F15A4E">
      <w:pPr>
        <w:pStyle w:val="NormalWeb"/>
      </w:pPr>
      <w:r>
        <w:rPr>
          <w:rFonts w:hAnsi="Symbol"/>
        </w:rPr>
        <w:t></w:t>
      </w:r>
      <w:r>
        <w:t xml:space="preserve">  Design </w:t>
      </w:r>
      <w:r>
        <w:rPr>
          <w:rStyle w:val="Strong"/>
        </w:rPr>
        <w:t>Android app wireframes</w:t>
      </w:r>
      <w:r>
        <w:t xml:space="preserve"> aligned with CRP–EP field workflows.</w:t>
      </w:r>
    </w:p>
    <w:p w14:paraId="6D435EE2" w14:textId="77777777" w:rsidR="00F15A4E" w:rsidRDefault="00F15A4E" w:rsidP="00F15A4E">
      <w:pPr>
        <w:pStyle w:val="NormalWeb"/>
      </w:pPr>
      <w:r>
        <w:rPr>
          <w:rFonts w:hAnsi="Symbol"/>
        </w:rPr>
        <w:t></w:t>
      </w:r>
      <w:r>
        <w:t xml:space="preserve">  Define </w:t>
      </w:r>
      <w:r>
        <w:rPr>
          <w:rStyle w:val="Strong"/>
        </w:rPr>
        <w:t>enterprise-level unique identifiers</w:t>
      </w:r>
      <w:r>
        <w:t xml:space="preserve"> to prevent duplication.</w:t>
      </w:r>
    </w:p>
    <w:p w14:paraId="4C9C079A" w14:textId="77777777" w:rsidR="00F15A4E" w:rsidRDefault="00F15A4E" w:rsidP="00F15A4E">
      <w:pPr>
        <w:pStyle w:val="NormalWeb"/>
      </w:pPr>
      <w:r>
        <w:rPr>
          <w:rFonts w:hAnsi="Symbol"/>
        </w:rPr>
        <w:t></w:t>
      </w:r>
      <w:r>
        <w:t xml:space="preserve">  Plan a </w:t>
      </w:r>
      <w:r>
        <w:rPr>
          <w:rStyle w:val="Strong"/>
        </w:rPr>
        <w:t>pilot rollout</w:t>
      </w:r>
      <w:r>
        <w:t xml:space="preserve"> in selected blocks for validation.</w:t>
      </w:r>
    </w:p>
    <w:p w14:paraId="18DC7065" w14:textId="77777777" w:rsidR="00F15A4E" w:rsidRDefault="00F15A4E" w:rsidP="00F15A4E">
      <w:pPr>
        <w:pStyle w:val="NormalWeb"/>
      </w:pPr>
      <w:r>
        <w:rPr>
          <w:rFonts w:hAnsi="Symbol"/>
        </w:rPr>
        <w:t></w:t>
      </w:r>
      <w:r>
        <w:t xml:space="preserve">  Schedule a follow-up meeting with UPSRLM to review application design and field readiness.</w:t>
      </w:r>
    </w:p>
    <w:p w14:paraId="7389B4FA" w14:textId="77777777" w:rsidR="005765C5" w:rsidRDefault="005765C5"/>
    <w:sectPr w:rsidR="005765C5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604F6" w14:textId="77777777" w:rsidR="00DA0380" w:rsidRDefault="00DA0380" w:rsidP="00ED0853">
      <w:pPr>
        <w:spacing w:after="0" w:line="240" w:lineRule="auto"/>
      </w:pPr>
      <w:r>
        <w:separator/>
      </w:r>
    </w:p>
  </w:endnote>
  <w:endnote w:type="continuationSeparator" w:id="0">
    <w:p w14:paraId="1A4DE687" w14:textId="77777777" w:rsidR="00DA0380" w:rsidRDefault="00DA0380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67348" w14:textId="77777777" w:rsidR="00DA0380" w:rsidRDefault="00DA0380" w:rsidP="00ED0853">
      <w:pPr>
        <w:spacing w:after="0" w:line="240" w:lineRule="auto"/>
      </w:pPr>
      <w:r>
        <w:separator/>
      </w:r>
    </w:p>
  </w:footnote>
  <w:footnote w:type="continuationSeparator" w:id="0">
    <w:p w14:paraId="2D0B4F48" w14:textId="77777777" w:rsidR="00DA0380" w:rsidRDefault="00DA0380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C4CA1"/>
    <w:multiLevelType w:val="hybridMultilevel"/>
    <w:tmpl w:val="16DC62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0"/>
  </w:num>
  <w:num w:numId="11" w16cid:durableId="1654335811">
    <w:abstractNumId w:val="9"/>
  </w:num>
  <w:num w:numId="12" w16cid:durableId="16781854">
    <w:abstractNumId w:val="11"/>
  </w:num>
  <w:num w:numId="13" w16cid:durableId="5059493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26"/>
    <w:rsid w:val="0006063C"/>
    <w:rsid w:val="000673FF"/>
    <w:rsid w:val="000759CD"/>
    <w:rsid w:val="00084633"/>
    <w:rsid w:val="000A6399"/>
    <w:rsid w:val="000C7FF9"/>
    <w:rsid w:val="000E05EE"/>
    <w:rsid w:val="00130F2D"/>
    <w:rsid w:val="0013158F"/>
    <w:rsid w:val="0015074B"/>
    <w:rsid w:val="00181C34"/>
    <w:rsid w:val="0019515B"/>
    <w:rsid w:val="001B3C34"/>
    <w:rsid w:val="00202697"/>
    <w:rsid w:val="00203F89"/>
    <w:rsid w:val="0021089A"/>
    <w:rsid w:val="00292B09"/>
    <w:rsid w:val="0029639D"/>
    <w:rsid w:val="002A07FE"/>
    <w:rsid w:val="002A12B2"/>
    <w:rsid w:val="002C1053"/>
    <w:rsid w:val="002E2A95"/>
    <w:rsid w:val="00310D4A"/>
    <w:rsid w:val="003133DF"/>
    <w:rsid w:val="00326F90"/>
    <w:rsid w:val="00341DF7"/>
    <w:rsid w:val="00370861"/>
    <w:rsid w:val="003913B0"/>
    <w:rsid w:val="003A02C7"/>
    <w:rsid w:val="003A5E01"/>
    <w:rsid w:val="003A6CAC"/>
    <w:rsid w:val="003F1DB1"/>
    <w:rsid w:val="003F72D1"/>
    <w:rsid w:val="0041740B"/>
    <w:rsid w:val="00433C35"/>
    <w:rsid w:val="004356A5"/>
    <w:rsid w:val="0046348D"/>
    <w:rsid w:val="00464C8E"/>
    <w:rsid w:val="004850B4"/>
    <w:rsid w:val="004974D6"/>
    <w:rsid w:val="004C5FA9"/>
    <w:rsid w:val="004D3C16"/>
    <w:rsid w:val="004D5137"/>
    <w:rsid w:val="00563215"/>
    <w:rsid w:val="005765C5"/>
    <w:rsid w:val="005801DA"/>
    <w:rsid w:val="0059341C"/>
    <w:rsid w:val="005A6747"/>
    <w:rsid w:val="005C79FF"/>
    <w:rsid w:val="005E4141"/>
    <w:rsid w:val="005F21C8"/>
    <w:rsid w:val="005F27E7"/>
    <w:rsid w:val="00602B59"/>
    <w:rsid w:val="006172EC"/>
    <w:rsid w:val="006247AF"/>
    <w:rsid w:val="00636EED"/>
    <w:rsid w:val="00641615"/>
    <w:rsid w:val="00646DDE"/>
    <w:rsid w:val="006645CA"/>
    <w:rsid w:val="00687474"/>
    <w:rsid w:val="006A2AF7"/>
    <w:rsid w:val="006D1D67"/>
    <w:rsid w:val="00704A63"/>
    <w:rsid w:val="00723524"/>
    <w:rsid w:val="007C06B9"/>
    <w:rsid w:val="007C0CEF"/>
    <w:rsid w:val="007D6C9C"/>
    <w:rsid w:val="007D769C"/>
    <w:rsid w:val="008060AC"/>
    <w:rsid w:val="008335B4"/>
    <w:rsid w:val="00833D31"/>
    <w:rsid w:val="00855202"/>
    <w:rsid w:val="00880272"/>
    <w:rsid w:val="008A6C75"/>
    <w:rsid w:val="008E133D"/>
    <w:rsid w:val="00932091"/>
    <w:rsid w:val="00976A73"/>
    <w:rsid w:val="009D184D"/>
    <w:rsid w:val="009F01DC"/>
    <w:rsid w:val="009F376F"/>
    <w:rsid w:val="009F63DA"/>
    <w:rsid w:val="00A057CF"/>
    <w:rsid w:val="00A14CB4"/>
    <w:rsid w:val="00A15094"/>
    <w:rsid w:val="00A3069D"/>
    <w:rsid w:val="00A4098E"/>
    <w:rsid w:val="00A46F32"/>
    <w:rsid w:val="00A70DE7"/>
    <w:rsid w:val="00A84FC7"/>
    <w:rsid w:val="00AA1D8D"/>
    <w:rsid w:val="00AB1388"/>
    <w:rsid w:val="00AD6826"/>
    <w:rsid w:val="00B47730"/>
    <w:rsid w:val="00B706C3"/>
    <w:rsid w:val="00B9001F"/>
    <w:rsid w:val="00B924C3"/>
    <w:rsid w:val="00B94ECB"/>
    <w:rsid w:val="00BB58B0"/>
    <w:rsid w:val="00BC0958"/>
    <w:rsid w:val="00BD1B78"/>
    <w:rsid w:val="00BD78CB"/>
    <w:rsid w:val="00BE4472"/>
    <w:rsid w:val="00BE5E7C"/>
    <w:rsid w:val="00BF49AB"/>
    <w:rsid w:val="00C12637"/>
    <w:rsid w:val="00C3211A"/>
    <w:rsid w:val="00C57BCE"/>
    <w:rsid w:val="00C70E05"/>
    <w:rsid w:val="00C817E3"/>
    <w:rsid w:val="00CA0360"/>
    <w:rsid w:val="00CB0664"/>
    <w:rsid w:val="00CB3DD2"/>
    <w:rsid w:val="00D11805"/>
    <w:rsid w:val="00D21D0E"/>
    <w:rsid w:val="00D47222"/>
    <w:rsid w:val="00D55BB7"/>
    <w:rsid w:val="00D9046B"/>
    <w:rsid w:val="00D90F09"/>
    <w:rsid w:val="00DA0380"/>
    <w:rsid w:val="00DA616E"/>
    <w:rsid w:val="00DC7C8E"/>
    <w:rsid w:val="00DD3EE2"/>
    <w:rsid w:val="00E1102C"/>
    <w:rsid w:val="00E47D3B"/>
    <w:rsid w:val="00E73460"/>
    <w:rsid w:val="00E74433"/>
    <w:rsid w:val="00E940FE"/>
    <w:rsid w:val="00EA5375"/>
    <w:rsid w:val="00EA7ED3"/>
    <w:rsid w:val="00EC118C"/>
    <w:rsid w:val="00ED0853"/>
    <w:rsid w:val="00EF1103"/>
    <w:rsid w:val="00F15A4E"/>
    <w:rsid w:val="00F2451F"/>
    <w:rsid w:val="00F663BF"/>
    <w:rsid w:val="00FC693F"/>
    <w:rsid w:val="00FF1A78"/>
    <w:rsid w:val="00FF2163"/>
    <w:rsid w:val="00FF70E5"/>
    <w:rsid w:val="174FF31A"/>
    <w:rsid w:val="2CEB6572"/>
    <w:rsid w:val="3E5F5E84"/>
    <w:rsid w:val="3F11D46E"/>
    <w:rsid w:val="5665B948"/>
    <w:rsid w:val="639493B1"/>
    <w:rsid w:val="69DFC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767</Words>
  <Characters>4376</Characters>
  <Application>Microsoft Office Word</Application>
  <DocSecurity>0</DocSecurity>
  <Lines>36</Lines>
  <Paragraphs>10</Paragraphs>
  <ScaleCrop>false</ScaleCrop>
  <Manager/>
  <Company/>
  <LinksUpToDate>false</LinksUpToDate>
  <CharactersWithSpaces>5133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166</cp:revision>
  <dcterms:created xsi:type="dcterms:W3CDTF">2013-12-23T23:15:00Z</dcterms:created>
  <dcterms:modified xsi:type="dcterms:W3CDTF">2026-01-09T06:21:00Z</dcterms:modified>
  <cp:category/>
</cp:coreProperties>
</file>