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BA4F0" w14:textId="14AD8C85" w:rsidR="00833D31" w:rsidRDefault="00000000" w:rsidP="00C12637">
      <w:pPr>
        <w:pStyle w:val="Heading1"/>
        <w:spacing w:before="0" w:line="360" w:lineRule="auto"/>
        <w:jc w:val="center"/>
      </w:pPr>
      <w:r>
        <w:t>Minutes of Meeting (MoM) 2025/1</w:t>
      </w:r>
      <w:r w:rsidR="007D6C9C">
        <w:t>0</w:t>
      </w:r>
      <w:r>
        <w:t>/</w:t>
      </w:r>
      <w:r w:rsidR="00D72F50">
        <w:t>2</w:t>
      </w:r>
      <w:r w:rsidR="008C153E">
        <w:t>2</w:t>
      </w:r>
    </w:p>
    <w:p w14:paraId="130340FD" w14:textId="091798DD" w:rsidR="00833D31" w:rsidRDefault="00000000" w:rsidP="00C12637">
      <w:pPr>
        <w:spacing w:after="0" w:line="360" w:lineRule="auto"/>
        <w:jc w:val="center"/>
      </w:pPr>
      <w:r w:rsidRPr="00ED0853">
        <w:rPr>
          <w:b/>
          <w:bCs/>
        </w:rPr>
        <w:t>Project Title</w:t>
      </w:r>
      <w:r>
        <w:t xml:space="preserve">: </w:t>
      </w:r>
      <w:r w:rsidR="009D184D">
        <w:t>Enterprise Sakhi Survey App</w:t>
      </w:r>
    </w:p>
    <w:p w14:paraId="7EE0ED6B" w14:textId="6E7769A4" w:rsidR="00833D31" w:rsidRDefault="00000000" w:rsidP="00C12637">
      <w:pPr>
        <w:spacing w:after="0"/>
        <w:jc w:val="center"/>
      </w:pPr>
      <w:r w:rsidRPr="00ED0853">
        <w:rPr>
          <w:b/>
          <w:bCs/>
        </w:rPr>
        <w:t>Client / Department</w:t>
      </w:r>
      <w:r>
        <w:t>: UPSRLM</w:t>
      </w:r>
    </w:p>
    <w:p w14:paraId="160114F7" w14:textId="21846426" w:rsidR="00833D31" w:rsidRDefault="00000000" w:rsidP="00C12637">
      <w:pPr>
        <w:spacing w:after="0"/>
        <w:jc w:val="center"/>
      </w:pPr>
      <w:r w:rsidRPr="00ED0853">
        <w:rPr>
          <w:b/>
          <w:bCs/>
        </w:rPr>
        <w:t>Date</w:t>
      </w:r>
      <w:r>
        <w:t xml:space="preserve">: </w:t>
      </w:r>
      <w:r w:rsidR="00D72F50">
        <w:t>2</w:t>
      </w:r>
      <w:r w:rsidR="008C153E">
        <w:t>2</w:t>
      </w:r>
      <w:r w:rsidR="000759CD">
        <w:t>/1</w:t>
      </w:r>
      <w:r w:rsidR="009D184D">
        <w:t>0</w:t>
      </w:r>
      <w:r>
        <w:t>/2025</w:t>
      </w:r>
    </w:p>
    <w:p w14:paraId="5BEAF1ED" w14:textId="6F0FACBB" w:rsidR="00833D31" w:rsidRDefault="00000000" w:rsidP="00A4098E">
      <w:pPr>
        <w:spacing w:after="0"/>
        <w:jc w:val="center"/>
      </w:pPr>
      <w:r w:rsidRPr="00ED0853">
        <w:rPr>
          <w:b/>
          <w:bCs/>
        </w:rPr>
        <w:t>Location / Mode</w:t>
      </w:r>
      <w:r>
        <w:t>: Eldeco Corporate Tower</w:t>
      </w:r>
    </w:p>
    <w:p w14:paraId="17E38BA3" w14:textId="2F779CA4" w:rsidR="00833D31" w:rsidRDefault="00000000" w:rsidP="00A4098E">
      <w:pPr>
        <w:spacing w:after="0"/>
        <w:jc w:val="center"/>
      </w:pPr>
      <w:r w:rsidRPr="00ED0853">
        <w:rPr>
          <w:b/>
          <w:bCs/>
        </w:rPr>
        <w:t>Prepared By</w:t>
      </w:r>
      <w:r>
        <w:t xml:space="preserve">: Mr. </w:t>
      </w:r>
      <w:r w:rsidR="0021089A">
        <w:t>Ayush M Srivastava</w:t>
      </w:r>
      <w:r w:rsidR="00A4098E">
        <w:t xml:space="preserve"> </w:t>
      </w:r>
    </w:p>
    <w:p w14:paraId="0F70B7F8" w14:textId="77777777" w:rsidR="00833D31" w:rsidRDefault="00000000">
      <w:pPr>
        <w:pStyle w:val="Heading2"/>
      </w:pPr>
      <w:r>
        <w:t>1. Attendees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4"/>
        <w:gridCol w:w="2871"/>
        <w:gridCol w:w="1901"/>
        <w:gridCol w:w="2670"/>
      </w:tblGrid>
      <w:tr w:rsidR="00833D31" w14:paraId="68E6DF71" w14:textId="77777777" w:rsidTr="00C12637">
        <w:tc>
          <w:tcPr>
            <w:tcW w:w="2160" w:type="dxa"/>
          </w:tcPr>
          <w:p w14:paraId="724E7111" w14:textId="77777777" w:rsidR="00833D31" w:rsidRPr="004850B4" w:rsidRDefault="00000000" w:rsidP="00C12637">
            <w:pPr>
              <w:jc w:val="center"/>
              <w:rPr>
                <w:b/>
                <w:bCs/>
              </w:rPr>
            </w:pPr>
            <w:r w:rsidRPr="004850B4">
              <w:rPr>
                <w:b/>
                <w:bCs/>
              </w:rPr>
              <w:t>Name</w:t>
            </w:r>
          </w:p>
        </w:tc>
        <w:tc>
          <w:tcPr>
            <w:tcW w:w="2910" w:type="dxa"/>
          </w:tcPr>
          <w:p w14:paraId="4654A06C" w14:textId="77777777" w:rsidR="00833D31" w:rsidRPr="004850B4" w:rsidRDefault="00000000" w:rsidP="00C12637">
            <w:pPr>
              <w:jc w:val="center"/>
              <w:rPr>
                <w:b/>
                <w:bCs/>
              </w:rPr>
            </w:pPr>
            <w:r w:rsidRPr="004850B4">
              <w:rPr>
                <w:b/>
                <w:bCs/>
              </w:rPr>
              <w:t>Role / Designation</w:t>
            </w:r>
          </w:p>
        </w:tc>
        <w:tc>
          <w:tcPr>
            <w:tcW w:w="1536" w:type="dxa"/>
          </w:tcPr>
          <w:p w14:paraId="379B23D4" w14:textId="77777777" w:rsidR="00833D31" w:rsidRPr="004850B4" w:rsidRDefault="00000000" w:rsidP="00C12637">
            <w:pPr>
              <w:jc w:val="center"/>
              <w:rPr>
                <w:b/>
                <w:bCs/>
              </w:rPr>
            </w:pPr>
            <w:r w:rsidRPr="004850B4">
              <w:rPr>
                <w:b/>
                <w:bCs/>
              </w:rPr>
              <w:t>Organization</w:t>
            </w:r>
          </w:p>
        </w:tc>
        <w:tc>
          <w:tcPr>
            <w:tcW w:w="2716" w:type="dxa"/>
          </w:tcPr>
          <w:p w14:paraId="55BA58A0" w14:textId="77777777" w:rsidR="00833D31" w:rsidRPr="004850B4" w:rsidRDefault="00000000" w:rsidP="00C12637">
            <w:pPr>
              <w:jc w:val="center"/>
              <w:rPr>
                <w:b/>
                <w:bCs/>
              </w:rPr>
            </w:pPr>
            <w:r w:rsidRPr="004850B4">
              <w:rPr>
                <w:b/>
                <w:bCs/>
              </w:rPr>
              <w:t>Contact / Email</w:t>
            </w:r>
          </w:p>
        </w:tc>
      </w:tr>
      <w:tr w:rsidR="00833D31" w14:paraId="28D5FA36" w14:textId="77777777" w:rsidTr="00C12637">
        <w:tc>
          <w:tcPr>
            <w:tcW w:w="2160" w:type="dxa"/>
          </w:tcPr>
          <w:p w14:paraId="39095C23" w14:textId="157A9D0D" w:rsidR="00833D31" w:rsidRDefault="00000000">
            <w:r>
              <w:t xml:space="preserve">Mr. </w:t>
            </w:r>
            <w:r w:rsidR="00725909">
              <w:t>Prateek</w:t>
            </w:r>
          </w:p>
        </w:tc>
        <w:tc>
          <w:tcPr>
            <w:tcW w:w="2910" w:type="dxa"/>
          </w:tcPr>
          <w:p w14:paraId="37206FCD" w14:textId="4D4F6AA7" w:rsidR="00833D31" w:rsidRDefault="00725909">
            <w:r>
              <w:t>EDP Lead</w:t>
            </w:r>
          </w:p>
        </w:tc>
        <w:tc>
          <w:tcPr>
            <w:tcW w:w="1536" w:type="dxa"/>
          </w:tcPr>
          <w:p w14:paraId="726DD114" w14:textId="071671FF" w:rsidR="00833D31" w:rsidRDefault="00725909">
            <w:r>
              <w:t>Enterprenuership Development Programme (EDP)</w:t>
            </w:r>
          </w:p>
        </w:tc>
        <w:tc>
          <w:tcPr>
            <w:tcW w:w="2716" w:type="dxa"/>
          </w:tcPr>
          <w:p w14:paraId="79FAE2A6" w14:textId="77777777" w:rsidR="00833D31" w:rsidRDefault="00000000">
            <w:r>
              <w:t>Nil</w:t>
            </w:r>
          </w:p>
        </w:tc>
      </w:tr>
      <w:tr w:rsidR="00833D31" w14:paraId="7AD02319" w14:textId="77777777" w:rsidTr="00C12637">
        <w:tc>
          <w:tcPr>
            <w:tcW w:w="2160" w:type="dxa"/>
          </w:tcPr>
          <w:p w14:paraId="33EC9F7E" w14:textId="56D94794" w:rsidR="00833D31" w:rsidRDefault="009D184D">
            <w:r>
              <w:t>EDP Team</w:t>
            </w:r>
          </w:p>
        </w:tc>
        <w:tc>
          <w:tcPr>
            <w:tcW w:w="2910" w:type="dxa"/>
          </w:tcPr>
          <w:p w14:paraId="17AF6F41" w14:textId="6EACA149" w:rsidR="00833D31" w:rsidRDefault="009D184D">
            <w:r>
              <w:t>Marketting / Training Team</w:t>
            </w:r>
          </w:p>
        </w:tc>
        <w:tc>
          <w:tcPr>
            <w:tcW w:w="1536" w:type="dxa"/>
          </w:tcPr>
          <w:p w14:paraId="404BD938" w14:textId="3F38DD9C" w:rsidR="00833D31" w:rsidRDefault="009D184D">
            <w:r>
              <w:t>Enterprenuership Development Programme (EDP)</w:t>
            </w:r>
          </w:p>
        </w:tc>
        <w:tc>
          <w:tcPr>
            <w:tcW w:w="2716" w:type="dxa"/>
          </w:tcPr>
          <w:p w14:paraId="38D9138F" w14:textId="77777777" w:rsidR="00833D31" w:rsidRDefault="00000000">
            <w:r>
              <w:t>Nil</w:t>
            </w:r>
          </w:p>
        </w:tc>
      </w:tr>
      <w:tr w:rsidR="00833D31" w14:paraId="72077903" w14:textId="77777777" w:rsidTr="00C12637">
        <w:trPr>
          <w:trHeight w:val="80"/>
        </w:trPr>
        <w:tc>
          <w:tcPr>
            <w:tcW w:w="2160" w:type="dxa"/>
          </w:tcPr>
          <w:p w14:paraId="1DDF613B" w14:textId="2037E84F" w:rsidR="00833D31" w:rsidRDefault="00000000">
            <w:r>
              <w:t xml:space="preserve">Mr. </w:t>
            </w:r>
            <w:r w:rsidR="004D3C16">
              <w:t>Sachin A Kumar</w:t>
            </w:r>
          </w:p>
        </w:tc>
        <w:tc>
          <w:tcPr>
            <w:tcW w:w="2910" w:type="dxa"/>
          </w:tcPr>
          <w:p w14:paraId="1DA1E4AF" w14:textId="213EC5DE" w:rsidR="00833D31" w:rsidRDefault="004D3C16">
            <w:r>
              <w:t>Project Manager BDO IT</w:t>
            </w:r>
          </w:p>
        </w:tc>
        <w:tc>
          <w:tcPr>
            <w:tcW w:w="1536" w:type="dxa"/>
          </w:tcPr>
          <w:p w14:paraId="66CED5A7" w14:textId="1EC46F8D" w:rsidR="00833D31" w:rsidRDefault="00BC0958">
            <w:r>
              <w:t>BDO</w:t>
            </w:r>
          </w:p>
        </w:tc>
        <w:tc>
          <w:tcPr>
            <w:tcW w:w="2716" w:type="dxa"/>
          </w:tcPr>
          <w:p w14:paraId="27E75DD5" w14:textId="77777777" w:rsidR="00833D31" w:rsidRDefault="00000000">
            <w:r>
              <w:t>Nil</w:t>
            </w:r>
          </w:p>
        </w:tc>
      </w:tr>
      <w:tr w:rsidR="00833D31" w14:paraId="571C1887" w14:textId="77777777" w:rsidTr="00C12637">
        <w:tc>
          <w:tcPr>
            <w:tcW w:w="2160" w:type="dxa"/>
          </w:tcPr>
          <w:p w14:paraId="23BA509E" w14:textId="0D4FFD2A" w:rsidR="00833D31" w:rsidRDefault="00000000">
            <w:r>
              <w:t xml:space="preserve">Mr. </w:t>
            </w:r>
            <w:r w:rsidR="009D184D">
              <w:t>Ayush M Srivastava</w:t>
            </w:r>
          </w:p>
        </w:tc>
        <w:tc>
          <w:tcPr>
            <w:tcW w:w="2910" w:type="dxa"/>
          </w:tcPr>
          <w:p w14:paraId="3DB37FDC" w14:textId="1DCB9D24" w:rsidR="00833D31" w:rsidRDefault="00BC0958">
            <w:r>
              <w:t>BDO Dev Team</w:t>
            </w:r>
          </w:p>
        </w:tc>
        <w:tc>
          <w:tcPr>
            <w:tcW w:w="1536" w:type="dxa"/>
          </w:tcPr>
          <w:p w14:paraId="2A3CF92F" w14:textId="6C7CFF00" w:rsidR="00833D31" w:rsidRDefault="00BC0958">
            <w:r>
              <w:t>BDO</w:t>
            </w:r>
          </w:p>
        </w:tc>
        <w:tc>
          <w:tcPr>
            <w:tcW w:w="2716" w:type="dxa"/>
          </w:tcPr>
          <w:p w14:paraId="003046E3" w14:textId="77777777" w:rsidR="00833D31" w:rsidRDefault="00000000">
            <w:r>
              <w:t>Nil</w:t>
            </w:r>
          </w:p>
        </w:tc>
      </w:tr>
    </w:tbl>
    <w:p w14:paraId="6BE5D75F" w14:textId="77777777" w:rsidR="00833D31" w:rsidRDefault="00000000">
      <w:pPr>
        <w:pStyle w:val="Heading2"/>
      </w:pPr>
      <w:r>
        <w:t>2. Meeting Objective &amp; Agenda</w:t>
      </w:r>
    </w:p>
    <w:p w14:paraId="0C0C4F07" w14:textId="39C2AF2A" w:rsidR="00D80708" w:rsidRPr="00D80708" w:rsidRDefault="00000000" w:rsidP="00A4508C">
      <w:pPr>
        <w:rPr>
          <w:lang w:val="en-IN"/>
        </w:rPr>
      </w:pPr>
      <w:r w:rsidRPr="00ED0853">
        <w:rPr>
          <w:b/>
          <w:bCs/>
        </w:rPr>
        <w:t>Objective</w:t>
      </w:r>
      <w:r>
        <w:t xml:space="preserve">: </w:t>
      </w:r>
      <w:r w:rsidR="00A4508C" w:rsidRPr="00A4508C">
        <w:t xml:space="preserve">To review and finalize the </w:t>
      </w:r>
      <w:r w:rsidR="00A4508C" w:rsidRPr="00A4508C">
        <w:rPr>
          <w:b/>
          <w:bCs/>
        </w:rPr>
        <w:t>new and updated data requirements</w:t>
      </w:r>
      <w:r w:rsidR="00A4508C" w:rsidRPr="00A4508C">
        <w:t xml:space="preserve"> related to both </w:t>
      </w:r>
      <w:r w:rsidR="00A4508C" w:rsidRPr="00A4508C">
        <w:rPr>
          <w:b/>
          <w:bCs/>
        </w:rPr>
        <w:t>Existing Enterprise</w:t>
      </w:r>
      <w:r w:rsidR="00A4508C" w:rsidRPr="00A4508C">
        <w:t xml:space="preserve"> and </w:t>
      </w:r>
      <w:r w:rsidR="00A4508C" w:rsidRPr="00A4508C">
        <w:rPr>
          <w:b/>
          <w:bCs/>
        </w:rPr>
        <w:t>New Enterprise</w:t>
      </w:r>
      <w:r w:rsidR="00A4508C" w:rsidRPr="00A4508C">
        <w:t xml:space="preserve"> forms, and to discuss the </w:t>
      </w:r>
      <w:r w:rsidR="00A4508C" w:rsidRPr="00A4508C">
        <w:rPr>
          <w:b/>
          <w:bCs/>
        </w:rPr>
        <w:t>newly drafted CRP-EP workflow</w:t>
      </w:r>
      <w:r w:rsidR="00A4508C" w:rsidRPr="00A4508C">
        <w:t xml:space="preserve"> for the Enterprise Sakhi Android Application, with a focus on CRP-EP master profiling, assignments, approvals, and training mapping.</w:t>
      </w:r>
    </w:p>
    <w:p w14:paraId="43A0D92B" w14:textId="4F4074BE" w:rsidR="00B94ECB" w:rsidRDefault="00000000" w:rsidP="00D80708">
      <w:r w:rsidRPr="00ED0853">
        <w:rPr>
          <w:b/>
          <w:bCs/>
        </w:rPr>
        <w:t>Agenda Points</w:t>
      </w:r>
      <w:r>
        <w:t xml:space="preserve">: </w:t>
      </w:r>
    </w:p>
    <w:p w14:paraId="5E08DB7D" w14:textId="77777777" w:rsidR="00710344" w:rsidRPr="00710344" w:rsidRDefault="00710344" w:rsidP="00710344">
      <w:pPr>
        <w:pStyle w:val="NormalWeb"/>
        <w:numPr>
          <w:ilvl w:val="0"/>
          <w:numId w:val="14"/>
        </w:numPr>
        <w:rPr>
          <w:rFonts w:hAnsi="Symbol"/>
        </w:rPr>
      </w:pPr>
      <w:r w:rsidRPr="00710344">
        <w:rPr>
          <w:rFonts w:hAnsi="Symbol"/>
        </w:rPr>
        <w:t>Review of CRP-EP master data requirements</w:t>
      </w:r>
    </w:p>
    <w:p w14:paraId="14D928E6" w14:textId="77777777" w:rsidR="00710344" w:rsidRPr="00710344" w:rsidRDefault="00710344" w:rsidP="00710344">
      <w:pPr>
        <w:pStyle w:val="NormalWeb"/>
        <w:numPr>
          <w:ilvl w:val="0"/>
          <w:numId w:val="14"/>
        </w:numPr>
        <w:rPr>
          <w:rFonts w:hAnsi="Symbol"/>
        </w:rPr>
      </w:pPr>
      <w:r w:rsidRPr="00710344">
        <w:rPr>
          <w:rFonts w:hAnsi="Symbol"/>
        </w:rPr>
        <w:t>Discussion on structured data sections for CRP-EP profiling</w:t>
      </w:r>
    </w:p>
    <w:p w14:paraId="6A02B4E7" w14:textId="77777777" w:rsidR="00710344" w:rsidRPr="00710344" w:rsidRDefault="00710344" w:rsidP="00710344">
      <w:pPr>
        <w:pStyle w:val="NormalWeb"/>
        <w:numPr>
          <w:ilvl w:val="0"/>
          <w:numId w:val="14"/>
        </w:numPr>
        <w:rPr>
          <w:rFonts w:hAnsi="Symbol"/>
        </w:rPr>
      </w:pPr>
      <w:r w:rsidRPr="00710344">
        <w:rPr>
          <w:rFonts w:hAnsi="Symbol"/>
        </w:rPr>
        <w:t>Finalization of Gram Panchayat assignment logic</w:t>
      </w:r>
    </w:p>
    <w:p w14:paraId="04E2E859" w14:textId="77777777" w:rsidR="00710344" w:rsidRPr="00710344" w:rsidRDefault="00710344" w:rsidP="00710344">
      <w:pPr>
        <w:pStyle w:val="NormalWeb"/>
        <w:numPr>
          <w:ilvl w:val="0"/>
          <w:numId w:val="14"/>
        </w:numPr>
        <w:rPr>
          <w:rFonts w:hAnsi="Symbol"/>
        </w:rPr>
      </w:pPr>
      <w:r w:rsidRPr="00710344">
        <w:rPr>
          <w:rFonts w:hAnsi="Symbol"/>
        </w:rPr>
        <w:t>Review of DMM/DC appointment mapping</w:t>
      </w:r>
    </w:p>
    <w:p w14:paraId="0FF85D6D" w14:textId="77777777" w:rsidR="00710344" w:rsidRPr="00710344" w:rsidRDefault="00710344" w:rsidP="00710344">
      <w:pPr>
        <w:pStyle w:val="NormalWeb"/>
        <w:numPr>
          <w:ilvl w:val="0"/>
          <w:numId w:val="14"/>
        </w:numPr>
        <w:rPr>
          <w:rFonts w:hAnsi="Symbol"/>
        </w:rPr>
      </w:pPr>
      <w:r w:rsidRPr="00710344">
        <w:rPr>
          <w:rFonts w:hAnsi="Symbol"/>
        </w:rPr>
        <w:t>Training module assignment requirements</w:t>
      </w:r>
    </w:p>
    <w:p w14:paraId="4624CFD3" w14:textId="77777777" w:rsidR="00710344" w:rsidRPr="00710344" w:rsidRDefault="00710344" w:rsidP="00710344">
      <w:pPr>
        <w:pStyle w:val="NormalWeb"/>
        <w:numPr>
          <w:ilvl w:val="0"/>
          <w:numId w:val="14"/>
        </w:numPr>
        <w:rPr>
          <w:rFonts w:hAnsi="Symbol"/>
        </w:rPr>
      </w:pPr>
      <w:r w:rsidRPr="00710344">
        <w:rPr>
          <w:rFonts w:hAnsi="Symbol"/>
        </w:rPr>
        <w:t>Theme selection and extensibility</w:t>
      </w:r>
    </w:p>
    <w:p w14:paraId="0D45B875" w14:textId="77777777" w:rsidR="00710344" w:rsidRPr="00710344" w:rsidRDefault="00710344" w:rsidP="00710344">
      <w:pPr>
        <w:pStyle w:val="NormalWeb"/>
        <w:numPr>
          <w:ilvl w:val="0"/>
          <w:numId w:val="14"/>
        </w:numPr>
        <w:rPr>
          <w:rFonts w:hAnsi="Symbol"/>
        </w:rPr>
      </w:pPr>
      <w:r w:rsidRPr="00710344">
        <w:rPr>
          <w:rFonts w:hAnsi="Symbol"/>
        </w:rPr>
        <w:t>Review of drafted Enterprise Sakhi App workflow</w:t>
      </w:r>
    </w:p>
    <w:p w14:paraId="46C21C12" w14:textId="77777777" w:rsidR="00710344" w:rsidRPr="00710344" w:rsidRDefault="00710344" w:rsidP="00710344">
      <w:pPr>
        <w:pStyle w:val="NormalWeb"/>
        <w:numPr>
          <w:ilvl w:val="0"/>
          <w:numId w:val="14"/>
        </w:numPr>
        <w:rPr>
          <w:rFonts w:hAnsi="Symbol"/>
        </w:rPr>
      </w:pPr>
      <w:r w:rsidRPr="00710344">
        <w:rPr>
          <w:rFonts w:hAnsi="Symbol"/>
        </w:rPr>
        <w:t>Recording of finalized inputs and next steps</w:t>
      </w:r>
    </w:p>
    <w:p w14:paraId="2ED818C7" w14:textId="6A83D17F" w:rsidR="008060AC" w:rsidRDefault="008060AC" w:rsidP="00B94ECB">
      <w:pPr>
        <w:pStyle w:val="NormalWeb"/>
      </w:pPr>
    </w:p>
    <w:p w14:paraId="64A42992" w14:textId="77777777" w:rsidR="00F07B27" w:rsidRDefault="00F07B27" w:rsidP="00B94ECB">
      <w:pPr>
        <w:pStyle w:val="NormalWeb"/>
      </w:pPr>
    </w:p>
    <w:p w14:paraId="706B400C" w14:textId="77777777" w:rsidR="00F07B27" w:rsidRDefault="00F07B27" w:rsidP="00B94ECB">
      <w:pPr>
        <w:pStyle w:val="NormalWeb"/>
      </w:pPr>
    </w:p>
    <w:p w14:paraId="799749DB" w14:textId="3BF93CD7" w:rsidR="00A15094" w:rsidRDefault="00000000" w:rsidP="00A15094">
      <w:pPr>
        <w:pStyle w:val="Heading2"/>
      </w:pPr>
      <w:r>
        <w:lastRenderedPageBreak/>
        <w:t>3. Discussion Summary / Key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2"/>
        <w:gridCol w:w="5383"/>
        <w:gridCol w:w="1981"/>
      </w:tblGrid>
      <w:tr w:rsidR="00EF5108" w:rsidRPr="00EF5108" w14:paraId="37D47844" w14:textId="77777777" w:rsidTr="00EF5108">
        <w:tc>
          <w:tcPr>
            <w:tcW w:w="0" w:type="auto"/>
            <w:hideMark/>
          </w:tcPr>
          <w:p w14:paraId="4DBEC765" w14:textId="77777777" w:rsidR="00EF5108" w:rsidRPr="00EF5108" w:rsidRDefault="00EF5108" w:rsidP="00EF5108">
            <w:pPr>
              <w:spacing w:after="200" w:line="276" w:lineRule="auto"/>
              <w:rPr>
                <w:b/>
                <w:bCs/>
                <w:lang w:val="en-IN"/>
              </w:rPr>
            </w:pPr>
            <w:r w:rsidRPr="00EF5108">
              <w:rPr>
                <w:b/>
                <w:bCs/>
                <w:lang w:val="en-IN"/>
              </w:rPr>
              <w:t>Module / Area</w:t>
            </w:r>
          </w:p>
        </w:tc>
        <w:tc>
          <w:tcPr>
            <w:tcW w:w="0" w:type="auto"/>
            <w:hideMark/>
          </w:tcPr>
          <w:p w14:paraId="2AF4450F" w14:textId="77777777" w:rsidR="00EF5108" w:rsidRPr="00EF5108" w:rsidRDefault="00EF5108" w:rsidP="00EF5108">
            <w:pPr>
              <w:spacing w:after="200" w:line="276" w:lineRule="auto"/>
              <w:rPr>
                <w:b/>
                <w:bCs/>
                <w:lang w:val="en-IN"/>
              </w:rPr>
            </w:pPr>
            <w:r w:rsidRPr="00EF5108">
              <w:rPr>
                <w:b/>
                <w:bCs/>
                <w:lang w:val="en-IN"/>
              </w:rPr>
              <w:t>Key Discussion / Requirement</w:t>
            </w:r>
          </w:p>
        </w:tc>
        <w:tc>
          <w:tcPr>
            <w:tcW w:w="0" w:type="auto"/>
            <w:hideMark/>
          </w:tcPr>
          <w:p w14:paraId="780A2258" w14:textId="77777777" w:rsidR="00EF5108" w:rsidRPr="00EF5108" w:rsidRDefault="00EF5108" w:rsidP="00EF5108">
            <w:pPr>
              <w:spacing w:after="200" w:line="276" w:lineRule="auto"/>
              <w:rPr>
                <w:b/>
                <w:bCs/>
                <w:lang w:val="en-IN"/>
              </w:rPr>
            </w:pPr>
            <w:r w:rsidRPr="00EF5108">
              <w:rPr>
                <w:b/>
                <w:bCs/>
                <w:lang w:val="en-IN"/>
              </w:rPr>
              <w:t>Remarks</w:t>
            </w:r>
          </w:p>
        </w:tc>
      </w:tr>
      <w:tr w:rsidR="00EF5108" w:rsidRPr="00EF5108" w14:paraId="03CD7F2D" w14:textId="77777777" w:rsidTr="00EF5108">
        <w:tc>
          <w:tcPr>
            <w:tcW w:w="0" w:type="auto"/>
            <w:hideMark/>
          </w:tcPr>
          <w:p w14:paraId="6D168A90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CRP-EP Master Data Requirement</w:t>
            </w:r>
          </w:p>
        </w:tc>
        <w:tc>
          <w:tcPr>
            <w:tcW w:w="0" w:type="auto"/>
            <w:hideMark/>
          </w:tcPr>
          <w:p w14:paraId="14CEA98E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 xml:space="preserve">UPSRLM emphasized the need for a </w:t>
            </w:r>
            <w:r w:rsidRPr="00EF5108">
              <w:rPr>
                <w:b/>
                <w:bCs/>
                <w:lang w:val="en-IN"/>
              </w:rPr>
              <w:t>comprehensive CRP-EP master profile</w:t>
            </w:r>
            <w:r w:rsidRPr="00EF5108">
              <w:rPr>
                <w:lang w:val="en-IN"/>
              </w:rPr>
              <w:t xml:space="preserve"> to be maintained within the application.</w:t>
            </w:r>
          </w:p>
        </w:tc>
        <w:tc>
          <w:tcPr>
            <w:tcW w:w="0" w:type="auto"/>
            <w:hideMark/>
          </w:tcPr>
          <w:p w14:paraId="574B6E26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Foundational dataset</w:t>
            </w:r>
          </w:p>
        </w:tc>
      </w:tr>
      <w:tr w:rsidR="00EF5108" w:rsidRPr="00EF5108" w14:paraId="0EA8C63B" w14:textId="77777777" w:rsidTr="00EF5108">
        <w:tc>
          <w:tcPr>
            <w:tcW w:w="0" w:type="auto"/>
            <w:hideMark/>
          </w:tcPr>
          <w:p w14:paraId="7D948CE1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Basic Location Details</w:t>
            </w:r>
          </w:p>
        </w:tc>
        <w:tc>
          <w:tcPr>
            <w:tcW w:w="0" w:type="auto"/>
            <w:hideMark/>
          </w:tcPr>
          <w:p w14:paraId="46ED8208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District, Block, Gram Panchayat, and Village details of CRP-EP to be captured as part of basic profiling.</w:t>
            </w:r>
          </w:p>
        </w:tc>
        <w:tc>
          <w:tcPr>
            <w:tcW w:w="0" w:type="auto"/>
            <w:hideMark/>
          </w:tcPr>
          <w:p w14:paraId="20A25522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Mandatory fields</w:t>
            </w:r>
          </w:p>
        </w:tc>
      </w:tr>
      <w:tr w:rsidR="00EF5108" w:rsidRPr="00EF5108" w14:paraId="210FE5F1" w14:textId="77777777" w:rsidTr="00EF5108">
        <w:tc>
          <w:tcPr>
            <w:tcW w:w="0" w:type="auto"/>
            <w:hideMark/>
          </w:tcPr>
          <w:p w14:paraId="7BC986D8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SHG Details</w:t>
            </w:r>
          </w:p>
        </w:tc>
        <w:tc>
          <w:tcPr>
            <w:tcW w:w="0" w:type="auto"/>
            <w:hideMark/>
          </w:tcPr>
          <w:p w14:paraId="7D46FC42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Detailed SHG information including SHG code, SHG name, formation date, member code, and joining date to be recorded.</w:t>
            </w:r>
          </w:p>
        </w:tc>
        <w:tc>
          <w:tcPr>
            <w:tcW w:w="0" w:type="auto"/>
            <w:hideMark/>
          </w:tcPr>
          <w:p w14:paraId="2748707B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Identity linkage</w:t>
            </w:r>
          </w:p>
        </w:tc>
      </w:tr>
      <w:tr w:rsidR="00EF5108" w:rsidRPr="00EF5108" w14:paraId="034E5A76" w14:textId="77777777" w:rsidTr="00EF5108">
        <w:tc>
          <w:tcPr>
            <w:tcW w:w="0" w:type="auto"/>
            <w:hideMark/>
          </w:tcPr>
          <w:p w14:paraId="79F51E6C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CRP-EP Identity Information</w:t>
            </w:r>
          </w:p>
        </w:tc>
        <w:tc>
          <w:tcPr>
            <w:tcW w:w="0" w:type="auto"/>
            <w:hideMark/>
          </w:tcPr>
          <w:p w14:paraId="4B9D0733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Name, date of birth, designation in SHG/VO/CLF to be captured accurately.</w:t>
            </w:r>
          </w:p>
        </w:tc>
        <w:tc>
          <w:tcPr>
            <w:tcW w:w="0" w:type="auto"/>
            <w:hideMark/>
          </w:tcPr>
          <w:p w14:paraId="622A1401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Role clarity</w:t>
            </w:r>
          </w:p>
        </w:tc>
      </w:tr>
      <w:tr w:rsidR="00EF5108" w:rsidRPr="00EF5108" w14:paraId="053A1DEA" w14:textId="77777777" w:rsidTr="00EF5108">
        <w:tc>
          <w:tcPr>
            <w:tcW w:w="0" w:type="auto"/>
            <w:hideMark/>
          </w:tcPr>
          <w:p w14:paraId="6FF10A26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Personal &amp; Social Information</w:t>
            </w:r>
          </w:p>
        </w:tc>
        <w:tc>
          <w:tcPr>
            <w:tcW w:w="0" w:type="auto"/>
            <w:hideMark/>
          </w:tcPr>
          <w:p w14:paraId="0D1F573C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Social category, PVTG status, religion, gender, education, marital status, insurance, disability status, and family head status to be recorded.</w:t>
            </w:r>
          </w:p>
        </w:tc>
        <w:tc>
          <w:tcPr>
            <w:tcW w:w="0" w:type="auto"/>
            <w:hideMark/>
          </w:tcPr>
          <w:p w14:paraId="066253EB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Social profiling</w:t>
            </w:r>
          </w:p>
        </w:tc>
      </w:tr>
      <w:tr w:rsidR="00EF5108" w:rsidRPr="00EF5108" w14:paraId="6CB2A244" w14:textId="77777777" w:rsidTr="00EF5108">
        <w:tc>
          <w:tcPr>
            <w:tcW w:w="0" w:type="auto"/>
            <w:hideMark/>
          </w:tcPr>
          <w:p w14:paraId="219A4EAF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Disability Information</w:t>
            </w:r>
          </w:p>
        </w:tc>
        <w:tc>
          <w:tcPr>
            <w:tcW w:w="0" w:type="auto"/>
            <w:hideMark/>
          </w:tcPr>
          <w:p w14:paraId="37C95DA6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Disability type to be captured as a subjective text field when disability status is marked “Yes”.</w:t>
            </w:r>
          </w:p>
        </w:tc>
        <w:tc>
          <w:tcPr>
            <w:tcW w:w="0" w:type="auto"/>
            <w:hideMark/>
          </w:tcPr>
          <w:p w14:paraId="431A8D7C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Conditional field</w:t>
            </w:r>
          </w:p>
        </w:tc>
      </w:tr>
      <w:tr w:rsidR="00EF5108" w:rsidRPr="00EF5108" w14:paraId="72C30563" w14:textId="77777777" w:rsidTr="00EF5108">
        <w:tc>
          <w:tcPr>
            <w:tcW w:w="0" w:type="auto"/>
            <w:hideMark/>
          </w:tcPr>
          <w:p w14:paraId="1C07EAD7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Family Details</w:t>
            </w:r>
          </w:p>
        </w:tc>
        <w:tc>
          <w:tcPr>
            <w:tcW w:w="0" w:type="auto"/>
            <w:hideMark/>
          </w:tcPr>
          <w:p w14:paraId="76C8EF60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Parent or spouse name and relation to be captured for identification purposes.</w:t>
            </w:r>
          </w:p>
        </w:tc>
        <w:tc>
          <w:tcPr>
            <w:tcW w:w="0" w:type="auto"/>
            <w:hideMark/>
          </w:tcPr>
          <w:p w14:paraId="15943BB3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Verification support</w:t>
            </w:r>
          </w:p>
        </w:tc>
      </w:tr>
      <w:tr w:rsidR="00EF5108" w:rsidRPr="00EF5108" w14:paraId="24A4D206" w14:textId="77777777" w:rsidTr="00EF5108">
        <w:tc>
          <w:tcPr>
            <w:tcW w:w="0" w:type="auto"/>
            <w:hideMark/>
          </w:tcPr>
          <w:p w14:paraId="3EB28C1E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Bank Details (Optional)</w:t>
            </w:r>
          </w:p>
        </w:tc>
        <w:tc>
          <w:tcPr>
            <w:tcW w:w="0" w:type="auto"/>
            <w:hideMark/>
          </w:tcPr>
          <w:p w14:paraId="62B63D21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Bank account, IFSC, branch name, bank name, account opening date, and account type to be captured optionally.</w:t>
            </w:r>
          </w:p>
        </w:tc>
        <w:tc>
          <w:tcPr>
            <w:tcW w:w="0" w:type="auto"/>
            <w:hideMark/>
          </w:tcPr>
          <w:p w14:paraId="0453F9DA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Financial linkage</w:t>
            </w:r>
          </w:p>
        </w:tc>
      </w:tr>
      <w:tr w:rsidR="00EF5108" w:rsidRPr="00EF5108" w14:paraId="35BCD001" w14:textId="77777777" w:rsidTr="00EF5108">
        <w:tc>
          <w:tcPr>
            <w:tcW w:w="0" w:type="auto"/>
            <w:hideMark/>
          </w:tcPr>
          <w:p w14:paraId="621A0200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Contact &amp; Identity</w:t>
            </w:r>
          </w:p>
        </w:tc>
        <w:tc>
          <w:tcPr>
            <w:tcW w:w="0" w:type="auto"/>
            <w:hideMark/>
          </w:tcPr>
          <w:p w14:paraId="1ACBA154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Mobile number mandatory; Aadhaar number, Aadhaar KYC information, and eKYC status to be optional.</w:t>
            </w:r>
          </w:p>
        </w:tc>
        <w:tc>
          <w:tcPr>
            <w:tcW w:w="0" w:type="auto"/>
            <w:hideMark/>
          </w:tcPr>
          <w:p w14:paraId="10F8D980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Compliance-aware</w:t>
            </w:r>
          </w:p>
        </w:tc>
      </w:tr>
      <w:tr w:rsidR="00EF5108" w:rsidRPr="00EF5108" w14:paraId="5F1D440B" w14:textId="77777777" w:rsidTr="00EF5108">
        <w:tc>
          <w:tcPr>
            <w:tcW w:w="0" w:type="auto"/>
            <w:hideMark/>
          </w:tcPr>
          <w:p w14:paraId="27847B4D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Livelihood Details</w:t>
            </w:r>
          </w:p>
        </w:tc>
        <w:tc>
          <w:tcPr>
            <w:tcW w:w="0" w:type="auto"/>
            <w:hideMark/>
          </w:tcPr>
          <w:p w14:paraId="207AF0A6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Cadre role and primary livelihood mandatory; secondary and tertiary livelihood optional.</w:t>
            </w:r>
          </w:p>
        </w:tc>
        <w:tc>
          <w:tcPr>
            <w:tcW w:w="0" w:type="auto"/>
            <w:hideMark/>
          </w:tcPr>
          <w:p w14:paraId="276EC235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Livelihood mapping</w:t>
            </w:r>
          </w:p>
        </w:tc>
      </w:tr>
      <w:tr w:rsidR="00EF5108" w:rsidRPr="00EF5108" w14:paraId="203AA3A1" w14:textId="77777777" w:rsidTr="00EF5108">
        <w:tc>
          <w:tcPr>
            <w:tcW w:w="0" w:type="auto"/>
            <w:hideMark/>
          </w:tcPr>
          <w:p w14:paraId="00C83D35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Government Scheme Identifiers</w:t>
            </w:r>
          </w:p>
        </w:tc>
        <w:tc>
          <w:tcPr>
            <w:tcW w:w="0" w:type="auto"/>
            <w:hideMark/>
          </w:tcPr>
          <w:p w14:paraId="1CE0BA40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NREGA Job Card, PMAY ID, SECC TIN, NRLM MIS ID, State MIS ID, eBK details to be captured.</w:t>
            </w:r>
          </w:p>
        </w:tc>
        <w:tc>
          <w:tcPr>
            <w:tcW w:w="0" w:type="auto"/>
            <w:hideMark/>
          </w:tcPr>
          <w:p w14:paraId="7455F23A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System integration</w:t>
            </w:r>
          </w:p>
        </w:tc>
      </w:tr>
      <w:tr w:rsidR="00EF5108" w:rsidRPr="00EF5108" w14:paraId="486682CB" w14:textId="77777777" w:rsidTr="00EF5108">
        <w:tc>
          <w:tcPr>
            <w:tcW w:w="0" w:type="auto"/>
            <w:hideMark/>
          </w:tcPr>
          <w:p w14:paraId="04A41FCC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Approval &amp; Status Tracking</w:t>
            </w:r>
          </w:p>
        </w:tc>
        <w:tc>
          <w:tcPr>
            <w:tcW w:w="0" w:type="auto"/>
            <w:hideMark/>
          </w:tcPr>
          <w:p w14:paraId="27649374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Approval status, approval date, active/inactive status, inactivation reason, and member type to be maintained.</w:t>
            </w:r>
          </w:p>
        </w:tc>
        <w:tc>
          <w:tcPr>
            <w:tcW w:w="0" w:type="auto"/>
            <w:hideMark/>
          </w:tcPr>
          <w:p w14:paraId="58798169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Lifecycle management</w:t>
            </w:r>
          </w:p>
        </w:tc>
      </w:tr>
      <w:tr w:rsidR="00EF5108" w:rsidRPr="00EF5108" w14:paraId="684D155D" w14:textId="77777777" w:rsidTr="00EF5108">
        <w:tc>
          <w:tcPr>
            <w:tcW w:w="0" w:type="auto"/>
            <w:hideMark/>
          </w:tcPr>
          <w:p w14:paraId="1FB483EF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Gram Panchayat Assignment</w:t>
            </w:r>
          </w:p>
        </w:tc>
        <w:tc>
          <w:tcPr>
            <w:tcW w:w="0" w:type="auto"/>
            <w:hideMark/>
          </w:tcPr>
          <w:p w14:paraId="6B3627A9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Mapping of CRP-EPs to assigned Gram Panchayats including assignment start and end dates.</w:t>
            </w:r>
          </w:p>
        </w:tc>
        <w:tc>
          <w:tcPr>
            <w:tcW w:w="0" w:type="auto"/>
            <w:hideMark/>
          </w:tcPr>
          <w:p w14:paraId="179C754F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Jurisdiction control</w:t>
            </w:r>
          </w:p>
        </w:tc>
      </w:tr>
      <w:tr w:rsidR="00EF5108" w:rsidRPr="00EF5108" w14:paraId="004ED37F" w14:textId="77777777" w:rsidTr="00EF5108">
        <w:tc>
          <w:tcPr>
            <w:tcW w:w="0" w:type="auto"/>
            <w:hideMark/>
          </w:tcPr>
          <w:p w14:paraId="70397D6E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lastRenderedPageBreak/>
              <w:t>Multiple GP Handling</w:t>
            </w:r>
          </w:p>
        </w:tc>
        <w:tc>
          <w:tcPr>
            <w:tcW w:w="0" w:type="auto"/>
            <w:hideMark/>
          </w:tcPr>
          <w:p w14:paraId="688DCD55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Provision to manage reassignment or multiple GP assignments over time.</w:t>
            </w:r>
          </w:p>
        </w:tc>
        <w:tc>
          <w:tcPr>
            <w:tcW w:w="0" w:type="auto"/>
            <w:hideMark/>
          </w:tcPr>
          <w:p w14:paraId="230B3722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Historical tracking</w:t>
            </w:r>
          </w:p>
        </w:tc>
      </w:tr>
      <w:tr w:rsidR="00EF5108" w:rsidRPr="00EF5108" w14:paraId="197A024F" w14:textId="77777777" w:rsidTr="00EF5108">
        <w:tc>
          <w:tcPr>
            <w:tcW w:w="0" w:type="auto"/>
            <w:hideMark/>
          </w:tcPr>
          <w:p w14:paraId="6B144ED4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DMM/DC Appointment Mapping</w:t>
            </w:r>
          </w:p>
        </w:tc>
        <w:tc>
          <w:tcPr>
            <w:tcW w:w="0" w:type="auto"/>
            <w:hideMark/>
          </w:tcPr>
          <w:p w14:paraId="052114DB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Records of which DMM/DC appointed which CRP-EP, including district details and appointment date.</w:t>
            </w:r>
          </w:p>
        </w:tc>
        <w:tc>
          <w:tcPr>
            <w:tcW w:w="0" w:type="auto"/>
            <w:hideMark/>
          </w:tcPr>
          <w:p w14:paraId="6129BE65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Administrative traceability</w:t>
            </w:r>
          </w:p>
        </w:tc>
      </w:tr>
      <w:tr w:rsidR="00EF5108" w:rsidRPr="00EF5108" w14:paraId="4518515D" w14:textId="77777777" w:rsidTr="00EF5108">
        <w:tc>
          <w:tcPr>
            <w:tcW w:w="0" w:type="auto"/>
            <w:hideMark/>
          </w:tcPr>
          <w:p w14:paraId="78B74D77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Training Module Assignment</w:t>
            </w:r>
          </w:p>
        </w:tc>
        <w:tc>
          <w:tcPr>
            <w:tcW w:w="0" w:type="auto"/>
            <w:hideMark/>
          </w:tcPr>
          <w:p w14:paraId="2B23B3FC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Mapping of CRP-EPs to assigned training modules with optional completion dates.</w:t>
            </w:r>
          </w:p>
        </w:tc>
        <w:tc>
          <w:tcPr>
            <w:tcW w:w="0" w:type="auto"/>
            <w:hideMark/>
          </w:tcPr>
          <w:p w14:paraId="13BC97CD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Capacity building</w:t>
            </w:r>
          </w:p>
        </w:tc>
      </w:tr>
      <w:tr w:rsidR="00EF5108" w:rsidRPr="00EF5108" w14:paraId="06E6F061" w14:textId="77777777" w:rsidTr="00EF5108">
        <w:tc>
          <w:tcPr>
            <w:tcW w:w="0" w:type="auto"/>
            <w:hideMark/>
          </w:tcPr>
          <w:p w14:paraId="50F637F9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Theme Selection</w:t>
            </w:r>
          </w:p>
        </w:tc>
        <w:tc>
          <w:tcPr>
            <w:tcW w:w="0" w:type="auto"/>
            <w:hideMark/>
          </w:tcPr>
          <w:p w14:paraId="10CE2779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 xml:space="preserve">Primary theme confirmed as </w:t>
            </w:r>
            <w:r w:rsidRPr="00EF5108">
              <w:rPr>
                <w:b/>
                <w:bCs/>
                <w:lang w:val="en-IN"/>
              </w:rPr>
              <w:t>Non-Farm Livelihood (LH)</w:t>
            </w:r>
            <w:r w:rsidRPr="00EF5108">
              <w:rPr>
                <w:lang w:val="en-IN"/>
              </w:rPr>
              <w:t>; system to allow additional themes in future.</w:t>
            </w:r>
          </w:p>
        </w:tc>
        <w:tc>
          <w:tcPr>
            <w:tcW w:w="0" w:type="auto"/>
            <w:hideMark/>
          </w:tcPr>
          <w:p w14:paraId="4FCD0288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Extensible design</w:t>
            </w:r>
          </w:p>
        </w:tc>
      </w:tr>
      <w:tr w:rsidR="00EF5108" w:rsidRPr="00EF5108" w14:paraId="30183139" w14:textId="77777777" w:rsidTr="00EF5108">
        <w:tc>
          <w:tcPr>
            <w:tcW w:w="0" w:type="auto"/>
            <w:hideMark/>
          </w:tcPr>
          <w:p w14:paraId="64A06BF6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Workflow Review</w:t>
            </w:r>
          </w:p>
        </w:tc>
        <w:tc>
          <w:tcPr>
            <w:tcW w:w="0" w:type="auto"/>
            <w:hideMark/>
          </w:tcPr>
          <w:p w14:paraId="795ABB71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Newly drafted Enterprise Sakhi App workflow was discussed and reviewed in detail.</w:t>
            </w:r>
          </w:p>
        </w:tc>
        <w:tc>
          <w:tcPr>
            <w:tcW w:w="0" w:type="auto"/>
            <w:hideMark/>
          </w:tcPr>
          <w:p w14:paraId="28D5E0A7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Inputs recorded</w:t>
            </w:r>
          </w:p>
        </w:tc>
      </w:tr>
      <w:tr w:rsidR="00EF5108" w:rsidRPr="00EF5108" w14:paraId="5F29A78E" w14:textId="77777777" w:rsidTr="00EF5108">
        <w:tc>
          <w:tcPr>
            <w:tcW w:w="0" w:type="auto"/>
            <w:hideMark/>
          </w:tcPr>
          <w:p w14:paraId="2B252748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Workflow Alignment</w:t>
            </w:r>
          </w:p>
        </w:tc>
        <w:tc>
          <w:tcPr>
            <w:tcW w:w="0" w:type="auto"/>
            <w:hideMark/>
          </w:tcPr>
          <w:p w14:paraId="4B60CB40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Workflow aligns CRP-EP profiling, GP assignment, enterprise data capture, approval, and reporting.</w:t>
            </w:r>
          </w:p>
        </w:tc>
        <w:tc>
          <w:tcPr>
            <w:tcW w:w="0" w:type="auto"/>
            <w:hideMark/>
          </w:tcPr>
          <w:p w14:paraId="5B6224C6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Accepted</w:t>
            </w:r>
          </w:p>
        </w:tc>
      </w:tr>
      <w:tr w:rsidR="00EF5108" w:rsidRPr="00EF5108" w14:paraId="64E3E76C" w14:textId="77777777" w:rsidTr="00EF5108">
        <w:tc>
          <w:tcPr>
            <w:tcW w:w="0" w:type="auto"/>
            <w:hideMark/>
          </w:tcPr>
          <w:p w14:paraId="5C0DD471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Form Dependency</w:t>
            </w:r>
          </w:p>
        </w:tc>
        <w:tc>
          <w:tcPr>
            <w:tcW w:w="0" w:type="auto"/>
            <w:hideMark/>
          </w:tcPr>
          <w:p w14:paraId="199BD56F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CRP-EP master data must exist before enterprise data entry can begin.</w:t>
            </w:r>
          </w:p>
        </w:tc>
        <w:tc>
          <w:tcPr>
            <w:tcW w:w="0" w:type="auto"/>
            <w:hideMark/>
          </w:tcPr>
          <w:p w14:paraId="0A57C9C3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Logical sequencing</w:t>
            </w:r>
          </w:p>
        </w:tc>
      </w:tr>
      <w:tr w:rsidR="00EF5108" w:rsidRPr="00EF5108" w14:paraId="3434DC1F" w14:textId="77777777" w:rsidTr="00EF5108">
        <w:tc>
          <w:tcPr>
            <w:tcW w:w="0" w:type="auto"/>
            <w:hideMark/>
          </w:tcPr>
          <w:p w14:paraId="1632132C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Data Consistency</w:t>
            </w:r>
          </w:p>
        </w:tc>
        <w:tc>
          <w:tcPr>
            <w:tcW w:w="0" w:type="auto"/>
            <w:hideMark/>
          </w:tcPr>
          <w:p w14:paraId="1A1638E8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Structured dropdowns and validations required to maintain uniform data quality.</w:t>
            </w:r>
          </w:p>
        </w:tc>
        <w:tc>
          <w:tcPr>
            <w:tcW w:w="0" w:type="auto"/>
            <w:hideMark/>
          </w:tcPr>
          <w:p w14:paraId="6191DF6A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Quality assurance</w:t>
            </w:r>
          </w:p>
        </w:tc>
      </w:tr>
      <w:tr w:rsidR="00EF5108" w:rsidRPr="00EF5108" w14:paraId="594742EC" w14:textId="77777777" w:rsidTr="00EF5108">
        <w:tc>
          <w:tcPr>
            <w:tcW w:w="0" w:type="auto"/>
            <w:hideMark/>
          </w:tcPr>
          <w:p w14:paraId="6AED5957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b/>
                <w:bCs/>
                <w:lang w:val="en-IN"/>
              </w:rPr>
              <w:t>System Objective</w:t>
            </w:r>
          </w:p>
        </w:tc>
        <w:tc>
          <w:tcPr>
            <w:tcW w:w="0" w:type="auto"/>
            <w:hideMark/>
          </w:tcPr>
          <w:p w14:paraId="2E8954C5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 xml:space="preserve">Application to function as a </w:t>
            </w:r>
            <w:r w:rsidRPr="00EF5108">
              <w:rPr>
                <w:b/>
                <w:bCs/>
                <w:lang w:val="en-IN"/>
              </w:rPr>
              <w:t>structured operational system</w:t>
            </w:r>
            <w:r w:rsidRPr="00EF5108">
              <w:rPr>
                <w:lang w:val="en-IN"/>
              </w:rPr>
              <w:t>, not merely a static data repository.</w:t>
            </w:r>
          </w:p>
        </w:tc>
        <w:tc>
          <w:tcPr>
            <w:tcW w:w="0" w:type="auto"/>
            <w:hideMark/>
          </w:tcPr>
          <w:p w14:paraId="6585CE46" w14:textId="77777777" w:rsidR="00EF5108" w:rsidRPr="00EF5108" w:rsidRDefault="00EF5108" w:rsidP="00EF5108">
            <w:pPr>
              <w:spacing w:after="200" w:line="276" w:lineRule="auto"/>
              <w:rPr>
                <w:lang w:val="en-IN"/>
              </w:rPr>
            </w:pPr>
            <w:r w:rsidRPr="00EF5108">
              <w:rPr>
                <w:lang w:val="en-IN"/>
              </w:rPr>
              <w:t>Strategic clarity</w:t>
            </w:r>
          </w:p>
        </w:tc>
      </w:tr>
    </w:tbl>
    <w:p w14:paraId="046BFD1C" w14:textId="77777777" w:rsidR="00A15094" w:rsidRPr="00A15094" w:rsidRDefault="00A15094" w:rsidP="00A15094"/>
    <w:p w14:paraId="10BD53AC" w14:textId="6FCEF1DB" w:rsidR="00833D31" w:rsidRDefault="00000000">
      <w:pPr>
        <w:pStyle w:val="Heading2"/>
      </w:pPr>
      <w:r>
        <w:t>4. Decisions / 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0"/>
        <w:gridCol w:w="2776"/>
        <w:gridCol w:w="1124"/>
        <w:gridCol w:w="986"/>
      </w:tblGrid>
      <w:tr w:rsidR="00B37D13" w:rsidRPr="00B37D13" w14:paraId="06BD91AE" w14:textId="77777777" w:rsidTr="00B37D13">
        <w:tc>
          <w:tcPr>
            <w:tcW w:w="0" w:type="auto"/>
            <w:hideMark/>
          </w:tcPr>
          <w:p w14:paraId="453BF19E" w14:textId="77777777" w:rsidR="00B37D13" w:rsidRPr="00B37D13" w:rsidRDefault="00B37D13" w:rsidP="00B37D13">
            <w:pPr>
              <w:spacing w:after="200" w:line="276" w:lineRule="auto"/>
              <w:rPr>
                <w:b/>
                <w:bCs/>
                <w:lang w:val="en-IN"/>
              </w:rPr>
            </w:pPr>
            <w:r w:rsidRPr="00B37D13">
              <w:rPr>
                <w:b/>
                <w:bCs/>
                <w:lang w:val="en-IN"/>
              </w:rPr>
              <w:t>Action Item</w:t>
            </w:r>
          </w:p>
        </w:tc>
        <w:tc>
          <w:tcPr>
            <w:tcW w:w="0" w:type="auto"/>
            <w:hideMark/>
          </w:tcPr>
          <w:p w14:paraId="27B10BB3" w14:textId="77777777" w:rsidR="00B37D13" w:rsidRPr="00B37D13" w:rsidRDefault="00B37D13" w:rsidP="00B37D13">
            <w:pPr>
              <w:spacing w:after="200" w:line="276" w:lineRule="auto"/>
              <w:rPr>
                <w:b/>
                <w:bCs/>
                <w:lang w:val="en-IN"/>
              </w:rPr>
            </w:pPr>
            <w:r w:rsidRPr="00B37D13">
              <w:rPr>
                <w:b/>
                <w:bCs/>
                <w:lang w:val="en-IN"/>
              </w:rPr>
              <w:t>Responsible Person / Team</w:t>
            </w:r>
          </w:p>
        </w:tc>
        <w:tc>
          <w:tcPr>
            <w:tcW w:w="0" w:type="auto"/>
            <w:hideMark/>
          </w:tcPr>
          <w:p w14:paraId="4E1A8893" w14:textId="77777777" w:rsidR="00B37D13" w:rsidRPr="00B37D13" w:rsidRDefault="00B37D13" w:rsidP="00B37D13">
            <w:pPr>
              <w:spacing w:after="200" w:line="276" w:lineRule="auto"/>
              <w:rPr>
                <w:b/>
                <w:bCs/>
                <w:lang w:val="en-IN"/>
              </w:rPr>
            </w:pPr>
            <w:r w:rsidRPr="00B37D13">
              <w:rPr>
                <w:b/>
                <w:bCs/>
                <w:lang w:val="en-IN"/>
              </w:rPr>
              <w:t>Deadline</w:t>
            </w:r>
          </w:p>
        </w:tc>
        <w:tc>
          <w:tcPr>
            <w:tcW w:w="0" w:type="auto"/>
            <w:hideMark/>
          </w:tcPr>
          <w:p w14:paraId="6AF6523B" w14:textId="77777777" w:rsidR="00B37D13" w:rsidRPr="00B37D13" w:rsidRDefault="00B37D13" w:rsidP="00B37D13">
            <w:pPr>
              <w:spacing w:after="200" w:line="276" w:lineRule="auto"/>
              <w:rPr>
                <w:b/>
                <w:bCs/>
                <w:lang w:val="en-IN"/>
              </w:rPr>
            </w:pPr>
            <w:r w:rsidRPr="00B37D13">
              <w:rPr>
                <w:b/>
                <w:bCs/>
                <w:lang w:val="en-IN"/>
              </w:rPr>
              <w:t>Status</w:t>
            </w:r>
          </w:p>
        </w:tc>
      </w:tr>
      <w:tr w:rsidR="00B37D13" w:rsidRPr="00B37D13" w14:paraId="6D945092" w14:textId="77777777" w:rsidTr="00B37D13">
        <w:tc>
          <w:tcPr>
            <w:tcW w:w="0" w:type="auto"/>
            <w:hideMark/>
          </w:tcPr>
          <w:p w14:paraId="318A7796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Finalize CRP-EP master data schema</w:t>
            </w:r>
          </w:p>
        </w:tc>
        <w:tc>
          <w:tcPr>
            <w:tcW w:w="0" w:type="auto"/>
            <w:hideMark/>
          </w:tcPr>
          <w:p w14:paraId="281A71E3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Technical / Product Team</w:t>
            </w:r>
          </w:p>
        </w:tc>
        <w:tc>
          <w:tcPr>
            <w:tcW w:w="0" w:type="auto"/>
            <w:hideMark/>
          </w:tcPr>
          <w:p w14:paraId="198FD461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DD34895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Planned</w:t>
            </w:r>
          </w:p>
        </w:tc>
      </w:tr>
      <w:tr w:rsidR="00B37D13" w:rsidRPr="00B37D13" w14:paraId="3D7DE4C8" w14:textId="77777777" w:rsidTr="00B37D13">
        <w:tc>
          <w:tcPr>
            <w:tcW w:w="0" w:type="auto"/>
            <w:hideMark/>
          </w:tcPr>
          <w:p w14:paraId="6DE3E613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Incorporate GP assignment module</w:t>
            </w:r>
          </w:p>
        </w:tc>
        <w:tc>
          <w:tcPr>
            <w:tcW w:w="0" w:type="auto"/>
            <w:hideMark/>
          </w:tcPr>
          <w:p w14:paraId="5AFE5C9D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Technical Team</w:t>
            </w:r>
          </w:p>
        </w:tc>
        <w:tc>
          <w:tcPr>
            <w:tcW w:w="0" w:type="auto"/>
            <w:hideMark/>
          </w:tcPr>
          <w:p w14:paraId="6B33DAA9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F586740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Planned</w:t>
            </w:r>
          </w:p>
        </w:tc>
      </w:tr>
      <w:tr w:rsidR="00B37D13" w:rsidRPr="00B37D13" w14:paraId="7579EB71" w14:textId="77777777" w:rsidTr="00B37D13">
        <w:tc>
          <w:tcPr>
            <w:tcW w:w="0" w:type="auto"/>
            <w:hideMark/>
          </w:tcPr>
          <w:p w14:paraId="21BEA107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Implement DMM/DC appointment mapping</w:t>
            </w:r>
          </w:p>
        </w:tc>
        <w:tc>
          <w:tcPr>
            <w:tcW w:w="0" w:type="auto"/>
            <w:hideMark/>
          </w:tcPr>
          <w:p w14:paraId="29345140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Technical Team</w:t>
            </w:r>
          </w:p>
        </w:tc>
        <w:tc>
          <w:tcPr>
            <w:tcW w:w="0" w:type="auto"/>
            <w:hideMark/>
          </w:tcPr>
          <w:p w14:paraId="571DD792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2EE3D548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Planned</w:t>
            </w:r>
          </w:p>
        </w:tc>
      </w:tr>
      <w:tr w:rsidR="00B37D13" w:rsidRPr="00B37D13" w14:paraId="72650A2F" w14:textId="77777777" w:rsidTr="00B37D13">
        <w:tc>
          <w:tcPr>
            <w:tcW w:w="0" w:type="auto"/>
            <w:hideMark/>
          </w:tcPr>
          <w:p w14:paraId="614A4868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Configure training module assignment</w:t>
            </w:r>
          </w:p>
        </w:tc>
        <w:tc>
          <w:tcPr>
            <w:tcW w:w="0" w:type="auto"/>
            <w:hideMark/>
          </w:tcPr>
          <w:p w14:paraId="79C8AF72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Product Team</w:t>
            </w:r>
          </w:p>
        </w:tc>
        <w:tc>
          <w:tcPr>
            <w:tcW w:w="0" w:type="auto"/>
            <w:hideMark/>
          </w:tcPr>
          <w:p w14:paraId="22FF974F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425C84F2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Planned</w:t>
            </w:r>
          </w:p>
        </w:tc>
      </w:tr>
      <w:tr w:rsidR="00B37D13" w:rsidRPr="00B37D13" w14:paraId="03190B56" w14:textId="77777777" w:rsidTr="00B37D13">
        <w:tc>
          <w:tcPr>
            <w:tcW w:w="0" w:type="auto"/>
            <w:hideMark/>
          </w:tcPr>
          <w:p w14:paraId="294497D9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Finalize dropdown values for social &amp; livelihood fields</w:t>
            </w:r>
          </w:p>
        </w:tc>
        <w:tc>
          <w:tcPr>
            <w:tcW w:w="0" w:type="auto"/>
            <w:hideMark/>
          </w:tcPr>
          <w:p w14:paraId="47823387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UPSRLM + Product Team</w:t>
            </w:r>
          </w:p>
        </w:tc>
        <w:tc>
          <w:tcPr>
            <w:tcW w:w="0" w:type="auto"/>
            <w:hideMark/>
          </w:tcPr>
          <w:p w14:paraId="68FF97C2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06DE5E3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Pending</w:t>
            </w:r>
          </w:p>
        </w:tc>
      </w:tr>
      <w:tr w:rsidR="00B37D13" w:rsidRPr="00B37D13" w14:paraId="075BF481" w14:textId="77777777" w:rsidTr="00B37D13">
        <w:tc>
          <w:tcPr>
            <w:tcW w:w="0" w:type="auto"/>
            <w:hideMark/>
          </w:tcPr>
          <w:p w14:paraId="72D49BDC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Integrate approval &amp; status lifecycle</w:t>
            </w:r>
          </w:p>
        </w:tc>
        <w:tc>
          <w:tcPr>
            <w:tcW w:w="0" w:type="auto"/>
            <w:hideMark/>
          </w:tcPr>
          <w:p w14:paraId="616C3AE9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Technical Team</w:t>
            </w:r>
          </w:p>
        </w:tc>
        <w:tc>
          <w:tcPr>
            <w:tcW w:w="0" w:type="auto"/>
            <w:hideMark/>
          </w:tcPr>
          <w:p w14:paraId="101CF475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41DAF0FD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Planned</w:t>
            </w:r>
          </w:p>
        </w:tc>
      </w:tr>
      <w:tr w:rsidR="00B37D13" w:rsidRPr="00B37D13" w14:paraId="63458494" w14:textId="77777777" w:rsidTr="00B37D13">
        <w:tc>
          <w:tcPr>
            <w:tcW w:w="0" w:type="auto"/>
            <w:hideMark/>
          </w:tcPr>
          <w:p w14:paraId="6DBF9D20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lastRenderedPageBreak/>
              <w:t>Update workflow documentation</w:t>
            </w:r>
          </w:p>
        </w:tc>
        <w:tc>
          <w:tcPr>
            <w:tcW w:w="0" w:type="auto"/>
            <w:hideMark/>
          </w:tcPr>
          <w:p w14:paraId="6AFBD187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Product Team</w:t>
            </w:r>
          </w:p>
        </w:tc>
        <w:tc>
          <w:tcPr>
            <w:tcW w:w="0" w:type="auto"/>
            <w:hideMark/>
          </w:tcPr>
          <w:p w14:paraId="59A22074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BC3D815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Pending</w:t>
            </w:r>
          </w:p>
        </w:tc>
      </w:tr>
      <w:tr w:rsidR="00B37D13" w:rsidRPr="00B37D13" w14:paraId="71E24B98" w14:textId="77777777" w:rsidTr="00B37D13">
        <w:tc>
          <w:tcPr>
            <w:tcW w:w="0" w:type="auto"/>
            <w:hideMark/>
          </w:tcPr>
          <w:p w14:paraId="7CFC11A1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Reflect changes in URS / FRS</w:t>
            </w:r>
          </w:p>
        </w:tc>
        <w:tc>
          <w:tcPr>
            <w:tcW w:w="0" w:type="auto"/>
            <w:hideMark/>
          </w:tcPr>
          <w:p w14:paraId="6D3D54F5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Documentation Team</w:t>
            </w:r>
          </w:p>
        </w:tc>
        <w:tc>
          <w:tcPr>
            <w:tcW w:w="0" w:type="auto"/>
            <w:hideMark/>
          </w:tcPr>
          <w:p w14:paraId="64F1246D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120F5952" w14:textId="77777777" w:rsidR="00B37D13" w:rsidRPr="00B37D13" w:rsidRDefault="00B37D13" w:rsidP="00B37D13">
            <w:pPr>
              <w:spacing w:after="200" w:line="276" w:lineRule="auto"/>
              <w:rPr>
                <w:lang w:val="en-IN"/>
              </w:rPr>
            </w:pPr>
            <w:r w:rsidRPr="00B37D13">
              <w:rPr>
                <w:lang w:val="en-IN"/>
              </w:rPr>
              <w:t>Pending</w:t>
            </w:r>
          </w:p>
        </w:tc>
      </w:tr>
    </w:tbl>
    <w:p w14:paraId="7B00D8AC" w14:textId="77777777" w:rsidR="004C0EB0" w:rsidRPr="004C0EB0" w:rsidRDefault="004C0EB0" w:rsidP="004C0EB0"/>
    <w:p w14:paraId="51A2C59B" w14:textId="2746900C" w:rsidR="00833D31" w:rsidRDefault="00F15A4E">
      <w:pPr>
        <w:pStyle w:val="Heading2"/>
      </w:pPr>
      <w:r>
        <w:t>5. Next Steps / Follow-Up</w:t>
      </w:r>
    </w:p>
    <w:p w14:paraId="2A69CE29" w14:textId="77777777" w:rsidR="007916FC" w:rsidRDefault="007916FC" w:rsidP="007916FC">
      <w:pPr>
        <w:pStyle w:val="NormalWeb"/>
      </w:pPr>
      <w:proofErr w:type="gramStart"/>
      <w:r>
        <w:rPr>
          <w:rFonts w:hAnsi="Symbol"/>
        </w:rPr>
        <w:t></w:t>
      </w:r>
      <w:r>
        <w:t xml:space="preserve">  Finalize</w:t>
      </w:r>
      <w:proofErr w:type="gramEnd"/>
      <w:r>
        <w:t xml:space="preserve"> </w:t>
      </w:r>
      <w:r>
        <w:rPr>
          <w:rStyle w:val="Strong"/>
        </w:rPr>
        <w:t>dropdown master values</w:t>
      </w:r>
      <w:r>
        <w:t xml:space="preserve"> in coordination with UPSRLM and EDP teams.</w:t>
      </w:r>
    </w:p>
    <w:p w14:paraId="3816BC02" w14:textId="77777777" w:rsidR="007916FC" w:rsidRDefault="007916FC" w:rsidP="007916FC">
      <w:pPr>
        <w:pStyle w:val="NormalWeb"/>
      </w:pPr>
      <w:proofErr w:type="gramStart"/>
      <w:r>
        <w:rPr>
          <w:rFonts w:hAnsi="Symbol"/>
        </w:rPr>
        <w:t></w:t>
      </w:r>
      <w:r>
        <w:t xml:space="preserve">  Design</w:t>
      </w:r>
      <w:proofErr w:type="gramEnd"/>
      <w:r>
        <w:t xml:space="preserve"> </w:t>
      </w:r>
      <w:r>
        <w:rPr>
          <w:rStyle w:val="Strong"/>
        </w:rPr>
        <w:t>database structure</w:t>
      </w:r>
      <w:r>
        <w:t xml:space="preserve"> for CRP-EP profiling and mapping modules.</w:t>
      </w:r>
    </w:p>
    <w:p w14:paraId="5B376CA5" w14:textId="77777777" w:rsidR="007916FC" w:rsidRDefault="007916FC" w:rsidP="007916FC">
      <w:pPr>
        <w:pStyle w:val="NormalWeb"/>
      </w:pPr>
      <w:proofErr w:type="gramStart"/>
      <w:r>
        <w:rPr>
          <w:rFonts w:hAnsi="Symbol"/>
        </w:rPr>
        <w:t></w:t>
      </w:r>
      <w:r>
        <w:t xml:space="preserve">  Align</w:t>
      </w:r>
      <w:proofErr w:type="gramEnd"/>
      <w:r>
        <w:t xml:space="preserve"> </w:t>
      </w:r>
      <w:r>
        <w:rPr>
          <w:rStyle w:val="Strong"/>
        </w:rPr>
        <w:t>Android UI flow</w:t>
      </w:r>
      <w:r>
        <w:t xml:space="preserve"> with approved workflow.</w:t>
      </w:r>
    </w:p>
    <w:p w14:paraId="784FE090" w14:textId="77777777" w:rsidR="007916FC" w:rsidRDefault="007916FC" w:rsidP="007916FC">
      <w:pPr>
        <w:pStyle w:val="NormalWeb"/>
      </w:pPr>
      <w:proofErr w:type="gramStart"/>
      <w:r>
        <w:rPr>
          <w:rFonts w:hAnsi="Symbol"/>
        </w:rPr>
        <w:t></w:t>
      </w:r>
      <w:r>
        <w:t xml:space="preserve">  Schedule</w:t>
      </w:r>
      <w:proofErr w:type="gramEnd"/>
      <w:r>
        <w:t xml:space="preserve"> a follow-up meeting for </w:t>
      </w:r>
      <w:r>
        <w:rPr>
          <w:rStyle w:val="Strong"/>
        </w:rPr>
        <w:t>workflow validation and sign-off</w:t>
      </w:r>
      <w:r>
        <w:t>.</w:t>
      </w:r>
    </w:p>
    <w:p w14:paraId="7389B4FA" w14:textId="77777777" w:rsidR="005765C5" w:rsidRDefault="005765C5"/>
    <w:sectPr w:rsidR="005765C5" w:rsidSect="00ED0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2E60A" w14:textId="77777777" w:rsidR="006D7F9E" w:rsidRDefault="006D7F9E" w:rsidP="00ED0853">
      <w:pPr>
        <w:spacing w:after="0" w:line="240" w:lineRule="auto"/>
      </w:pPr>
      <w:r>
        <w:separator/>
      </w:r>
    </w:p>
  </w:endnote>
  <w:endnote w:type="continuationSeparator" w:id="0">
    <w:p w14:paraId="3D3C50DE" w14:textId="77777777" w:rsidR="006D7F9E" w:rsidRDefault="006D7F9E" w:rsidP="00ED0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EC27A" w14:textId="77777777" w:rsidR="006D7F9E" w:rsidRDefault="006D7F9E" w:rsidP="00ED0853">
      <w:pPr>
        <w:spacing w:after="0" w:line="240" w:lineRule="auto"/>
      </w:pPr>
      <w:r>
        <w:separator/>
      </w:r>
    </w:p>
  </w:footnote>
  <w:footnote w:type="continuationSeparator" w:id="0">
    <w:p w14:paraId="7828BD77" w14:textId="77777777" w:rsidR="006D7F9E" w:rsidRDefault="006D7F9E" w:rsidP="00ED08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3B0DBE"/>
    <w:multiLevelType w:val="hybridMultilevel"/>
    <w:tmpl w:val="CBD67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B7357B"/>
    <w:multiLevelType w:val="hybridMultilevel"/>
    <w:tmpl w:val="EC5C4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3858C4"/>
    <w:multiLevelType w:val="multilevel"/>
    <w:tmpl w:val="2B28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51A5B"/>
    <w:multiLevelType w:val="multilevel"/>
    <w:tmpl w:val="9CA0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720FFC"/>
    <w:multiLevelType w:val="multilevel"/>
    <w:tmpl w:val="ECCAA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8432321">
    <w:abstractNumId w:val="8"/>
  </w:num>
  <w:num w:numId="2" w16cid:durableId="1931698586">
    <w:abstractNumId w:val="6"/>
  </w:num>
  <w:num w:numId="3" w16cid:durableId="1004014287">
    <w:abstractNumId w:val="5"/>
  </w:num>
  <w:num w:numId="4" w16cid:durableId="2088306937">
    <w:abstractNumId w:val="4"/>
  </w:num>
  <w:num w:numId="5" w16cid:durableId="619993482">
    <w:abstractNumId w:val="7"/>
  </w:num>
  <w:num w:numId="6" w16cid:durableId="738748426">
    <w:abstractNumId w:val="3"/>
  </w:num>
  <w:num w:numId="7" w16cid:durableId="1391660448">
    <w:abstractNumId w:val="2"/>
  </w:num>
  <w:num w:numId="8" w16cid:durableId="682778007">
    <w:abstractNumId w:val="1"/>
  </w:num>
  <w:num w:numId="9" w16cid:durableId="52627637">
    <w:abstractNumId w:val="0"/>
  </w:num>
  <w:num w:numId="10" w16cid:durableId="370880265">
    <w:abstractNumId w:val="10"/>
  </w:num>
  <w:num w:numId="11" w16cid:durableId="1654335811">
    <w:abstractNumId w:val="9"/>
  </w:num>
  <w:num w:numId="12" w16cid:durableId="16781854">
    <w:abstractNumId w:val="11"/>
  </w:num>
  <w:num w:numId="13" w16cid:durableId="1067191612">
    <w:abstractNumId w:val="13"/>
  </w:num>
  <w:num w:numId="14" w16cid:durableId="18951210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BC3"/>
    <w:rsid w:val="00050826"/>
    <w:rsid w:val="0006063C"/>
    <w:rsid w:val="000673FF"/>
    <w:rsid w:val="000759CD"/>
    <w:rsid w:val="00084633"/>
    <w:rsid w:val="000A40DA"/>
    <w:rsid w:val="000A6399"/>
    <w:rsid w:val="000C7FF9"/>
    <w:rsid w:val="000E05EE"/>
    <w:rsid w:val="0013158F"/>
    <w:rsid w:val="0015074B"/>
    <w:rsid w:val="00181C34"/>
    <w:rsid w:val="0019515B"/>
    <w:rsid w:val="001D0F8A"/>
    <w:rsid w:val="00203F89"/>
    <w:rsid w:val="0021089A"/>
    <w:rsid w:val="00214A85"/>
    <w:rsid w:val="00292B09"/>
    <w:rsid w:val="0029639D"/>
    <w:rsid w:val="002A12B2"/>
    <w:rsid w:val="002C1053"/>
    <w:rsid w:val="002D7334"/>
    <w:rsid w:val="002E1AA3"/>
    <w:rsid w:val="002E2A95"/>
    <w:rsid w:val="00310D4A"/>
    <w:rsid w:val="003133DF"/>
    <w:rsid w:val="00326F90"/>
    <w:rsid w:val="00341DF7"/>
    <w:rsid w:val="00370861"/>
    <w:rsid w:val="003913B0"/>
    <w:rsid w:val="003A02C7"/>
    <w:rsid w:val="003A5E01"/>
    <w:rsid w:val="003A6CAC"/>
    <w:rsid w:val="003A6DE0"/>
    <w:rsid w:val="003F1DB1"/>
    <w:rsid w:val="003F72D1"/>
    <w:rsid w:val="00403C29"/>
    <w:rsid w:val="0041740B"/>
    <w:rsid w:val="00433C35"/>
    <w:rsid w:val="004356A5"/>
    <w:rsid w:val="00436AC1"/>
    <w:rsid w:val="0046348D"/>
    <w:rsid w:val="00464C8E"/>
    <w:rsid w:val="004850B4"/>
    <w:rsid w:val="004974D6"/>
    <w:rsid w:val="004C0EB0"/>
    <w:rsid w:val="004C5FA9"/>
    <w:rsid w:val="004D3C16"/>
    <w:rsid w:val="004D5137"/>
    <w:rsid w:val="0050062F"/>
    <w:rsid w:val="00543F5D"/>
    <w:rsid w:val="00563215"/>
    <w:rsid w:val="005765C5"/>
    <w:rsid w:val="005801DA"/>
    <w:rsid w:val="0059341C"/>
    <w:rsid w:val="005C6203"/>
    <w:rsid w:val="005C79FF"/>
    <w:rsid w:val="005F21C8"/>
    <w:rsid w:val="005F27E7"/>
    <w:rsid w:val="005F53EE"/>
    <w:rsid w:val="005F6AE9"/>
    <w:rsid w:val="00602B59"/>
    <w:rsid w:val="006172EC"/>
    <w:rsid w:val="006247AF"/>
    <w:rsid w:val="00636EED"/>
    <w:rsid w:val="00641615"/>
    <w:rsid w:val="006645CA"/>
    <w:rsid w:val="006A2AF7"/>
    <w:rsid w:val="006C6504"/>
    <w:rsid w:val="006D1D67"/>
    <w:rsid w:val="006D7F9E"/>
    <w:rsid w:val="00704A63"/>
    <w:rsid w:val="00710344"/>
    <w:rsid w:val="00723524"/>
    <w:rsid w:val="00725909"/>
    <w:rsid w:val="007916FC"/>
    <w:rsid w:val="007B451A"/>
    <w:rsid w:val="007C06B9"/>
    <w:rsid w:val="007C0CEF"/>
    <w:rsid w:val="007D6C9C"/>
    <w:rsid w:val="007D769C"/>
    <w:rsid w:val="008060AC"/>
    <w:rsid w:val="008335B4"/>
    <w:rsid w:val="00833D31"/>
    <w:rsid w:val="00853B8A"/>
    <w:rsid w:val="00855202"/>
    <w:rsid w:val="00880272"/>
    <w:rsid w:val="008A1AF4"/>
    <w:rsid w:val="008A6C75"/>
    <w:rsid w:val="008C153E"/>
    <w:rsid w:val="00932091"/>
    <w:rsid w:val="00976A73"/>
    <w:rsid w:val="009D184D"/>
    <w:rsid w:val="009F01DC"/>
    <w:rsid w:val="009F376F"/>
    <w:rsid w:val="009F63DA"/>
    <w:rsid w:val="00A057CF"/>
    <w:rsid w:val="00A14CB4"/>
    <w:rsid w:val="00A15094"/>
    <w:rsid w:val="00A3069D"/>
    <w:rsid w:val="00A4098E"/>
    <w:rsid w:val="00A4508C"/>
    <w:rsid w:val="00A46F32"/>
    <w:rsid w:val="00A654DB"/>
    <w:rsid w:val="00A84FC7"/>
    <w:rsid w:val="00AA1D8D"/>
    <w:rsid w:val="00AB1388"/>
    <w:rsid w:val="00AD6826"/>
    <w:rsid w:val="00B37D13"/>
    <w:rsid w:val="00B452C1"/>
    <w:rsid w:val="00B47730"/>
    <w:rsid w:val="00B706C3"/>
    <w:rsid w:val="00B84362"/>
    <w:rsid w:val="00B9001F"/>
    <w:rsid w:val="00B924C3"/>
    <w:rsid w:val="00B94ECB"/>
    <w:rsid w:val="00BB58B0"/>
    <w:rsid w:val="00BC0958"/>
    <w:rsid w:val="00BD1B78"/>
    <w:rsid w:val="00BD78CB"/>
    <w:rsid w:val="00BE4472"/>
    <w:rsid w:val="00BE5E7C"/>
    <w:rsid w:val="00BF49AB"/>
    <w:rsid w:val="00C12637"/>
    <w:rsid w:val="00C3211A"/>
    <w:rsid w:val="00C57BCE"/>
    <w:rsid w:val="00C70E05"/>
    <w:rsid w:val="00C817E3"/>
    <w:rsid w:val="00CA0360"/>
    <w:rsid w:val="00CB0664"/>
    <w:rsid w:val="00CB3DD2"/>
    <w:rsid w:val="00CE173F"/>
    <w:rsid w:val="00D0283C"/>
    <w:rsid w:val="00D11805"/>
    <w:rsid w:val="00D21D0E"/>
    <w:rsid w:val="00D47222"/>
    <w:rsid w:val="00D55BB7"/>
    <w:rsid w:val="00D72F50"/>
    <w:rsid w:val="00D80708"/>
    <w:rsid w:val="00D9046B"/>
    <w:rsid w:val="00D90F09"/>
    <w:rsid w:val="00DA616E"/>
    <w:rsid w:val="00DC7C8E"/>
    <w:rsid w:val="00DD3EE2"/>
    <w:rsid w:val="00E47D3B"/>
    <w:rsid w:val="00E73460"/>
    <w:rsid w:val="00E8614B"/>
    <w:rsid w:val="00E940FE"/>
    <w:rsid w:val="00EA5375"/>
    <w:rsid w:val="00EA7ED3"/>
    <w:rsid w:val="00EC118C"/>
    <w:rsid w:val="00ED0853"/>
    <w:rsid w:val="00ED1166"/>
    <w:rsid w:val="00EF1103"/>
    <w:rsid w:val="00EF5108"/>
    <w:rsid w:val="00F07B27"/>
    <w:rsid w:val="00F15A4E"/>
    <w:rsid w:val="00F16F45"/>
    <w:rsid w:val="00F663BF"/>
    <w:rsid w:val="00FC693F"/>
    <w:rsid w:val="00FD2802"/>
    <w:rsid w:val="00FE6D65"/>
    <w:rsid w:val="00FF1A78"/>
    <w:rsid w:val="00FF2163"/>
    <w:rsid w:val="00FF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B2669F"/>
  <w14:defaultImageDpi w14:val="300"/>
  <w15:docId w15:val="{41E76F4D-5559-469C-A310-E38819BBA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94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779</Words>
  <Characters>4445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Srivastava</cp:lastModifiedBy>
  <cp:revision>229</cp:revision>
  <dcterms:created xsi:type="dcterms:W3CDTF">2013-12-23T23:15:00Z</dcterms:created>
  <dcterms:modified xsi:type="dcterms:W3CDTF">2025-12-30T10:38:00Z</dcterms:modified>
  <cp:category/>
</cp:coreProperties>
</file>