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4BA4F0" w14:textId="6E0A172F" w:rsidR="00833D31" w:rsidRDefault="004E4F8A" w:rsidP="00C12637">
      <w:pPr>
        <w:pStyle w:val="Heading1"/>
        <w:spacing w:before="0" w:line="360" w:lineRule="auto"/>
        <w:jc w:val="center"/>
      </w:pPr>
      <w:r>
        <w:t>Minutes of Meeting (MoM) 2025/</w:t>
      </w:r>
      <w:r w:rsidR="00BF7F99">
        <w:t>1</w:t>
      </w:r>
      <w:r>
        <w:t>1/</w:t>
      </w:r>
      <w:r w:rsidR="00BF7F99">
        <w:t>01</w:t>
      </w:r>
    </w:p>
    <w:p w14:paraId="130340FD" w14:textId="091798DD" w:rsidR="00833D31" w:rsidRDefault="004E4F8A" w:rsidP="00C12637">
      <w:pPr>
        <w:spacing w:after="0" w:line="360" w:lineRule="auto"/>
        <w:jc w:val="center"/>
      </w:pPr>
      <w:r w:rsidRPr="00ED0853">
        <w:rPr>
          <w:b/>
          <w:bCs/>
        </w:rPr>
        <w:t>Project Title</w:t>
      </w:r>
      <w:r>
        <w:t xml:space="preserve">: </w:t>
      </w:r>
      <w:r w:rsidR="009D184D">
        <w:t>Enterprise Sakhi Survey App</w:t>
      </w:r>
    </w:p>
    <w:p w14:paraId="7EE0ED6B" w14:textId="6E7769A4" w:rsidR="00833D31" w:rsidRDefault="004E4F8A" w:rsidP="00C12637">
      <w:pPr>
        <w:spacing w:after="0"/>
        <w:jc w:val="center"/>
      </w:pPr>
      <w:r w:rsidRPr="00ED0853">
        <w:rPr>
          <w:b/>
          <w:bCs/>
        </w:rPr>
        <w:t>Client / Department</w:t>
      </w:r>
      <w:r>
        <w:t>: UPSRLM</w:t>
      </w:r>
    </w:p>
    <w:p w14:paraId="160114F7" w14:textId="5694B5B5" w:rsidR="00833D31" w:rsidRDefault="004E4F8A" w:rsidP="00C12637">
      <w:pPr>
        <w:spacing w:after="0"/>
        <w:jc w:val="center"/>
      </w:pPr>
      <w:r w:rsidRPr="00ED0853">
        <w:rPr>
          <w:b/>
          <w:bCs/>
        </w:rPr>
        <w:t>Date</w:t>
      </w:r>
      <w:r>
        <w:t xml:space="preserve">: </w:t>
      </w:r>
      <w:r w:rsidR="00BF7F99">
        <w:t>01</w:t>
      </w:r>
      <w:r w:rsidR="000759CD">
        <w:t>/1</w:t>
      </w:r>
      <w:r w:rsidR="00BF7F99">
        <w:t>1</w:t>
      </w:r>
      <w:r>
        <w:t>/2025</w:t>
      </w:r>
    </w:p>
    <w:p w14:paraId="5BEAF1ED" w14:textId="6F0FACBB" w:rsidR="00833D31" w:rsidRDefault="004E4F8A" w:rsidP="00A4098E">
      <w:pPr>
        <w:spacing w:after="0"/>
        <w:jc w:val="center"/>
      </w:pPr>
      <w:r w:rsidRPr="00ED0853">
        <w:rPr>
          <w:b/>
          <w:bCs/>
        </w:rPr>
        <w:t>Location / Mode</w:t>
      </w:r>
      <w:r>
        <w:t>: Eldeco Corporate Tower</w:t>
      </w:r>
    </w:p>
    <w:p w14:paraId="17E38BA3" w14:textId="2F779CA4" w:rsidR="00833D31" w:rsidRDefault="004E4F8A" w:rsidP="00A4098E">
      <w:pPr>
        <w:spacing w:after="0"/>
        <w:jc w:val="center"/>
      </w:pPr>
      <w:r w:rsidRPr="00ED0853">
        <w:rPr>
          <w:b/>
          <w:bCs/>
        </w:rPr>
        <w:t>Prepared By</w:t>
      </w:r>
      <w:r>
        <w:t xml:space="preserve">: Mr. </w:t>
      </w:r>
      <w:r w:rsidR="0021089A">
        <w:t>Ayush M Srivastava</w:t>
      </w:r>
      <w:r w:rsidR="00A4098E">
        <w:t xml:space="preserve"> </w:t>
      </w:r>
    </w:p>
    <w:p w14:paraId="0F70B7F8" w14:textId="77777777" w:rsidR="00833D31" w:rsidRDefault="004E4F8A">
      <w:pPr>
        <w:pStyle w:val="Heading2"/>
      </w:pPr>
      <w:r>
        <w:t>1. Attendees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4"/>
        <w:gridCol w:w="2871"/>
        <w:gridCol w:w="1901"/>
        <w:gridCol w:w="2670"/>
      </w:tblGrid>
      <w:tr w:rsidR="00833D31" w14:paraId="68E6DF71" w14:textId="77777777" w:rsidTr="00A67B57">
        <w:tc>
          <w:tcPr>
            <w:tcW w:w="2134" w:type="dxa"/>
          </w:tcPr>
          <w:p w14:paraId="724E7111" w14:textId="77777777" w:rsidR="00833D31" w:rsidRPr="004850B4" w:rsidRDefault="004E4F8A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Name</w:t>
            </w:r>
          </w:p>
        </w:tc>
        <w:tc>
          <w:tcPr>
            <w:tcW w:w="2871" w:type="dxa"/>
          </w:tcPr>
          <w:p w14:paraId="4654A06C" w14:textId="77777777" w:rsidR="00833D31" w:rsidRPr="004850B4" w:rsidRDefault="004E4F8A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Role / Designation</w:t>
            </w:r>
          </w:p>
        </w:tc>
        <w:tc>
          <w:tcPr>
            <w:tcW w:w="1901" w:type="dxa"/>
          </w:tcPr>
          <w:p w14:paraId="379B23D4" w14:textId="77777777" w:rsidR="00833D31" w:rsidRPr="004850B4" w:rsidRDefault="004E4F8A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Organization</w:t>
            </w:r>
          </w:p>
        </w:tc>
        <w:tc>
          <w:tcPr>
            <w:tcW w:w="2670" w:type="dxa"/>
          </w:tcPr>
          <w:p w14:paraId="55BA58A0" w14:textId="77777777" w:rsidR="00833D31" w:rsidRPr="004850B4" w:rsidRDefault="004E4F8A" w:rsidP="00C12637">
            <w:pPr>
              <w:jc w:val="center"/>
              <w:rPr>
                <w:b/>
                <w:bCs/>
              </w:rPr>
            </w:pPr>
            <w:r w:rsidRPr="004850B4">
              <w:rPr>
                <w:b/>
                <w:bCs/>
              </w:rPr>
              <w:t>Contact / Email</w:t>
            </w:r>
          </w:p>
        </w:tc>
      </w:tr>
      <w:tr w:rsidR="00BD1A91" w14:paraId="7238A02F" w14:textId="77777777" w:rsidTr="00A67B57">
        <w:tc>
          <w:tcPr>
            <w:tcW w:w="2134" w:type="dxa"/>
          </w:tcPr>
          <w:p w14:paraId="506E7361" w14:textId="581DA286" w:rsidR="00BD1A91" w:rsidRDefault="00BD1A91">
            <w:r>
              <w:t>Ms. Deepa Ranjan</w:t>
            </w:r>
          </w:p>
        </w:tc>
        <w:tc>
          <w:tcPr>
            <w:tcW w:w="2871" w:type="dxa"/>
          </w:tcPr>
          <w:p w14:paraId="384D1F10" w14:textId="28B6975D" w:rsidR="00BD1A91" w:rsidRDefault="00BD1A91">
            <w:r>
              <w:t>Mission Director (MD)</w:t>
            </w:r>
          </w:p>
        </w:tc>
        <w:tc>
          <w:tcPr>
            <w:tcW w:w="1901" w:type="dxa"/>
          </w:tcPr>
          <w:p w14:paraId="01AD85F4" w14:textId="6D869606" w:rsidR="00BD1A91" w:rsidRDefault="00BD1A91">
            <w:r>
              <w:t>UPSRLM</w:t>
            </w:r>
          </w:p>
        </w:tc>
        <w:tc>
          <w:tcPr>
            <w:tcW w:w="2670" w:type="dxa"/>
          </w:tcPr>
          <w:p w14:paraId="78F88CA5" w14:textId="712454E5" w:rsidR="00BD1A91" w:rsidRDefault="00BD1A91">
            <w:r>
              <w:t>Nil</w:t>
            </w:r>
          </w:p>
        </w:tc>
      </w:tr>
      <w:tr w:rsidR="00DB2880" w14:paraId="6569BF28" w14:textId="77777777" w:rsidTr="00A67B57">
        <w:tc>
          <w:tcPr>
            <w:tcW w:w="2134" w:type="dxa"/>
          </w:tcPr>
          <w:p w14:paraId="2EB3CBB6" w14:textId="18DEF1A4" w:rsidR="00DB2880" w:rsidRDefault="00DB2880">
            <w:r>
              <w:t>Farm LH Team Members</w:t>
            </w:r>
          </w:p>
        </w:tc>
        <w:tc>
          <w:tcPr>
            <w:tcW w:w="2871" w:type="dxa"/>
          </w:tcPr>
          <w:p w14:paraId="429AD36B" w14:textId="52389F41" w:rsidR="00DB2880" w:rsidRDefault="00DB2880">
            <w:r>
              <w:t>Farm LH Team Members</w:t>
            </w:r>
          </w:p>
        </w:tc>
        <w:tc>
          <w:tcPr>
            <w:tcW w:w="1901" w:type="dxa"/>
          </w:tcPr>
          <w:p w14:paraId="48AD8297" w14:textId="0316828C" w:rsidR="00DB2880" w:rsidRDefault="00DB2880">
            <w:r>
              <w:t>UPSRLM</w:t>
            </w:r>
          </w:p>
        </w:tc>
        <w:tc>
          <w:tcPr>
            <w:tcW w:w="2670" w:type="dxa"/>
          </w:tcPr>
          <w:p w14:paraId="4377C913" w14:textId="57763F80" w:rsidR="00DB2880" w:rsidRDefault="00DB2880">
            <w:r>
              <w:t>Nil</w:t>
            </w:r>
          </w:p>
        </w:tc>
      </w:tr>
      <w:tr w:rsidR="00833D31" w14:paraId="28D5FA36" w14:textId="77777777" w:rsidTr="00A67B57">
        <w:tc>
          <w:tcPr>
            <w:tcW w:w="2134" w:type="dxa"/>
          </w:tcPr>
          <w:p w14:paraId="39095C23" w14:textId="157A9D0D" w:rsidR="00833D31" w:rsidRDefault="004E4F8A">
            <w:r>
              <w:t xml:space="preserve">Mr. </w:t>
            </w:r>
            <w:r w:rsidR="00725909">
              <w:t>Prateek</w:t>
            </w:r>
          </w:p>
        </w:tc>
        <w:tc>
          <w:tcPr>
            <w:tcW w:w="2871" w:type="dxa"/>
          </w:tcPr>
          <w:p w14:paraId="37206FCD" w14:textId="4D4F6AA7" w:rsidR="00833D31" w:rsidRDefault="00725909">
            <w:r>
              <w:t>EDP Lead</w:t>
            </w:r>
          </w:p>
        </w:tc>
        <w:tc>
          <w:tcPr>
            <w:tcW w:w="1901" w:type="dxa"/>
          </w:tcPr>
          <w:p w14:paraId="726DD114" w14:textId="071671FF" w:rsidR="00833D31" w:rsidRDefault="00725909">
            <w:r>
              <w:t>Enterprenuership Development Programme (EDP)</w:t>
            </w:r>
          </w:p>
        </w:tc>
        <w:tc>
          <w:tcPr>
            <w:tcW w:w="2670" w:type="dxa"/>
          </w:tcPr>
          <w:p w14:paraId="79FAE2A6" w14:textId="77777777" w:rsidR="00833D31" w:rsidRDefault="004E4F8A">
            <w:r>
              <w:t>Nil</w:t>
            </w:r>
          </w:p>
        </w:tc>
      </w:tr>
      <w:tr w:rsidR="00833D31" w14:paraId="7AD02319" w14:textId="77777777" w:rsidTr="00A67B57">
        <w:tc>
          <w:tcPr>
            <w:tcW w:w="2134" w:type="dxa"/>
          </w:tcPr>
          <w:p w14:paraId="33EC9F7E" w14:textId="56D94794" w:rsidR="00833D31" w:rsidRDefault="009D184D">
            <w:r>
              <w:t>EDP Team</w:t>
            </w:r>
          </w:p>
        </w:tc>
        <w:tc>
          <w:tcPr>
            <w:tcW w:w="2871" w:type="dxa"/>
          </w:tcPr>
          <w:p w14:paraId="17AF6F41" w14:textId="6EACA149" w:rsidR="00833D31" w:rsidRDefault="009D184D">
            <w:r>
              <w:t>Marketting / Training Team</w:t>
            </w:r>
          </w:p>
        </w:tc>
        <w:tc>
          <w:tcPr>
            <w:tcW w:w="1901" w:type="dxa"/>
          </w:tcPr>
          <w:p w14:paraId="404BD938" w14:textId="3F38DD9C" w:rsidR="00833D31" w:rsidRDefault="009D184D">
            <w:r>
              <w:t>Enterprenuership Development Programme (EDP)</w:t>
            </w:r>
          </w:p>
        </w:tc>
        <w:tc>
          <w:tcPr>
            <w:tcW w:w="2670" w:type="dxa"/>
          </w:tcPr>
          <w:p w14:paraId="38D9138F" w14:textId="77777777" w:rsidR="00833D31" w:rsidRDefault="004E4F8A">
            <w:r>
              <w:t>Nil</w:t>
            </w:r>
          </w:p>
        </w:tc>
      </w:tr>
      <w:tr w:rsidR="00833D31" w14:paraId="72077903" w14:textId="77777777" w:rsidTr="00A67B57">
        <w:trPr>
          <w:trHeight w:val="80"/>
        </w:trPr>
        <w:tc>
          <w:tcPr>
            <w:tcW w:w="2134" w:type="dxa"/>
          </w:tcPr>
          <w:p w14:paraId="1DDF613B" w14:textId="2037E84F" w:rsidR="00833D31" w:rsidRDefault="004E4F8A">
            <w:r>
              <w:t xml:space="preserve">Mr. </w:t>
            </w:r>
            <w:r w:rsidR="004D3C16">
              <w:t>Sachin A Kumar</w:t>
            </w:r>
          </w:p>
        </w:tc>
        <w:tc>
          <w:tcPr>
            <w:tcW w:w="2871" w:type="dxa"/>
          </w:tcPr>
          <w:p w14:paraId="1DA1E4AF" w14:textId="213EC5DE" w:rsidR="00833D31" w:rsidRDefault="004D3C16">
            <w:r>
              <w:t>Project Manager BDO IT</w:t>
            </w:r>
          </w:p>
        </w:tc>
        <w:tc>
          <w:tcPr>
            <w:tcW w:w="1901" w:type="dxa"/>
          </w:tcPr>
          <w:p w14:paraId="66CED5A7" w14:textId="1EC46F8D" w:rsidR="00833D31" w:rsidRDefault="00BC0958">
            <w:r>
              <w:t>BDO</w:t>
            </w:r>
          </w:p>
        </w:tc>
        <w:tc>
          <w:tcPr>
            <w:tcW w:w="2670" w:type="dxa"/>
          </w:tcPr>
          <w:p w14:paraId="27E75DD5" w14:textId="77777777" w:rsidR="00833D31" w:rsidRDefault="004E4F8A">
            <w:r>
              <w:t>Nil</w:t>
            </w:r>
          </w:p>
        </w:tc>
      </w:tr>
    </w:tbl>
    <w:p w14:paraId="6BE5D75F" w14:textId="77777777" w:rsidR="00833D31" w:rsidRDefault="004E4F8A">
      <w:pPr>
        <w:pStyle w:val="Heading2"/>
      </w:pPr>
      <w:r>
        <w:t>2. Meeting Objective &amp; Agenda</w:t>
      </w:r>
    </w:p>
    <w:p w14:paraId="0C0C4F07" w14:textId="70A22132" w:rsidR="00D80708" w:rsidRPr="00D80708" w:rsidRDefault="004E4F8A" w:rsidP="00A4508C">
      <w:pPr>
        <w:rPr>
          <w:lang w:val="en-IN"/>
        </w:rPr>
      </w:pPr>
      <w:r w:rsidRPr="00ED0853">
        <w:rPr>
          <w:b/>
          <w:bCs/>
        </w:rPr>
        <w:t>Objective</w:t>
      </w:r>
      <w:r>
        <w:t xml:space="preserve">: </w:t>
      </w:r>
      <w:r w:rsidR="004639B6" w:rsidRPr="004639B6">
        <w:t>To review</w:t>
      </w:r>
      <w:r>
        <w:t xml:space="preserve"> updated URS</w:t>
      </w:r>
      <w:r w:rsidR="004639B6" w:rsidRPr="004639B6">
        <w:t xml:space="preserve"> and finalize the requirement of introducing a </w:t>
      </w:r>
      <w:r w:rsidR="004639B6" w:rsidRPr="004639B6">
        <w:rPr>
          <w:b/>
          <w:bCs/>
        </w:rPr>
        <w:t>third enterprise data capture form – “No Enterprise Form”</w:t>
      </w:r>
      <w:r w:rsidR="004639B6" w:rsidRPr="004639B6">
        <w:t xml:space="preserve">, in addition to the </w:t>
      </w:r>
      <w:r w:rsidR="004639B6" w:rsidRPr="004639B6">
        <w:rPr>
          <w:b/>
          <w:bCs/>
        </w:rPr>
        <w:t>Existing Enterprise</w:t>
      </w:r>
      <w:r w:rsidR="004639B6" w:rsidRPr="004639B6">
        <w:t xml:space="preserve"> and </w:t>
      </w:r>
      <w:r w:rsidR="004639B6" w:rsidRPr="004639B6">
        <w:rPr>
          <w:b/>
          <w:bCs/>
        </w:rPr>
        <w:t>New / Proposed Enterprise</w:t>
      </w:r>
      <w:r w:rsidR="004639B6" w:rsidRPr="004639B6">
        <w:t xml:space="preserve"> forms, and to discuss </w:t>
      </w:r>
      <w:r w:rsidR="004639B6" w:rsidRPr="004639B6">
        <w:rPr>
          <w:b/>
          <w:bCs/>
        </w:rPr>
        <w:t>additional dropdown and field-level changes</w:t>
      </w:r>
      <w:r w:rsidR="004639B6" w:rsidRPr="004639B6">
        <w:t xml:space="preserve"> required in the </w:t>
      </w:r>
      <w:r w:rsidR="004639B6" w:rsidRPr="004639B6">
        <w:rPr>
          <w:b/>
          <w:bCs/>
        </w:rPr>
        <w:t>New Enterprise form</w:t>
      </w:r>
      <w:r w:rsidR="004639B6" w:rsidRPr="004639B6">
        <w:t xml:space="preserve"> for better categorization and analysis.</w:t>
      </w:r>
    </w:p>
    <w:p w14:paraId="43A0D92B" w14:textId="4F4074BE" w:rsidR="00B94ECB" w:rsidRDefault="004E4F8A" w:rsidP="00D80708">
      <w:r w:rsidRPr="00ED0853">
        <w:rPr>
          <w:b/>
          <w:bCs/>
        </w:rPr>
        <w:t>Agenda Points</w:t>
      </w:r>
      <w:r>
        <w:t xml:space="preserve">: </w:t>
      </w:r>
    </w:p>
    <w:p w14:paraId="13FB0374" w14:textId="61FA9DB2" w:rsidR="004639B6" w:rsidRPr="004639B6" w:rsidRDefault="004639B6" w:rsidP="004639B6">
      <w:pPr>
        <w:pStyle w:val="NormalWeb"/>
        <w:rPr>
          <w:rFonts w:hAnsi="Symbol"/>
        </w:rPr>
      </w:pPr>
      <w:r w:rsidRPr="004639B6">
        <w:rPr>
          <w:rFonts w:hAnsi="Symbol"/>
        </w:rPr>
        <w:t></w:t>
      </w:r>
      <w:r w:rsidRPr="004639B6">
        <w:rPr>
          <w:rFonts w:hAnsi="Symbol"/>
        </w:rPr>
        <w:t xml:space="preserve">  Discussion on inclusion of </w:t>
      </w:r>
      <w:r w:rsidR="009B1B9E">
        <w:rPr>
          <w:rFonts w:hAnsi="Symbol" w:hint="eastAsia"/>
        </w:rPr>
        <w:t>“</w:t>
      </w:r>
      <w:r w:rsidRPr="004639B6">
        <w:rPr>
          <w:rFonts w:hAnsi="Symbol"/>
        </w:rPr>
        <w:t>No Enterprise</w:t>
      </w:r>
      <w:r w:rsidR="009B1B9E">
        <w:rPr>
          <w:rFonts w:hAnsi="Symbol" w:hint="eastAsia"/>
        </w:rPr>
        <w:t>”</w:t>
      </w:r>
      <w:r w:rsidRPr="004639B6">
        <w:rPr>
          <w:rFonts w:hAnsi="Symbol"/>
        </w:rPr>
        <w:t xml:space="preserve"> category</w:t>
      </w:r>
    </w:p>
    <w:p w14:paraId="1FC03AEE" w14:textId="77777777" w:rsidR="004639B6" w:rsidRPr="004639B6" w:rsidRDefault="004639B6" w:rsidP="004639B6">
      <w:pPr>
        <w:pStyle w:val="NormalWeb"/>
        <w:rPr>
          <w:rFonts w:hAnsi="Symbol"/>
        </w:rPr>
      </w:pPr>
      <w:r w:rsidRPr="004639B6">
        <w:rPr>
          <w:rFonts w:hAnsi="Symbol"/>
        </w:rPr>
        <w:t></w:t>
      </w:r>
      <w:r w:rsidRPr="004639B6">
        <w:rPr>
          <w:rFonts w:hAnsi="Symbol"/>
        </w:rPr>
        <w:t xml:space="preserve">  Purpose and scope of the No Enterprise form</w:t>
      </w:r>
    </w:p>
    <w:p w14:paraId="2CA1825F" w14:textId="77777777" w:rsidR="004639B6" w:rsidRPr="004639B6" w:rsidRDefault="004639B6" w:rsidP="004639B6">
      <w:pPr>
        <w:pStyle w:val="NormalWeb"/>
        <w:rPr>
          <w:rFonts w:hAnsi="Symbol"/>
        </w:rPr>
      </w:pPr>
      <w:r w:rsidRPr="004639B6">
        <w:rPr>
          <w:rFonts w:hAnsi="Symbol"/>
        </w:rPr>
        <w:t></w:t>
      </w:r>
      <w:r w:rsidRPr="004639B6">
        <w:rPr>
          <w:rFonts w:hAnsi="Symbol"/>
        </w:rPr>
        <w:t xml:space="preserve">  Impact on application flow and form selection logic</w:t>
      </w:r>
    </w:p>
    <w:p w14:paraId="4B133C0B" w14:textId="77777777" w:rsidR="004639B6" w:rsidRPr="004639B6" w:rsidRDefault="004639B6" w:rsidP="004639B6">
      <w:pPr>
        <w:pStyle w:val="NormalWeb"/>
        <w:rPr>
          <w:rFonts w:hAnsi="Symbol"/>
        </w:rPr>
      </w:pPr>
      <w:r w:rsidRPr="004639B6">
        <w:rPr>
          <w:rFonts w:hAnsi="Symbol"/>
        </w:rPr>
        <w:t></w:t>
      </w:r>
      <w:r w:rsidRPr="004639B6">
        <w:rPr>
          <w:rFonts w:hAnsi="Symbol"/>
        </w:rPr>
        <w:t xml:space="preserve">  Review of changes required in New Enterprise form</w:t>
      </w:r>
    </w:p>
    <w:p w14:paraId="3BF3616A" w14:textId="77777777" w:rsidR="004639B6" w:rsidRPr="004639B6" w:rsidRDefault="004639B6" w:rsidP="004639B6">
      <w:pPr>
        <w:pStyle w:val="NormalWeb"/>
        <w:rPr>
          <w:rFonts w:hAnsi="Symbol"/>
        </w:rPr>
      </w:pPr>
      <w:r w:rsidRPr="004639B6">
        <w:rPr>
          <w:rFonts w:hAnsi="Symbol"/>
        </w:rPr>
        <w:t></w:t>
      </w:r>
      <w:r w:rsidRPr="004639B6">
        <w:rPr>
          <w:rFonts w:hAnsi="Symbol"/>
        </w:rPr>
        <w:t xml:space="preserve">  Data consistency and reporting implications</w:t>
      </w:r>
    </w:p>
    <w:p w14:paraId="02ECFD2C" w14:textId="77777777" w:rsidR="004639B6" w:rsidRPr="004639B6" w:rsidRDefault="004639B6" w:rsidP="004639B6">
      <w:pPr>
        <w:pStyle w:val="NormalWeb"/>
        <w:rPr>
          <w:rFonts w:hAnsi="Symbol"/>
        </w:rPr>
      </w:pPr>
      <w:r w:rsidRPr="004639B6">
        <w:rPr>
          <w:rFonts w:hAnsi="Symbol"/>
        </w:rPr>
        <w:t></w:t>
      </w:r>
      <w:r w:rsidRPr="004639B6">
        <w:rPr>
          <w:rFonts w:hAnsi="Symbol"/>
        </w:rPr>
        <w:t xml:space="preserve">  Confirmation of next steps and documentation updates</w:t>
      </w:r>
    </w:p>
    <w:p w14:paraId="2ED818C7" w14:textId="6A83D17F" w:rsidR="008060AC" w:rsidRDefault="008060AC" w:rsidP="00B94ECB">
      <w:pPr>
        <w:pStyle w:val="NormalWeb"/>
      </w:pPr>
    </w:p>
    <w:p w14:paraId="64A42992" w14:textId="77777777" w:rsidR="00F07B27" w:rsidRDefault="00F07B27" w:rsidP="00B94ECB">
      <w:pPr>
        <w:pStyle w:val="NormalWeb"/>
      </w:pPr>
    </w:p>
    <w:p w14:paraId="706B400C" w14:textId="77777777" w:rsidR="00F07B27" w:rsidRDefault="00F07B27" w:rsidP="00B94ECB">
      <w:pPr>
        <w:pStyle w:val="NormalWeb"/>
      </w:pPr>
    </w:p>
    <w:p w14:paraId="799749DB" w14:textId="3BF93CD7" w:rsidR="00A15094" w:rsidRDefault="004E4F8A" w:rsidP="00A15094">
      <w:pPr>
        <w:pStyle w:val="Heading2"/>
      </w:pPr>
      <w:r>
        <w:t>3. Discussion Summary / Key Points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64"/>
        <w:gridCol w:w="5033"/>
        <w:gridCol w:w="1979"/>
      </w:tblGrid>
      <w:tr w:rsidR="00F82F6B" w:rsidRPr="00F82F6B" w14:paraId="139953DF" w14:textId="77777777" w:rsidTr="00F82F6B">
        <w:tc>
          <w:tcPr>
            <w:tcW w:w="0" w:type="auto"/>
            <w:hideMark/>
          </w:tcPr>
          <w:p w14:paraId="5DA3F0D8" w14:textId="77777777" w:rsidR="00F82F6B" w:rsidRPr="00F82F6B" w:rsidRDefault="00F82F6B" w:rsidP="00F82F6B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82F6B">
              <w:rPr>
                <w:b/>
                <w:bCs/>
                <w:lang w:val="en-IN"/>
              </w:rPr>
              <w:t>Module / Area</w:t>
            </w:r>
          </w:p>
        </w:tc>
        <w:tc>
          <w:tcPr>
            <w:tcW w:w="0" w:type="auto"/>
            <w:hideMark/>
          </w:tcPr>
          <w:p w14:paraId="755B66F5" w14:textId="77777777" w:rsidR="00F82F6B" w:rsidRPr="00F82F6B" w:rsidRDefault="00F82F6B" w:rsidP="00F82F6B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82F6B">
              <w:rPr>
                <w:b/>
                <w:bCs/>
                <w:lang w:val="en-IN"/>
              </w:rPr>
              <w:t>Key Discussion / Requirement</w:t>
            </w:r>
          </w:p>
        </w:tc>
        <w:tc>
          <w:tcPr>
            <w:tcW w:w="0" w:type="auto"/>
            <w:hideMark/>
          </w:tcPr>
          <w:p w14:paraId="4E89B2B3" w14:textId="77777777" w:rsidR="00F82F6B" w:rsidRPr="00F82F6B" w:rsidRDefault="00F82F6B" w:rsidP="00F82F6B">
            <w:pPr>
              <w:spacing w:after="200" w:line="276" w:lineRule="auto"/>
              <w:rPr>
                <w:b/>
                <w:bCs/>
                <w:lang w:val="en-IN"/>
              </w:rPr>
            </w:pPr>
            <w:r w:rsidRPr="00F82F6B">
              <w:rPr>
                <w:b/>
                <w:bCs/>
                <w:lang w:val="en-IN"/>
              </w:rPr>
              <w:t>Remarks</w:t>
            </w:r>
          </w:p>
        </w:tc>
      </w:tr>
      <w:tr w:rsidR="00F82F6B" w:rsidRPr="00F82F6B" w14:paraId="6418C50D" w14:textId="77777777" w:rsidTr="00F82F6B">
        <w:tc>
          <w:tcPr>
            <w:tcW w:w="0" w:type="auto"/>
            <w:hideMark/>
          </w:tcPr>
          <w:p w14:paraId="7C33597D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Form Architecture Update</w:t>
            </w:r>
          </w:p>
        </w:tc>
        <w:tc>
          <w:tcPr>
            <w:tcW w:w="0" w:type="auto"/>
            <w:hideMark/>
          </w:tcPr>
          <w:p w14:paraId="58FD1B8D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 xml:space="preserve">UPSRLM confirmed the requirement to include </w:t>
            </w:r>
            <w:r w:rsidRPr="00F82F6B">
              <w:rPr>
                <w:b/>
                <w:bCs/>
                <w:lang w:val="en-IN"/>
              </w:rPr>
              <w:t>three distinct forms</w:t>
            </w:r>
            <w:r w:rsidRPr="00F82F6B">
              <w:rPr>
                <w:lang w:val="en-IN"/>
              </w:rPr>
              <w:t xml:space="preserve"> in the Enterprise Sakhi App.</w:t>
            </w:r>
          </w:p>
        </w:tc>
        <w:tc>
          <w:tcPr>
            <w:tcW w:w="0" w:type="auto"/>
            <w:hideMark/>
          </w:tcPr>
          <w:p w14:paraId="0116D5E8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Structural enhancement</w:t>
            </w:r>
          </w:p>
        </w:tc>
      </w:tr>
      <w:tr w:rsidR="00F82F6B" w:rsidRPr="00F82F6B" w14:paraId="19EB5A75" w14:textId="77777777" w:rsidTr="00F82F6B">
        <w:tc>
          <w:tcPr>
            <w:tcW w:w="0" w:type="auto"/>
            <w:hideMark/>
          </w:tcPr>
          <w:p w14:paraId="254C5E2A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Form Categories Finalized</w:t>
            </w:r>
          </w:p>
        </w:tc>
        <w:tc>
          <w:tcPr>
            <w:tcW w:w="0" w:type="auto"/>
            <w:hideMark/>
          </w:tcPr>
          <w:p w14:paraId="7DC53969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 xml:space="preserve">The application will now support: 1) Existing Enterprise, 2) New / Proposed Enterprise, and 3) </w:t>
            </w:r>
            <w:r w:rsidRPr="00F82F6B">
              <w:rPr>
                <w:b/>
                <w:bCs/>
                <w:lang w:val="en-IN"/>
              </w:rPr>
              <w:t>No Enterprise</w:t>
            </w:r>
            <w:r w:rsidRPr="00F82F6B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12386E47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Approved</w:t>
            </w:r>
          </w:p>
        </w:tc>
      </w:tr>
      <w:tr w:rsidR="00F82F6B" w:rsidRPr="00F82F6B" w14:paraId="473C17D8" w14:textId="77777777" w:rsidTr="00F82F6B">
        <w:tc>
          <w:tcPr>
            <w:tcW w:w="0" w:type="auto"/>
            <w:hideMark/>
          </w:tcPr>
          <w:p w14:paraId="74FA0AF9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No Enterprise Form – Purpose</w:t>
            </w:r>
          </w:p>
        </w:tc>
        <w:tc>
          <w:tcPr>
            <w:tcW w:w="0" w:type="auto"/>
            <w:hideMark/>
          </w:tcPr>
          <w:p w14:paraId="3783F5CF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 xml:space="preserve">To capture data of SHG members who </w:t>
            </w:r>
            <w:r w:rsidRPr="00F82F6B">
              <w:rPr>
                <w:b/>
                <w:bCs/>
                <w:lang w:val="en-IN"/>
              </w:rPr>
              <w:t>do not have an existing enterprise and are not interested in starting a new one</w:t>
            </w:r>
            <w:r w:rsidRPr="00F82F6B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5C79C9B5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Coverage completeness</w:t>
            </w:r>
          </w:p>
        </w:tc>
      </w:tr>
      <w:tr w:rsidR="00F82F6B" w:rsidRPr="00F82F6B" w14:paraId="0479D426" w14:textId="77777777" w:rsidTr="00F82F6B">
        <w:tc>
          <w:tcPr>
            <w:tcW w:w="0" w:type="auto"/>
            <w:hideMark/>
          </w:tcPr>
          <w:p w14:paraId="676B934E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No Enterprise Form – Mandatory Inclusion</w:t>
            </w:r>
          </w:p>
        </w:tc>
        <w:tc>
          <w:tcPr>
            <w:tcW w:w="0" w:type="auto"/>
            <w:hideMark/>
          </w:tcPr>
          <w:p w14:paraId="24FF0F5F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 xml:space="preserve">It was clarified that </w:t>
            </w:r>
            <w:r w:rsidRPr="00F82F6B">
              <w:rPr>
                <w:b/>
                <w:bCs/>
                <w:lang w:val="en-IN"/>
              </w:rPr>
              <w:t>all surveyed SHG members must fall into one of the three categories</w:t>
            </w:r>
            <w:r w:rsidRPr="00F82F6B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67FD88E6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No exclusion</w:t>
            </w:r>
          </w:p>
        </w:tc>
      </w:tr>
      <w:tr w:rsidR="00F82F6B" w:rsidRPr="00F82F6B" w14:paraId="56B8A3E3" w14:textId="77777777" w:rsidTr="00F82F6B">
        <w:tc>
          <w:tcPr>
            <w:tcW w:w="0" w:type="auto"/>
            <w:hideMark/>
          </w:tcPr>
          <w:p w14:paraId="50CC5B31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Form Selection Logic</w:t>
            </w:r>
          </w:p>
        </w:tc>
        <w:tc>
          <w:tcPr>
            <w:tcW w:w="0" w:type="auto"/>
            <w:hideMark/>
          </w:tcPr>
          <w:p w14:paraId="4AD35924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CRP-EP must select the enterprise status at the start of data entry, routing the flow to the relevant form.</w:t>
            </w:r>
          </w:p>
        </w:tc>
        <w:tc>
          <w:tcPr>
            <w:tcW w:w="0" w:type="auto"/>
            <w:hideMark/>
          </w:tcPr>
          <w:p w14:paraId="290F9AF6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Mandatory step</w:t>
            </w:r>
          </w:p>
        </w:tc>
      </w:tr>
      <w:tr w:rsidR="00F82F6B" w:rsidRPr="00F82F6B" w14:paraId="1BAF0AD9" w14:textId="77777777" w:rsidTr="00F82F6B">
        <w:tc>
          <w:tcPr>
            <w:tcW w:w="0" w:type="auto"/>
            <w:hideMark/>
          </w:tcPr>
          <w:p w14:paraId="0474111D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No Enterprise – Key Data Intent</w:t>
            </w:r>
          </w:p>
        </w:tc>
        <w:tc>
          <w:tcPr>
            <w:tcW w:w="0" w:type="auto"/>
            <w:hideMark/>
          </w:tcPr>
          <w:p w14:paraId="73C12A3F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 xml:space="preserve">The form will capture </w:t>
            </w:r>
            <w:r w:rsidRPr="00F82F6B">
              <w:rPr>
                <w:b/>
                <w:bCs/>
                <w:lang w:val="en-IN"/>
              </w:rPr>
              <w:t>reasons for non-engagement in enterprise activities</w:t>
            </w:r>
            <w:r w:rsidRPr="00F82F6B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547EB33D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Diagnostic</w:t>
            </w:r>
          </w:p>
        </w:tc>
      </w:tr>
      <w:tr w:rsidR="00F82F6B" w:rsidRPr="00F82F6B" w14:paraId="4A3C027B" w14:textId="77777777" w:rsidTr="00F82F6B">
        <w:tc>
          <w:tcPr>
            <w:tcW w:w="0" w:type="auto"/>
            <w:hideMark/>
          </w:tcPr>
          <w:p w14:paraId="253FD896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No Enterprise – Reason Dropdown</w:t>
            </w:r>
          </w:p>
        </w:tc>
        <w:tc>
          <w:tcPr>
            <w:tcW w:w="0" w:type="auto"/>
            <w:hideMark/>
          </w:tcPr>
          <w:p w14:paraId="1D64BD59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Reasons such as lack of interest, lack of capital, household constraints, health issues, migration, or other.</w:t>
            </w:r>
          </w:p>
        </w:tc>
        <w:tc>
          <w:tcPr>
            <w:tcW w:w="0" w:type="auto"/>
            <w:hideMark/>
          </w:tcPr>
          <w:p w14:paraId="3CC0C46B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To be finalized</w:t>
            </w:r>
          </w:p>
        </w:tc>
      </w:tr>
      <w:tr w:rsidR="00F82F6B" w:rsidRPr="00F82F6B" w14:paraId="2CA5CD87" w14:textId="77777777" w:rsidTr="00F82F6B">
        <w:tc>
          <w:tcPr>
            <w:tcW w:w="0" w:type="auto"/>
            <w:hideMark/>
          </w:tcPr>
          <w:p w14:paraId="7B37F8B4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No Enterprise – Willingness Indicator</w:t>
            </w:r>
          </w:p>
        </w:tc>
        <w:tc>
          <w:tcPr>
            <w:tcW w:w="0" w:type="auto"/>
            <w:hideMark/>
          </w:tcPr>
          <w:p w14:paraId="2D4D114B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A field to capture whether the member may be interested in enterprise activities in the future.</w:t>
            </w:r>
          </w:p>
        </w:tc>
        <w:tc>
          <w:tcPr>
            <w:tcW w:w="0" w:type="auto"/>
            <w:hideMark/>
          </w:tcPr>
          <w:p w14:paraId="009D467D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Forward planning</w:t>
            </w:r>
          </w:p>
        </w:tc>
      </w:tr>
      <w:tr w:rsidR="00F82F6B" w:rsidRPr="00F82F6B" w14:paraId="75EA7087" w14:textId="77777777" w:rsidTr="00F82F6B">
        <w:tc>
          <w:tcPr>
            <w:tcW w:w="0" w:type="auto"/>
            <w:hideMark/>
          </w:tcPr>
          <w:p w14:paraId="6FCA7CA6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Minimal Data Capture</w:t>
            </w:r>
          </w:p>
        </w:tc>
        <w:tc>
          <w:tcPr>
            <w:tcW w:w="0" w:type="auto"/>
            <w:hideMark/>
          </w:tcPr>
          <w:p w14:paraId="461CD205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 xml:space="preserve">No Enterprise form will be </w:t>
            </w:r>
            <w:r w:rsidRPr="00F82F6B">
              <w:rPr>
                <w:b/>
                <w:bCs/>
                <w:lang w:val="en-IN"/>
              </w:rPr>
              <w:t>short and minimal</w:t>
            </w:r>
            <w:r w:rsidRPr="00F82F6B">
              <w:rPr>
                <w:lang w:val="en-IN"/>
              </w:rPr>
              <w:t>, avoiding detailed financial or product sections.</w:t>
            </w:r>
          </w:p>
        </w:tc>
        <w:tc>
          <w:tcPr>
            <w:tcW w:w="0" w:type="auto"/>
            <w:hideMark/>
          </w:tcPr>
          <w:p w14:paraId="5AB1E6A7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Efficiency</w:t>
            </w:r>
          </w:p>
        </w:tc>
      </w:tr>
      <w:tr w:rsidR="00F82F6B" w:rsidRPr="00F82F6B" w14:paraId="19ABF5B0" w14:textId="77777777" w:rsidTr="00F82F6B">
        <w:tc>
          <w:tcPr>
            <w:tcW w:w="0" w:type="auto"/>
            <w:hideMark/>
          </w:tcPr>
          <w:p w14:paraId="3DEBDF68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Impact on Analytics</w:t>
            </w:r>
          </w:p>
        </w:tc>
        <w:tc>
          <w:tcPr>
            <w:tcW w:w="0" w:type="auto"/>
            <w:hideMark/>
          </w:tcPr>
          <w:p w14:paraId="1CE67612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 xml:space="preserve">Analytics and dashboards must distinctly show </w:t>
            </w:r>
            <w:r w:rsidRPr="00F82F6B">
              <w:rPr>
                <w:b/>
                <w:bCs/>
                <w:lang w:val="en-IN"/>
              </w:rPr>
              <w:t>Existing, New, and No Enterprise counts</w:t>
            </w:r>
            <w:r w:rsidRPr="00F82F6B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504C497C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Clear segmentation</w:t>
            </w:r>
          </w:p>
        </w:tc>
      </w:tr>
      <w:tr w:rsidR="00F82F6B" w:rsidRPr="00F82F6B" w14:paraId="19CDD0C0" w14:textId="77777777" w:rsidTr="00F82F6B">
        <w:tc>
          <w:tcPr>
            <w:tcW w:w="0" w:type="auto"/>
            <w:hideMark/>
          </w:tcPr>
          <w:p w14:paraId="74FD1A08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New Enterprise Form – Field Refinement</w:t>
            </w:r>
          </w:p>
        </w:tc>
        <w:tc>
          <w:tcPr>
            <w:tcW w:w="0" w:type="auto"/>
            <w:hideMark/>
          </w:tcPr>
          <w:p w14:paraId="2CDC8E7B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 xml:space="preserve">Certain fields in the New Enterprise form require </w:t>
            </w:r>
            <w:r w:rsidRPr="00F82F6B">
              <w:rPr>
                <w:b/>
                <w:bCs/>
                <w:lang w:val="en-IN"/>
              </w:rPr>
              <w:t>dropdown and structural changes</w:t>
            </w:r>
            <w:r w:rsidRPr="00F82F6B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2452DBFA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Enhancement</w:t>
            </w:r>
          </w:p>
        </w:tc>
      </w:tr>
      <w:tr w:rsidR="00F82F6B" w:rsidRPr="00F82F6B" w14:paraId="00FD7C3F" w14:textId="77777777" w:rsidTr="00F82F6B">
        <w:tc>
          <w:tcPr>
            <w:tcW w:w="0" w:type="auto"/>
            <w:hideMark/>
          </w:tcPr>
          <w:p w14:paraId="07CE21CE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Proposed Enterprise Type Update</w:t>
            </w:r>
          </w:p>
        </w:tc>
        <w:tc>
          <w:tcPr>
            <w:tcW w:w="0" w:type="auto"/>
            <w:hideMark/>
          </w:tcPr>
          <w:p w14:paraId="09F39D54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Enterprise type dropdown to include refined categories and sub-categories.</w:t>
            </w:r>
          </w:p>
        </w:tc>
        <w:tc>
          <w:tcPr>
            <w:tcW w:w="0" w:type="auto"/>
            <w:hideMark/>
          </w:tcPr>
          <w:p w14:paraId="61E7498C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Better classification</w:t>
            </w:r>
          </w:p>
        </w:tc>
      </w:tr>
      <w:tr w:rsidR="00F82F6B" w:rsidRPr="00F82F6B" w14:paraId="277EA018" w14:textId="77777777" w:rsidTr="00F82F6B">
        <w:tc>
          <w:tcPr>
            <w:tcW w:w="0" w:type="auto"/>
            <w:hideMark/>
          </w:tcPr>
          <w:p w14:paraId="17941E15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 xml:space="preserve">Investment </w:t>
            </w:r>
            <w:r w:rsidRPr="00F82F6B">
              <w:rPr>
                <w:b/>
                <w:bCs/>
                <w:lang w:val="en-IN"/>
              </w:rPr>
              <w:lastRenderedPageBreak/>
              <w:t>Expectation Fields</w:t>
            </w:r>
          </w:p>
        </w:tc>
        <w:tc>
          <w:tcPr>
            <w:tcW w:w="0" w:type="auto"/>
            <w:hideMark/>
          </w:tcPr>
          <w:p w14:paraId="2852D104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lastRenderedPageBreak/>
              <w:t xml:space="preserve">Expected investment amount to be captured in </w:t>
            </w:r>
            <w:r w:rsidRPr="00F82F6B">
              <w:rPr>
                <w:b/>
                <w:bCs/>
                <w:lang w:val="en-IN"/>
              </w:rPr>
              <w:lastRenderedPageBreak/>
              <w:t>predefined ranges</w:t>
            </w:r>
            <w:r w:rsidRPr="00F82F6B">
              <w:rPr>
                <w:lang w:val="en-IN"/>
              </w:rPr>
              <w:t xml:space="preserve"> instead of free text.</w:t>
            </w:r>
          </w:p>
        </w:tc>
        <w:tc>
          <w:tcPr>
            <w:tcW w:w="0" w:type="auto"/>
            <w:hideMark/>
          </w:tcPr>
          <w:p w14:paraId="0C294D14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lastRenderedPageBreak/>
              <w:t>Standardization</w:t>
            </w:r>
          </w:p>
        </w:tc>
      </w:tr>
      <w:tr w:rsidR="00F82F6B" w:rsidRPr="00F82F6B" w14:paraId="75E3B4FF" w14:textId="77777777" w:rsidTr="00F82F6B">
        <w:tc>
          <w:tcPr>
            <w:tcW w:w="0" w:type="auto"/>
            <w:hideMark/>
          </w:tcPr>
          <w:p w14:paraId="3FD06DCE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Support Requirement Fields</w:t>
            </w:r>
          </w:p>
        </w:tc>
        <w:tc>
          <w:tcPr>
            <w:tcW w:w="0" w:type="auto"/>
            <w:hideMark/>
          </w:tcPr>
          <w:p w14:paraId="3A11590E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Support requirements (finance, training, marketing, equipment) to be converted into multi-select dropdowns.</w:t>
            </w:r>
          </w:p>
        </w:tc>
        <w:tc>
          <w:tcPr>
            <w:tcW w:w="0" w:type="auto"/>
            <w:hideMark/>
          </w:tcPr>
          <w:p w14:paraId="46924EBE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Analytical clarity</w:t>
            </w:r>
          </w:p>
        </w:tc>
      </w:tr>
      <w:tr w:rsidR="00F82F6B" w:rsidRPr="00F82F6B" w14:paraId="6C0A5FE6" w14:textId="77777777" w:rsidTr="00F82F6B">
        <w:tc>
          <w:tcPr>
            <w:tcW w:w="0" w:type="auto"/>
            <w:hideMark/>
          </w:tcPr>
          <w:p w14:paraId="3BA3A302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Training Requirement Update</w:t>
            </w:r>
          </w:p>
        </w:tc>
        <w:tc>
          <w:tcPr>
            <w:tcW w:w="0" w:type="auto"/>
            <w:hideMark/>
          </w:tcPr>
          <w:p w14:paraId="0FB14DAF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Training needs to be categorized by domain and level.</w:t>
            </w:r>
          </w:p>
        </w:tc>
        <w:tc>
          <w:tcPr>
            <w:tcW w:w="0" w:type="auto"/>
            <w:hideMark/>
          </w:tcPr>
          <w:p w14:paraId="1FFDF0C4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Skill planning</w:t>
            </w:r>
          </w:p>
        </w:tc>
      </w:tr>
      <w:tr w:rsidR="00F82F6B" w:rsidRPr="00F82F6B" w14:paraId="0B50DAAA" w14:textId="77777777" w:rsidTr="00F82F6B">
        <w:tc>
          <w:tcPr>
            <w:tcW w:w="0" w:type="auto"/>
            <w:hideMark/>
          </w:tcPr>
          <w:p w14:paraId="650DEC72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Location &amp; Resource Readiness</w:t>
            </w:r>
          </w:p>
        </w:tc>
        <w:tc>
          <w:tcPr>
            <w:tcW w:w="0" w:type="auto"/>
            <w:hideMark/>
          </w:tcPr>
          <w:p w14:paraId="6234AED9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New fields to capture availability of workspace, raw material access, and market proximity.</w:t>
            </w:r>
          </w:p>
        </w:tc>
        <w:tc>
          <w:tcPr>
            <w:tcW w:w="0" w:type="auto"/>
            <w:hideMark/>
          </w:tcPr>
          <w:p w14:paraId="1A24A815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Feasibility check</w:t>
            </w:r>
          </w:p>
        </w:tc>
      </w:tr>
      <w:tr w:rsidR="00F82F6B" w:rsidRPr="00F82F6B" w14:paraId="66C59901" w14:textId="77777777" w:rsidTr="00F82F6B">
        <w:tc>
          <w:tcPr>
            <w:tcW w:w="0" w:type="auto"/>
            <w:hideMark/>
          </w:tcPr>
          <w:p w14:paraId="37E1659A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Conditional Logic</w:t>
            </w:r>
          </w:p>
        </w:tc>
        <w:tc>
          <w:tcPr>
            <w:tcW w:w="0" w:type="auto"/>
            <w:hideMark/>
          </w:tcPr>
          <w:p w14:paraId="5D03A779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Certain fields in the New Enterprise form will appear conditionally based on previous selections.</w:t>
            </w:r>
          </w:p>
        </w:tc>
        <w:tc>
          <w:tcPr>
            <w:tcW w:w="0" w:type="auto"/>
            <w:hideMark/>
          </w:tcPr>
          <w:p w14:paraId="703CC7B0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UX improvement</w:t>
            </w:r>
          </w:p>
        </w:tc>
      </w:tr>
      <w:tr w:rsidR="00F82F6B" w:rsidRPr="00F82F6B" w14:paraId="25513BFF" w14:textId="77777777" w:rsidTr="00F82F6B">
        <w:tc>
          <w:tcPr>
            <w:tcW w:w="0" w:type="auto"/>
            <w:hideMark/>
          </w:tcPr>
          <w:p w14:paraId="458BB51F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Data Model Separation</w:t>
            </w:r>
          </w:p>
        </w:tc>
        <w:tc>
          <w:tcPr>
            <w:tcW w:w="0" w:type="auto"/>
            <w:hideMark/>
          </w:tcPr>
          <w:p w14:paraId="1BB04679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 xml:space="preserve">All three forms to have </w:t>
            </w:r>
            <w:r w:rsidRPr="00F82F6B">
              <w:rPr>
                <w:b/>
                <w:bCs/>
                <w:lang w:val="en-IN"/>
              </w:rPr>
              <w:t>separate but linked data structures</w:t>
            </w:r>
            <w:r w:rsidRPr="00F82F6B">
              <w:rPr>
                <w:lang w:val="en-IN"/>
              </w:rPr>
              <w:t>.</w:t>
            </w:r>
          </w:p>
        </w:tc>
        <w:tc>
          <w:tcPr>
            <w:tcW w:w="0" w:type="auto"/>
            <w:hideMark/>
          </w:tcPr>
          <w:p w14:paraId="548C4C20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Data integrity</w:t>
            </w:r>
          </w:p>
        </w:tc>
      </w:tr>
      <w:tr w:rsidR="00F82F6B" w:rsidRPr="00F82F6B" w14:paraId="778437E9" w14:textId="77777777" w:rsidTr="00F82F6B">
        <w:tc>
          <w:tcPr>
            <w:tcW w:w="0" w:type="auto"/>
            <w:hideMark/>
          </w:tcPr>
          <w:p w14:paraId="38776D58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CRP-EP Workflow Impact</w:t>
            </w:r>
          </w:p>
        </w:tc>
        <w:tc>
          <w:tcPr>
            <w:tcW w:w="0" w:type="auto"/>
            <w:hideMark/>
          </w:tcPr>
          <w:p w14:paraId="58AA9C4A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CRP-EP training and workflow to be updated to include the third form option.</w:t>
            </w:r>
          </w:p>
        </w:tc>
        <w:tc>
          <w:tcPr>
            <w:tcW w:w="0" w:type="auto"/>
            <w:hideMark/>
          </w:tcPr>
          <w:p w14:paraId="243A9C20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Field readiness</w:t>
            </w:r>
          </w:p>
        </w:tc>
      </w:tr>
      <w:tr w:rsidR="00F82F6B" w:rsidRPr="00F82F6B" w14:paraId="1C893AEA" w14:textId="77777777" w:rsidTr="00F82F6B">
        <w:tc>
          <w:tcPr>
            <w:tcW w:w="0" w:type="auto"/>
            <w:hideMark/>
          </w:tcPr>
          <w:p w14:paraId="2661E001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b/>
                <w:bCs/>
                <w:lang w:val="en-IN"/>
              </w:rPr>
              <w:t>Reporting &amp; Review</w:t>
            </w:r>
          </w:p>
        </w:tc>
        <w:tc>
          <w:tcPr>
            <w:tcW w:w="0" w:type="auto"/>
            <w:hideMark/>
          </w:tcPr>
          <w:p w14:paraId="13DB51AB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Reports to include distribution across all three enterprise categories at GP, Block, and District levels.</w:t>
            </w:r>
          </w:p>
        </w:tc>
        <w:tc>
          <w:tcPr>
            <w:tcW w:w="0" w:type="auto"/>
            <w:hideMark/>
          </w:tcPr>
          <w:p w14:paraId="5FD8D5A6" w14:textId="77777777" w:rsidR="00F82F6B" w:rsidRPr="00F82F6B" w:rsidRDefault="00F82F6B" w:rsidP="00F82F6B">
            <w:pPr>
              <w:spacing w:after="200" w:line="276" w:lineRule="auto"/>
              <w:rPr>
                <w:lang w:val="en-IN"/>
              </w:rPr>
            </w:pPr>
            <w:r w:rsidRPr="00F82F6B">
              <w:rPr>
                <w:lang w:val="en-IN"/>
              </w:rPr>
              <w:t>Governance</w:t>
            </w:r>
          </w:p>
        </w:tc>
      </w:tr>
    </w:tbl>
    <w:p w14:paraId="046BFD1C" w14:textId="77777777" w:rsidR="00A15094" w:rsidRPr="00A15094" w:rsidRDefault="00A15094" w:rsidP="00A15094"/>
    <w:p w14:paraId="10BD53AC" w14:textId="6FCEF1DB" w:rsidR="00833D31" w:rsidRDefault="004E4F8A">
      <w:pPr>
        <w:pStyle w:val="Heading2"/>
      </w:pPr>
      <w:r>
        <w:t>4. Decisions / Action Items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85"/>
        <w:gridCol w:w="2707"/>
        <w:gridCol w:w="1124"/>
        <w:gridCol w:w="1260"/>
      </w:tblGrid>
      <w:tr w:rsidR="007456DA" w:rsidRPr="007456DA" w14:paraId="0A60D594" w14:textId="77777777" w:rsidTr="007456DA">
        <w:tc>
          <w:tcPr>
            <w:tcW w:w="0" w:type="auto"/>
            <w:hideMark/>
          </w:tcPr>
          <w:p w14:paraId="10B3B432" w14:textId="77777777" w:rsidR="007456DA" w:rsidRPr="007456DA" w:rsidRDefault="007456DA" w:rsidP="007456DA">
            <w:pPr>
              <w:spacing w:after="200" w:line="276" w:lineRule="auto"/>
              <w:rPr>
                <w:b/>
                <w:bCs/>
                <w:lang w:val="en-IN"/>
              </w:rPr>
            </w:pPr>
            <w:r w:rsidRPr="007456DA">
              <w:rPr>
                <w:b/>
                <w:bCs/>
                <w:lang w:val="en-IN"/>
              </w:rPr>
              <w:t>Action Item</w:t>
            </w:r>
          </w:p>
        </w:tc>
        <w:tc>
          <w:tcPr>
            <w:tcW w:w="0" w:type="auto"/>
            <w:hideMark/>
          </w:tcPr>
          <w:p w14:paraId="591494D0" w14:textId="77777777" w:rsidR="007456DA" w:rsidRPr="007456DA" w:rsidRDefault="007456DA" w:rsidP="007456DA">
            <w:pPr>
              <w:spacing w:after="200" w:line="276" w:lineRule="auto"/>
              <w:rPr>
                <w:b/>
                <w:bCs/>
                <w:lang w:val="en-IN"/>
              </w:rPr>
            </w:pPr>
            <w:r w:rsidRPr="007456DA">
              <w:rPr>
                <w:b/>
                <w:bCs/>
                <w:lang w:val="en-IN"/>
              </w:rPr>
              <w:t>Responsible Person / Team</w:t>
            </w:r>
          </w:p>
        </w:tc>
        <w:tc>
          <w:tcPr>
            <w:tcW w:w="0" w:type="auto"/>
            <w:hideMark/>
          </w:tcPr>
          <w:p w14:paraId="059DE7AD" w14:textId="77777777" w:rsidR="007456DA" w:rsidRPr="007456DA" w:rsidRDefault="007456DA" w:rsidP="007456DA">
            <w:pPr>
              <w:spacing w:after="200" w:line="276" w:lineRule="auto"/>
              <w:rPr>
                <w:b/>
                <w:bCs/>
                <w:lang w:val="en-IN"/>
              </w:rPr>
            </w:pPr>
            <w:r w:rsidRPr="007456DA">
              <w:rPr>
                <w:b/>
                <w:bCs/>
                <w:lang w:val="en-IN"/>
              </w:rPr>
              <w:t>Deadline</w:t>
            </w:r>
          </w:p>
        </w:tc>
        <w:tc>
          <w:tcPr>
            <w:tcW w:w="0" w:type="auto"/>
            <w:hideMark/>
          </w:tcPr>
          <w:p w14:paraId="15CD91D8" w14:textId="77777777" w:rsidR="007456DA" w:rsidRPr="007456DA" w:rsidRDefault="007456DA" w:rsidP="007456DA">
            <w:pPr>
              <w:spacing w:after="200" w:line="276" w:lineRule="auto"/>
              <w:rPr>
                <w:b/>
                <w:bCs/>
                <w:lang w:val="en-IN"/>
              </w:rPr>
            </w:pPr>
            <w:r w:rsidRPr="007456DA">
              <w:rPr>
                <w:b/>
                <w:bCs/>
                <w:lang w:val="en-IN"/>
              </w:rPr>
              <w:t>Status</w:t>
            </w:r>
          </w:p>
        </w:tc>
      </w:tr>
      <w:tr w:rsidR="007456DA" w:rsidRPr="007456DA" w14:paraId="284560CA" w14:textId="77777777" w:rsidTr="007456DA">
        <w:tc>
          <w:tcPr>
            <w:tcW w:w="0" w:type="auto"/>
            <w:hideMark/>
          </w:tcPr>
          <w:p w14:paraId="3FEE3488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Approve inclusion of No Enterprise form</w:t>
            </w:r>
          </w:p>
        </w:tc>
        <w:tc>
          <w:tcPr>
            <w:tcW w:w="0" w:type="auto"/>
            <w:hideMark/>
          </w:tcPr>
          <w:p w14:paraId="30620DDD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UPSRLM</w:t>
            </w:r>
          </w:p>
        </w:tc>
        <w:tc>
          <w:tcPr>
            <w:tcW w:w="0" w:type="auto"/>
            <w:hideMark/>
          </w:tcPr>
          <w:p w14:paraId="3CBAA390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5F21A1B4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Approved</w:t>
            </w:r>
          </w:p>
        </w:tc>
      </w:tr>
      <w:tr w:rsidR="007456DA" w:rsidRPr="007456DA" w14:paraId="0FD451F4" w14:textId="77777777" w:rsidTr="007456DA">
        <w:tc>
          <w:tcPr>
            <w:tcW w:w="0" w:type="auto"/>
            <w:hideMark/>
          </w:tcPr>
          <w:p w14:paraId="089EFC87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Finalize No Enterprise form fields &amp; dropdown values</w:t>
            </w:r>
          </w:p>
        </w:tc>
        <w:tc>
          <w:tcPr>
            <w:tcW w:w="0" w:type="auto"/>
            <w:hideMark/>
          </w:tcPr>
          <w:p w14:paraId="564A8409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UPSRLM + EDP Team</w:t>
            </w:r>
          </w:p>
        </w:tc>
        <w:tc>
          <w:tcPr>
            <w:tcW w:w="0" w:type="auto"/>
            <w:hideMark/>
          </w:tcPr>
          <w:p w14:paraId="03B82191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49EC786A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Pending</w:t>
            </w:r>
          </w:p>
        </w:tc>
      </w:tr>
      <w:tr w:rsidR="007456DA" w:rsidRPr="007456DA" w14:paraId="53950A64" w14:textId="77777777" w:rsidTr="007456DA">
        <w:tc>
          <w:tcPr>
            <w:tcW w:w="0" w:type="auto"/>
            <w:hideMark/>
          </w:tcPr>
          <w:p w14:paraId="5F58B024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Update New Enterprise form with revised dropdowns</w:t>
            </w:r>
          </w:p>
        </w:tc>
        <w:tc>
          <w:tcPr>
            <w:tcW w:w="0" w:type="auto"/>
            <w:hideMark/>
          </w:tcPr>
          <w:p w14:paraId="686A3F40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Technical / Product Team</w:t>
            </w:r>
          </w:p>
        </w:tc>
        <w:tc>
          <w:tcPr>
            <w:tcW w:w="0" w:type="auto"/>
            <w:hideMark/>
          </w:tcPr>
          <w:p w14:paraId="4F0962D9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6220E8D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Planned</w:t>
            </w:r>
          </w:p>
        </w:tc>
      </w:tr>
      <w:tr w:rsidR="007456DA" w:rsidRPr="007456DA" w14:paraId="34373E25" w14:textId="77777777" w:rsidTr="007456DA">
        <w:tc>
          <w:tcPr>
            <w:tcW w:w="0" w:type="auto"/>
            <w:hideMark/>
          </w:tcPr>
          <w:p w14:paraId="17BC8FFF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Modify form selection logic to support 3 flows</w:t>
            </w:r>
          </w:p>
        </w:tc>
        <w:tc>
          <w:tcPr>
            <w:tcW w:w="0" w:type="auto"/>
            <w:hideMark/>
          </w:tcPr>
          <w:p w14:paraId="37ECF22B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18132EDF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32F9CCEC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Planned</w:t>
            </w:r>
          </w:p>
        </w:tc>
      </w:tr>
      <w:tr w:rsidR="007456DA" w:rsidRPr="007456DA" w14:paraId="149F88DB" w14:textId="77777777" w:rsidTr="007456DA">
        <w:tc>
          <w:tcPr>
            <w:tcW w:w="0" w:type="auto"/>
            <w:hideMark/>
          </w:tcPr>
          <w:p w14:paraId="4657E510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Update database schema for third form</w:t>
            </w:r>
          </w:p>
        </w:tc>
        <w:tc>
          <w:tcPr>
            <w:tcW w:w="0" w:type="auto"/>
            <w:hideMark/>
          </w:tcPr>
          <w:p w14:paraId="34FB6590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Technical Team</w:t>
            </w:r>
          </w:p>
        </w:tc>
        <w:tc>
          <w:tcPr>
            <w:tcW w:w="0" w:type="auto"/>
            <w:hideMark/>
          </w:tcPr>
          <w:p w14:paraId="2B741B7B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204F132E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Not Started</w:t>
            </w:r>
          </w:p>
        </w:tc>
      </w:tr>
      <w:tr w:rsidR="007456DA" w:rsidRPr="007456DA" w14:paraId="3493AB60" w14:textId="77777777" w:rsidTr="007456DA">
        <w:tc>
          <w:tcPr>
            <w:tcW w:w="0" w:type="auto"/>
            <w:hideMark/>
          </w:tcPr>
          <w:p w14:paraId="4751F56D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Revise analytics &amp; dashboards</w:t>
            </w:r>
          </w:p>
        </w:tc>
        <w:tc>
          <w:tcPr>
            <w:tcW w:w="0" w:type="auto"/>
            <w:hideMark/>
          </w:tcPr>
          <w:p w14:paraId="2E413575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Analytics Team</w:t>
            </w:r>
          </w:p>
        </w:tc>
        <w:tc>
          <w:tcPr>
            <w:tcW w:w="0" w:type="auto"/>
            <w:hideMark/>
          </w:tcPr>
          <w:p w14:paraId="16ACA1B3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77C3FB7C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Planned</w:t>
            </w:r>
          </w:p>
        </w:tc>
      </w:tr>
      <w:tr w:rsidR="007456DA" w:rsidRPr="007456DA" w14:paraId="53C9B6AF" w14:textId="77777777" w:rsidTr="007456DA">
        <w:tc>
          <w:tcPr>
            <w:tcW w:w="0" w:type="auto"/>
            <w:hideMark/>
          </w:tcPr>
          <w:p w14:paraId="202247EF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lastRenderedPageBreak/>
              <w:t>Update CRP-EP workflow documentation</w:t>
            </w:r>
          </w:p>
        </w:tc>
        <w:tc>
          <w:tcPr>
            <w:tcW w:w="0" w:type="auto"/>
            <w:hideMark/>
          </w:tcPr>
          <w:p w14:paraId="5E2E6F4B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Product / Ops Team</w:t>
            </w:r>
          </w:p>
        </w:tc>
        <w:tc>
          <w:tcPr>
            <w:tcW w:w="0" w:type="auto"/>
            <w:hideMark/>
          </w:tcPr>
          <w:p w14:paraId="3670776C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13A248A6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Pending</w:t>
            </w:r>
          </w:p>
        </w:tc>
      </w:tr>
      <w:tr w:rsidR="007456DA" w:rsidRPr="007456DA" w14:paraId="3212516A" w14:textId="77777777" w:rsidTr="007456DA">
        <w:tc>
          <w:tcPr>
            <w:tcW w:w="0" w:type="auto"/>
            <w:hideMark/>
          </w:tcPr>
          <w:p w14:paraId="7C72421E" w14:textId="3DE3ABB8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 xml:space="preserve">Reflect changes in </w:t>
            </w:r>
            <w:r w:rsidR="004E4F8A">
              <w:rPr>
                <w:lang w:val="en-IN"/>
              </w:rPr>
              <w:t>U</w:t>
            </w:r>
            <w:r w:rsidR="00296B70">
              <w:rPr>
                <w:lang w:val="en-IN"/>
              </w:rPr>
              <w:t>RS</w:t>
            </w:r>
          </w:p>
        </w:tc>
        <w:tc>
          <w:tcPr>
            <w:tcW w:w="0" w:type="auto"/>
            <w:hideMark/>
          </w:tcPr>
          <w:p w14:paraId="465F8457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Documentation Team</w:t>
            </w:r>
          </w:p>
        </w:tc>
        <w:tc>
          <w:tcPr>
            <w:tcW w:w="0" w:type="auto"/>
            <w:hideMark/>
          </w:tcPr>
          <w:p w14:paraId="5964D8CB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—</w:t>
            </w:r>
          </w:p>
        </w:tc>
        <w:tc>
          <w:tcPr>
            <w:tcW w:w="0" w:type="auto"/>
            <w:hideMark/>
          </w:tcPr>
          <w:p w14:paraId="0CDDBFC3" w14:textId="77777777" w:rsidR="007456DA" w:rsidRPr="007456DA" w:rsidRDefault="007456DA" w:rsidP="007456DA">
            <w:pPr>
              <w:spacing w:after="200" w:line="276" w:lineRule="auto"/>
              <w:rPr>
                <w:lang w:val="en-IN"/>
              </w:rPr>
            </w:pPr>
            <w:r w:rsidRPr="007456DA">
              <w:rPr>
                <w:lang w:val="en-IN"/>
              </w:rPr>
              <w:t>Pending</w:t>
            </w:r>
          </w:p>
        </w:tc>
      </w:tr>
    </w:tbl>
    <w:p w14:paraId="7B00D8AC" w14:textId="77777777" w:rsidR="004C0EB0" w:rsidRPr="004C0EB0" w:rsidRDefault="004C0EB0" w:rsidP="004C0EB0"/>
    <w:p w14:paraId="51A2C59B" w14:textId="2746900C" w:rsidR="00833D31" w:rsidRDefault="00F15A4E">
      <w:pPr>
        <w:pStyle w:val="Heading2"/>
      </w:pPr>
      <w:r>
        <w:t>5. Next Steps / Follow-Up</w:t>
      </w:r>
    </w:p>
    <w:p w14:paraId="7B0B26E3" w14:textId="77777777" w:rsidR="003F452E" w:rsidRPr="003F452E" w:rsidRDefault="003F452E" w:rsidP="003F452E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EDP Team to </w:t>
      </w:r>
      <w:r w:rsidRPr="003F452E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share finalized field list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for the No Enterprise form.</w:t>
      </w:r>
    </w:p>
    <w:p w14:paraId="75DFCC12" w14:textId="77777777" w:rsidR="003F452E" w:rsidRPr="003F452E" w:rsidRDefault="003F452E" w:rsidP="003F452E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Technical team to </w:t>
      </w:r>
      <w:r w:rsidRPr="003F452E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update application flow diagrams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to include three-form routing.</w:t>
      </w:r>
    </w:p>
    <w:p w14:paraId="25A4C740" w14:textId="3AE729DC" w:rsidR="003F452E" w:rsidRPr="003F452E" w:rsidRDefault="003F452E" w:rsidP="003F452E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Documentation team to </w:t>
      </w:r>
      <w:r w:rsidRPr="003F452E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 xml:space="preserve">revise </w:t>
      </w:r>
      <w:r w:rsidR="004E4F8A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U</w:t>
      </w:r>
      <w:r w:rsidRPr="003F452E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RS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reflecting the expanded form architecture.</w:t>
      </w:r>
    </w:p>
    <w:p w14:paraId="3D7CADB4" w14:textId="478ED564" w:rsidR="003F452E" w:rsidRPr="003F452E" w:rsidRDefault="003F452E" w:rsidP="003F452E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Prepare </w:t>
      </w:r>
      <w:r w:rsidRPr="003F452E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 xml:space="preserve">CRP-EP </w:t>
      </w:r>
      <w:r w:rsidR="00472357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workflow document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covering all three enterprise categories</w:t>
      </w:r>
      <w:r w:rsidR="00BE1CB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and </w:t>
      </w:r>
      <w:r w:rsidR="00BE1CB9">
        <w:rPr>
          <w:rFonts w:ascii="Times New Roman" w:eastAsia="Times New Roman" w:hAnsi="Symbol" w:cs="Times New Roman" w:hint="eastAsia"/>
          <w:sz w:val="24"/>
          <w:szCs w:val="24"/>
          <w:lang w:val="en-IN" w:eastAsia="en-IN" w:bidi="hi-IN"/>
        </w:rPr>
        <w:t>updated</w:t>
      </w:r>
      <w:r w:rsidR="00BE1CB9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fields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7320A8DB" w14:textId="77777777" w:rsidR="003F452E" w:rsidRPr="003F452E" w:rsidRDefault="003F452E" w:rsidP="003F452E">
      <w:pPr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</w:pP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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 xml:space="preserve">  Schedule a follow-up meeting with UPSRLM for </w:t>
      </w:r>
      <w:r w:rsidRPr="003F452E">
        <w:rPr>
          <w:rFonts w:ascii="Times New Roman" w:eastAsia="Times New Roman" w:hAnsi="Symbol" w:cs="Times New Roman"/>
          <w:b/>
          <w:bCs/>
          <w:sz w:val="24"/>
          <w:szCs w:val="24"/>
          <w:lang w:val="en-IN" w:eastAsia="en-IN" w:bidi="hi-IN"/>
        </w:rPr>
        <w:t>final approval of all forms</w:t>
      </w:r>
      <w:r w:rsidRPr="003F452E">
        <w:rPr>
          <w:rFonts w:ascii="Times New Roman" w:eastAsia="Times New Roman" w:hAnsi="Symbol" w:cs="Times New Roman"/>
          <w:sz w:val="24"/>
          <w:szCs w:val="24"/>
          <w:lang w:val="en-IN" w:eastAsia="en-IN" w:bidi="hi-IN"/>
        </w:rPr>
        <w:t>.</w:t>
      </w:r>
    </w:p>
    <w:p w14:paraId="7389B4FA" w14:textId="77777777" w:rsidR="005765C5" w:rsidRDefault="005765C5"/>
    <w:sectPr w:rsidR="005765C5" w:rsidSect="00ED08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E55BD3" w14:textId="77777777" w:rsidR="0060383D" w:rsidRDefault="0060383D" w:rsidP="00ED0853">
      <w:pPr>
        <w:spacing w:after="0" w:line="240" w:lineRule="auto"/>
      </w:pPr>
      <w:r>
        <w:separator/>
      </w:r>
    </w:p>
  </w:endnote>
  <w:endnote w:type="continuationSeparator" w:id="0">
    <w:p w14:paraId="65D29F76" w14:textId="77777777" w:rsidR="0060383D" w:rsidRDefault="0060383D" w:rsidP="00ED08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B0DCCE" w14:textId="77777777" w:rsidR="0060383D" w:rsidRDefault="0060383D" w:rsidP="00ED0853">
      <w:pPr>
        <w:spacing w:after="0" w:line="240" w:lineRule="auto"/>
      </w:pPr>
      <w:r>
        <w:separator/>
      </w:r>
    </w:p>
  </w:footnote>
  <w:footnote w:type="continuationSeparator" w:id="0">
    <w:p w14:paraId="78E6A66F" w14:textId="77777777" w:rsidR="0060383D" w:rsidRDefault="0060383D" w:rsidP="00ED08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53B0DBE"/>
    <w:multiLevelType w:val="hybridMultilevel"/>
    <w:tmpl w:val="CBD67D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FB7357B"/>
    <w:multiLevelType w:val="hybridMultilevel"/>
    <w:tmpl w:val="EC5C4C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43858C4"/>
    <w:multiLevelType w:val="multilevel"/>
    <w:tmpl w:val="2B28F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51A5B"/>
    <w:multiLevelType w:val="multilevel"/>
    <w:tmpl w:val="9CA01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D720FFC"/>
    <w:multiLevelType w:val="multilevel"/>
    <w:tmpl w:val="ECCAA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38432321">
    <w:abstractNumId w:val="8"/>
  </w:num>
  <w:num w:numId="2" w16cid:durableId="1931698586">
    <w:abstractNumId w:val="6"/>
  </w:num>
  <w:num w:numId="3" w16cid:durableId="1004014287">
    <w:abstractNumId w:val="5"/>
  </w:num>
  <w:num w:numId="4" w16cid:durableId="2088306937">
    <w:abstractNumId w:val="4"/>
  </w:num>
  <w:num w:numId="5" w16cid:durableId="619993482">
    <w:abstractNumId w:val="7"/>
  </w:num>
  <w:num w:numId="6" w16cid:durableId="738748426">
    <w:abstractNumId w:val="3"/>
  </w:num>
  <w:num w:numId="7" w16cid:durableId="1391660448">
    <w:abstractNumId w:val="2"/>
  </w:num>
  <w:num w:numId="8" w16cid:durableId="682778007">
    <w:abstractNumId w:val="1"/>
  </w:num>
  <w:num w:numId="9" w16cid:durableId="52627637">
    <w:abstractNumId w:val="0"/>
  </w:num>
  <w:num w:numId="10" w16cid:durableId="370880265">
    <w:abstractNumId w:val="10"/>
  </w:num>
  <w:num w:numId="11" w16cid:durableId="1654335811">
    <w:abstractNumId w:val="9"/>
  </w:num>
  <w:num w:numId="12" w16cid:durableId="16781854">
    <w:abstractNumId w:val="11"/>
  </w:num>
  <w:num w:numId="13" w16cid:durableId="1067191612">
    <w:abstractNumId w:val="13"/>
  </w:num>
  <w:num w:numId="14" w16cid:durableId="189512102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1196"/>
    <w:rsid w:val="00034616"/>
    <w:rsid w:val="00040BC3"/>
    <w:rsid w:val="00050826"/>
    <w:rsid w:val="0006063C"/>
    <w:rsid w:val="000673FF"/>
    <w:rsid w:val="00071648"/>
    <w:rsid w:val="000759CD"/>
    <w:rsid w:val="00084633"/>
    <w:rsid w:val="000A40DA"/>
    <w:rsid w:val="000A6399"/>
    <w:rsid w:val="000C7FF9"/>
    <w:rsid w:val="000E05EE"/>
    <w:rsid w:val="0013158F"/>
    <w:rsid w:val="0015074B"/>
    <w:rsid w:val="00181C34"/>
    <w:rsid w:val="0019515B"/>
    <w:rsid w:val="001B7AA0"/>
    <w:rsid w:val="001D0F8A"/>
    <w:rsid w:val="00203F89"/>
    <w:rsid w:val="0021089A"/>
    <w:rsid w:val="00214A85"/>
    <w:rsid w:val="00292B09"/>
    <w:rsid w:val="0029639D"/>
    <w:rsid w:val="00296B70"/>
    <w:rsid w:val="002A12B2"/>
    <w:rsid w:val="002C1053"/>
    <w:rsid w:val="002D6877"/>
    <w:rsid w:val="002D7334"/>
    <w:rsid w:val="002E1AA3"/>
    <w:rsid w:val="002E2A95"/>
    <w:rsid w:val="00310D4A"/>
    <w:rsid w:val="003133DF"/>
    <w:rsid w:val="00326F90"/>
    <w:rsid w:val="00341DF7"/>
    <w:rsid w:val="00370861"/>
    <w:rsid w:val="003913B0"/>
    <w:rsid w:val="003A02C7"/>
    <w:rsid w:val="003A5E01"/>
    <w:rsid w:val="003A6CAC"/>
    <w:rsid w:val="003A6DE0"/>
    <w:rsid w:val="003F1DB1"/>
    <w:rsid w:val="003F452E"/>
    <w:rsid w:val="003F72D1"/>
    <w:rsid w:val="00403C29"/>
    <w:rsid w:val="0041740B"/>
    <w:rsid w:val="00430FAD"/>
    <w:rsid w:val="00433C35"/>
    <w:rsid w:val="004356A5"/>
    <w:rsid w:val="00436AC1"/>
    <w:rsid w:val="004402E7"/>
    <w:rsid w:val="0046348D"/>
    <w:rsid w:val="004639B6"/>
    <w:rsid w:val="00464C8E"/>
    <w:rsid w:val="00472357"/>
    <w:rsid w:val="004850B4"/>
    <w:rsid w:val="004974D6"/>
    <w:rsid w:val="004C0EB0"/>
    <w:rsid w:val="004C5FA9"/>
    <w:rsid w:val="004D3C16"/>
    <w:rsid w:val="004D5137"/>
    <w:rsid w:val="004E4F8A"/>
    <w:rsid w:val="0050062F"/>
    <w:rsid w:val="00543F5D"/>
    <w:rsid w:val="00554BAB"/>
    <w:rsid w:val="00563215"/>
    <w:rsid w:val="005765C5"/>
    <w:rsid w:val="005801DA"/>
    <w:rsid w:val="0059341C"/>
    <w:rsid w:val="005C6203"/>
    <w:rsid w:val="005C79FF"/>
    <w:rsid w:val="005F21C8"/>
    <w:rsid w:val="005F27E7"/>
    <w:rsid w:val="005F53EE"/>
    <w:rsid w:val="005F6AE9"/>
    <w:rsid w:val="00602B59"/>
    <w:rsid w:val="0060383D"/>
    <w:rsid w:val="006172EC"/>
    <w:rsid w:val="006247AF"/>
    <w:rsid w:val="00636EED"/>
    <w:rsid w:val="00641615"/>
    <w:rsid w:val="006645CA"/>
    <w:rsid w:val="006A2AF7"/>
    <w:rsid w:val="006C6504"/>
    <w:rsid w:val="006D1D67"/>
    <w:rsid w:val="006D7F9E"/>
    <w:rsid w:val="00704A63"/>
    <w:rsid w:val="00710344"/>
    <w:rsid w:val="00723524"/>
    <w:rsid w:val="00725909"/>
    <w:rsid w:val="007456DA"/>
    <w:rsid w:val="007916FC"/>
    <w:rsid w:val="007B451A"/>
    <w:rsid w:val="007C06B9"/>
    <w:rsid w:val="007C0CEF"/>
    <w:rsid w:val="007D6C9C"/>
    <w:rsid w:val="007D769C"/>
    <w:rsid w:val="008060AC"/>
    <w:rsid w:val="008335B4"/>
    <w:rsid w:val="00833D31"/>
    <w:rsid w:val="00853B8A"/>
    <w:rsid w:val="00855202"/>
    <w:rsid w:val="00880272"/>
    <w:rsid w:val="008A1AF4"/>
    <w:rsid w:val="008A6C75"/>
    <w:rsid w:val="008C153E"/>
    <w:rsid w:val="008C6811"/>
    <w:rsid w:val="00932091"/>
    <w:rsid w:val="009614FE"/>
    <w:rsid w:val="00963168"/>
    <w:rsid w:val="00976A73"/>
    <w:rsid w:val="009B1B9E"/>
    <w:rsid w:val="009D184D"/>
    <w:rsid w:val="009F01DC"/>
    <w:rsid w:val="009F376F"/>
    <w:rsid w:val="009F63DA"/>
    <w:rsid w:val="00A057CF"/>
    <w:rsid w:val="00A14CB4"/>
    <w:rsid w:val="00A15094"/>
    <w:rsid w:val="00A3069D"/>
    <w:rsid w:val="00A4098E"/>
    <w:rsid w:val="00A4508C"/>
    <w:rsid w:val="00A46F32"/>
    <w:rsid w:val="00A56B5E"/>
    <w:rsid w:val="00A654DB"/>
    <w:rsid w:val="00A67B57"/>
    <w:rsid w:val="00A84FC7"/>
    <w:rsid w:val="00AA1D8D"/>
    <w:rsid w:val="00AB1388"/>
    <w:rsid w:val="00AD6826"/>
    <w:rsid w:val="00B37D13"/>
    <w:rsid w:val="00B452C1"/>
    <w:rsid w:val="00B47730"/>
    <w:rsid w:val="00B706C3"/>
    <w:rsid w:val="00B84362"/>
    <w:rsid w:val="00B9001F"/>
    <w:rsid w:val="00B924C3"/>
    <w:rsid w:val="00B94ECB"/>
    <w:rsid w:val="00BB58B0"/>
    <w:rsid w:val="00BC0958"/>
    <w:rsid w:val="00BD1A91"/>
    <w:rsid w:val="00BD1B78"/>
    <w:rsid w:val="00BD78CB"/>
    <w:rsid w:val="00BE1CB9"/>
    <w:rsid w:val="00BE4472"/>
    <w:rsid w:val="00BE5E7C"/>
    <w:rsid w:val="00BF49AB"/>
    <w:rsid w:val="00BF7F99"/>
    <w:rsid w:val="00C12637"/>
    <w:rsid w:val="00C3211A"/>
    <w:rsid w:val="00C57BCE"/>
    <w:rsid w:val="00C70E05"/>
    <w:rsid w:val="00C817E3"/>
    <w:rsid w:val="00CA0360"/>
    <w:rsid w:val="00CB00E3"/>
    <w:rsid w:val="00CB0664"/>
    <w:rsid w:val="00CB3DD2"/>
    <w:rsid w:val="00CE173F"/>
    <w:rsid w:val="00D0283C"/>
    <w:rsid w:val="00D11805"/>
    <w:rsid w:val="00D21D0E"/>
    <w:rsid w:val="00D47222"/>
    <w:rsid w:val="00D55BB7"/>
    <w:rsid w:val="00D72F50"/>
    <w:rsid w:val="00D80708"/>
    <w:rsid w:val="00D9046B"/>
    <w:rsid w:val="00D90F09"/>
    <w:rsid w:val="00DA616E"/>
    <w:rsid w:val="00DB2880"/>
    <w:rsid w:val="00DC7C8E"/>
    <w:rsid w:val="00DD3EE2"/>
    <w:rsid w:val="00DE1B6A"/>
    <w:rsid w:val="00E47D3B"/>
    <w:rsid w:val="00E73460"/>
    <w:rsid w:val="00E8614B"/>
    <w:rsid w:val="00E940FE"/>
    <w:rsid w:val="00EA5375"/>
    <w:rsid w:val="00EA7ED3"/>
    <w:rsid w:val="00EC118C"/>
    <w:rsid w:val="00ED0853"/>
    <w:rsid w:val="00ED1166"/>
    <w:rsid w:val="00EF1103"/>
    <w:rsid w:val="00EF5108"/>
    <w:rsid w:val="00F07B27"/>
    <w:rsid w:val="00F15A4E"/>
    <w:rsid w:val="00F16F45"/>
    <w:rsid w:val="00F663BF"/>
    <w:rsid w:val="00F82F6B"/>
    <w:rsid w:val="00FC693F"/>
    <w:rsid w:val="00FD2802"/>
    <w:rsid w:val="00FE6D65"/>
    <w:rsid w:val="00FF1A78"/>
    <w:rsid w:val="00FF2163"/>
    <w:rsid w:val="00FF70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3B2669F"/>
  <w14:defaultImageDpi w14:val="300"/>
  <w15:docId w15:val="{41E76F4D-5559-469C-A310-E38819BBA7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unhideWhenUsed/>
    <w:rsid w:val="00B94EC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161</TotalTime>
  <Pages>4</Pages>
  <Words>768</Words>
  <Characters>4384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Ayush Srivastava</cp:lastModifiedBy>
  <cp:revision>269</cp:revision>
  <dcterms:created xsi:type="dcterms:W3CDTF">2013-12-23T23:15:00Z</dcterms:created>
  <dcterms:modified xsi:type="dcterms:W3CDTF">2026-01-09T06:29:00Z</dcterms:modified>
  <cp:category/>
</cp:coreProperties>
</file>