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2FB60F52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4D0AB3">
        <w:t>1/17</w:t>
      </w:r>
    </w:p>
    <w:p w14:paraId="130340FD" w14:textId="091798DD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1AE83175" w:rsidR="00833D31" w:rsidRDefault="00000000" w:rsidP="00C12637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4D0AB3">
        <w:t>17</w:t>
      </w:r>
      <w:r w:rsidR="00F66FAF">
        <w:t>/</w:t>
      </w:r>
      <w:r w:rsidR="004D0AB3">
        <w:t>11</w:t>
      </w:r>
      <w:r>
        <w:t>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F779CA4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871"/>
        <w:gridCol w:w="1901"/>
        <w:gridCol w:w="2670"/>
      </w:tblGrid>
      <w:tr w:rsidR="00833D31" w14:paraId="68E6DF71" w14:textId="77777777" w:rsidTr="00C12637">
        <w:tc>
          <w:tcPr>
            <w:tcW w:w="2160" w:type="dxa"/>
          </w:tcPr>
          <w:p w14:paraId="724E7111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910" w:type="dxa"/>
          </w:tcPr>
          <w:p w14:paraId="4654A06C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536" w:type="dxa"/>
          </w:tcPr>
          <w:p w14:paraId="379B23D4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716" w:type="dxa"/>
          </w:tcPr>
          <w:p w14:paraId="55BA58A0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833D31" w14:paraId="28D5FA36" w14:textId="77777777" w:rsidTr="00C12637">
        <w:tc>
          <w:tcPr>
            <w:tcW w:w="2160" w:type="dxa"/>
          </w:tcPr>
          <w:p w14:paraId="39095C23" w14:textId="157A9D0D" w:rsidR="00833D31" w:rsidRDefault="00000000">
            <w:r>
              <w:t xml:space="preserve">Mr. </w:t>
            </w:r>
            <w:r w:rsidR="00725909">
              <w:t>Prateek</w:t>
            </w:r>
          </w:p>
        </w:tc>
        <w:tc>
          <w:tcPr>
            <w:tcW w:w="2910" w:type="dxa"/>
          </w:tcPr>
          <w:p w14:paraId="37206FCD" w14:textId="4D4F6AA7" w:rsidR="00833D31" w:rsidRDefault="00725909">
            <w:r>
              <w:t>EDP Lead</w:t>
            </w:r>
          </w:p>
        </w:tc>
        <w:tc>
          <w:tcPr>
            <w:tcW w:w="1536" w:type="dxa"/>
          </w:tcPr>
          <w:p w14:paraId="726DD114" w14:textId="071671FF" w:rsidR="00833D31" w:rsidRDefault="00725909">
            <w:r>
              <w:t>Enterprenuership Development Programme (EDP)</w:t>
            </w:r>
          </w:p>
        </w:tc>
        <w:tc>
          <w:tcPr>
            <w:tcW w:w="2716" w:type="dxa"/>
          </w:tcPr>
          <w:p w14:paraId="79FAE2A6" w14:textId="77777777" w:rsidR="00833D31" w:rsidRDefault="00000000">
            <w:r>
              <w:t>Nil</w:t>
            </w:r>
          </w:p>
        </w:tc>
      </w:tr>
      <w:tr w:rsidR="00833D31" w14:paraId="7AD02319" w14:textId="77777777" w:rsidTr="00C12637">
        <w:tc>
          <w:tcPr>
            <w:tcW w:w="2160" w:type="dxa"/>
          </w:tcPr>
          <w:p w14:paraId="33EC9F7E" w14:textId="56D94794" w:rsidR="00833D31" w:rsidRDefault="009D184D">
            <w:r>
              <w:t>EDP Team</w:t>
            </w:r>
          </w:p>
        </w:tc>
        <w:tc>
          <w:tcPr>
            <w:tcW w:w="2910" w:type="dxa"/>
          </w:tcPr>
          <w:p w14:paraId="17AF6F41" w14:textId="6EACA149" w:rsidR="00833D31" w:rsidRDefault="009D184D">
            <w:r>
              <w:t>Marketting / Training Team</w:t>
            </w:r>
          </w:p>
        </w:tc>
        <w:tc>
          <w:tcPr>
            <w:tcW w:w="1536" w:type="dxa"/>
          </w:tcPr>
          <w:p w14:paraId="404BD938" w14:textId="3F38DD9C" w:rsidR="00833D31" w:rsidRDefault="009D184D">
            <w:r>
              <w:t>Enterprenuership Development Programme (EDP)</w:t>
            </w:r>
          </w:p>
        </w:tc>
        <w:tc>
          <w:tcPr>
            <w:tcW w:w="2716" w:type="dxa"/>
          </w:tcPr>
          <w:p w14:paraId="38D9138F" w14:textId="77777777" w:rsidR="00833D31" w:rsidRDefault="00000000">
            <w:r>
              <w:t>Nil</w:t>
            </w:r>
          </w:p>
        </w:tc>
      </w:tr>
      <w:tr w:rsidR="00833D31" w14:paraId="72077903" w14:textId="77777777" w:rsidTr="00C12637">
        <w:trPr>
          <w:trHeight w:val="80"/>
        </w:trPr>
        <w:tc>
          <w:tcPr>
            <w:tcW w:w="2160" w:type="dxa"/>
          </w:tcPr>
          <w:p w14:paraId="1DDF613B" w14:textId="2037E84F" w:rsidR="00833D31" w:rsidRDefault="00000000">
            <w:r>
              <w:t xml:space="preserve">Mr. </w:t>
            </w:r>
            <w:r w:rsidR="004D3C16">
              <w:t>Sachin A Kumar</w:t>
            </w:r>
          </w:p>
        </w:tc>
        <w:tc>
          <w:tcPr>
            <w:tcW w:w="2910" w:type="dxa"/>
          </w:tcPr>
          <w:p w14:paraId="1DA1E4AF" w14:textId="213EC5DE" w:rsidR="00833D31" w:rsidRDefault="004D3C16">
            <w:r>
              <w:t>Project Manager BDO IT</w:t>
            </w:r>
          </w:p>
        </w:tc>
        <w:tc>
          <w:tcPr>
            <w:tcW w:w="1536" w:type="dxa"/>
          </w:tcPr>
          <w:p w14:paraId="66CED5A7" w14:textId="1EC46F8D" w:rsidR="00833D31" w:rsidRDefault="00BC0958">
            <w:r>
              <w:t>BDO</w:t>
            </w:r>
          </w:p>
        </w:tc>
        <w:tc>
          <w:tcPr>
            <w:tcW w:w="2716" w:type="dxa"/>
          </w:tcPr>
          <w:p w14:paraId="27E75DD5" w14:textId="77777777" w:rsidR="00833D31" w:rsidRDefault="00000000">
            <w:r>
              <w:t>Nil</w:t>
            </w:r>
          </w:p>
        </w:tc>
      </w:tr>
      <w:tr w:rsidR="00833D31" w14:paraId="571C1887" w14:textId="77777777" w:rsidTr="00C12637">
        <w:tc>
          <w:tcPr>
            <w:tcW w:w="2160" w:type="dxa"/>
          </w:tcPr>
          <w:p w14:paraId="23BA509E" w14:textId="0D4FFD2A" w:rsidR="00833D31" w:rsidRDefault="00000000">
            <w:r>
              <w:t xml:space="preserve">Mr. </w:t>
            </w:r>
            <w:r w:rsidR="009D184D">
              <w:t>Ayush M Srivastava</w:t>
            </w:r>
          </w:p>
        </w:tc>
        <w:tc>
          <w:tcPr>
            <w:tcW w:w="2910" w:type="dxa"/>
          </w:tcPr>
          <w:p w14:paraId="3DB37FDC" w14:textId="1DCB9D24" w:rsidR="00833D31" w:rsidRDefault="00BC0958">
            <w:r>
              <w:t>BDO Dev Team</w:t>
            </w:r>
          </w:p>
        </w:tc>
        <w:tc>
          <w:tcPr>
            <w:tcW w:w="1536" w:type="dxa"/>
          </w:tcPr>
          <w:p w14:paraId="2A3CF92F" w14:textId="6C7CFF00" w:rsidR="00833D31" w:rsidRDefault="00BC0958">
            <w:r>
              <w:t>BDO</w:t>
            </w:r>
          </w:p>
        </w:tc>
        <w:tc>
          <w:tcPr>
            <w:tcW w:w="2716" w:type="dxa"/>
          </w:tcPr>
          <w:p w14:paraId="003046E3" w14:textId="77777777" w:rsidR="00833D31" w:rsidRDefault="00000000">
            <w: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t>2. Meeting Objective &amp; Agenda</w:t>
      </w:r>
    </w:p>
    <w:p w14:paraId="0C0C4F07" w14:textId="39C2AF2A" w:rsidR="00D80708" w:rsidRPr="00D80708" w:rsidRDefault="00000000" w:rsidP="00A4508C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A4508C" w:rsidRPr="00A4508C">
        <w:t xml:space="preserve">To review and finalize the </w:t>
      </w:r>
      <w:r w:rsidR="00A4508C" w:rsidRPr="00A4508C">
        <w:rPr>
          <w:b/>
          <w:bCs/>
        </w:rPr>
        <w:t>new and updated data requirements</w:t>
      </w:r>
      <w:r w:rsidR="00A4508C" w:rsidRPr="00A4508C">
        <w:t xml:space="preserve"> related to both </w:t>
      </w:r>
      <w:r w:rsidR="00A4508C" w:rsidRPr="00A4508C">
        <w:rPr>
          <w:b/>
          <w:bCs/>
        </w:rPr>
        <w:t>Existing Enterprise</w:t>
      </w:r>
      <w:r w:rsidR="00A4508C" w:rsidRPr="00A4508C">
        <w:t xml:space="preserve"> and </w:t>
      </w:r>
      <w:r w:rsidR="00A4508C" w:rsidRPr="00A4508C">
        <w:rPr>
          <w:b/>
          <w:bCs/>
        </w:rPr>
        <w:t>New Enterprise</w:t>
      </w:r>
      <w:r w:rsidR="00A4508C" w:rsidRPr="00A4508C">
        <w:t xml:space="preserve"> forms, and to discuss the </w:t>
      </w:r>
      <w:r w:rsidR="00A4508C" w:rsidRPr="00A4508C">
        <w:rPr>
          <w:b/>
          <w:bCs/>
        </w:rPr>
        <w:t>newly drafted CRP-EP workflow</w:t>
      </w:r>
      <w:r w:rsidR="00A4508C" w:rsidRPr="00A4508C">
        <w:t xml:space="preserve"> for the Enterprise Sakhi Android Application, with a focus on CRP-EP master profiling, assignments, approvals, and training mapping.</w:t>
      </w:r>
    </w:p>
    <w:p w14:paraId="43A0D92B" w14:textId="4F4074BE" w:rsidR="00B94ECB" w:rsidRDefault="00000000" w:rsidP="00D80708">
      <w:r w:rsidRPr="00ED0853">
        <w:rPr>
          <w:b/>
          <w:bCs/>
        </w:rPr>
        <w:t>Agenda Points</w:t>
      </w:r>
      <w:r>
        <w:t xml:space="preserve">: </w:t>
      </w:r>
    </w:p>
    <w:p w14:paraId="79876B10" w14:textId="77777777" w:rsidR="00AC5F1C" w:rsidRPr="00AC5F1C" w:rsidRDefault="00AC5F1C" w:rsidP="00AC5F1C">
      <w:pPr>
        <w:pStyle w:val="NormalWeb"/>
        <w:rPr>
          <w:rFonts w:hAnsi="Symbol"/>
        </w:rPr>
      </w:pPr>
      <w:r w:rsidRPr="00AC5F1C">
        <w:rPr>
          <w:rFonts w:hAnsi="Symbol"/>
        </w:rPr>
        <w:t></w:t>
      </w:r>
      <w:r w:rsidRPr="00AC5F1C">
        <w:rPr>
          <w:rFonts w:hAnsi="Symbol"/>
        </w:rPr>
        <w:t xml:space="preserve">  Review of new dropdowns and field definitions</w:t>
      </w:r>
    </w:p>
    <w:p w14:paraId="5B2337C0" w14:textId="77777777" w:rsidR="00AC5F1C" w:rsidRPr="00AC5F1C" w:rsidRDefault="00AC5F1C" w:rsidP="00AC5F1C">
      <w:pPr>
        <w:pStyle w:val="NormalWeb"/>
        <w:rPr>
          <w:rFonts w:hAnsi="Symbol"/>
        </w:rPr>
      </w:pPr>
      <w:r w:rsidRPr="00AC5F1C">
        <w:rPr>
          <w:rFonts w:hAnsi="Symbol"/>
        </w:rPr>
        <w:t></w:t>
      </w:r>
      <w:r w:rsidRPr="00AC5F1C">
        <w:rPr>
          <w:rFonts w:hAnsi="Symbol"/>
        </w:rPr>
        <w:t xml:space="preserve">  Confirmation of conditional logic and expandable sections</w:t>
      </w:r>
    </w:p>
    <w:p w14:paraId="711EB32A" w14:textId="77777777" w:rsidR="00AC5F1C" w:rsidRPr="00AC5F1C" w:rsidRDefault="00AC5F1C" w:rsidP="00AC5F1C">
      <w:pPr>
        <w:pStyle w:val="NormalWeb"/>
        <w:rPr>
          <w:rFonts w:hAnsi="Symbol"/>
        </w:rPr>
      </w:pPr>
      <w:r w:rsidRPr="00AC5F1C">
        <w:rPr>
          <w:rFonts w:hAnsi="Symbol"/>
        </w:rPr>
        <w:t></w:t>
      </w:r>
      <w:r w:rsidRPr="00AC5F1C">
        <w:rPr>
          <w:rFonts w:hAnsi="Symbol"/>
        </w:rPr>
        <w:t xml:space="preserve">  Photo upload rules and validations</w:t>
      </w:r>
    </w:p>
    <w:p w14:paraId="41CC3A1C" w14:textId="77777777" w:rsidR="00AC5F1C" w:rsidRPr="00AC5F1C" w:rsidRDefault="00AC5F1C" w:rsidP="00AC5F1C">
      <w:pPr>
        <w:pStyle w:val="NormalWeb"/>
        <w:rPr>
          <w:rFonts w:hAnsi="Symbol"/>
        </w:rPr>
      </w:pPr>
      <w:r w:rsidRPr="00AC5F1C">
        <w:rPr>
          <w:rFonts w:hAnsi="Symbol"/>
        </w:rPr>
        <w:t></w:t>
      </w:r>
      <w:r w:rsidRPr="00AC5F1C">
        <w:rPr>
          <w:rFonts w:hAnsi="Symbol"/>
        </w:rPr>
        <w:t xml:space="preserve">  Financial, marketing, and support-related field standardization</w:t>
      </w:r>
    </w:p>
    <w:p w14:paraId="52DE14B8" w14:textId="77777777" w:rsidR="00AC5F1C" w:rsidRPr="00AC5F1C" w:rsidRDefault="00AC5F1C" w:rsidP="00AC5F1C">
      <w:pPr>
        <w:pStyle w:val="NormalWeb"/>
        <w:rPr>
          <w:rFonts w:hAnsi="Symbol"/>
        </w:rPr>
      </w:pPr>
      <w:r w:rsidRPr="00AC5F1C">
        <w:rPr>
          <w:rFonts w:hAnsi="Symbol"/>
        </w:rPr>
        <w:t></w:t>
      </w:r>
      <w:r w:rsidRPr="00AC5F1C">
        <w:rPr>
          <w:rFonts w:hAnsi="Symbol"/>
        </w:rPr>
        <w:t xml:space="preserve">  Applicability across Existing, New, and No Enterprise forms</w:t>
      </w:r>
    </w:p>
    <w:p w14:paraId="2CCDBACD" w14:textId="77777777" w:rsidR="00AC5F1C" w:rsidRPr="00AC5F1C" w:rsidRDefault="00AC5F1C" w:rsidP="00AC5F1C">
      <w:pPr>
        <w:pStyle w:val="NormalWeb"/>
        <w:rPr>
          <w:rFonts w:hAnsi="Symbol"/>
        </w:rPr>
      </w:pPr>
      <w:r w:rsidRPr="00AC5F1C">
        <w:rPr>
          <w:rFonts w:hAnsi="Symbol"/>
        </w:rPr>
        <w:t></w:t>
      </w:r>
      <w:r w:rsidRPr="00AC5F1C">
        <w:rPr>
          <w:rFonts w:hAnsi="Symbol"/>
        </w:rPr>
        <w:t xml:space="preserve">  CRP-EP data format issue and future data submission protocol</w:t>
      </w:r>
    </w:p>
    <w:p w14:paraId="6B8409C9" w14:textId="77777777" w:rsidR="00AC5F1C" w:rsidRPr="00AC5F1C" w:rsidRDefault="00AC5F1C" w:rsidP="00AC5F1C">
      <w:pPr>
        <w:pStyle w:val="NormalWeb"/>
        <w:rPr>
          <w:rFonts w:hAnsi="Symbol"/>
        </w:rPr>
      </w:pPr>
      <w:r w:rsidRPr="00AC5F1C">
        <w:rPr>
          <w:rFonts w:hAnsi="Symbol"/>
        </w:rPr>
        <w:t></w:t>
      </w:r>
      <w:r w:rsidRPr="00AC5F1C">
        <w:rPr>
          <w:rFonts w:hAnsi="Symbol"/>
        </w:rPr>
        <w:t xml:space="preserve">  Confirmation of next steps</w:t>
      </w:r>
    </w:p>
    <w:p w14:paraId="706B400C" w14:textId="77777777" w:rsidR="00F07B27" w:rsidRDefault="00F07B27" w:rsidP="00B94ECB">
      <w:pPr>
        <w:pStyle w:val="NormalWeb"/>
      </w:pPr>
    </w:p>
    <w:p w14:paraId="799749DB" w14:textId="3BF93CD7" w:rsidR="00A15094" w:rsidRDefault="00000000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5490"/>
        <w:gridCol w:w="1671"/>
      </w:tblGrid>
      <w:tr w:rsidR="00FA23E9" w:rsidRPr="00FA23E9" w14:paraId="1DBC85F9" w14:textId="77777777" w:rsidTr="00FA23E9">
        <w:tc>
          <w:tcPr>
            <w:tcW w:w="0" w:type="auto"/>
            <w:hideMark/>
          </w:tcPr>
          <w:p w14:paraId="2949603E" w14:textId="77777777" w:rsidR="00FA23E9" w:rsidRPr="00FA23E9" w:rsidRDefault="00FA23E9" w:rsidP="00FA23E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A23E9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7EFDE843" w14:textId="77777777" w:rsidR="00FA23E9" w:rsidRPr="00FA23E9" w:rsidRDefault="00FA23E9" w:rsidP="00FA23E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A23E9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6DC445F4" w14:textId="77777777" w:rsidR="00FA23E9" w:rsidRPr="00FA23E9" w:rsidRDefault="00FA23E9" w:rsidP="00FA23E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A23E9">
              <w:rPr>
                <w:b/>
                <w:bCs/>
                <w:lang w:val="en-IN"/>
              </w:rPr>
              <w:t>Remarks</w:t>
            </w:r>
          </w:p>
        </w:tc>
      </w:tr>
      <w:tr w:rsidR="00FA23E9" w:rsidRPr="00FA23E9" w14:paraId="1505B2FB" w14:textId="77777777" w:rsidTr="00FA23E9">
        <w:tc>
          <w:tcPr>
            <w:tcW w:w="0" w:type="auto"/>
            <w:hideMark/>
          </w:tcPr>
          <w:p w14:paraId="646C5D53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Form Field Update – Overall</w:t>
            </w:r>
          </w:p>
        </w:tc>
        <w:tc>
          <w:tcPr>
            <w:tcW w:w="0" w:type="auto"/>
            <w:hideMark/>
          </w:tcPr>
          <w:p w14:paraId="2C451803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 xml:space="preserve">EDP Team shared a </w:t>
            </w:r>
            <w:r w:rsidRPr="00FA23E9">
              <w:rPr>
                <w:b/>
                <w:bCs/>
                <w:lang w:val="en-IN"/>
              </w:rPr>
              <w:t>comprehensive set of finalized dropdowns, conditional logic, and validations</w:t>
            </w:r>
            <w:r w:rsidRPr="00FA23E9">
              <w:rPr>
                <w:lang w:val="en-IN"/>
              </w:rPr>
              <w:t xml:space="preserve"> to be implemented.</w:t>
            </w:r>
          </w:p>
        </w:tc>
        <w:tc>
          <w:tcPr>
            <w:tcW w:w="0" w:type="auto"/>
            <w:hideMark/>
          </w:tcPr>
          <w:p w14:paraId="71B70347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Approved</w:t>
            </w:r>
          </w:p>
        </w:tc>
      </w:tr>
      <w:tr w:rsidR="00FA23E9" w:rsidRPr="00FA23E9" w14:paraId="1A648D7A" w14:textId="77777777" w:rsidTr="00FA23E9">
        <w:tc>
          <w:tcPr>
            <w:tcW w:w="0" w:type="auto"/>
            <w:hideMark/>
          </w:tcPr>
          <w:p w14:paraId="16B00826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Applicability Scope</w:t>
            </w:r>
          </w:p>
        </w:tc>
        <w:tc>
          <w:tcPr>
            <w:tcW w:w="0" w:type="auto"/>
            <w:hideMark/>
          </w:tcPr>
          <w:p w14:paraId="7A355FC9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 xml:space="preserve">All newly shared fields and rules are to be implemented across </w:t>
            </w:r>
            <w:r w:rsidRPr="00FA23E9">
              <w:rPr>
                <w:b/>
                <w:bCs/>
                <w:lang w:val="en-IN"/>
              </w:rPr>
              <w:t>all three forms</w:t>
            </w:r>
            <w:r w:rsidRPr="00FA23E9">
              <w:rPr>
                <w:lang w:val="en-IN"/>
              </w:rPr>
              <w:t>, wherever logically applicable.</w:t>
            </w:r>
          </w:p>
        </w:tc>
        <w:tc>
          <w:tcPr>
            <w:tcW w:w="0" w:type="auto"/>
            <w:hideMark/>
          </w:tcPr>
          <w:p w14:paraId="6CA894E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Mandatory</w:t>
            </w:r>
          </w:p>
        </w:tc>
      </w:tr>
      <w:tr w:rsidR="00FA23E9" w:rsidRPr="00FA23E9" w14:paraId="3B2CA200" w14:textId="77777777" w:rsidTr="00FA23E9">
        <w:tc>
          <w:tcPr>
            <w:tcW w:w="0" w:type="auto"/>
            <w:hideMark/>
          </w:tcPr>
          <w:p w14:paraId="1E94400A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Enterprise Type Dropdown</w:t>
            </w:r>
          </w:p>
        </w:tc>
        <w:tc>
          <w:tcPr>
            <w:tcW w:w="0" w:type="auto"/>
            <w:hideMark/>
          </w:tcPr>
          <w:p w14:paraId="3869746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Standardized enterprise categories including Manufacturing, Service, Trading, Agri-based, Livestock-based, Home-based, and Others (with description).</w:t>
            </w:r>
          </w:p>
        </w:tc>
        <w:tc>
          <w:tcPr>
            <w:tcW w:w="0" w:type="auto"/>
            <w:hideMark/>
          </w:tcPr>
          <w:p w14:paraId="40A2A8A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Classification</w:t>
            </w:r>
          </w:p>
        </w:tc>
      </w:tr>
      <w:tr w:rsidR="00FA23E9" w:rsidRPr="00FA23E9" w14:paraId="2592C89C" w14:textId="77777777" w:rsidTr="00FA23E9">
        <w:tc>
          <w:tcPr>
            <w:tcW w:w="0" w:type="auto"/>
            <w:hideMark/>
          </w:tcPr>
          <w:p w14:paraId="3A4FAE9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Ownership Type Dropdown</w:t>
            </w:r>
          </w:p>
        </w:tc>
        <w:tc>
          <w:tcPr>
            <w:tcW w:w="0" w:type="auto"/>
            <w:hideMark/>
          </w:tcPr>
          <w:p w14:paraId="1DE9D9D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Ownership options expanded to include Individual, Partnership, SHG-based, Family-owned, Women Entrepreneur, and Others.</w:t>
            </w:r>
          </w:p>
        </w:tc>
        <w:tc>
          <w:tcPr>
            <w:tcW w:w="0" w:type="auto"/>
            <w:hideMark/>
          </w:tcPr>
          <w:p w14:paraId="2F568756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Data clarity</w:t>
            </w:r>
          </w:p>
        </w:tc>
      </w:tr>
      <w:tr w:rsidR="00FA23E9" w:rsidRPr="00FA23E9" w14:paraId="0F2FFE6E" w14:textId="77777777" w:rsidTr="00FA23E9">
        <w:tc>
          <w:tcPr>
            <w:tcW w:w="0" w:type="auto"/>
            <w:hideMark/>
          </w:tcPr>
          <w:p w14:paraId="0B26BE66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Product / Services Dropdown</w:t>
            </w:r>
          </w:p>
        </w:tc>
        <w:tc>
          <w:tcPr>
            <w:tcW w:w="0" w:type="auto"/>
            <w:hideMark/>
          </w:tcPr>
          <w:p w14:paraId="68630B9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Predefined product/service categories with “Others” option for flexibility.</w:t>
            </w:r>
          </w:p>
        </w:tc>
        <w:tc>
          <w:tcPr>
            <w:tcW w:w="0" w:type="auto"/>
            <w:hideMark/>
          </w:tcPr>
          <w:p w14:paraId="3AC0BD6E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Uniform reporting</w:t>
            </w:r>
          </w:p>
        </w:tc>
      </w:tr>
      <w:tr w:rsidR="00FA23E9" w:rsidRPr="00FA23E9" w14:paraId="2D039A38" w14:textId="77777777" w:rsidTr="00FA23E9">
        <w:tc>
          <w:tcPr>
            <w:tcW w:w="0" w:type="auto"/>
            <w:hideMark/>
          </w:tcPr>
          <w:p w14:paraId="3F4070CB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Raw Material Type Dropdown</w:t>
            </w:r>
          </w:p>
        </w:tc>
        <w:tc>
          <w:tcPr>
            <w:tcW w:w="0" w:type="auto"/>
            <w:hideMark/>
          </w:tcPr>
          <w:p w14:paraId="2633E361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Structured raw material categories including fabric, wood, metal, plastic, food material, paper, clay/ceramic, natural/organic, and others.</w:t>
            </w:r>
          </w:p>
        </w:tc>
        <w:tc>
          <w:tcPr>
            <w:tcW w:w="0" w:type="auto"/>
            <w:hideMark/>
          </w:tcPr>
          <w:p w14:paraId="2FA6CC97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Resource mapping</w:t>
            </w:r>
          </w:p>
        </w:tc>
      </w:tr>
      <w:tr w:rsidR="00FA23E9" w:rsidRPr="00FA23E9" w14:paraId="68AB7E6F" w14:textId="77777777" w:rsidTr="00FA23E9">
        <w:tc>
          <w:tcPr>
            <w:tcW w:w="0" w:type="auto"/>
            <w:hideMark/>
          </w:tcPr>
          <w:p w14:paraId="7E401641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Machinery &amp; Equipment Dropdown</w:t>
            </w:r>
          </w:p>
        </w:tc>
        <w:tc>
          <w:tcPr>
            <w:tcW w:w="0" w:type="auto"/>
            <w:hideMark/>
          </w:tcPr>
          <w:p w14:paraId="7BA2B97D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Machinery list standardized with an “Others” option for manual entry.</w:t>
            </w:r>
          </w:p>
        </w:tc>
        <w:tc>
          <w:tcPr>
            <w:tcW w:w="0" w:type="auto"/>
            <w:hideMark/>
          </w:tcPr>
          <w:p w14:paraId="2CB2F69C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Asset profiling</w:t>
            </w:r>
          </w:p>
        </w:tc>
      </w:tr>
      <w:tr w:rsidR="00FA23E9" w:rsidRPr="00FA23E9" w14:paraId="3603C23D" w14:textId="77777777" w:rsidTr="00FA23E9">
        <w:tc>
          <w:tcPr>
            <w:tcW w:w="0" w:type="auto"/>
            <w:hideMark/>
          </w:tcPr>
          <w:p w14:paraId="161E584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Workplace Type Dropdown</w:t>
            </w:r>
          </w:p>
        </w:tc>
        <w:tc>
          <w:tcPr>
            <w:tcW w:w="0" w:type="auto"/>
            <w:hideMark/>
          </w:tcPr>
          <w:p w14:paraId="252D10C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Workplace types finalized including home-based, rented, own workspace, SHG center, community workspace, mobile, and others.</w:t>
            </w:r>
          </w:p>
        </w:tc>
        <w:tc>
          <w:tcPr>
            <w:tcW w:w="0" w:type="auto"/>
            <w:hideMark/>
          </w:tcPr>
          <w:p w14:paraId="4CE9879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Infrastructure</w:t>
            </w:r>
          </w:p>
        </w:tc>
      </w:tr>
      <w:tr w:rsidR="00FA23E9" w:rsidRPr="00FA23E9" w14:paraId="4EE6D52B" w14:textId="77777777" w:rsidTr="00FA23E9">
        <w:tc>
          <w:tcPr>
            <w:tcW w:w="0" w:type="auto"/>
            <w:hideMark/>
          </w:tcPr>
          <w:p w14:paraId="493F66D7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Electricity Availability</w:t>
            </w:r>
          </w:p>
        </w:tc>
        <w:tc>
          <w:tcPr>
            <w:tcW w:w="0" w:type="auto"/>
            <w:hideMark/>
          </w:tcPr>
          <w:p w14:paraId="2059274A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Electricity availability to be captured as Yes / No / Partial / Irregular / Other.</w:t>
            </w:r>
          </w:p>
        </w:tc>
        <w:tc>
          <w:tcPr>
            <w:tcW w:w="0" w:type="auto"/>
            <w:hideMark/>
          </w:tcPr>
          <w:p w14:paraId="17450BEA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Readiness check</w:t>
            </w:r>
          </w:p>
        </w:tc>
      </w:tr>
      <w:tr w:rsidR="00FA23E9" w:rsidRPr="00FA23E9" w14:paraId="4D275604" w14:textId="77777777" w:rsidTr="00FA23E9">
        <w:tc>
          <w:tcPr>
            <w:tcW w:w="0" w:type="auto"/>
            <w:hideMark/>
          </w:tcPr>
          <w:p w14:paraId="088C9F34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Water Availability</w:t>
            </w:r>
          </w:p>
        </w:tc>
        <w:tc>
          <w:tcPr>
            <w:tcW w:w="0" w:type="auto"/>
            <w:hideMark/>
          </w:tcPr>
          <w:p w14:paraId="15C4336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Water availability to be captured as Yes / No / Limited / Other.</w:t>
            </w:r>
          </w:p>
        </w:tc>
        <w:tc>
          <w:tcPr>
            <w:tcW w:w="0" w:type="auto"/>
            <w:hideMark/>
          </w:tcPr>
          <w:p w14:paraId="22F5DCE1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Infrastructure</w:t>
            </w:r>
          </w:p>
        </w:tc>
      </w:tr>
      <w:tr w:rsidR="00FA23E9" w:rsidRPr="00FA23E9" w14:paraId="31DF0D91" w14:textId="77777777" w:rsidTr="00FA23E9">
        <w:tc>
          <w:tcPr>
            <w:tcW w:w="0" w:type="auto"/>
            <w:hideMark/>
          </w:tcPr>
          <w:p w14:paraId="791BACB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Transport Availability</w:t>
            </w:r>
          </w:p>
        </w:tc>
        <w:tc>
          <w:tcPr>
            <w:tcW w:w="0" w:type="auto"/>
            <w:hideMark/>
          </w:tcPr>
          <w:p w14:paraId="35BE03C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Transport availability dropdown finalized with conditional logic.</w:t>
            </w:r>
          </w:p>
        </w:tc>
        <w:tc>
          <w:tcPr>
            <w:tcW w:w="0" w:type="auto"/>
            <w:hideMark/>
          </w:tcPr>
          <w:p w14:paraId="55A4E481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Logistics</w:t>
            </w:r>
          </w:p>
        </w:tc>
      </w:tr>
      <w:tr w:rsidR="00FA23E9" w:rsidRPr="00FA23E9" w14:paraId="6315EC27" w14:textId="77777777" w:rsidTr="00FA23E9">
        <w:tc>
          <w:tcPr>
            <w:tcW w:w="0" w:type="auto"/>
            <w:hideMark/>
          </w:tcPr>
          <w:p w14:paraId="5518524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Conditional Logic – Transport</w:t>
            </w:r>
          </w:p>
        </w:tc>
        <w:tc>
          <w:tcPr>
            <w:tcW w:w="0" w:type="auto"/>
            <w:hideMark/>
          </w:tcPr>
          <w:p w14:paraId="211A8A5A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 xml:space="preserve">If “Yes” selected, an additional question appears: </w:t>
            </w:r>
            <w:r w:rsidRPr="00FA23E9">
              <w:rPr>
                <w:i/>
                <w:iCs/>
                <w:lang w:val="en-IN"/>
              </w:rPr>
              <w:t>Can you send products to CLF?</w:t>
            </w:r>
          </w:p>
        </w:tc>
        <w:tc>
          <w:tcPr>
            <w:tcW w:w="0" w:type="auto"/>
            <w:hideMark/>
          </w:tcPr>
          <w:p w14:paraId="123A568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Conditional</w:t>
            </w:r>
          </w:p>
        </w:tc>
      </w:tr>
      <w:tr w:rsidR="00FA23E9" w:rsidRPr="00FA23E9" w14:paraId="7EC5804F" w14:textId="77777777" w:rsidTr="00FA23E9">
        <w:tc>
          <w:tcPr>
            <w:tcW w:w="0" w:type="auto"/>
            <w:hideMark/>
          </w:tcPr>
          <w:p w14:paraId="5B118B14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 xml:space="preserve">Source of Investment </w:t>
            </w:r>
            <w:r w:rsidRPr="00FA23E9">
              <w:rPr>
                <w:b/>
                <w:bCs/>
                <w:lang w:val="en-IN"/>
              </w:rPr>
              <w:lastRenderedPageBreak/>
              <w:t>Dropdown</w:t>
            </w:r>
          </w:p>
        </w:tc>
        <w:tc>
          <w:tcPr>
            <w:tcW w:w="0" w:type="auto"/>
            <w:hideMark/>
          </w:tcPr>
          <w:p w14:paraId="4B11623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lastRenderedPageBreak/>
              <w:t xml:space="preserve">Investment sources standardized (CCL, CIF, Livelihood </w:t>
            </w:r>
            <w:r w:rsidRPr="00FA23E9">
              <w:rPr>
                <w:lang w:val="en-IN"/>
              </w:rPr>
              <w:lastRenderedPageBreak/>
              <w:t>Fund, CEF, Others).</w:t>
            </w:r>
          </w:p>
        </w:tc>
        <w:tc>
          <w:tcPr>
            <w:tcW w:w="0" w:type="auto"/>
            <w:hideMark/>
          </w:tcPr>
          <w:p w14:paraId="74F1E40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lastRenderedPageBreak/>
              <w:t xml:space="preserve">Financial </w:t>
            </w:r>
            <w:r w:rsidRPr="00FA23E9">
              <w:rPr>
                <w:lang w:val="en-IN"/>
              </w:rPr>
              <w:lastRenderedPageBreak/>
              <w:t>mapping</w:t>
            </w:r>
          </w:p>
        </w:tc>
      </w:tr>
      <w:tr w:rsidR="00FA23E9" w:rsidRPr="00FA23E9" w14:paraId="385C3192" w14:textId="77777777" w:rsidTr="00FA23E9">
        <w:tc>
          <w:tcPr>
            <w:tcW w:w="0" w:type="auto"/>
            <w:hideMark/>
          </w:tcPr>
          <w:p w14:paraId="79D8577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lastRenderedPageBreak/>
              <w:t>Government Subsidy Field</w:t>
            </w:r>
          </w:p>
        </w:tc>
        <w:tc>
          <w:tcPr>
            <w:tcW w:w="0" w:type="auto"/>
            <w:hideMark/>
          </w:tcPr>
          <w:p w14:paraId="7BA1ACA0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Yes/No dropdown with conditional capture of Department Name and Scheme Name if “Yes”.</w:t>
            </w:r>
          </w:p>
        </w:tc>
        <w:tc>
          <w:tcPr>
            <w:tcW w:w="0" w:type="auto"/>
            <w:hideMark/>
          </w:tcPr>
          <w:p w14:paraId="0468825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Conditional</w:t>
            </w:r>
          </w:p>
        </w:tc>
      </w:tr>
      <w:tr w:rsidR="00FA23E9" w:rsidRPr="00FA23E9" w14:paraId="3099D92C" w14:textId="77777777" w:rsidTr="00FA23E9">
        <w:tc>
          <w:tcPr>
            <w:tcW w:w="0" w:type="auto"/>
            <w:hideMark/>
          </w:tcPr>
          <w:p w14:paraId="43E68734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Loan Taken Field</w:t>
            </w:r>
          </w:p>
        </w:tc>
        <w:tc>
          <w:tcPr>
            <w:tcW w:w="0" w:type="auto"/>
            <w:hideMark/>
          </w:tcPr>
          <w:p w14:paraId="7DDDB59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 xml:space="preserve">Yes/No dropdown with </w:t>
            </w:r>
            <w:r w:rsidRPr="00FA23E9">
              <w:rPr>
                <w:b/>
                <w:bCs/>
                <w:lang w:val="en-IN"/>
              </w:rPr>
              <w:t>expandable loan section</w:t>
            </w:r>
            <w:r w:rsidRPr="00FA23E9">
              <w:rPr>
                <w:lang w:val="en-IN"/>
              </w:rPr>
              <w:t xml:space="preserve"> for multiple loans.</w:t>
            </w:r>
          </w:p>
        </w:tc>
        <w:tc>
          <w:tcPr>
            <w:tcW w:w="0" w:type="auto"/>
            <w:hideMark/>
          </w:tcPr>
          <w:p w14:paraId="3D8BA08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Complex data</w:t>
            </w:r>
          </w:p>
        </w:tc>
      </w:tr>
      <w:tr w:rsidR="00FA23E9" w:rsidRPr="00FA23E9" w14:paraId="65BAAD8E" w14:textId="77777777" w:rsidTr="00FA23E9">
        <w:tc>
          <w:tcPr>
            <w:tcW w:w="0" w:type="auto"/>
            <w:hideMark/>
          </w:tcPr>
          <w:p w14:paraId="192D321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Loan Entry Structure</w:t>
            </w:r>
          </w:p>
        </w:tc>
        <w:tc>
          <w:tcPr>
            <w:tcW w:w="0" w:type="auto"/>
            <w:hideMark/>
          </w:tcPr>
          <w:p w14:paraId="75E6A22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Each loan entry includes institution type, loan amount, repayment status, with add/delete options.</w:t>
            </w:r>
          </w:p>
        </w:tc>
        <w:tc>
          <w:tcPr>
            <w:tcW w:w="0" w:type="auto"/>
            <w:hideMark/>
          </w:tcPr>
          <w:p w14:paraId="2BE75BD4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Repeatable</w:t>
            </w:r>
          </w:p>
        </w:tc>
      </w:tr>
      <w:tr w:rsidR="00FA23E9" w:rsidRPr="00FA23E9" w14:paraId="600BFE03" w14:textId="77777777" w:rsidTr="00FA23E9">
        <w:tc>
          <w:tcPr>
            <w:tcW w:w="0" w:type="auto"/>
            <w:hideMark/>
          </w:tcPr>
          <w:p w14:paraId="45A0FCB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Marketing Channels</w:t>
            </w:r>
          </w:p>
        </w:tc>
        <w:tc>
          <w:tcPr>
            <w:tcW w:w="0" w:type="auto"/>
            <w:hideMark/>
          </w:tcPr>
          <w:p w14:paraId="4C0D1543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Multi-select dropdown (Retail, Online, Exhibition, Others).</w:t>
            </w:r>
          </w:p>
        </w:tc>
        <w:tc>
          <w:tcPr>
            <w:tcW w:w="0" w:type="auto"/>
            <w:hideMark/>
          </w:tcPr>
          <w:p w14:paraId="2CF57811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Sales analytics</w:t>
            </w:r>
          </w:p>
        </w:tc>
      </w:tr>
      <w:tr w:rsidR="00FA23E9" w:rsidRPr="00FA23E9" w14:paraId="7FD24BF6" w14:textId="77777777" w:rsidTr="00FA23E9">
        <w:tc>
          <w:tcPr>
            <w:tcW w:w="0" w:type="auto"/>
            <w:hideMark/>
          </w:tcPr>
          <w:p w14:paraId="471CB120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Future Training Requirement</w:t>
            </w:r>
          </w:p>
        </w:tc>
        <w:tc>
          <w:tcPr>
            <w:tcW w:w="0" w:type="auto"/>
            <w:hideMark/>
          </w:tcPr>
          <w:p w14:paraId="32C3F204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Yes/No dropdown with conditional text field capturing training details.</w:t>
            </w:r>
          </w:p>
        </w:tc>
        <w:tc>
          <w:tcPr>
            <w:tcW w:w="0" w:type="auto"/>
            <w:hideMark/>
          </w:tcPr>
          <w:p w14:paraId="222851AE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Capacity planning</w:t>
            </w:r>
          </w:p>
        </w:tc>
      </w:tr>
      <w:tr w:rsidR="00FA23E9" w:rsidRPr="00FA23E9" w14:paraId="1BD9B8E0" w14:textId="77777777" w:rsidTr="00FA23E9">
        <w:tc>
          <w:tcPr>
            <w:tcW w:w="0" w:type="auto"/>
            <w:hideMark/>
          </w:tcPr>
          <w:p w14:paraId="41B90EB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Institutional Support</w:t>
            </w:r>
          </w:p>
        </w:tc>
        <w:tc>
          <w:tcPr>
            <w:tcW w:w="0" w:type="auto"/>
            <w:hideMark/>
          </w:tcPr>
          <w:p w14:paraId="737616C9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Dropdown including NRLM, SRLM, Others with conditional text input.</w:t>
            </w:r>
          </w:p>
        </w:tc>
        <w:tc>
          <w:tcPr>
            <w:tcW w:w="0" w:type="auto"/>
            <w:hideMark/>
          </w:tcPr>
          <w:p w14:paraId="1454FF7A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Ecosystem</w:t>
            </w:r>
          </w:p>
        </w:tc>
      </w:tr>
      <w:tr w:rsidR="00FA23E9" w:rsidRPr="00FA23E9" w14:paraId="4E07CBA8" w14:textId="77777777" w:rsidTr="00FA23E9">
        <w:tc>
          <w:tcPr>
            <w:tcW w:w="0" w:type="auto"/>
            <w:hideMark/>
          </w:tcPr>
          <w:p w14:paraId="0A961CC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Financial Linkage</w:t>
            </w:r>
          </w:p>
        </w:tc>
        <w:tc>
          <w:tcPr>
            <w:tcW w:w="0" w:type="auto"/>
            <w:hideMark/>
          </w:tcPr>
          <w:p w14:paraId="3BDAC8F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Dropdown options Bank, Microfinance, NBFC, Others.</w:t>
            </w:r>
          </w:p>
        </w:tc>
        <w:tc>
          <w:tcPr>
            <w:tcW w:w="0" w:type="auto"/>
            <w:hideMark/>
          </w:tcPr>
          <w:p w14:paraId="535DBC2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Credit linkage</w:t>
            </w:r>
          </w:p>
        </w:tc>
      </w:tr>
      <w:tr w:rsidR="00FA23E9" w:rsidRPr="00FA23E9" w14:paraId="1718245E" w14:textId="77777777" w:rsidTr="00FA23E9">
        <w:tc>
          <w:tcPr>
            <w:tcW w:w="0" w:type="auto"/>
            <w:hideMark/>
          </w:tcPr>
          <w:p w14:paraId="1C1CBB4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Market Linkages</w:t>
            </w:r>
          </w:p>
        </w:tc>
        <w:tc>
          <w:tcPr>
            <w:tcW w:w="0" w:type="auto"/>
            <w:hideMark/>
          </w:tcPr>
          <w:p w14:paraId="154A7FEC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Multi-select options including ONDC, E-commerce, Exhibition, Others.</w:t>
            </w:r>
          </w:p>
        </w:tc>
        <w:tc>
          <w:tcPr>
            <w:tcW w:w="0" w:type="auto"/>
            <w:hideMark/>
          </w:tcPr>
          <w:p w14:paraId="661A3961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Market access</w:t>
            </w:r>
          </w:p>
        </w:tc>
      </w:tr>
      <w:tr w:rsidR="00FA23E9" w:rsidRPr="00FA23E9" w14:paraId="5839FB8A" w14:textId="77777777" w:rsidTr="00FA23E9">
        <w:tc>
          <w:tcPr>
            <w:tcW w:w="0" w:type="auto"/>
            <w:hideMark/>
          </w:tcPr>
          <w:p w14:paraId="1437F3BB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Required Support</w:t>
            </w:r>
          </w:p>
        </w:tc>
        <w:tc>
          <w:tcPr>
            <w:tcW w:w="0" w:type="auto"/>
            <w:hideMark/>
          </w:tcPr>
          <w:p w14:paraId="418E0EA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Multi-select support needs (Finance, Training, Advertisement, Equipment, Others).</w:t>
            </w:r>
          </w:p>
        </w:tc>
        <w:tc>
          <w:tcPr>
            <w:tcW w:w="0" w:type="auto"/>
            <w:hideMark/>
          </w:tcPr>
          <w:p w14:paraId="01D4B540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Program design</w:t>
            </w:r>
          </w:p>
        </w:tc>
      </w:tr>
      <w:tr w:rsidR="00FA23E9" w:rsidRPr="00FA23E9" w14:paraId="6D6AFC47" w14:textId="77777777" w:rsidTr="00FA23E9">
        <w:tc>
          <w:tcPr>
            <w:tcW w:w="0" w:type="auto"/>
            <w:hideMark/>
          </w:tcPr>
          <w:p w14:paraId="4373CC2E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Expansion Plan</w:t>
            </w:r>
          </w:p>
        </w:tc>
        <w:tc>
          <w:tcPr>
            <w:tcW w:w="0" w:type="auto"/>
            <w:hideMark/>
          </w:tcPr>
          <w:p w14:paraId="4C6CD288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Multi-select options (New Product, E-commerce, Employment, Others).</w:t>
            </w:r>
          </w:p>
        </w:tc>
        <w:tc>
          <w:tcPr>
            <w:tcW w:w="0" w:type="auto"/>
            <w:hideMark/>
          </w:tcPr>
          <w:p w14:paraId="05D592BC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Growth tracking</w:t>
            </w:r>
          </w:p>
        </w:tc>
      </w:tr>
      <w:tr w:rsidR="00FA23E9" w:rsidRPr="00FA23E9" w14:paraId="77E20960" w14:textId="77777777" w:rsidTr="00FA23E9">
        <w:tc>
          <w:tcPr>
            <w:tcW w:w="0" w:type="auto"/>
            <w:hideMark/>
          </w:tcPr>
          <w:p w14:paraId="3C5D22A9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Photo Upload Rules</w:t>
            </w:r>
          </w:p>
        </w:tc>
        <w:tc>
          <w:tcPr>
            <w:tcW w:w="0" w:type="auto"/>
            <w:hideMark/>
          </w:tcPr>
          <w:p w14:paraId="5C077267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 xml:space="preserve">Each relevant section allows </w:t>
            </w:r>
            <w:r w:rsidRPr="00FA23E9">
              <w:rPr>
                <w:b/>
                <w:bCs/>
                <w:lang w:val="en-IN"/>
              </w:rPr>
              <w:t>maximum 3 photos</w:t>
            </w:r>
            <w:r w:rsidRPr="00FA23E9">
              <w:rPr>
                <w:lang w:val="en-IN"/>
              </w:rPr>
              <w:t xml:space="preserve"> with strict validation.</w:t>
            </w:r>
          </w:p>
        </w:tc>
        <w:tc>
          <w:tcPr>
            <w:tcW w:w="0" w:type="auto"/>
            <w:hideMark/>
          </w:tcPr>
          <w:p w14:paraId="24BCBE6C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Evidence</w:t>
            </w:r>
          </w:p>
        </w:tc>
      </w:tr>
      <w:tr w:rsidR="00FA23E9" w:rsidRPr="00FA23E9" w14:paraId="0CA025F3" w14:textId="77777777" w:rsidTr="00FA23E9">
        <w:tc>
          <w:tcPr>
            <w:tcW w:w="0" w:type="auto"/>
            <w:hideMark/>
          </w:tcPr>
          <w:p w14:paraId="358EA767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Photo Format Validation</w:t>
            </w:r>
          </w:p>
        </w:tc>
        <w:tc>
          <w:tcPr>
            <w:tcW w:w="0" w:type="auto"/>
            <w:hideMark/>
          </w:tcPr>
          <w:p w14:paraId="3CB8FA40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Only JPEG/PNG formats accepted; error shown if limit exceeded.</w:t>
            </w:r>
          </w:p>
        </w:tc>
        <w:tc>
          <w:tcPr>
            <w:tcW w:w="0" w:type="auto"/>
            <w:hideMark/>
          </w:tcPr>
          <w:p w14:paraId="1F654F4E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Quality control</w:t>
            </w:r>
          </w:p>
        </w:tc>
      </w:tr>
      <w:tr w:rsidR="00FA23E9" w:rsidRPr="00FA23E9" w14:paraId="55216EEB" w14:textId="77777777" w:rsidTr="00FA23E9">
        <w:tc>
          <w:tcPr>
            <w:tcW w:w="0" w:type="auto"/>
            <w:hideMark/>
          </w:tcPr>
          <w:p w14:paraId="76DCA11C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Annual Net Profit Field</w:t>
            </w:r>
          </w:p>
        </w:tc>
        <w:tc>
          <w:tcPr>
            <w:tcW w:w="0" w:type="auto"/>
            <w:hideMark/>
          </w:tcPr>
          <w:p w14:paraId="091D941B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Numeric input capturing last 12 months’ net profit in INR only.</w:t>
            </w:r>
          </w:p>
        </w:tc>
        <w:tc>
          <w:tcPr>
            <w:tcW w:w="0" w:type="auto"/>
            <w:hideMark/>
          </w:tcPr>
          <w:p w14:paraId="4EC776B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Financial metric</w:t>
            </w:r>
          </w:p>
        </w:tc>
      </w:tr>
      <w:tr w:rsidR="00FA23E9" w:rsidRPr="00FA23E9" w14:paraId="11FC334F" w14:textId="77777777" w:rsidTr="00FA23E9">
        <w:tc>
          <w:tcPr>
            <w:tcW w:w="0" w:type="auto"/>
            <w:hideMark/>
          </w:tcPr>
          <w:p w14:paraId="7EA9088E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Packaging &amp; Branding Photos</w:t>
            </w:r>
          </w:p>
        </w:tc>
        <w:tc>
          <w:tcPr>
            <w:tcW w:w="0" w:type="auto"/>
            <w:hideMark/>
          </w:tcPr>
          <w:p w14:paraId="35BA31F6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Mandatory Open Box and Close Box photos (1 each), optional Others (max 3).</w:t>
            </w:r>
          </w:p>
        </w:tc>
        <w:tc>
          <w:tcPr>
            <w:tcW w:w="0" w:type="auto"/>
            <w:hideMark/>
          </w:tcPr>
          <w:p w14:paraId="431B864E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Compliance</w:t>
            </w:r>
          </w:p>
        </w:tc>
      </w:tr>
      <w:tr w:rsidR="00FA23E9" w:rsidRPr="00FA23E9" w14:paraId="6F219786" w14:textId="77777777" w:rsidTr="00FA23E9">
        <w:tc>
          <w:tcPr>
            <w:tcW w:w="0" w:type="auto"/>
            <w:hideMark/>
          </w:tcPr>
          <w:p w14:paraId="1349106E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Photo Submission Validation</w:t>
            </w:r>
          </w:p>
        </w:tc>
        <w:tc>
          <w:tcPr>
            <w:tcW w:w="0" w:type="auto"/>
            <w:hideMark/>
          </w:tcPr>
          <w:p w14:paraId="7507FE4F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Form submission blocked until mandatory photos are uploaded.</w:t>
            </w:r>
          </w:p>
        </w:tc>
        <w:tc>
          <w:tcPr>
            <w:tcW w:w="0" w:type="auto"/>
            <w:hideMark/>
          </w:tcPr>
          <w:p w14:paraId="4EB41F4C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Enforcement</w:t>
            </w:r>
          </w:p>
        </w:tc>
      </w:tr>
      <w:tr w:rsidR="00FA23E9" w:rsidRPr="00FA23E9" w14:paraId="3B4F42E3" w14:textId="77777777" w:rsidTr="00FA23E9">
        <w:tc>
          <w:tcPr>
            <w:tcW w:w="0" w:type="auto"/>
            <w:hideMark/>
          </w:tcPr>
          <w:p w14:paraId="76BEE59D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 xml:space="preserve">Year of </w:t>
            </w:r>
            <w:r w:rsidRPr="00FA23E9">
              <w:rPr>
                <w:b/>
                <w:bCs/>
                <w:lang w:val="en-IN"/>
              </w:rPr>
              <w:lastRenderedPageBreak/>
              <w:t>Establishment Field</w:t>
            </w:r>
          </w:p>
        </w:tc>
        <w:tc>
          <w:tcPr>
            <w:tcW w:w="0" w:type="auto"/>
            <w:hideMark/>
          </w:tcPr>
          <w:p w14:paraId="147BB4A5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lastRenderedPageBreak/>
              <w:t xml:space="preserve">Numeric counter input (YYYY) with validation against </w:t>
            </w:r>
            <w:r w:rsidRPr="00FA23E9">
              <w:rPr>
                <w:lang w:val="en-IN"/>
              </w:rPr>
              <w:lastRenderedPageBreak/>
              <w:t>future years and invalid ranges.</w:t>
            </w:r>
          </w:p>
        </w:tc>
        <w:tc>
          <w:tcPr>
            <w:tcW w:w="0" w:type="auto"/>
            <w:hideMark/>
          </w:tcPr>
          <w:p w14:paraId="68CDD41D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lastRenderedPageBreak/>
              <w:t>Data integrity</w:t>
            </w:r>
          </w:p>
        </w:tc>
      </w:tr>
      <w:tr w:rsidR="00FA23E9" w:rsidRPr="00FA23E9" w14:paraId="39CCD1B2" w14:textId="77777777" w:rsidTr="00FA23E9">
        <w:tc>
          <w:tcPr>
            <w:tcW w:w="0" w:type="auto"/>
            <w:hideMark/>
          </w:tcPr>
          <w:p w14:paraId="6AC5DCF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CRP-EP Data Receipt Issue</w:t>
            </w:r>
          </w:p>
        </w:tc>
        <w:tc>
          <w:tcPr>
            <w:tcW w:w="0" w:type="auto"/>
            <w:hideMark/>
          </w:tcPr>
          <w:p w14:paraId="43BA31FD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 xml:space="preserve">List of CRP-EPs received from </w:t>
            </w:r>
            <w:r w:rsidRPr="00FA23E9">
              <w:rPr>
                <w:b/>
                <w:bCs/>
                <w:lang w:val="en-IN"/>
              </w:rPr>
              <w:t>Soumy Sir (Bhadohi)</w:t>
            </w:r>
            <w:r w:rsidRPr="00FA23E9">
              <w:rPr>
                <w:lang w:val="en-IN"/>
              </w:rPr>
              <w:t xml:space="preserve"> had incorrect format.</w:t>
            </w:r>
          </w:p>
        </w:tc>
        <w:tc>
          <w:tcPr>
            <w:tcW w:w="0" w:type="auto"/>
            <w:hideMark/>
          </w:tcPr>
          <w:p w14:paraId="591C9D56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Issue noted</w:t>
            </w:r>
          </w:p>
        </w:tc>
      </w:tr>
      <w:tr w:rsidR="00FA23E9" w:rsidRPr="00FA23E9" w14:paraId="7CB6EA7F" w14:textId="77777777" w:rsidTr="00FA23E9">
        <w:tc>
          <w:tcPr>
            <w:tcW w:w="0" w:type="auto"/>
            <w:hideMark/>
          </w:tcPr>
          <w:p w14:paraId="01957142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CRP-EP Data Standardization</w:t>
            </w:r>
          </w:p>
        </w:tc>
        <w:tc>
          <w:tcPr>
            <w:tcW w:w="0" w:type="auto"/>
            <w:hideMark/>
          </w:tcPr>
          <w:p w14:paraId="5D26B16A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 xml:space="preserve">It was decided that a </w:t>
            </w:r>
            <w:r w:rsidRPr="00FA23E9">
              <w:rPr>
                <w:b/>
                <w:bCs/>
                <w:lang w:val="en-IN"/>
              </w:rPr>
              <w:t>new, standardized CRP-EP data format</w:t>
            </w:r>
            <w:r w:rsidRPr="00FA23E9">
              <w:rPr>
                <w:lang w:val="en-IN"/>
              </w:rPr>
              <w:t xml:space="preserve"> will be shared by the technical team for future submissions.</w:t>
            </w:r>
          </w:p>
        </w:tc>
        <w:tc>
          <w:tcPr>
            <w:tcW w:w="0" w:type="auto"/>
            <w:hideMark/>
          </w:tcPr>
          <w:p w14:paraId="30711171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Action agreed</w:t>
            </w:r>
          </w:p>
        </w:tc>
      </w:tr>
      <w:tr w:rsidR="00FA23E9" w:rsidRPr="00FA23E9" w14:paraId="0A2EBD89" w14:textId="77777777" w:rsidTr="00FA23E9">
        <w:tc>
          <w:tcPr>
            <w:tcW w:w="0" w:type="auto"/>
            <w:hideMark/>
          </w:tcPr>
          <w:p w14:paraId="104F1129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b/>
                <w:bCs/>
                <w:lang w:val="en-IN"/>
              </w:rPr>
              <w:t>ID Creation Dependency</w:t>
            </w:r>
          </w:p>
        </w:tc>
        <w:tc>
          <w:tcPr>
            <w:tcW w:w="0" w:type="auto"/>
            <w:hideMark/>
          </w:tcPr>
          <w:p w14:paraId="445211A9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CRP-EP user ID creation will depend strictly on data received in the approved format only.</w:t>
            </w:r>
          </w:p>
        </w:tc>
        <w:tc>
          <w:tcPr>
            <w:tcW w:w="0" w:type="auto"/>
            <w:hideMark/>
          </w:tcPr>
          <w:p w14:paraId="1B7C49FA" w14:textId="77777777" w:rsidR="00FA23E9" w:rsidRPr="00FA23E9" w:rsidRDefault="00FA23E9" w:rsidP="00FA23E9">
            <w:pPr>
              <w:spacing w:after="200" w:line="276" w:lineRule="auto"/>
              <w:rPr>
                <w:lang w:val="en-IN"/>
              </w:rPr>
            </w:pPr>
            <w:r w:rsidRPr="00FA23E9">
              <w:rPr>
                <w:lang w:val="en-IN"/>
              </w:rPr>
              <w:t>Control</w:t>
            </w:r>
          </w:p>
        </w:tc>
      </w:tr>
    </w:tbl>
    <w:p w14:paraId="046BFD1C" w14:textId="77777777" w:rsidR="00A15094" w:rsidRPr="00A15094" w:rsidRDefault="00A15094" w:rsidP="00A15094"/>
    <w:p w14:paraId="10BD53AC" w14:textId="6FCEF1DB" w:rsidR="00833D31" w:rsidRDefault="00000000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2941"/>
        <w:gridCol w:w="1124"/>
        <w:gridCol w:w="1146"/>
      </w:tblGrid>
      <w:tr w:rsidR="009C2E53" w:rsidRPr="009C2E53" w14:paraId="289839BF" w14:textId="77777777" w:rsidTr="009C2E53">
        <w:tc>
          <w:tcPr>
            <w:tcW w:w="0" w:type="auto"/>
            <w:hideMark/>
          </w:tcPr>
          <w:p w14:paraId="2AC6A78C" w14:textId="77777777" w:rsidR="009C2E53" w:rsidRPr="009C2E53" w:rsidRDefault="009C2E53" w:rsidP="009C2E5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C2E53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221670CA" w14:textId="77777777" w:rsidR="009C2E53" w:rsidRPr="009C2E53" w:rsidRDefault="009C2E53" w:rsidP="009C2E5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C2E53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51F1C16F" w14:textId="77777777" w:rsidR="009C2E53" w:rsidRPr="009C2E53" w:rsidRDefault="009C2E53" w:rsidP="009C2E5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C2E53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4296A72D" w14:textId="77777777" w:rsidR="009C2E53" w:rsidRPr="009C2E53" w:rsidRDefault="009C2E53" w:rsidP="009C2E5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C2E53">
              <w:rPr>
                <w:b/>
                <w:bCs/>
                <w:lang w:val="en-IN"/>
              </w:rPr>
              <w:t>Status</w:t>
            </w:r>
          </w:p>
        </w:tc>
      </w:tr>
      <w:tr w:rsidR="009C2E53" w:rsidRPr="009C2E53" w14:paraId="6A3AE41E" w14:textId="77777777" w:rsidTr="009C2E53">
        <w:tc>
          <w:tcPr>
            <w:tcW w:w="0" w:type="auto"/>
            <w:hideMark/>
          </w:tcPr>
          <w:p w14:paraId="72EC2A67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Approve new dropdowns &amp; conditional logic</w:t>
            </w:r>
          </w:p>
        </w:tc>
        <w:tc>
          <w:tcPr>
            <w:tcW w:w="0" w:type="auto"/>
            <w:hideMark/>
          </w:tcPr>
          <w:p w14:paraId="69239F56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16A49211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2845843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Approved</w:t>
            </w:r>
          </w:p>
        </w:tc>
      </w:tr>
      <w:tr w:rsidR="009C2E53" w:rsidRPr="009C2E53" w14:paraId="2D6DB191" w14:textId="77777777" w:rsidTr="009C2E53">
        <w:tc>
          <w:tcPr>
            <w:tcW w:w="0" w:type="auto"/>
            <w:hideMark/>
          </w:tcPr>
          <w:p w14:paraId="704E54AC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Implement updated fields across all 3 forms</w:t>
            </w:r>
          </w:p>
        </w:tc>
        <w:tc>
          <w:tcPr>
            <w:tcW w:w="0" w:type="auto"/>
            <w:hideMark/>
          </w:tcPr>
          <w:p w14:paraId="08133B68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64DAAE11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4549F3D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Planned</w:t>
            </w:r>
          </w:p>
        </w:tc>
      </w:tr>
      <w:tr w:rsidR="009C2E53" w:rsidRPr="009C2E53" w14:paraId="7169CB46" w14:textId="77777777" w:rsidTr="009C2E53">
        <w:tc>
          <w:tcPr>
            <w:tcW w:w="0" w:type="auto"/>
            <w:hideMark/>
          </w:tcPr>
          <w:p w14:paraId="6441C950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Implement expandable loan &amp; photo modules</w:t>
            </w:r>
          </w:p>
        </w:tc>
        <w:tc>
          <w:tcPr>
            <w:tcW w:w="0" w:type="auto"/>
            <w:hideMark/>
          </w:tcPr>
          <w:p w14:paraId="4AD4E066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63B176D4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A2891B0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Planned</w:t>
            </w:r>
          </w:p>
        </w:tc>
      </w:tr>
      <w:tr w:rsidR="009C2E53" w:rsidRPr="009C2E53" w14:paraId="40474119" w14:textId="77777777" w:rsidTr="009C2E53">
        <w:tc>
          <w:tcPr>
            <w:tcW w:w="0" w:type="auto"/>
            <w:hideMark/>
          </w:tcPr>
          <w:p w14:paraId="02A8416E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Enforce validation &amp; error messaging rules</w:t>
            </w:r>
          </w:p>
        </w:tc>
        <w:tc>
          <w:tcPr>
            <w:tcW w:w="0" w:type="auto"/>
            <w:hideMark/>
          </w:tcPr>
          <w:p w14:paraId="0BE2DC53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192B1AF3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5B588A1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Planned</w:t>
            </w:r>
          </w:p>
        </w:tc>
      </w:tr>
      <w:tr w:rsidR="009C2E53" w:rsidRPr="009C2E53" w14:paraId="493FCBBC" w14:textId="77777777" w:rsidTr="009C2E53">
        <w:tc>
          <w:tcPr>
            <w:tcW w:w="0" w:type="auto"/>
            <w:hideMark/>
          </w:tcPr>
          <w:p w14:paraId="08992B8C" w14:textId="4275A5C1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 xml:space="preserve">Update </w:t>
            </w:r>
            <w:r w:rsidR="00705B42">
              <w:rPr>
                <w:lang w:val="en-IN"/>
              </w:rPr>
              <w:t>S</w:t>
            </w:r>
            <w:r w:rsidRPr="009C2E53">
              <w:rPr>
                <w:lang w:val="en-IN"/>
              </w:rPr>
              <w:t>RS with finalized fields</w:t>
            </w:r>
          </w:p>
        </w:tc>
        <w:tc>
          <w:tcPr>
            <w:tcW w:w="0" w:type="auto"/>
            <w:hideMark/>
          </w:tcPr>
          <w:p w14:paraId="7728525A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60EC453F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3297A25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Pending</w:t>
            </w:r>
          </w:p>
        </w:tc>
      </w:tr>
      <w:tr w:rsidR="009C2E53" w:rsidRPr="009C2E53" w14:paraId="07EEDC20" w14:textId="77777777" w:rsidTr="009C2E53">
        <w:tc>
          <w:tcPr>
            <w:tcW w:w="0" w:type="auto"/>
            <w:hideMark/>
          </w:tcPr>
          <w:p w14:paraId="2F77D386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Design standardized CRP-EP data format</w:t>
            </w:r>
          </w:p>
        </w:tc>
        <w:tc>
          <w:tcPr>
            <w:tcW w:w="0" w:type="auto"/>
            <w:hideMark/>
          </w:tcPr>
          <w:p w14:paraId="22FA888F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Technical / Data Team</w:t>
            </w:r>
          </w:p>
        </w:tc>
        <w:tc>
          <w:tcPr>
            <w:tcW w:w="0" w:type="auto"/>
            <w:hideMark/>
          </w:tcPr>
          <w:p w14:paraId="0055975E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E9C9436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Planned</w:t>
            </w:r>
          </w:p>
        </w:tc>
      </w:tr>
      <w:tr w:rsidR="009C2E53" w:rsidRPr="009C2E53" w14:paraId="570FEC0A" w14:textId="77777777" w:rsidTr="009C2E53">
        <w:tc>
          <w:tcPr>
            <w:tcW w:w="0" w:type="auto"/>
            <w:hideMark/>
          </w:tcPr>
          <w:p w14:paraId="717F66E7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Share CRP-EP data format with districts</w:t>
            </w:r>
          </w:p>
        </w:tc>
        <w:tc>
          <w:tcPr>
            <w:tcW w:w="0" w:type="auto"/>
            <w:hideMark/>
          </w:tcPr>
          <w:p w14:paraId="3F9B9D5C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UPSRLM / Tech Team</w:t>
            </w:r>
          </w:p>
        </w:tc>
        <w:tc>
          <w:tcPr>
            <w:tcW w:w="0" w:type="auto"/>
            <w:hideMark/>
          </w:tcPr>
          <w:p w14:paraId="4FF0AC8F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F18D77E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Pending</w:t>
            </w:r>
          </w:p>
        </w:tc>
      </w:tr>
      <w:tr w:rsidR="009C2E53" w:rsidRPr="009C2E53" w14:paraId="3695AF98" w14:textId="77777777" w:rsidTr="009C2E53">
        <w:tc>
          <w:tcPr>
            <w:tcW w:w="0" w:type="auto"/>
            <w:hideMark/>
          </w:tcPr>
          <w:p w14:paraId="18DF31B9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Re-collect CRP-EP data for ID creation</w:t>
            </w:r>
          </w:p>
        </w:tc>
        <w:tc>
          <w:tcPr>
            <w:tcW w:w="0" w:type="auto"/>
            <w:hideMark/>
          </w:tcPr>
          <w:p w14:paraId="458343DF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District Teams</w:t>
            </w:r>
          </w:p>
        </w:tc>
        <w:tc>
          <w:tcPr>
            <w:tcW w:w="0" w:type="auto"/>
            <w:hideMark/>
          </w:tcPr>
          <w:p w14:paraId="57CFAEA8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56C4B68" w14:textId="77777777" w:rsidR="009C2E53" w:rsidRPr="009C2E53" w:rsidRDefault="009C2E53" w:rsidP="009C2E53">
            <w:pPr>
              <w:spacing w:after="200" w:line="276" w:lineRule="auto"/>
              <w:rPr>
                <w:lang w:val="en-IN"/>
              </w:rPr>
            </w:pPr>
            <w:r w:rsidRPr="009C2E53">
              <w:rPr>
                <w:lang w:val="en-IN"/>
              </w:rPr>
              <w:t>Pending</w:t>
            </w:r>
          </w:p>
        </w:tc>
      </w:tr>
    </w:tbl>
    <w:p w14:paraId="7B00D8AC" w14:textId="77777777" w:rsidR="004C0EB0" w:rsidRPr="004C0EB0" w:rsidRDefault="004C0EB0" w:rsidP="004C0EB0"/>
    <w:p w14:paraId="51A2C59B" w14:textId="2746900C" w:rsidR="00833D31" w:rsidRDefault="00F15A4E">
      <w:pPr>
        <w:pStyle w:val="Heading2"/>
      </w:pPr>
      <w:r>
        <w:t>5. Next Steps / Follow-Up</w:t>
      </w:r>
    </w:p>
    <w:p w14:paraId="0BE45044" w14:textId="77777777" w:rsidR="00654B02" w:rsidRDefault="00654B02" w:rsidP="00654B02">
      <w:pPr>
        <w:pStyle w:val="NormalWeb"/>
      </w:pPr>
      <w:r>
        <w:rPr>
          <w:rFonts w:hAnsi="Symbol"/>
        </w:rPr>
        <w:t></w:t>
      </w:r>
      <w:r>
        <w:t xml:space="preserve">  Technical team to </w:t>
      </w:r>
      <w:r>
        <w:rPr>
          <w:rStyle w:val="Strong"/>
        </w:rPr>
        <w:t>implement all finalized dropdowns, conditional logic, and validations</w:t>
      </w:r>
      <w:r>
        <w:t xml:space="preserve"> in the app.</w:t>
      </w:r>
    </w:p>
    <w:p w14:paraId="50E7F8AD" w14:textId="7E6FF9DC" w:rsidR="00654B02" w:rsidRDefault="00654B02" w:rsidP="00654B02">
      <w:pPr>
        <w:pStyle w:val="NormalWeb"/>
      </w:pPr>
      <w:r>
        <w:rPr>
          <w:rFonts w:hAnsi="Symbol"/>
        </w:rPr>
        <w:t></w:t>
      </w:r>
      <w:r>
        <w:t xml:space="preserve">  Documentation team to </w:t>
      </w:r>
      <w:r>
        <w:rPr>
          <w:rStyle w:val="Strong"/>
        </w:rPr>
        <w:t xml:space="preserve">update </w:t>
      </w:r>
      <w:r w:rsidR="008325A0">
        <w:rPr>
          <w:rStyle w:val="Strong"/>
        </w:rPr>
        <w:t>S</w:t>
      </w:r>
      <w:r>
        <w:rPr>
          <w:rStyle w:val="Strong"/>
        </w:rPr>
        <w:t>RS, and Data Dictionary</w:t>
      </w:r>
      <w:r>
        <w:t xml:space="preserve"> accordingly.</w:t>
      </w:r>
    </w:p>
    <w:p w14:paraId="6E3BD29F" w14:textId="77777777" w:rsidR="00654B02" w:rsidRDefault="00654B02" w:rsidP="00654B02">
      <w:pPr>
        <w:pStyle w:val="NormalWeb"/>
      </w:pPr>
      <w:r>
        <w:rPr>
          <w:rFonts w:hAnsi="Symbol"/>
        </w:rPr>
        <w:t></w:t>
      </w:r>
      <w:r>
        <w:t xml:space="preserve">  Prepare and circulate </w:t>
      </w:r>
      <w:r>
        <w:rPr>
          <w:rStyle w:val="Strong"/>
        </w:rPr>
        <w:t>standard CRP-EP master data format</w:t>
      </w:r>
      <w:r>
        <w:t xml:space="preserve"> for future data collection.</w:t>
      </w:r>
    </w:p>
    <w:p w14:paraId="080C0C6F" w14:textId="77777777" w:rsidR="00654B02" w:rsidRDefault="00654B02" w:rsidP="00654B02">
      <w:pPr>
        <w:pStyle w:val="NormalWeb"/>
      </w:pPr>
      <w:r>
        <w:rPr>
          <w:rFonts w:hAnsi="Symbol"/>
        </w:rPr>
        <w:lastRenderedPageBreak/>
        <w:t></w:t>
      </w:r>
      <w:r>
        <w:t xml:space="preserve">  Re-initiate CRP-EP ID creation once data is received in the correct format.</w:t>
      </w:r>
    </w:p>
    <w:p w14:paraId="5145BCBD" w14:textId="77777777" w:rsidR="00654B02" w:rsidRDefault="00654B02" w:rsidP="00654B02">
      <w:pPr>
        <w:pStyle w:val="NormalWeb"/>
      </w:pPr>
      <w:r>
        <w:rPr>
          <w:rFonts w:hAnsi="Symbol"/>
        </w:rPr>
        <w:t></w:t>
      </w:r>
      <w:r>
        <w:t xml:space="preserve">  Schedule a follow-up meeting for </w:t>
      </w:r>
      <w:r>
        <w:rPr>
          <w:rStyle w:val="Strong"/>
        </w:rPr>
        <w:t>form implementation review and sign-off</w:t>
      </w:r>
      <w:r>
        <w:t>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6AF6" w14:textId="77777777" w:rsidR="00D4398E" w:rsidRDefault="00D4398E" w:rsidP="00ED0853">
      <w:pPr>
        <w:spacing w:after="0" w:line="240" w:lineRule="auto"/>
      </w:pPr>
      <w:r>
        <w:separator/>
      </w:r>
    </w:p>
  </w:endnote>
  <w:endnote w:type="continuationSeparator" w:id="0">
    <w:p w14:paraId="03A6AACC" w14:textId="77777777" w:rsidR="00D4398E" w:rsidRDefault="00D4398E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21181" w14:textId="77777777" w:rsidR="00D4398E" w:rsidRDefault="00D4398E" w:rsidP="00ED0853">
      <w:pPr>
        <w:spacing w:after="0" w:line="240" w:lineRule="auto"/>
      </w:pPr>
      <w:r>
        <w:separator/>
      </w:r>
    </w:p>
  </w:footnote>
  <w:footnote w:type="continuationSeparator" w:id="0">
    <w:p w14:paraId="3A0AC12D" w14:textId="77777777" w:rsidR="00D4398E" w:rsidRDefault="00D4398E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1067191612">
    <w:abstractNumId w:val="13"/>
  </w:num>
  <w:num w:numId="14" w16cid:durableId="18951210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C3"/>
    <w:rsid w:val="00050826"/>
    <w:rsid w:val="0006063C"/>
    <w:rsid w:val="000673FF"/>
    <w:rsid w:val="000759CD"/>
    <w:rsid w:val="00084633"/>
    <w:rsid w:val="000A40DA"/>
    <w:rsid w:val="000A6399"/>
    <w:rsid w:val="000C7FF9"/>
    <w:rsid w:val="000E05EE"/>
    <w:rsid w:val="0013158F"/>
    <w:rsid w:val="0015074B"/>
    <w:rsid w:val="00181C34"/>
    <w:rsid w:val="0019515B"/>
    <w:rsid w:val="001D0F8A"/>
    <w:rsid w:val="00203F89"/>
    <w:rsid w:val="0021089A"/>
    <w:rsid w:val="00214A85"/>
    <w:rsid w:val="00292B09"/>
    <w:rsid w:val="0029639D"/>
    <w:rsid w:val="002A12B2"/>
    <w:rsid w:val="002C1053"/>
    <w:rsid w:val="002D6877"/>
    <w:rsid w:val="002D7334"/>
    <w:rsid w:val="002E1AA3"/>
    <w:rsid w:val="002E2A95"/>
    <w:rsid w:val="00310D4A"/>
    <w:rsid w:val="003133DF"/>
    <w:rsid w:val="00326F90"/>
    <w:rsid w:val="00341DF7"/>
    <w:rsid w:val="00370861"/>
    <w:rsid w:val="003776A5"/>
    <w:rsid w:val="003913B0"/>
    <w:rsid w:val="003A02C7"/>
    <w:rsid w:val="003A5E01"/>
    <w:rsid w:val="003A6CAC"/>
    <w:rsid w:val="003A6DE0"/>
    <w:rsid w:val="003B69B7"/>
    <w:rsid w:val="003D1392"/>
    <w:rsid w:val="003F1DB1"/>
    <w:rsid w:val="003F72D1"/>
    <w:rsid w:val="00403C29"/>
    <w:rsid w:val="0041740B"/>
    <w:rsid w:val="00430FAD"/>
    <w:rsid w:val="00433C35"/>
    <w:rsid w:val="004356A5"/>
    <w:rsid w:val="00436AC1"/>
    <w:rsid w:val="0046348D"/>
    <w:rsid w:val="00464C8E"/>
    <w:rsid w:val="004850B4"/>
    <w:rsid w:val="004974D6"/>
    <w:rsid w:val="004C0EB0"/>
    <w:rsid w:val="004C5FA9"/>
    <w:rsid w:val="004D0AB3"/>
    <w:rsid w:val="004D3C16"/>
    <w:rsid w:val="004D5137"/>
    <w:rsid w:val="004E2E77"/>
    <w:rsid w:val="0050062F"/>
    <w:rsid w:val="00543F5D"/>
    <w:rsid w:val="00563215"/>
    <w:rsid w:val="005765C5"/>
    <w:rsid w:val="005801DA"/>
    <w:rsid w:val="0059341C"/>
    <w:rsid w:val="005C6203"/>
    <w:rsid w:val="005C79FF"/>
    <w:rsid w:val="005F21C8"/>
    <w:rsid w:val="005F27E7"/>
    <w:rsid w:val="005F53EE"/>
    <w:rsid w:val="005F6AE9"/>
    <w:rsid w:val="00602B59"/>
    <w:rsid w:val="006172EC"/>
    <w:rsid w:val="006247AF"/>
    <w:rsid w:val="00636EED"/>
    <w:rsid w:val="00641615"/>
    <w:rsid w:val="00654B02"/>
    <w:rsid w:val="006645CA"/>
    <w:rsid w:val="006A2AF7"/>
    <w:rsid w:val="006C6504"/>
    <w:rsid w:val="006D1D67"/>
    <w:rsid w:val="006D7F9E"/>
    <w:rsid w:val="00704A63"/>
    <w:rsid w:val="00705B42"/>
    <w:rsid w:val="00710344"/>
    <w:rsid w:val="00723524"/>
    <w:rsid w:val="00725909"/>
    <w:rsid w:val="007916FC"/>
    <w:rsid w:val="007B451A"/>
    <w:rsid w:val="007C06B9"/>
    <w:rsid w:val="007C0CEF"/>
    <w:rsid w:val="007D6C9C"/>
    <w:rsid w:val="007D769C"/>
    <w:rsid w:val="008060AC"/>
    <w:rsid w:val="008325A0"/>
    <w:rsid w:val="008335B4"/>
    <w:rsid w:val="00833D31"/>
    <w:rsid w:val="00853B8A"/>
    <w:rsid w:val="00855202"/>
    <w:rsid w:val="00880272"/>
    <w:rsid w:val="008A1AF4"/>
    <w:rsid w:val="008A6C75"/>
    <w:rsid w:val="008C153E"/>
    <w:rsid w:val="00932091"/>
    <w:rsid w:val="009614FE"/>
    <w:rsid w:val="00976A73"/>
    <w:rsid w:val="009C2E53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B1388"/>
    <w:rsid w:val="00AC5F1C"/>
    <w:rsid w:val="00AD6826"/>
    <w:rsid w:val="00B06080"/>
    <w:rsid w:val="00B37D13"/>
    <w:rsid w:val="00B452C1"/>
    <w:rsid w:val="00B47730"/>
    <w:rsid w:val="00B706C3"/>
    <w:rsid w:val="00B8310B"/>
    <w:rsid w:val="00B84362"/>
    <w:rsid w:val="00B9001F"/>
    <w:rsid w:val="00B924C3"/>
    <w:rsid w:val="00B94ECB"/>
    <w:rsid w:val="00BB58B0"/>
    <w:rsid w:val="00BC0958"/>
    <w:rsid w:val="00BD1B78"/>
    <w:rsid w:val="00BD78CB"/>
    <w:rsid w:val="00BE4472"/>
    <w:rsid w:val="00BE5E7C"/>
    <w:rsid w:val="00BF49AB"/>
    <w:rsid w:val="00C12637"/>
    <w:rsid w:val="00C3211A"/>
    <w:rsid w:val="00C57BCE"/>
    <w:rsid w:val="00C70E05"/>
    <w:rsid w:val="00C817E3"/>
    <w:rsid w:val="00CA0360"/>
    <w:rsid w:val="00CB0664"/>
    <w:rsid w:val="00CB3DD2"/>
    <w:rsid w:val="00CE173F"/>
    <w:rsid w:val="00D0283C"/>
    <w:rsid w:val="00D11805"/>
    <w:rsid w:val="00D21D0E"/>
    <w:rsid w:val="00D4398E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DE76B0"/>
    <w:rsid w:val="00E47D3B"/>
    <w:rsid w:val="00E73460"/>
    <w:rsid w:val="00E8614B"/>
    <w:rsid w:val="00E940FE"/>
    <w:rsid w:val="00EA5375"/>
    <w:rsid w:val="00EA7ED3"/>
    <w:rsid w:val="00EC118C"/>
    <w:rsid w:val="00ED0853"/>
    <w:rsid w:val="00ED1166"/>
    <w:rsid w:val="00EF1103"/>
    <w:rsid w:val="00EF5108"/>
    <w:rsid w:val="00F07B27"/>
    <w:rsid w:val="00F15A4E"/>
    <w:rsid w:val="00F16F45"/>
    <w:rsid w:val="00F663BF"/>
    <w:rsid w:val="00F66FAF"/>
    <w:rsid w:val="00FA23E9"/>
    <w:rsid w:val="00FC693F"/>
    <w:rsid w:val="00FD2802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267</cp:revision>
  <dcterms:created xsi:type="dcterms:W3CDTF">2013-12-23T23:15:00Z</dcterms:created>
  <dcterms:modified xsi:type="dcterms:W3CDTF">2025-12-30T11:33:00Z</dcterms:modified>
  <cp:category/>
</cp:coreProperties>
</file>