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87F6" w14:textId="7CAACD5D" w:rsidR="004D5EF4" w:rsidRDefault="00D34AF8">
      <w:r w:rsidRPr="00D34AF8">
        <w:rPr>
          <w:b/>
          <w:bCs/>
        </w:rPr>
        <w:t xml:space="preserve">Chapter-2 </w:t>
      </w:r>
      <w:r w:rsidRPr="00D34AF8">
        <w:rPr>
          <w:b/>
          <w:bCs/>
        </w:rPr>
        <w:br/>
      </w:r>
      <w:r w:rsidRPr="00D34AF8">
        <w:rPr>
          <w:b/>
          <w:bCs/>
          <w:sz w:val="24"/>
          <w:szCs w:val="24"/>
        </w:rPr>
        <w:t>Contracts</w:t>
      </w:r>
    </w:p>
    <w:p w14:paraId="511A668E" w14:textId="77777777" w:rsidR="00D34AF8" w:rsidRDefault="00D34AF8" w:rsidP="003006F2">
      <w:pPr>
        <w:pStyle w:val="ListParagraph"/>
        <w:numPr>
          <w:ilvl w:val="0"/>
          <w:numId w:val="1"/>
        </w:numPr>
      </w:pPr>
      <w:r w:rsidRPr="00D34AF8">
        <w:t>Solidity's code is encapsulated in contracts. A contract is the fundamental building block of Ethereum applications — all variables and functions belong to a contract</w:t>
      </w:r>
      <w:r>
        <w:t>.</w:t>
      </w:r>
    </w:p>
    <w:p w14:paraId="2DF570DB" w14:textId="46BE79E3" w:rsidR="00D34AF8" w:rsidRPr="00D34AF8" w:rsidRDefault="00D34AF8" w:rsidP="00D34AF8">
      <w:pPr>
        <w:rPr>
          <w:b/>
          <w:bCs/>
          <w:sz w:val="24"/>
          <w:szCs w:val="24"/>
        </w:rPr>
      </w:pPr>
      <w:r w:rsidRPr="00D34AF8">
        <w:rPr>
          <w:b/>
          <w:bCs/>
          <w:sz w:val="24"/>
          <w:szCs w:val="24"/>
        </w:rPr>
        <w:t>Version Pragma</w:t>
      </w:r>
    </w:p>
    <w:p w14:paraId="79093A3B" w14:textId="71D0657A" w:rsidR="00D34AF8" w:rsidRDefault="00D34AF8" w:rsidP="00D34AF8">
      <w:pPr>
        <w:pStyle w:val="ListParagraph"/>
        <w:numPr>
          <w:ilvl w:val="0"/>
          <w:numId w:val="1"/>
        </w:numPr>
      </w:pPr>
      <w:r>
        <w:t>All solidity source code should start with a "version pragma" — a declaration of the version of the Solidity compiler this code should use.</w:t>
      </w:r>
    </w:p>
    <w:p w14:paraId="62D20090" w14:textId="25204806" w:rsidR="00D34AF8" w:rsidRDefault="00D34AF8" w:rsidP="00D34AF8">
      <w:r>
        <w:t>Example:</w:t>
      </w:r>
      <w:r>
        <w:br/>
      </w:r>
      <w:r w:rsidRPr="00D34AF8">
        <w:drawing>
          <wp:inline distT="0" distB="0" distL="0" distR="0" wp14:anchorId="6277DE47" wp14:editId="2B972A4D">
            <wp:extent cx="4686954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2ACD"/>
    <w:multiLevelType w:val="hybridMultilevel"/>
    <w:tmpl w:val="28AC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F8"/>
    <w:rsid w:val="004D5EF4"/>
    <w:rsid w:val="00D3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4DF"/>
  <w15:chartTrackingRefBased/>
  <w15:docId w15:val="{8FCD299C-8DA2-4C1F-AF3E-F07EEE1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Pallavi</dc:creator>
  <cp:keywords/>
  <dc:description/>
  <cp:lastModifiedBy>Pallavi Pallavi</cp:lastModifiedBy>
  <cp:revision>1</cp:revision>
  <dcterms:created xsi:type="dcterms:W3CDTF">2022-09-28T07:12:00Z</dcterms:created>
  <dcterms:modified xsi:type="dcterms:W3CDTF">2022-09-28T07:17:00Z</dcterms:modified>
</cp:coreProperties>
</file>