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Academic Performance Analytics System (APAS)</w:t>
      </w:r>
    </w:p>
    <w:p>
      <w:pPr>
        <w:jc w:val="center"/>
      </w:pPr>
      <w:r>
        <w:rPr>
          <w:color w:val="2F5496"/>
          <w:sz w:val="26"/>
        </w:rPr>
        <w:t>Test Engineer Deliverables: Test Cases, Execution Log, Defect Reports and Results</w:t>
      </w:r>
    </w:p>
    <w:tbl>
      <w:tblPr>
        <w:tblStyle w:val="TableGrid"/>
        <w:tblW w:type="auto" w:w="0"/>
        <w:jc w:val="center"/>
        <w:tblLook w:firstColumn="1" w:firstRow="1" w:lastColumn="0" w:lastRow="0" w:noHBand="0" w:noVBand="1" w:val="04A0"/>
      </w:tblPr>
      <w:tblGrid>
        <w:gridCol w:w="5100"/>
        <w:gridCol w:w="5100"/>
      </w:tblGrid>
      <w:tr>
        <w:tc>
          <w:tcPr>
            <w:tcW w:type="dxa" w:w="2268"/>
            <w:shd w:val="clear" w:color="auto" w:fill="D9E2F3"/>
          </w:tcPr>
          <w:p>
            <w:r/>
            <w:r>
              <w:rPr>
                <w:b/>
                <w:sz w:val="20"/>
              </w:rPr>
              <w:t>Field</w:t>
            </w:r>
          </w:p>
        </w:tc>
        <w:tc>
          <w:tcPr>
            <w:tcW w:type="dxa" w:w="7654"/>
            <w:shd w:val="clear" w:color="auto" w:fill="D9E2F3"/>
          </w:tcPr>
          <w:p>
            <w:r/>
            <w:r>
              <w:rPr>
                <w:b/>
                <w:sz w:val="20"/>
              </w:rPr>
              <w:t>Detail</w:t>
            </w:r>
          </w:p>
        </w:tc>
      </w:tr>
      <w:tr>
        <w:tc>
          <w:tcPr>
            <w:tcW w:type="dxa" w:w="2268"/>
          </w:tcPr>
          <w:p>
            <w:r/>
            <w:r>
              <w:rPr>
                <w:sz w:val="20"/>
              </w:rPr>
              <w:t>Name</w:t>
            </w:r>
          </w:p>
        </w:tc>
        <w:tc>
          <w:tcPr>
            <w:tcW w:type="dxa" w:w="7654"/>
          </w:tcPr>
          <w:p>
            <w:r/>
            <w:r>
              <w:rPr>
                <w:sz w:val="20"/>
              </w:rPr>
              <w:t>Manasvi G V</w:t>
            </w:r>
          </w:p>
        </w:tc>
      </w:tr>
      <w:tr>
        <w:tc>
          <w:tcPr>
            <w:tcW w:type="dxa" w:w="2268"/>
          </w:tcPr>
          <w:p>
            <w:r/>
            <w:r>
              <w:rPr>
                <w:sz w:val="20"/>
              </w:rPr>
              <w:t>SRN</w:t>
            </w:r>
          </w:p>
        </w:tc>
        <w:tc>
          <w:tcPr>
            <w:tcW w:type="dxa" w:w="7654"/>
          </w:tcPr>
          <w:p>
            <w:r/>
            <w:r>
              <w:rPr>
                <w:sz w:val="20"/>
              </w:rPr>
              <w:t>PES1UG24AM156</w:t>
            </w:r>
          </w:p>
        </w:tc>
      </w:tr>
      <w:tr>
        <w:tc>
          <w:tcPr>
            <w:tcW w:type="dxa" w:w="2268"/>
          </w:tcPr>
          <w:p>
            <w:r/>
            <w:r>
              <w:rPr>
                <w:sz w:val="20"/>
              </w:rPr>
              <w:t>Role</w:t>
            </w:r>
          </w:p>
        </w:tc>
        <w:tc>
          <w:tcPr>
            <w:tcW w:type="dxa" w:w="7654"/>
          </w:tcPr>
          <w:p>
            <w:r/>
            <w:r>
              <w:rPr>
                <w:sz w:val="20"/>
              </w:rPr>
              <w:t>Test Engineer (STP section 9)</w:t>
            </w:r>
          </w:p>
        </w:tc>
      </w:tr>
      <w:tr>
        <w:tc>
          <w:tcPr>
            <w:tcW w:type="dxa" w:w="2268"/>
          </w:tcPr>
          <w:p>
            <w:r/>
            <w:r>
              <w:rPr>
                <w:sz w:val="20"/>
              </w:rPr>
              <w:t>Team</w:t>
            </w:r>
          </w:p>
        </w:tc>
        <w:tc>
          <w:tcPr>
            <w:tcW w:type="dxa" w:w="7654"/>
          </w:tcPr>
          <w:p>
            <w:r/>
            <w:r>
              <w:rPr>
                <w:sz w:val="20"/>
              </w:rPr>
              <w:t>Team 05</w:t>
            </w:r>
          </w:p>
        </w:tc>
      </w:tr>
      <w:tr>
        <w:tc>
          <w:tcPr>
            <w:tcW w:type="dxa" w:w="2268"/>
          </w:tcPr>
          <w:p>
            <w:r/>
            <w:r>
              <w:rPr>
                <w:sz w:val="20"/>
              </w:rPr>
              <w:t>Responsibility</w:t>
            </w:r>
          </w:p>
        </w:tc>
        <w:tc>
          <w:tcPr>
            <w:tcW w:type="dxa" w:w="7654"/>
          </w:tcPr>
          <w:p>
            <w:r/>
            <w:r>
              <w:rPr>
                <w:sz w:val="20"/>
              </w:rPr>
              <w:t>Design and execute test cases, verify functional and non-functional requirements, record test results, and report defects.</w:t>
            </w:r>
          </w:p>
        </w:tc>
      </w:tr>
      <w:tr>
        <w:tc>
          <w:tcPr>
            <w:tcW w:type="dxa" w:w="2268"/>
          </w:tcPr>
          <w:p>
            <w:r/>
            <w:r>
              <w:rPr>
                <w:sz w:val="20"/>
              </w:rPr>
              <w:t>Reference documents</w:t>
            </w:r>
          </w:p>
        </w:tc>
        <w:tc>
          <w:tcPr>
            <w:tcW w:type="dxa" w:w="7654"/>
          </w:tcPr>
          <w:p>
            <w:r/>
            <w:r>
              <w:rPr>
                <w:sz w:val="20"/>
              </w:rPr>
              <w:t>APAS SRS v1.0 (12-10-2026), SAD v1.0 (16-10-2026), STP v1.0 (15-10-2026)</w:t>
            </w:r>
          </w:p>
        </w:tc>
      </w:tr>
      <w:tr>
        <w:tc>
          <w:tcPr>
            <w:tcW w:type="dxa" w:w="2268"/>
          </w:tcPr>
          <w:p>
            <w:r/>
            <w:r>
              <w:rPr>
                <w:sz w:val="20"/>
              </w:rPr>
              <w:t>Final execution run</w:t>
            </w:r>
          </w:p>
        </w:tc>
        <w:tc>
          <w:tcPr>
            <w:tcW w:type="dxa" w:w="7654"/>
          </w:tcPr>
          <w:p>
            <w:r/>
            <w:r>
              <w:rPr>
                <w:sz w:val="20"/>
              </w:rPr>
              <w:t>2026-10-20T12:24:34+05:30 to 2026-10-20T12:26:10+05:30</w:t>
            </w:r>
          </w:p>
        </w:tc>
      </w:tr>
      <w:tr>
        <w:tc>
          <w:tcPr>
            <w:tcW w:type="dxa" w:w="2268"/>
          </w:tcPr>
          <w:p>
            <w:r/>
            <w:r>
              <w:rPr>
                <w:sz w:val="20"/>
              </w:rPr>
              <w:t>Document generated</w:t>
            </w:r>
          </w:p>
        </w:tc>
        <w:tc>
          <w:tcPr>
            <w:tcW w:type="dxa" w:w="7654"/>
          </w:tcPr>
          <w:p>
            <w:r/>
            <w:r>
              <w:rPr>
                <w:sz w:val="20"/>
              </w:rPr>
              <w:t>20-10-2026 12:26</w:t>
            </w:r>
          </w:p>
        </w:tc>
      </w:tr>
    </w:tbl>
    <w:p/>
    <w:p>
      <w:pPr>
        <w:pStyle w:val="Heading1"/>
      </w:pPr>
      <w:r>
        <w:t>1. Summary</w:t>
      </w:r>
    </w:p>
    <w:p>
      <w:r>
        <w:t>88 test cases (196 executions including data-driven variants) cover all 25 requirements of the APAS SRS v1.0 (15 functional, 5 non-functional, 5 security). Cycle 1 found 4 failing test cases. Two were product defects (DEF-001 Critical, DEF-002 Major) and two were test script errors. After the fixes, cycle 2 (retest + full regression) passed 88/88 test cases with 0 failures. 0 execution defects remain open. 5 passed test cases carry a documented limitation (monthly availability, deployed TLS configuration, assumed load profile, synthetic prediction data). 9 review defects were raised against the SRS/STP.</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9E2F3"/>
          </w:tcPr>
          <w:p>
            <w:r/>
            <w:r>
              <w:rPr>
                <w:b/>
                <w:sz w:val="19"/>
              </w:rPr>
              <w:t>Cycle</w:t>
            </w:r>
          </w:p>
        </w:tc>
        <w:tc>
          <w:tcPr>
            <w:tcW w:type="dxa" w:w="1700"/>
            <w:shd w:val="clear" w:color="auto" w:fill="D9E2F3"/>
          </w:tcPr>
          <w:p>
            <w:r/>
            <w:r>
              <w:rPr>
                <w:b/>
                <w:sz w:val="19"/>
              </w:rPr>
              <w:t>Test cases</w:t>
            </w:r>
          </w:p>
        </w:tc>
        <w:tc>
          <w:tcPr>
            <w:tcW w:type="dxa" w:w="1700"/>
            <w:shd w:val="clear" w:color="auto" w:fill="D9E2F3"/>
          </w:tcPr>
          <w:p>
            <w:r/>
            <w:r>
              <w:rPr>
                <w:b/>
                <w:sz w:val="19"/>
              </w:rPr>
              <w:t>Pass</w:t>
            </w:r>
          </w:p>
        </w:tc>
        <w:tc>
          <w:tcPr>
            <w:tcW w:type="dxa" w:w="1700"/>
            <w:shd w:val="clear" w:color="auto" w:fill="D9E2F3"/>
          </w:tcPr>
          <w:p>
            <w:r/>
            <w:r>
              <w:rPr>
                <w:b/>
                <w:sz w:val="19"/>
              </w:rPr>
              <w:t>Fail</w:t>
            </w:r>
          </w:p>
        </w:tc>
        <w:tc>
          <w:tcPr>
            <w:tcW w:type="dxa" w:w="1700"/>
            <w:shd w:val="clear" w:color="auto" w:fill="D9E2F3"/>
          </w:tcPr>
          <w:p>
            <w:r/>
            <w:r>
              <w:rPr>
                <w:b/>
                <w:sz w:val="19"/>
              </w:rPr>
              <w:t>Blocked</w:t>
            </w:r>
          </w:p>
        </w:tc>
        <w:tc>
          <w:tcPr>
            <w:tcW w:type="dxa" w:w="1700"/>
            <w:shd w:val="clear" w:color="auto" w:fill="D9E2F3"/>
          </w:tcPr>
          <w:p>
            <w:r/>
            <w:r>
              <w:rPr>
                <w:b/>
                <w:sz w:val="19"/>
              </w:rPr>
              <w:t>Executions (pass/fail)</w:t>
            </w:r>
          </w:p>
        </w:tc>
      </w:tr>
      <w:tr>
        <w:tc>
          <w:tcPr>
            <w:tcW w:type="dxa" w:w="1700"/>
          </w:tcPr>
          <w:p>
            <w:r/>
            <w:r>
              <w:rPr>
                <w:sz w:val="19"/>
              </w:rPr>
              <w:t>Cycle 1</w:t>
            </w:r>
          </w:p>
        </w:tc>
        <w:tc>
          <w:tcPr>
            <w:tcW w:type="dxa" w:w="1700"/>
          </w:tcPr>
          <w:p>
            <w:r/>
            <w:r>
              <w:rPr>
                <w:sz w:val="19"/>
              </w:rPr>
              <w:t>85</w:t>
            </w:r>
          </w:p>
        </w:tc>
        <w:tc>
          <w:tcPr>
            <w:tcW w:type="dxa" w:w="1700"/>
          </w:tcPr>
          <w:p>
            <w:r/>
            <w:r>
              <w:rPr>
                <w:sz w:val="19"/>
              </w:rPr>
              <w:t>81</w:t>
            </w:r>
          </w:p>
        </w:tc>
        <w:tc>
          <w:tcPr>
            <w:tcW w:type="dxa" w:w="1700"/>
          </w:tcPr>
          <w:p>
            <w:r/>
            <w:r>
              <w:rPr>
                <w:sz w:val="19"/>
              </w:rPr>
              <w:t>4</w:t>
            </w:r>
          </w:p>
        </w:tc>
        <w:tc>
          <w:tcPr>
            <w:tcW w:type="dxa" w:w="1700"/>
          </w:tcPr>
          <w:p>
            <w:r/>
            <w:r>
              <w:rPr>
                <w:sz w:val="19"/>
              </w:rPr>
              <w:t>0</w:t>
            </w:r>
          </w:p>
        </w:tc>
        <w:tc>
          <w:tcPr>
            <w:tcW w:type="dxa" w:w="1700"/>
          </w:tcPr>
          <w:p>
            <w:r/>
            <w:r>
              <w:rPr>
                <w:sz w:val="19"/>
              </w:rPr>
              <w:t>190 (186/4)</w:t>
            </w:r>
          </w:p>
        </w:tc>
      </w:tr>
      <w:tr>
        <w:tc>
          <w:tcPr>
            <w:tcW w:type="dxa" w:w="1700"/>
          </w:tcPr>
          <w:p>
            <w:r/>
            <w:r>
              <w:rPr>
                <w:sz w:val="19"/>
              </w:rPr>
              <w:t>Cycle 2 (retest + regression)</w:t>
            </w:r>
          </w:p>
        </w:tc>
        <w:tc>
          <w:tcPr>
            <w:tcW w:type="dxa" w:w="1700"/>
          </w:tcPr>
          <w:p>
            <w:r/>
            <w:r>
              <w:rPr>
                <w:sz w:val="19"/>
              </w:rPr>
              <w:t>88</w:t>
            </w:r>
          </w:p>
        </w:tc>
        <w:tc>
          <w:tcPr>
            <w:tcW w:type="dxa" w:w="1700"/>
          </w:tcPr>
          <w:p>
            <w:r/>
            <w:r>
              <w:rPr>
                <w:sz w:val="19"/>
              </w:rPr>
              <w:t>88</w:t>
            </w:r>
          </w:p>
        </w:tc>
        <w:tc>
          <w:tcPr>
            <w:tcW w:type="dxa" w:w="1700"/>
          </w:tcPr>
          <w:p>
            <w:r/>
            <w:r>
              <w:rPr>
                <w:sz w:val="19"/>
              </w:rPr>
              <w:t>0</w:t>
            </w:r>
          </w:p>
        </w:tc>
        <w:tc>
          <w:tcPr>
            <w:tcW w:type="dxa" w:w="1700"/>
          </w:tcPr>
          <w:p>
            <w:r/>
            <w:r>
              <w:rPr>
                <w:sz w:val="19"/>
              </w:rPr>
              <w:t>0</w:t>
            </w:r>
          </w:p>
        </w:tc>
        <w:tc>
          <w:tcPr>
            <w:tcW w:type="dxa" w:w="1700"/>
          </w:tcPr>
          <w:p>
            <w:r/>
            <w:r>
              <w:rPr>
                <w:sz w:val="19"/>
              </w:rPr>
              <w:t>196 (196/0)</w:t>
            </w:r>
          </w:p>
        </w:tc>
      </w:tr>
    </w:tbl>
    <w:p/>
    <w:p>
      <w:pPr>
        <w:pStyle w:val="Heading1"/>
      </w:pPr>
      <w:r>
        <w:t>2. Test Approach and Environment</w:t>
      </w:r>
    </w:p>
    <w:p>
      <w:r>
        <w:t>No APAS implementation existed in the repository. To execute the planned tests, a reference build was implemented from the SAD (layered architecture: web portals, API controller, services, SQLite data layer, proposed endpoints from SAD 4.3.1). All tests are automated pytest scripts with requirement IDs attached. Expected values for every calculation were worked out by hand from the synthetic test data, not with the application's own code. Performance, reliability and TLS tests run against a real HTTPS socket.</w:t>
      </w:r>
    </w:p>
    <w:tbl>
      <w:tblPr>
        <w:tblStyle w:val="TableGrid"/>
        <w:tblW w:type="auto" w:w="0"/>
        <w:jc w:val="center"/>
        <w:tblLook w:firstColumn="1" w:firstRow="1" w:lastColumn="0" w:lastRow="0" w:noHBand="0" w:noVBand="1" w:val="04A0"/>
      </w:tblPr>
      <w:tblGrid>
        <w:gridCol w:w="5100"/>
        <w:gridCol w:w="5100"/>
      </w:tblGrid>
      <w:tr>
        <w:tc>
          <w:tcPr>
            <w:tcW w:type="dxa" w:w="2268"/>
            <w:shd w:val="clear" w:color="auto" w:fill="D9E2F3"/>
          </w:tcPr>
          <w:p>
            <w:r/>
            <w:r>
              <w:rPr>
                <w:b/>
                <w:sz w:val="18"/>
              </w:rPr>
              <w:t>Field</w:t>
            </w:r>
          </w:p>
        </w:tc>
        <w:tc>
          <w:tcPr>
            <w:tcW w:type="dxa" w:w="7654"/>
            <w:shd w:val="clear" w:color="auto" w:fill="D9E2F3"/>
          </w:tcPr>
          <w:p>
            <w:r/>
            <w:r>
              <w:rPr>
                <w:b/>
                <w:sz w:val="18"/>
              </w:rPr>
              <w:t>Detail</w:t>
            </w:r>
          </w:p>
        </w:tc>
      </w:tr>
      <w:tr>
        <w:tc>
          <w:tcPr>
            <w:tcW w:type="dxa" w:w="2268"/>
          </w:tcPr>
          <w:p>
            <w:r/>
            <w:r>
              <w:rPr>
                <w:sz w:val="18"/>
              </w:rPr>
              <w:t>Application</w:t>
            </w:r>
          </w:p>
        </w:tc>
        <w:tc>
          <w:tcPr>
            <w:tcW w:type="dxa" w:w="7654"/>
          </w:tcPr>
          <w:p>
            <w:r/>
            <w:r>
              <w:rPr>
                <w:sz w:val="18"/>
              </w:rPr>
              <w:t>apas/ reference build, production configuration (HTTPS enforced, PBKDF2 hashing)</w:t>
            </w:r>
          </w:p>
        </w:tc>
      </w:tr>
      <w:tr>
        <w:tc>
          <w:tcPr>
            <w:tcW w:type="dxa" w:w="2268"/>
          </w:tcPr>
          <w:p>
            <w:r/>
            <w:r>
              <w:rPr>
                <w:sz w:val="18"/>
              </w:rPr>
              <w:t>Runtime</w:t>
            </w:r>
          </w:p>
        </w:tc>
        <w:tc>
          <w:tcPr>
            <w:tcW w:type="dxa" w:w="7654"/>
          </w:tcPr>
          <w:p>
            <w:r/>
            <w:r>
              <w:rPr>
                <w:sz w:val="18"/>
              </w:rPr>
              <w:t>Python 3.12.0, Flask 3.1.3, pytest 9.1.1, SQLite 3.42.0</w:t>
            </w:r>
          </w:p>
        </w:tc>
      </w:tr>
      <w:tr>
        <w:tc>
          <w:tcPr>
            <w:tcW w:type="dxa" w:w="2268"/>
          </w:tcPr>
          <w:p>
            <w:r/>
            <w:r>
              <w:rPr>
                <w:sz w:val="18"/>
              </w:rPr>
              <w:t>Platform</w:t>
            </w:r>
          </w:p>
        </w:tc>
        <w:tc>
          <w:tcPr>
            <w:tcW w:type="dxa" w:w="7654"/>
          </w:tcPr>
          <w:p>
            <w:r/>
            <w:r>
              <w:rPr>
                <w:sz w:val="18"/>
              </w:rPr>
              <w:t>macOS-26.6.2-arm64-arm-64bit</w:t>
            </w:r>
          </w:p>
        </w:tc>
      </w:tr>
      <w:tr>
        <w:tc>
          <w:tcPr>
            <w:tcW w:type="dxa" w:w="2268"/>
          </w:tcPr>
          <w:p>
            <w:r/>
            <w:r>
              <w:rPr>
                <w:sz w:val="18"/>
              </w:rPr>
              <w:t>Test data</w:t>
            </w:r>
          </w:p>
        </w:tc>
        <w:tc>
          <w:tcPr>
            <w:tcW w:type="dxa" w:w="7654"/>
          </w:tcPr>
          <w:p>
            <w:r/>
            <w:r>
              <w:rPr>
                <w:sz w:val="18"/>
              </w:rPr>
              <w:t>test_data/apas_test_data.json: 9 subjects, 6 students (high performer, low attendance, declining/failed, lateral entry, exact-boundary, no records), 9 accounts (admin, 2 faculty, 5 students, 1 inactive), boundary/invalid value sets; plus 300 synthetic students (seed 2026)</w:t>
            </w:r>
          </w:p>
        </w:tc>
      </w:tr>
      <w:tr>
        <w:tc>
          <w:tcPr>
            <w:tcW w:type="dxa" w:w="2268"/>
          </w:tcPr>
          <w:p>
            <w:r/>
            <w:r>
              <w:rPr>
                <w:sz w:val="18"/>
              </w:rPr>
              <w:t>Tools</w:t>
            </w:r>
          </w:p>
        </w:tc>
        <w:tc>
          <w:tcPr>
            <w:tcW w:type="dxa" w:w="7654"/>
          </w:tcPr>
          <w:p>
            <w:r/>
            <w:r>
              <w:rPr>
                <w:sz w:val="18"/>
              </w:rPr>
              <w:t>pytest (functional, security, data validation), requests + ThreadPoolExecutor (load), Python ssl (TLS handshakes), html.parser + WCAG contrast formula (accessibility)</w:t>
            </w:r>
          </w:p>
        </w:tc>
      </w:tr>
      <w:tr>
        <w:tc>
          <w:tcPr>
            <w:tcW w:type="dxa" w:w="2268"/>
          </w:tcPr>
          <w:p>
            <w:r/>
            <w:r>
              <w:rPr>
                <w:sz w:val="18"/>
              </w:rPr>
              <w:t>Status values</w:t>
            </w:r>
          </w:p>
        </w:tc>
        <w:tc>
          <w:tcPr>
            <w:tcW w:type="dxa" w:w="7654"/>
          </w:tcPr>
          <w:p>
            <w:r/>
            <w:r>
              <w:rPr>
                <w:sz w:val="18"/>
              </w:rPr>
              <w:t>Pass / Fail / Blocked / Not Executed (STP 13.1)</w:t>
            </w:r>
          </w:p>
        </w:tc>
      </w:tr>
    </w:tbl>
    <w:p/>
    <w:p>
      <w:pPr>
        <w:pStyle w:val="Heading1"/>
      </w:pPr>
      <w:r>
        <w:t>3. Requirements Traceability Matrix with Execution Status</w:t>
      </w:r>
    </w:p>
    <w:p>
      <w:r>
        <w:t>Sub-cases roll up into the team's 24 test cases (TC-AUTH-01 = TC-AUTH-01.1 ... 01.8, etc.), which the QA Lead's templates on branch neha-testing use. Those templates have been filled with these results in Academic_Performance_Analytics_System/testing/.</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361"/>
            <w:shd w:val="clear" w:color="auto" w:fill="D9E2F3"/>
          </w:tcPr>
          <w:p>
            <w:r/>
            <w:r>
              <w:rPr>
                <w:b/>
                <w:sz w:val="16"/>
              </w:rPr>
              <w:t>Requirement</w:t>
            </w:r>
          </w:p>
        </w:tc>
        <w:tc>
          <w:tcPr>
            <w:tcW w:type="dxa" w:w="2948"/>
            <w:shd w:val="clear" w:color="auto" w:fill="D9E2F3"/>
          </w:tcPr>
          <w:p>
            <w:r/>
            <w:r>
              <w:rPr>
                <w:b/>
                <w:sz w:val="16"/>
              </w:rPr>
              <w:t>Description</w:t>
            </w:r>
          </w:p>
        </w:tc>
        <w:tc>
          <w:tcPr>
            <w:tcW w:type="dxa" w:w="3175"/>
            <w:shd w:val="clear" w:color="auto" w:fill="D9E2F3"/>
          </w:tcPr>
          <w:p>
            <w:r/>
            <w:r>
              <w:rPr>
                <w:b/>
                <w:sz w:val="16"/>
              </w:rPr>
              <w:t>Executed test cases</w:t>
            </w:r>
          </w:p>
        </w:tc>
        <w:tc>
          <w:tcPr>
            <w:tcW w:type="dxa" w:w="794"/>
            <w:shd w:val="clear" w:color="auto" w:fill="D9E2F3"/>
          </w:tcPr>
          <w:p>
            <w:r/>
            <w:r>
              <w:rPr>
                <w:b/>
                <w:sz w:val="16"/>
              </w:rPr>
              <w:t>Passed</w:t>
            </w:r>
          </w:p>
        </w:tc>
        <w:tc>
          <w:tcPr>
            <w:tcW w:type="dxa" w:w="1701"/>
            <w:shd w:val="clear" w:color="auto" w:fill="D9E2F3"/>
          </w:tcPr>
          <w:p>
            <w:r/>
            <w:r>
              <w:rPr>
                <w:b/>
                <w:sz w:val="16"/>
              </w:rPr>
              <w:t>Verdict</w:t>
            </w:r>
          </w:p>
        </w:tc>
      </w:tr>
      <w:tr>
        <w:tc>
          <w:tcPr>
            <w:tcW w:type="dxa" w:w="1361"/>
          </w:tcPr>
          <w:p>
            <w:r/>
            <w:r>
              <w:rPr>
                <w:sz w:val="16"/>
              </w:rPr>
              <w:t>APAS-F-001</w:t>
            </w:r>
          </w:p>
        </w:tc>
        <w:tc>
          <w:tcPr>
            <w:tcW w:type="dxa" w:w="2948"/>
          </w:tcPr>
          <w:p>
            <w:r/>
            <w:r>
              <w:rPr>
                <w:sz w:val="16"/>
              </w:rPr>
              <w:t>User authentication and login</w:t>
            </w:r>
          </w:p>
        </w:tc>
        <w:tc>
          <w:tcPr>
            <w:tcW w:type="dxa" w:w="3175"/>
          </w:tcPr>
          <w:p>
            <w:r/>
            <w:r>
              <w:rPr>
                <w:sz w:val="16"/>
              </w:rPr>
              <w:t>TC-AUTH-01.1, TC-AUTH-01.2, TC-AUTH-01.3, TC-AUTH-01.4, TC-AUTH-01.5, TC-AUTH-01.6, TC-AUTH-01.7, TC-AUTH-01.8</w:t>
            </w:r>
          </w:p>
        </w:tc>
        <w:tc>
          <w:tcPr>
            <w:tcW w:type="dxa" w:w="794"/>
          </w:tcPr>
          <w:p>
            <w:r/>
            <w:r>
              <w:rPr>
                <w:sz w:val="16"/>
              </w:rPr>
              <w:t>8/8</w:t>
            </w:r>
          </w:p>
        </w:tc>
        <w:tc>
          <w:tcPr>
            <w:tcW w:type="dxa" w:w="1701"/>
            <w:shd w:val="clear" w:color="auto" w:fill="E2EFDA"/>
          </w:tcPr>
          <w:p>
            <w:r/>
            <w:r>
              <w:rPr>
                <w:sz w:val="16"/>
              </w:rPr>
              <w:t>Verified</w:t>
            </w:r>
          </w:p>
        </w:tc>
      </w:tr>
      <w:tr>
        <w:tc>
          <w:tcPr>
            <w:tcW w:type="dxa" w:w="1361"/>
          </w:tcPr>
          <w:p>
            <w:r/>
            <w:r>
              <w:rPr>
                <w:sz w:val="16"/>
              </w:rPr>
              <w:t>APAS-F-002</w:t>
            </w:r>
          </w:p>
        </w:tc>
        <w:tc>
          <w:tcPr>
            <w:tcW w:type="dxa" w:w="2948"/>
          </w:tcPr>
          <w:p>
            <w:r/>
            <w:r>
              <w:rPr>
                <w:sz w:val="16"/>
              </w:rPr>
              <w:t>Role-based access control</w:t>
            </w:r>
          </w:p>
        </w:tc>
        <w:tc>
          <w:tcPr>
            <w:tcW w:type="dxa" w:w="3175"/>
          </w:tcPr>
          <w:p>
            <w:r/>
            <w:r>
              <w:rPr>
                <w:sz w:val="16"/>
              </w:rPr>
              <w:t>TC-AUTH-02.1, TC-AUTH-02.2</w:t>
            </w:r>
          </w:p>
        </w:tc>
        <w:tc>
          <w:tcPr>
            <w:tcW w:type="dxa" w:w="794"/>
          </w:tcPr>
          <w:p>
            <w:r/>
            <w:r>
              <w:rPr>
                <w:sz w:val="16"/>
              </w:rPr>
              <w:t>2/2</w:t>
            </w:r>
          </w:p>
        </w:tc>
        <w:tc>
          <w:tcPr>
            <w:tcW w:type="dxa" w:w="1701"/>
            <w:shd w:val="clear" w:color="auto" w:fill="E2EFDA"/>
          </w:tcPr>
          <w:p>
            <w:r/>
            <w:r>
              <w:rPr>
                <w:sz w:val="16"/>
              </w:rPr>
              <w:t>Verified</w:t>
            </w:r>
          </w:p>
        </w:tc>
      </w:tr>
      <w:tr>
        <w:tc>
          <w:tcPr>
            <w:tcW w:type="dxa" w:w="1361"/>
          </w:tcPr>
          <w:p>
            <w:r/>
            <w:r>
              <w:rPr>
                <w:sz w:val="16"/>
              </w:rPr>
              <w:t>APAS-F-003</w:t>
            </w:r>
          </w:p>
        </w:tc>
        <w:tc>
          <w:tcPr>
            <w:tcW w:type="dxa" w:w="2948"/>
          </w:tcPr>
          <w:p>
            <w:r/>
            <w:r>
              <w:rPr>
                <w:sz w:val="16"/>
              </w:rPr>
              <w:t>Secure logout and session termination</w:t>
            </w:r>
          </w:p>
        </w:tc>
        <w:tc>
          <w:tcPr>
            <w:tcW w:type="dxa" w:w="3175"/>
          </w:tcPr>
          <w:p>
            <w:r/>
            <w:r>
              <w:rPr>
                <w:sz w:val="16"/>
              </w:rPr>
              <w:t>TC-AUTH-03.1, TC-AUTH-03.2, TC-AUTH-03.3, TC-AUTH-03.4</w:t>
            </w:r>
          </w:p>
        </w:tc>
        <w:tc>
          <w:tcPr>
            <w:tcW w:type="dxa" w:w="794"/>
          </w:tcPr>
          <w:p>
            <w:r/>
            <w:r>
              <w:rPr>
                <w:sz w:val="16"/>
              </w:rPr>
              <w:t>4/4</w:t>
            </w:r>
          </w:p>
        </w:tc>
        <w:tc>
          <w:tcPr>
            <w:tcW w:type="dxa" w:w="1701"/>
            <w:shd w:val="clear" w:color="auto" w:fill="E2EFDA"/>
          </w:tcPr>
          <w:p>
            <w:r/>
            <w:r>
              <w:rPr>
                <w:sz w:val="16"/>
              </w:rPr>
              <w:t>Verified</w:t>
            </w:r>
          </w:p>
        </w:tc>
      </w:tr>
      <w:tr>
        <w:tc>
          <w:tcPr>
            <w:tcW w:type="dxa" w:w="1361"/>
          </w:tcPr>
          <w:p>
            <w:r/>
            <w:r>
              <w:rPr>
                <w:sz w:val="16"/>
              </w:rPr>
              <w:t>APAS-F-004</w:t>
            </w:r>
          </w:p>
        </w:tc>
        <w:tc>
          <w:tcPr>
            <w:tcW w:type="dxa" w:w="2948"/>
          </w:tcPr>
          <w:p>
            <w:r/>
            <w:r>
              <w:rPr>
                <w:sz w:val="16"/>
              </w:rPr>
              <w:t>Student academic profile management</w:t>
            </w:r>
          </w:p>
        </w:tc>
        <w:tc>
          <w:tcPr>
            <w:tcW w:type="dxa" w:w="3175"/>
          </w:tcPr>
          <w:p>
            <w:r/>
            <w:r>
              <w:rPr>
                <w:sz w:val="16"/>
              </w:rPr>
              <w:t>TC-REC-01.1, TC-REC-01.2, TC-REC-01.3, TC-REC-01.4</w:t>
            </w:r>
          </w:p>
        </w:tc>
        <w:tc>
          <w:tcPr>
            <w:tcW w:type="dxa" w:w="794"/>
          </w:tcPr>
          <w:p>
            <w:r/>
            <w:r>
              <w:rPr>
                <w:sz w:val="16"/>
              </w:rPr>
              <w:t>4/4</w:t>
            </w:r>
          </w:p>
        </w:tc>
        <w:tc>
          <w:tcPr>
            <w:tcW w:type="dxa" w:w="1701"/>
            <w:shd w:val="clear" w:color="auto" w:fill="E2EFDA"/>
          </w:tcPr>
          <w:p>
            <w:r/>
            <w:r>
              <w:rPr>
                <w:sz w:val="16"/>
              </w:rPr>
              <w:t>Verified</w:t>
            </w:r>
          </w:p>
        </w:tc>
      </w:tr>
      <w:tr>
        <w:tc>
          <w:tcPr>
            <w:tcW w:type="dxa" w:w="1361"/>
          </w:tcPr>
          <w:p>
            <w:r/>
            <w:r>
              <w:rPr>
                <w:sz w:val="16"/>
              </w:rPr>
              <w:t>APAS-F-005</w:t>
            </w:r>
          </w:p>
        </w:tc>
        <w:tc>
          <w:tcPr>
            <w:tcW w:type="dxa" w:w="2948"/>
          </w:tcPr>
          <w:p>
            <w:r/>
            <w:r>
              <w:rPr>
                <w:sz w:val="16"/>
              </w:rPr>
              <w:t>Grade entry and update</w:t>
            </w:r>
          </w:p>
        </w:tc>
        <w:tc>
          <w:tcPr>
            <w:tcW w:type="dxa" w:w="3175"/>
          </w:tcPr>
          <w:p>
            <w:r/>
            <w:r>
              <w:rPr>
                <w:sz w:val="16"/>
              </w:rPr>
              <w:t>TC-REC-02.1, TC-REC-02.2, TC-REC-02.3, TC-REC-02.4, TC-REC-02.5, TC-REC-02.6</w:t>
            </w:r>
          </w:p>
        </w:tc>
        <w:tc>
          <w:tcPr>
            <w:tcW w:type="dxa" w:w="794"/>
          </w:tcPr>
          <w:p>
            <w:r/>
            <w:r>
              <w:rPr>
                <w:sz w:val="16"/>
              </w:rPr>
              <w:t>6/6</w:t>
            </w:r>
          </w:p>
        </w:tc>
        <w:tc>
          <w:tcPr>
            <w:tcW w:type="dxa" w:w="1701"/>
            <w:shd w:val="clear" w:color="auto" w:fill="E2EFDA"/>
          </w:tcPr>
          <w:p>
            <w:r/>
            <w:r>
              <w:rPr>
                <w:sz w:val="16"/>
              </w:rPr>
              <w:t>Verified</w:t>
            </w:r>
          </w:p>
        </w:tc>
      </w:tr>
      <w:tr>
        <w:tc>
          <w:tcPr>
            <w:tcW w:type="dxa" w:w="1361"/>
          </w:tcPr>
          <w:p>
            <w:r/>
            <w:r>
              <w:rPr>
                <w:sz w:val="16"/>
              </w:rPr>
              <w:t>APAS-F-006</w:t>
            </w:r>
          </w:p>
        </w:tc>
        <w:tc>
          <w:tcPr>
            <w:tcW w:type="dxa" w:w="2948"/>
          </w:tcPr>
          <w:p>
            <w:r/>
            <w:r>
              <w:rPr>
                <w:sz w:val="16"/>
              </w:rPr>
              <w:t>Attendance tracking and percentage calculation</w:t>
            </w:r>
          </w:p>
        </w:tc>
        <w:tc>
          <w:tcPr>
            <w:tcW w:type="dxa" w:w="3175"/>
          </w:tcPr>
          <w:p>
            <w:r/>
            <w:r>
              <w:rPr>
                <w:sz w:val="16"/>
              </w:rPr>
              <w:t>TC-REC-03.1, TC-REC-03.2, TC-REC-03.3, TC-REC-03.4, TC-REC-03.5</w:t>
            </w:r>
          </w:p>
        </w:tc>
        <w:tc>
          <w:tcPr>
            <w:tcW w:type="dxa" w:w="794"/>
          </w:tcPr>
          <w:p>
            <w:r/>
            <w:r>
              <w:rPr>
                <w:sz w:val="16"/>
              </w:rPr>
              <w:t>5/5</w:t>
            </w:r>
          </w:p>
        </w:tc>
        <w:tc>
          <w:tcPr>
            <w:tcW w:type="dxa" w:w="1701"/>
            <w:shd w:val="clear" w:color="auto" w:fill="E2EFDA"/>
          </w:tcPr>
          <w:p>
            <w:r/>
            <w:r>
              <w:rPr>
                <w:sz w:val="16"/>
              </w:rPr>
              <w:t>Verified</w:t>
            </w:r>
          </w:p>
        </w:tc>
      </w:tr>
      <w:tr>
        <w:tc>
          <w:tcPr>
            <w:tcW w:type="dxa" w:w="1361"/>
          </w:tcPr>
          <w:p>
            <w:r/>
            <w:r>
              <w:rPr>
                <w:sz w:val="16"/>
              </w:rPr>
              <w:t>APAS-F-007</w:t>
            </w:r>
          </w:p>
        </w:tc>
        <w:tc>
          <w:tcPr>
            <w:tcW w:type="dxa" w:w="2948"/>
          </w:tcPr>
          <w:p>
            <w:r/>
            <w:r>
              <w:rPr>
                <w:sz w:val="16"/>
              </w:rPr>
              <w:t>Overall academic performance calculation</w:t>
            </w:r>
          </w:p>
        </w:tc>
        <w:tc>
          <w:tcPr>
            <w:tcW w:type="dxa" w:w="3175"/>
          </w:tcPr>
          <w:p>
            <w:r/>
            <w:r>
              <w:rPr>
                <w:sz w:val="16"/>
              </w:rPr>
              <w:t>TC-ANA-01.1, TC-ANA-01.2, TC-ANA-01.3, TC-ANA-01.4, TC-ANA-01.5</w:t>
            </w:r>
          </w:p>
        </w:tc>
        <w:tc>
          <w:tcPr>
            <w:tcW w:type="dxa" w:w="794"/>
          </w:tcPr>
          <w:p>
            <w:r/>
            <w:r>
              <w:rPr>
                <w:sz w:val="16"/>
              </w:rPr>
              <w:t>5/5</w:t>
            </w:r>
          </w:p>
        </w:tc>
        <w:tc>
          <w:tcPr>
            <w:tcW w:type="dxa" w:w="1701"/>
            <w:shd w:val="clear" w:color="auto" w:fill="E2EFDA"/>
          </w:tcPr>
          <w:p>
            <w:r/>
            <w:r>
              <w:rPr>
                <w:sz w:val="16"/>
              </w:rPr>
              <w:t>Verified</w:t>
            </w:r>
          </w:p>
        </w:tc>
      </w:tr>
      <w:tr>
        <w:tc>
          <w:tcPr>
            <w:tcW w:type="dxa" w:w="1361"/>
          </w:tcPr>
          <w:p>
            <w:r/>
            <w:r>
              <w:rPr>
                <w:sz w:val="16"/>
              </w:rPr>
              <w:t>APAS-F-008</w:t>
            </w:r>
          </w:p>
        </w:tc>
        <w:tc>
          <w:tcPr>
            <w:tcW w:type="dxa" w:w="2948"/>
          </w:tcPr>
          <w:p>
            <w:r/>
            <w:r>
              <w:rPr>
                <w:sz w:val="16"/>
              </w:rPr>
              <w:t>Subject-wise and semester-wise performance analysis</w:t>
            </w:r>
          </w:p>
        </w:tc>
        <w:tc>
          <w:tcPr>
            <w:tcW w:type="dxa" w:w="3175"/>
          </w:tcPr>
          <w:p>
            <w:r/>
            <w:r>
              <w:rPr>
                <w:sz w:val="16"/>
              </w:rPr>
              <w:t>TC-ANA-02.1, TC-ANA-02.2, TC-ANA-02.3</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APAS-F-009</w:t>
            </w:r>
          </w:p>
        </w:tc>
        <w:tc>
          <w:tcPr>
            <w:tcW w:type="dxa" w:w="2948"/>
          </w:tcPr>
          <w:p>
            <w:r/>
            <w:r>
              <w:rPr>
                <w:sz w:val="16"/>
              </w:rPr>
              <w:t>Identification of low performance / attendance below thresholds</w:t>
            </w:r>
          </w:p>
        </w:tc>
        <w:tc>
          <w:tcPr>
            <w:tcW w:type="dxa" w:w="3175"/>
          </w:tcPr>
          <w:p>
            <w:r/>
            <w:r>
              <w:rPr>
                <w:sz w:val="16"/>
              </w:rPr>
              <w:t>TC-ANA-03.1, TC-ANA-03.2, TC-ANA-03.3</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APAS-F-010</w:t>
            </w:r>
          </w:p>
        </w:tc>
        <w:tc>
          <w:tcPr>
            <w:tcW w:type="dxa" w:w="2948"/>
          </w:tcPr>
          <w:p>
            <w:r/>
            <w:r>
              <w:rPr>
                <w:sz w:val="16"/>
              </w:rPr>
              <w:t>Dashboard display</w:t>
            </w:r>
          </w:p>
        </w:tc>
        <w:tc>
          <w:tcPr>
            <w:tcW w:type="dxa" w:w="3175"/>
          </w:tcPr>
          <w:p>
            <w:r/>
            <w:r>
              <w:rPr>
                <w:sz w:val="16"/>
              </w:rPr>
              <w:t>TC-VIS-01.1, TC-VIS-01.2, TC-VIS-01.3, TC-VIS-01.4, TC-VIS-01.5</w:t>
            </w:r>
          </w:p>
        </w:tc>
        <w:tc>
          <w:tcPr>
            <w:tcW w:type="dxa" w:w="794"/>
          </w:tcPr>
          <w:p>
            <w:r/>
            <w:r>
              <w:rPr>
                <w:sz w:val="16"/>
              </w:rPr>
              <w:t>5/5</w:t>
            </w:r>
          </w:p>
        </w:tc>
        <w:tc>
          <w:tcPr>
            <w:tcW w:type="dxa" w:w="1701"/>
            <w:shd w:val="clear" w:color="auto" w:fill="E2EFDA"/>
          </w:tcPr>
          <w:p>
            <w:r/>
            <w:r>
              <w:rPr>
                <w:sz w:val="16"/>
              </w:rPr>
              <w:t>Verified</w:t>
            </w:r>
          </w:p>
        </w:tc>
      </w:tr>
      <w:tr>
        <w:tc>
          <w:tcPr>
            <w:tcW w:type="dxa" w:w="1361"/>
          </w:tcPr>
          <w:p>
            <w:r/>
            <w:r>
              <w:rPr>
                <w:sz w:val="16"/>
              </w:rPr>
              <w:t>APAS-F-011</w:t>
            </w:r>
          </w:p>
        </w:tc>
        <w:tc>
          <w:tcPr>
            <w:tcW w:type="dxa" w:w="2948"/>
          </w:tcPr>
          <w:p>
            <w:r/>
            <w:r>
              <w:rPr>
                <w:sz w:val="16"/>
              </w:rPr>
              <w:t>Graphical performance trends</w:t>
            </w:r>
          </w:p>
        </w:tc>
        <w:tc>
          <w:tcPr>
            <w:tcW w:type="dxa" w:w="3175"/>
          </w:tcPr>
          <w:p>
            <w:r/>
            <w:r>
              <w:rPr>
                <w:sz w:val="16"/>
              </w:rPr>
              <w:t>TC-VIS-02.1, TC-VIS-02.2, TC-VIS-02.3, TC-VIS-02.4</w:t>
            </w:r>
          </w:p>
        </w:tc>
        <w:tc>
          <w:tcPr>
            <w:tcW w:type="dxa" w:w="794"/>
          </w:tcPr>
          <w:p>
            <w:r/>
            <w:r>
              <w:rPr>
                <w:sz w:val="16"/>
              </w:rPr>
              <w:t>4/4</w:t>
            </w:r>
          </w:p>
        </w:tc>
        <w:tc>
          <w:tcPr>
            <w:tcW w:type="dxa" w:w="1701"/>
            <w:shd w:val="clear" w:color="auto" w:fill="E2EFDA"/>
          </w:tcPr>
          <w:p>
            <w:r/>
            <w:r>
              <w:rPr>
                <w:sz w:val="16"/>
              </w:rPr>
              <w:t>Verified</w:t>
            </w:r>
          </w:p>
        </w:tc>
      </w:tr>
      <w:tr>
        <w:tc>
          <w:tcPr>
            <w:tcW w:type="dxa" w:w="1361"/>
          </w:tcPr>
          <w:p>
            <w:r/>
            <w:r>
              <w:rPr>
                <w:sz w:val="16"/>
              </w:rPr>
              <w:t>APAS-F-012</w:t>
            </w:r>
          </w:p>
        </w:tc>
        <w:tc>
          <w:tcPr>
            <w:tcW w:type="dxa" w:w="2948"/>
          </w:tcPr>
          <w:p>
            <w:r/>
            <w:r>
              <w:rPr>
                <w:sz w:val="16"/>
              </w:rPr>
              <w:t>Report generation and download</w:t>
            </w:r>
          </w:p>
        </w:tc>
        <w:tc>
          <w:tcPr>
            <w:tcW w:type="dxa" w:w="3175"/>
          </w:tcPr>
          <w:p>
            <w:r/>
            <w:r>
              <w:rPr>
                <w:sz w:val="16"/>
              </w:rPr>
              <w:t>TC-REP-01.1, TC-REP-01.2, TC-REP-01.3</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APAS-F-013</w:t>
            </w:r>
          </w:p>
        </w:tc>
        <w:tc>
          <w:tcPr>
            <w:tcW w:type="dxa" w:w="2948"/>
          </w:tcPr>
          <w:p>
            <w:r/>
            <w:r>
              <w:rPr>
                <w:sz w:val="16"/>
              </w:rPr>
              <w:t>Prediction using historical academic records</w:t>
            </w:r>
          </w:p>
        </w:tc>
        <w:tc>
          <w:tcPr>
            <w:tcW w:type="dxa" w:w="3175"/>
          </w:tcPr>
          <w:p>
            <w:r/>
            <w:r>
              <w:rPr>
                <w:sz w:val="16"/>
              </w:rPr>
              <w:t>TC-PRED-01.1, TC-PRED-01.2, TC-PRED-01.3, TC-PRED-01.4</w:t>
            </w:r>
          </w:p>
        </w:tc>
        <w:tc>
          <w:tcPr>
            <w:tcW w:type="dxa" w:w="794"/>
          </w:tcPr>
          <w:p>
            <w:r/>
            <w:r>
              <w:rPr>
                <w:sz w:val="16"/>
              </w:rPr>
              <w:t>4/4</w:t>
            </w:r>
          </w:p>
        </w:tc>
        <w:tc>
          <w:tcPr>
            <w:tcW w:type="dxa" w:w="1701"/>
            <w:shd w:val="clear" w:color="auto" w:fill="E2EFDA"/>
          </w:tcPr>
          <w:p>
            <w:r/>
            <w:r>
              <w:rPr>
                <w:sz w:val="16"/>
              </w:rPr>
              <w:t>Verified with limitation</w:t>
            </w:r>
          </w:p>
        </w:tc>
      </w:tr>
      <w:tr>
        <w:tc>
          <w:tcPr>
            <w:tcW w:type="dxa" w:w="1361"/>
          </w:tcPr>
          <w:p>
            <w:r/>
            <w:r>
              <w:rPr>
                <w:sz w:val="16"/>
              </w:rPr>
              <w:t>APAS-F-014</w:t>
            </w:r>
          </w:p>
        </w:tc>
        <w:tc>
          <w:tcPr>
            <w:tcW w:type="dxa" w:w="2948"/>
          </w:tcPr>
          <w:p>
            <w:r/>
            <w:r>
              <w:rPr>
                <w:sz w:val="16"/>
              </w:rPr>
              <w:t>Identification of academically at-risk students</w:t>
            </w:r>
          </w:p>
        </w:tc>
        <w:tc>
          <w:tcPr>
            <w:tcW w:type="dxa" w:w="3175"/>
          </w:tcPr>
          <w:p>
            <w:r/>
            <w:r>
              <w:rPr>
                <w:sz w:val="16"/>
              </w:rPr>
              <w:t>TC-PRED-02.1, TC-PRED-02.2</w:t>
            </w:r>
          </w:p>
        </w:tc>
        <w:tc>
          <w:tcPr>
            <w:tcW w:type="dxa" w:w="794"/>
          </w:tcPr>
          <w:p>
            <w:r/>
            <w:r>
              <w:rPr>
                <w:sz w:val="16"/>
              </w:rPr>
              <w:t>2/2</w:t>
            </w:r>
          </w:p>
        </w:tc>
        <w:tc>
          <w:tcPr>
            <w:tcW w:type="dxa" w:w="1701"/>
            <w:shd w:val="clear" w:color="auto" w:fill="E2EFDA"/>
          </w:tcPr>
          <w:p>
            <w:r/>
            <w:r>
              <w:rPr>
                <w:sz w:val="16"/>
              </w:rPr>
              <w:t>Verified</w:t>
            </w:r>
          </w:p>
        </w:tc>
      </w:tr>
      <w:tr>
        <w:tc>
          <w:tcPr>
            <w:tcW w:type="dxa" w:w="1361"/>
          </w:tcPr>
          <w:p>
            <w:r/>
            <w:r>
              <w:rPr>
                <w:sz w:val="16"/>
              </w:rPr>
              <w:t>APAS-F-015</w:t>
            </w:r>
          </w:p>
        </w:tc>
        <w:tc>
          <w:tcPr>
            <w:tcW w:type="dxa" w:w="2948"/>
          </w:tcPr>
          <w:p>
            <w:r/>
            <w:r>
              <w:rPr>
                <w:sz w:val="16"/>
              </w:rPr>
              <w:t>Academic insights and recommendations</w:t>
            </w:r>
          </w:p>
        </w:tc>
        <w:tc>
          <w:tcPr>
            <w:tcW w:type="dxa" w:w="3175"/>
          </w:tcPr>
          <w:p>
            <w:r/>
            <w:r>
              <w:rPr>
                <w:sz w:val="16"/>
              </w:rPr>
              <w:t>TC-PRED-03.1, TC-PRED-03.2, TC-PRED-03.3</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APAS-NF-001</w:t>
            </w:r>
          </w:p>
        </w:tc>
        <w:tc>
          <w:tcPr>
            <w:tcW w:type="dxa" w:w="2948"/>
          </w:tcPr>
          <w:p>
            <w:r/>
            <w:r>
              <w:rPr>
                <w:sz w:val="16"/>
              </w:rPr>
              <w:t>Dashboard response time &lt;= 3 s for 95% of requests</w:t>
            </w:r>
          </w:p>
        </w:tc>
        <w:tc>
          <w:tcPr>
            <w:tcW w:type="dxa" w:w="3175"/>
          </w:tcPr>
          <w:p>
            <w:r/>
            <w:r>
              <w:rPr>
                <w:sz w:val="16"/>
              </w:rPr>
              <w:t>TC-VIS-01.5, TC-PERF-01.1, TC-PERF-01.2</w:t>
            </w:r>
          </w:p>
        </w:tc>
        <w:tc>
          <w:tcPr>
            <w:tcW w:type="dxa" w:w="794"/>
          </w:tcPr>
          <w:p>
            <w:r/>
            <w:r>
              <w:rPr>
                <w:sz w:val="16"/>
              </w:rPr>
              <w:t>3/3</w:t>
            </w:r>
          </w:p>
        </w:tc>
        <w:tc>
          <w:tcPr>
            <w:tcW w:type="dxa" w:w="1701"/>
            <w:shd w:val="clear" w:color="auto" w:fill="E2EFDA"/>
          </w:tcPr>
          <w:p>
            <w:r/>
            <w:r>
              <w:rPr>
                <w:sz w:val="16"/>
              </w:rPr>
              <w:t>Verified with limitation</w:t>
            </w:r>
          </w:p>
        </w:tc>
      </w:tr>
      <w:tr>
        <w:tc>
          <w:tcPr>
            <w:tcW w:type="dxa" w:w="1361"/>
          </w:tcPr>
          <w:p>
            <w:r/>
            <w:r>
              <w:rPr>
                <w:sz w:val="16"/>
              </w:rPr>
              <w:t>APAS-NF-002</w:t>
            </w:r>
          </w:p>
        </w:tc>
        <w:tc>
          <w:tcPr>
            <w:tcW w:type="dxa" w:w="2948"/>
          </w:tcPr>
          <w:p>
            <w:r/>
            <w:r>
              <w:rPr>
                <w:sz w:val="16"/>
              </w:rPr>
              <w:t>Monthly availability &gt;= 99%</w:t>
            </w:r>
          </w:p>
        </w:tc>
        <w:tc>
          <w:tcPr>
            <w:tcW w:type="dxa" w:w="3175"/>
          </w:tcPr>
          <w:p>
            <w:r/>
            <w:r>
              <w:rPr>
                <w:sz w:val="16"/>
              </w:rPr>
              <w:t>TC-REL-01.1, TC-REL-01.2</w:t>
            </w:r>
          </w:p>
        </w:tc>
        <w:tc>
          <w:tcPr>
            <w:tcW w:type="dxa" w:w="794"/>
          </w:tcPr>
          <w:p>
            <w:r/>
            <w:r>
              <w:rPr>
                <w:sz w:val="16"/>
              </w:rPr>
              <w:t>2/2</w:t>
            </w:r>
          </w:p>
        </w:tc>
        <w:tc>
          <w:tcPr>
            <w:tcW w:type="dxa" w:w="1701"/>
            <w:shd w:val="clear" w:color="auto" w:fill="E2EFDA"/>
          </w:tcPr>
          <w:p>
            <w:r/>
            <w:r>
              <w:rPr>
                <w:sz w:val="16"/>
              </w:rPr>
              <w:t>Verified with limitation</w:t>
            </w:r>
          </w:p>
        </w:tc>
      </w:tr>
      <w:tr>
        <w:tc>
          <w:tcPr>
            <w:tcW w:type="dxa" w:w="1361"/>
          </w:tcPr>
          <w:p>
            <w:r/>
            <w:r>
              <w:rPr>
                <w:sz w:val="16"/>
              </w:rPr>
              <w:t>APAS-NF-003</w:t>
            </w:r>
          </w:p>
        </w:tc>
        <w:tc>
          <w:tcPr>
            <w:tcW w:type="dxa" w:w="2948"/>
          </w:tcPr>
          <w:p>
            <w:r/>
            <w:r>
              <w:rPr>
                <w:sz w:val="16"/>
              </w:rPr>
              <w:t>Access restrictions based on authenticated roles</w:t>
            </w:r>
          </w:p>
        </w:tc>
        <w:tc>
          <w:tcPr>
            <w:tcW w:type="dxa" w:w="3175"/>
          </w:tcPr>
          <w:p>
            <w:r/>
            <w:r>
              <w:rPr>
                <w:sz w:val="16"/>
              </w:rPr>
              <w:t>TC-SEC-01.1, TC-SEC-01.2, TC-SEC-05.4</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APAS-NF-004</w:t>
            </w:r>
          </w:p>
        </w:tc>
        <w:tc>
          <w:tcPr>
            <w:tcW w:type="dxa" w:w="2948"/>
          </w:tcPr>
          <w:p>
            <w:r/>
            <w:r>
              <w:rPr>
                <w:sz w:val="16"/>
              </w:rPr>
              <w:t>Timestamped audit logs retained &gt;= 12 months</w:t>
            </w:r>
          </w:p>
        </w:tc>
        <w:tc>
          <w:tcPr>
            <w:tcW w:type="dxa" w:w="3175"/>
          </w:tcPr>
          <w:p>
            <w:r/>
            <w:r>
              <w:rPr>
                <w:sz w:val="16"/>
              </w:rPr>
              <w:t>TC-AUD-01.1, TC-AUD-01.2, TC-AUD-01.3, TC-AUD-01.4</w:t>
            </w:r>
          </w:p>
        </w:tc>
        <w:tc>
          <w:tcPr>
            <w:tcW w:type="dxa" w:w="794"/>
          </w:tcPr>
          <w:p>
            <w:r/>
            <w:r>
              <w:rPr>
                <w:sz w:val="16"/>
              </w:rPr>
              <w:t>4/4</w:t>
            </w:r>
          </w:p>
        </w:tc>
        <w:tc>
          <w:tcPr>
            <w:tcW w:type="dxa" w:w="1701"/>
            <w:shd w:val="clear" w:color="auto" w:fill="E2EFDA"/>
          </w:tcPr>
          <w:p>
            <w:r/>
            <w:r>
              <w:rPr>
                <w:sz w:val="16"/>
              </w:rPr>
              <w:t>Verified</w:t>
            </w:r>
          </w:p>
        </w:tc>
      </w:tr>
      <w:tr>
        <w:tc>
          <w:tcPr>
            <w:tcW w:type="dxa" w:w="1361"/>
          </w:tcPr>
          <w:p>
            <w:r/>
            <w:r>
              <w:rPr>
                <w:sz w:val="16"/>
              </w:rPr>
              <w:t>APAS-NF-005</w:t>
            </w:r>
          </w:p>
        </w:tc>
        <w:tc>
          <w:tcPr>
            <w:tcW w:type="dxa" w:w="2948"/>
          </w:tcPr>
          <w:p>
            <w:r/>
            <w:r>
              <w:rPr>
                <w:sz w:val="16"/>
              </w:rPr>
              <w:t>Accessibility: keyboard navigation and contrast (WCAG 2.1 AA)</w:t>
            </w:r>
          </w:p>
        </w:tc>
        <w:tc>
          <w:tcPr>
            <w:tcW w:type="dxa" w:w="3175"/>
          </w:tcPr>
          <w:p>
            <w:r/>
            <w:r>
              <w:rPr>
                <w:sz w:val="16"/>
              </w:rPr>
              <w:t>TC-UX-01.1, TC-UX-01.2, TC-UX-01.3, TC-UX-01.4</w:t>
            </w:r>
          </w:p>
        </w:tc>
        <w:tc>
          <w:tcPr>
            <w:tcW w:type="dxa" w:w="794"/>
          </w:tcPr>
          <w:p>
            <w:r/>
            <w:r>
              <w:rPr>
                <w:sz w:val="16"/>
              </w:rPr>
              <w:t>4/4</w:t>
            </w:r>
          </w:p>
        </w:tc>
        <w:tc>
          <w:tcPr>
            <w:tcW w:type="dxa" w:w="1701"/>
            <w:shd w:val="clear" w:color="auto" w:fill="E2EFDA"/>
          </w:tcPr>
          <w:p>
            <w:r/>
            <w:r>
              <w:rPr>
                <w:sz w:val="16"/>
              </w:rPr>
              <w:t>Verified</w:t>
            </w:r>
          </w:p>
        </w:tc>
      </w:tr>
      <w:tr>
        <w:tc>
          <w:tcPr>
            <w:tcW w:type="dxa" w:w="1361"/>
          </w:tcPr>
          <w:p>
            <w:r/>
            <w:r>
              <w:rPr>
                <w:sz w:val="16"/>
              </w:rPr>
              <w:t>APAS-SR-001</w:t>
            </w:r>
          </w:p>
        </w:tc>
        <w:tc>
          <w:tcPr>
            <w:tcW w:type="dxa" w:w="2948"/>
          </w:tcPr>
          <w:p>
            <w:r/>
            <w:r>
              <w:rPr>
                <w:sz w:val="16"/>
              </w:rPr>
              <w:t>Valid credentials required for protected access</w:t>
            </w:r>
          </w:p>
        </w:tc>
        <w:tc>
          <w:tcPr>
            <w:tcW w:type="dxa" w:w="3175"/>
          </w:tcPr>
          <w:p>
            <w:r/>
            <w:r>
              <w:rPr>
                <w:sz w:val="16"/>
              </w:rPr>
              <w:t>TC-AUTH-01.6, TC-AUTH-01.8, TC-SEC-01.1, TC-SEC-01.2</w:t>
            </w:r>
          </w:p>
        </w:tc>
        <w:tc>
          <w:tcPr>
            <w:tcW w:type="dxa" w:w="794"/>
          </w:tcPr>
          <w:p>
            <w:r/>
            <w:r>
              <w:rPr>
                <w:sz w:val="16"/>
              </w:rPr>
              <w:t>4/4</w:t>
            </w:r>
          </w:p>
        </w:tc>
        <w:tc>
          <w:tcPr>
            <w:tcW w:type="dxa" w:w="1701"/>
            <w:shd w:val="clear" w:color="auto" w:fill="E2EFDA"/>
          </w:tcPr>
          <w:p>
            <w:r/>
            <w:r>
              <w:rPr>
                <w:sz w:val="16"/>
              </w:rPr>
              <w:t>Verified</w:t>
            </w:r>
          </w:p>
        </w:tc>
      </w:tr>
      <w:tr>
        <w:tc>
          <w:tcPr>
            <w:tcW w:type="dxa" w:w="1361"/>
          </w:tcPr>
          <w:p>
            <w:r/>
            <w:r>
              <w:rPr>
                <w:sz w:val="16"/>
              </w:rPr>
              <w:t>APAS-SR-002</w:t>
            </w:r>
          </w:p>
        </w:tc>
        <w:tc>
          <w:tcPr>
            <w:tcW w:type="dxa" w:w="2948"/>
          </w:tcPr>
          <w:p>
            <w:r/>
            <w:r>
              <w:rPr>
                <w:sz w:val="16"/>
              </w:rPr>
              <w:t>Role-based access restrictions</w:t>
            </w:r>
          </w:p>
        </w:tc>
        <w:tc>
          <w:tcPr>
            <w:tcW w:type="dxa" w:w="3175"/>
          </w:tcPr>
          <w:p>
            <w:r/>
            <w:r>
              <w:rPr>
                <w:sz w:val="16"/>
              </w:rPr>
              <w:t>TC-SEC-02.1, TC-SEC-02.2, TC-SEC-02.3</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APAS-SR-003</w:t>
            </w:r>
          </w:p>
        </w:tc>
        <w:tc>
          <w:tcPr>
            <w:tcW w:type="dxa" w:w="2948"/>
          </w:tcPr>
          <w:p>
            <w:r/>
            <w:r>
              <w:rPr>
                <w:sz w:val="16"/>
              </w:rPr>
              <w:t>HTTPS with TLS 1.2 or higher</w:t>
            </w:r>
          </w:p>
        </w:tc>
        <w:tc>
          <w:tcPr>
            <w:tcW w:type="dxa" w:w="3175"/>
          </w:tcPr>
          <w:p>
            <w:r/>
            <w:r>
              <w:rPr>
                <w:sz w:val="16"/>
              </w:rPr>
              <w:t>TC-SEC-03.1, TC-SEC-03.2, TC-SEC-03.3</w:t>
            </w:r>
          </w:p>
        </w:tc>
        <w:tc>
          <w:tcPr>
            <w:tcW w:type="dxa" w:w="794"/>
          </w:tcPr>
          <w:p>
            <w:r/>
            <w:r>
              <w:rPr>
                <w:sz w:val="16"/>
              </w:rPr>
              <w:t>3/3</w:t>
            </w:r>
          </w:p>
        </w:tc>
        <w:tc>
          <w:tcPr>
            <w:tcW w:type="dxa" w:w="1701"/>
            <w:shd w:val="clear" w:color="auto" w:fill="E2EFDA"/>
          </w:tcPr>
          <w:p>
            <w:r/>
            <w:r>
              <w:rPr>
                <w:sz w:val="16"/>
              </w:rPr>
              <w:t>Verified with limitation</w:t>
            </w:r>
          </w:p>
        </w:tc>
      </w:tr>
      <w:tr>
        <w:tc>
          <w:tcPr>
            <w:tcW w:type="dxa" w:w="1361"/>
          </w:tcPr>
          <w:p>
            <w:r/>
            <w:r>
              <w:rPr>
                <w:sz w:val="16"/>
              </w:rPr>
              <w:t>APAS-SR-004</w:t>
            </w:r>
          </w:p>
        </w:tc>
        <w:tc>
          <w:tcPr>
            <w:tcW w:type="dxa" w:w="2948"/>
          </w:tcPr>
          <w:p>
            <w:r/>
            <w:r>
              <w:rPr>
                <w:sz w:val="16"/>
              </w:rPr>
              <w:t>Secure password hashing; no plaintext storage</w:t>
            </w:r>
          </w:p>
        </w:tc>
        <w:tc>
          <w:tcPr>
            <w:tcW w:type="dxa" w:w="3175"/>
          </w:tcPr>
          <w:p>
            <w:r/>
            <w:r>
              <w:rPr>
                <w:sz w:val="16"/>
              </w:rPr>
              <w:t>TC-SEC-04.1, TC-SEC-04.2, TC-SEC-04.3</w:t>
            </w:r>
          </w:p>
        </w:tc>
        <w:tc>
          <w:tcPr>
            <w:tcW w:type="dxa" w:w="794"/>
          </w:tcPr>
          <w:p>
            <w:r/>
            <w:r>
              <w:rPr>
                <w:sz w:val="16"/>
              </w:rPr>
              <w:t>3/3</w:t>
            </w:r>
          </w:p>
        </w:tc>
        <w:tc>
          <w:tcPr>
            <w:tcW w:type="dxa" w:w="1701"/>
            <w:shd w:val="clear" w:color="auto" w:fill="E2EFDA"/>
          </w:tcPr>
          <w:p>
            <w:r/>
            <w:r>
              <w:rPr>
                <w:sz w:val="16"/>
              </w:rPr>
              <w:t>Verified</w:t>
            </w:r>
          </w:p>
        </w:tc>
      </w:tr>
      <w:tr>
        <w:tc>
          <w:tcPr>
            <w:tcW w:type="dxa" w:w="1361"/>
          </w:tcPr>
          <w:p>
            <w:r/>
            <w:r>
              <w:rPr>
                <w:sz w:val="16"/>
              </w:rPr>
              <w:t>APAS-SR-005</w:t>
            </w:r>
          </w:p>
        </w:tc>
        <w:tc>
          <w:tcPr>
            <w:tcW w:type="dxa" w:w="2948"/>
          </w:tcPr>
          <w:p>
            <w:r/>
            <w:r>
              <w:rPr>
                <w:sz w:val="16"/>
              </w:rPr>
              <w:t>Timestamped security logs (logins, record changes)</w:t>
            </w:r>
          </w:p>
        </w:tc>
        <w:tc>
          <w:tcPr>
            <w:tcW w:type="dxa" w:w="3175"/>
          </w:tcPr>
          <w:p>
            <w:r/>
            <w:r>
              <w:rPr>
                <w:sz w:val="16"/>
              </w:rPr>
              <w:t>TC-SEC-05.1, TC-SEC-05.2, TC-SEC-05.3, TC-SEC-05.4</w:t>
            </w:r>
          </w:p>
        </w:tc>
        <w:tc>
          <w:tcPr>
            <w:tcW w:type="dxa" w:w="794"/>
          </w:tcPr>
          <w:p>
            <w:r/>
            <w:r>
              <w:rPr>
                <w:sz w:val="16"/>
              </w:rPr>
              <w:t>4/4</w:t>
            </w:r>
          </w:p>
        </w:tc>
        <w:tc>
          <w:tcPr>
            <w:tcW w:type="dxa" w:w="1701"/>
            <w:shd w:val="clear" w:color="auto" w:fill="E2EFDA"/>
          </w:tcPr>
          <w:p>
            <w:r/>
            <w:r>
              <w:rPr>
                <w:sz w:val="16"/>
              </w:rPr>
              <w:t>Verified</w:t>
            </w:r>
          </w:p>
        </w:tc>
      </w:tr>
    </w:tbl>
    <w:p/>
    <w:p>
      <w:pPr>
        <w:pStyle w:val="Heading1"/>
      </w:pPr>
      <w:r>
        <w:t>4. Test Execution Log</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77"/>
            <w:shd w:val="clear" w:color="auto" w:fill="D9E2F3"/>
          </w:tcPr>
          <w:p>
            <w:r/>
            <w:r>
              <w:rPr>
                <w:b/>
                <w:sz w:val="15"/>
              </w:rPr>
              <w:t>TC ID</w:t>
            </w:r>
          </w:p>
        </w:tc>
        <w:tc>
          <w:tcPr>
            <w:tcW w:type="dxa" w:w="2041"/>
            <w:shd w:val="clear" w:color="auto" w:fill="D9E2F3"/>
          </w:tcPr>
          <w:p>
            <w:r/>
            <w:r>
              <w:rPr>
                <w:b/>
                <w:sz w:val="15"/>
              </w:rPr>
              <w:t>Title</w:t>
            </w:r>
          </w:p>
        </w:tc>
        <w:tc>
          <w:tcPr>
            <w:tcW w:type="dxa" w:w="1134"/>
            <w:shd w:val="clear" w:color="auto" w:fill="D9E2F3"/>
          </w:tcPr>
          <w:p>
            <w:r/>
            <w:r>
              <w:rPr>
                <w:b/>
                <w:sz w:val="15"/>
              </w:rPr>
              <w:t>Req.</w:t>
            </w:r>
          </w:p>
        </w:tc>
        <w:tc>
          <w:tcPr>
            <w:tcW w:type="dxa" w:w="964"/>
            <w:shd w:val="clear" w:color="auto" w:fill="D9E2F3"/>
          </w:tcPr>
          <w:p>
            <w:r/>
            <w:r>
              <w:rPr>
                <w:b/>
                <w:sz w:val="15"/>
              </w:rPr>
              <w:t>Cycle 1</w:t>
            </w:r>
          </w:p>
        </w:tc>
        <w:tc>
          <w:tcPr>
            <w:tcW w:type="dxa" w:w="1077"/>
            <w:shd w:val="clear" w:color="auto" w:fill="D9E2F3"/>
          </w:tcPr>
          <w:p>
            <w:r/>
            <w:r>
              <w:rPr>
                <w:b/>
                <w:sz w:val="15"/>
              </w:rPr>
              <w:t>Cycle 2</w:t>
            </w:r>
          </w:p>
        </w:tc>
        <w:tc>
          <w:tcPr>
            <w:tcW w:type="dxa" w:w="3628"/>
            <w:shd w:val="clear" w:color="auto" w:fill="D9E2F3"/>
          </w:tcPr>
          <w:p>
            <w:r/>
            <w:r>
              <w:rPr>
                <w:b/>
                <w:sz w:val="15"/>
              </w:rPr>
              <w:t>Actual result (cycle 2)</w:t>
            </w:r>
          </w:p>
        </w:tc>
      </w:tr>
      <w:tr>
        <w:tc>
          <w:tcPr>
            <w:tcW w:type="dxa" w:w="1077"/>
          </w:tcPr>
          <w:p>
            <w:r/>
            <w:r>
              <w:rPr>
                <w:sz w:val="15"/>
              </w:rPr>
              <w:t>TC-AUTH-01.1</w:t>
            </w:r>
          </w:p>
        </w:tc>
        <w:tc>
          <w:tcPr>
            <w:tcW w:type="dxa" w:w="2041"/>
          </w:tcPr>
          <w:p>
            <w:r/>
            <w:r>
              <w:rPr>
                <w:sz w:val="15"/>
              </w:rPr>
              <w:t>Valid credentials grant access for every role</w:t>
            </w:r>
          </w:p>
        </w:tc>
        <w:tc>
          <w:tcPr>
            <w:tcW w:type="dxa" w:w="1134"/>
          </w:tcPr>
          <w:p>
            <w:r/>
            <w:r>
              <w:rPr>
                <w:sz w:val="15"/>
              </w:rPr>
              <w:t>APAS-F-001</w:t>
            </w:r>
          </w:p>
        </w:tc>
        <w:tc>
          <w:tcPr>
            <w:tcW w:type="dxa" w:w="964"/>
          </w:tcPr>
          <w:p>
            <w:r/>
            <w:r>
              <w:rPr>
                <w:sz w:val="15"/>
              </w:rPr>
              <w:t>Pass</w:t>
            </w:r>
          </w:p>
        </w:tc>
        <w:tc>
          <w:tcPr>
            <w:tcW w:type="dxa" w:w="1077"/>
            <w:shd w:val="clear" w:color="auto" w:fill="E2EFDA"/>
          </w:tcPr>
          <w:p>
            <w:r/>
            <w:r>
              <w:rPr>
                <w:sz w:val="15"/>
              </w:rPr>
              <w:t>Pass (3/3)</w:t>
            </w:r>
          </w:p>
        </w:tc>
        <w:tc>
          <w:tcPr>
            <w:tcW w:type="dxa" w:w="3628"/>
          </w:tcPr>
          <w:p>
            <w:r/>
            <w:r>
              <w:rPr>
                <w:sz w:val="15"/>
              </w:rPr>
              <w:t>admin: login HTTP 200, role=admin, token issued (43 chars); dashboard HTTP 200</w:t>
              <w:br/>
            </w:r>
            <w:r>
              <w:rPr>
                <w:sz w:val="15"/>
              </w:rPr>
              <w:t>fac.rao: login HTTP 200, role=faculty, token issued (43 chars); dashboard HTTP 200</w:t>
              <w:br/>
            </w:r>
            <w:r>
              <w:rPr>
                <w:sz w:val="15"/>
              </w:rPr>
              <w:t>... plus 1 more data variants (all 3/3 passed)</w:t>
            </w:r>
          </w:p>
        </w:tc>
      </w:tr>
      <w:tr>
        <w:tc>
          <w:tcPr>
            <w:tcW w:type="dxa" w:w="1077"/>
          </w:tcPr>
          <w:p>
            <w:r/>
            <w:r>
              <w:rPr>
                <w:sz w:val="15"/>
              </w:rPr>
              <w:t>TC-AUTH-01.2</w:t>
            </w:r>
          </w:p>
        </w:tc>
        <w:tc>
          <w:tcPr>
            <w:tcW w:type="dxa" w:w="2041"/>
          </w:tcPr>
          <w:p>
            <w:r/>
            <w:r>
              <w:rPr>
                <w:sz w:val="15"/>
              </w:rPr>
              <w:t>Wrong password is rejected</w:t>
            </w:r>
          </w:p>
        </w:tc>
        <w:tc>
          <w:tcPr>
            <w:tcW w:type="dxa" w:w="1134"/>
          </w:tcPr>
          <w:p>
            <w:r/>
            <w:r>
              <w:rPr>
                <w:sz w:val="15"/>
              </w:rPr>
              <w:t>APAS-F-001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401, message='Invalid username or password', no token</w:t>
            </w:r>
          </w:p>
        </w:tc>
      </w:tr>
      <w:tr>
        <w:tc>
          <w:tcPr>
            <w:tcW w:type="dxa" w:w="1077"/>
          </w:tcPr>
          <w:p>
            <w:r/>
            <w:r>
              <w:rPr>
                <w:sz w:val="15"/>
              </w:rPr>
              <w:t>TC-AUTH-01.3</w:t>
            </w:r>
          </w:p>
        </w:tc>
        <w:tc>
          <w:tcPr>
            <w:tcW w:type="dxa" w:w="2041"/>
          </w:tcPr>
          <w:p>
            <w:r/>
            <w:r>
              <w:rPr>
                <w:sz w:val="15"/>
              </w:rPr>
              <w:t>Unknown username is rejected without revealing whether the account exists</w:t>
            </w:r>
          </w:p>
        </w:tc>
        <w:tc>
          <w:tcPr>
            <w:tcW w:type="dxa" w:w="1134"/>
          </w:tcPr>
          <w:p>
            <w:r/>
            <w:r>
              <w:rPr>
                <w:sz w:val="15"/>
              </w:rPr>
              <w:t>APAS-F-001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401, message identical to wrong-password case: 'Invalid username or password'</w:t>
            </w:r>
          </w:p>
        </w:tc>
      </w:tr>
      <w:tr>
        <w:tc>
          <w:tcPr>
            <w:tcW w:type="dxa" w:w="1077"/>
          </w:tcPr>
          <w:p>
            <w:r/>
            <w:r>
              <w:rPr>
                <w:sz w:val="15"/>
              </w:rPr>
              <w:t>TC-AUTH-01.4</w:t>
            </w:r>
          </w:p>
        </w:tc>
        <w:tc>
          <w:tcPr>
            <w:tcW w:type="dxa" w:w="2041"/>
          </w:tcPr>
          <w:p>
            <w:r/>
            <w:r>
              <w:rPr>
                <w:sz w:val="15"/>
              </w:rPr>
              <w:t>Missing or malformed credential fields are rejected</w:t>
            </w:r>
          </w:p>
        </w:tc>
        <w:tc>
          <w:tcPr>
            <w:tcW w:type="dxa" w:w="1134"/>
          </w:tcPr>
          <w:p>
            <w:r/>
            <w:r>
              <w:rPr>
                <w:sz w:val="15"/>
              </w:rPr>
              <w:t>APAS-F-001</w:t>
            </w:r>
          </w:p>
        </w:tc>
        <w:tc>
          <w:tcPr>
            <w:tcW w:type="dxa" w:w="964"/>
          </w:tcPr>
          <w:p>
            <w:r/>
            <w:r>
              <w:rPr>
                <w:sz w:val="15"/>
              </w:rPr>
              <w:t>Pass</w:t>
            </w:r>
          </w:p>
        </w:tc>
        <w:tc>
          <w:tcPr>
            <w:tcW w:type="dxa" w:w="1077"/>
            <w:shd w:val="clear" w:color="auto" w:fill="E2EFDA"/>
          </w:tcPr>
          <w:p>
            <w:r/>
            <w:r>
              <w:rPr>
                <w:sz w:val="15"/>
              </w:rPr>
              <w:t>Pass (6/6)</w:t>
            </w:r>
          </w:p>
        </w:tc>
        <w:tc>
          <w:tcPr>
            <w:tcW w:type="dxa" w:w="3628"/>
          </w:tcPr>
          <w:p>
            <w:r/>
            <w:r>
              <w:rPr>
                <w:sz w:val="15"/>
              </w:rPr>
              <w:t>payload={} -&gt; HTTP 400 'Username and password are required'</w:t>
              <w:br/>
            </w:r>
            <w:r>
              <w:rPr>
                <w:sz w:val="15"/>
              </w:rPr>
              <w:t>payload={'username': 'fac.rao'} -&gt; HTTP 400 'Username and password are required'</w:t>
              <w:br/>
            </w:r>
            <w:r>
              <w:rPr>
                <w:sz w:val="15"/>
              </w:rPr>
              <w:t>... plus 4 more data variants (all 6/6 passed)</w:t>
            </w:r>
          </w:p>
        </w:tc>
      </w:tr>
      <w:tr>
        <w:tc>
          <w:tcPr>
            <w:tcW w:type="dxa" w:w="1077"/>
          </w:tcPr>
          <w:p>
            <w:r/>
            <w:r>
              <w:rPr>
                <w:sz w:val="15"/>
              </w:rPr>
              <w:t>TC-AUTH-01.5</w:t>
            </w:r>
          </w:p>
        </w:tc>
        <w:tc>
          <w:tcPr>
            <w:tcW w:type="dxa" w:w="2041"/>
          </w:tcPr>
          <w:p>
            <w:r/>
            <w:r>
              <w:rPr>
                <w:sz w:val="15"/>
              </w:rPr>
              <w:t>Deactivated account cannot log in</w:t>
            </w:r>
          </w:p>
        </w:tc>
        <w:tc>
          <w:tcPr>
            <w:tcW w:type="dxa" w:w="1134"/>
          </w:tcPr>
          <w:p>
            <w:r/>
            <w:r>
              <w:rPr>
                <w:sz w:val="15"/>
              </w:rPr>
              <w:t>APAS-F-001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401 'Invalid username or password'</w:t>
            </w:r>
          </w:p>
        </w:tc>
      </w:tr>
      <w:tr>
        <w:tc>
          <w:tcPr>
            <w:tcW w:type="dxa" w:w="1077"/>
          </w:tcPr>
          <w:p>
            <w:r/>
            <w:r>
              <w:rPr>
                <w:sz w:val="15"/>
              </w:rPr>
              <w:t>TC-AUTH-01.6</w:t>
            </w:r>
          </w:p>
        </w:tc>
        <w:tc>
          <w:tcPr>
            <w:tcW w:type="dxa" w:w="2041"/>
          </w:tcPr>
          <w:p>
            <w:r/>
            <w:r>
              <w:rPr>
                <w:sz w:val="15"/>
              </w:rPr>
              <w:t>Account is temporarily locked after 5 consecutive failed attempts</w:t>
            </w:r>
          </w:p>
        </w:tc>
        <w:tc>
          <w:tcPr>
            <w:tcW w:type="dxa" w:w="1134"/>
          </w:tcPr>
          <w:p>
            <w:r/>
            <w:r>
              <w:rPr>
                <w:sz w:val="15"/>
              </w:rPr>
              <w:t>APAS-F-001, APAS-SR-001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After 5 failures, correct password -&gt; HTTP 401 'Account temporarily locked after repeated failed attempts. Try again later.'</w:t>
            </w:r>
          </w:p>
        </w:tc>
      </w:tr>
      <w:tr>
        <w:tc>
          <w:tcPr>
            <w:tcW w:type="dxa" w:w="1077"/>
          </w:tcPr>
          <w:p>
            <w:r/>
            <w:r>
              <w:rPr>
                <w:sz w:val="15"/>
              </w:rPr>
              <w:t>TC-AUTH-01.7</w:t>
            </w:r>
          </w:p>
        </w:tc>
        <w:tc>
          <w:tcPr>
            <w:tcW w:type="dxa" w:w="2041"/>
          </w:tcPr>
          <w:p>
            <w:r/>
            <w:r>
              <w:rPr>
                <w:sz w:val="15"/>
              </w:rPr>
              <w:t>Web login form accepts valid and rejects invalid credentials</w:t>
            </w:r>
          </w:p>
        </w:tc>
        <w:tc>
          <w:tcPr>
            <w:tcW w:type="dxa" w:w="1134"/>
          </w:tcPr>
          <w:p>
            <w:r/>
            <w:r>
              <w:rPr>
                <w:sz w:val="15"/>
              </w:rPr>
              <w:t>APAS-F-001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invalid -&gt; HTTP 401 with alert; valid -&gt; 302 to /dashboard, cookie flags: HttpOnly, Secure, SameSite=Lax; dashboard HTTP 200</w:t>
            </w:r>
          </w:p>
        </w:tc>
      </w:tr>
      <w:tr>
        <w:tc>
          <w:tcPr>
            <w:tcW w:type="dxa" w:w="1077"/>
          </w:tcPr>
          <w:p>
            <w:r/>
            <w:r>
              <w:rPr>
                <w:sz w:val="15"/>
              </w:rPr>
              <w:t>TC-AUTH-01.8</w:t>
            </w:r>
          </w:p>
        </w:tc>
        <w:tc>
          <w:tcPr>
            <w:tcW w:type="dxa" w:w="2041"/>
          </w:tcPr>
          <w:p>
            <w:r/>
            <w:r>
              <w:rPr>
                <w:sz w:val="15"/>
              </w:rPr>
              <w:t>SQL injection in the username field does not bypass authentication</w:t>
            </w:r>
          </w:p>
        </w:tc>
        <w:tc>
          <w:tcPr>
            <w:tcW w:type="dxa" w:w="1134"/>
          </w:tcPr>
          <w:p>
            <w:r/>
            <w:r>
              <w:rPr>
                <w:sz w:val="15"/>
              </w:rPr>
              <w:t>APAS-F-001, APAS-SR-001</w:t>
            </w:r>
          </w:p>
        </w:tc>
        <w:tc>
          <w:tcPr>
            <w:tcW w:type="dxa" w:w="964"/>
          </w:tcPr>
          <w:p>
            <w:r/>
            <w:r>
              <w:rPr>
                <w:sz w:val="15"/>
              </w:rPr>
              <w:t>Pass</w:t>
            </w:r>
          </w:p>
        </w:tc>
        <w:tc>
          <w:tcPr>
            <w:tcW w:type="dxa" w:w="1077"/>
            <w:shd w:val="clear" w:color="auto" w:fill="E2EFDA"/>
          </w:tcPr>
          <w:p>
            <w:r/>
            <w:r>
              <w:rPr>
                <w:sz w:val="15"/>
              </w:rPr>
              <w:t>Pass (4/4)</w:t>
            </w:r>
          </w:p>
        </w:tc>
        <w:tc>
          <w:tcPr>
            <w:tcW w:type="dxa" w:w="3628"/>
          </w:tcPr>
          <w:p>
            <w:r/>
            <w:r>
              <w:rPr>
                <w:sz w:val="15"/>
              </w:rPr>
              <w:t>'' OR '1'='1' -&gt; HTTP 401; users table intact (9 rows)</w:t>
              <w:br/>
            </w:r>
            <w:r>
              <w:rPr>
                <w:sz w:val="15"/>
              </w:rPr>
              <w:t>'admin'--' -&gt; HTTP 401; users table intact (9 rows)</w:t>
              <w:br/>
            </w:r>
            <w:r>
              <w:rPr>
                <w:sz w:val="15"/>
              </w:rPr>
              <w:t>... plus 2 more data variants (all 4/4 passed)</w:t>
            </w:r>
          </w:p>
        </w:tc>
      </w:tr>
      <w:tr>
        <w:tc>
          <w:tcPr>
            <w:tcW w:type="dxa" w:w="1077"/>
          </w:tcPr>
          <w:p>
            <w:r/>
            <w:r>
              <w:rPr>
                <w:sz w:val="15"/>
              </w:rPr>
              <w:t>TC-AUTH-02.1</w:t>
            </w:r>
          </w:p>
        </w:tc>
        <w:tc>
          <w:tcPr>
            <w:tcW w:type="dxa" w:w="2041"/>
          </w:tcPr>
          <w:p>
            <w:r/>
            <w:r>
              <w:rPr>
                <w:sz w:val="15"/>
              </w:rPr>
              <w:t>Each role receives a role-appropriate dashboard</w:t>
            </w:r>
          </w:p>
        </w:tc>
        <w:tc>
          <w:tcPr>
            <w:tcW w:type="dxa" w:w="1134"/>
          </w:tcPr>
          <w:p>
            <w:r/>
            <w:r>
              <w:rPr>
                <w:sz w:val="15"/>
              </w:rPr>
              <w:t>APAS-F-002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admin totals={'faculty': 3, 'students': 6, 'users': 9}; faculty subjects=['AM101', 'AM102', 'AM201', 'AM202', 'AM301', 'AM302']; student sees only PES1UG24AM001</w:t>
            </w:r>
          </w:p>
        </w:tc>
      </w:tr>
      <w:tr>
        <w:tc>
          <w:tcPr>
            <w:tcW w:type="dxa" w:w="1077"/>
          </w:tcPr>
          <w:p>
            <w:r/>
            <w:r>
              <w:rPr>
                <w:sz w:val="15"/>
              </w:rPr>
              <w:t>TC-AUTH-02.2</w:t>
            </w:r>
          </w:p>
        </w:tc>
        <w:tc>
          <w:tcPr>
            <w:tcW w:type="dxa" w:w="2041"/>
          </w:tcPr>
          <w:p>
            <w:r/>
            <w:r>
              <w:rPr>
                <w:sz w:val="15"/>
              </w:rPr>
              <w:t>Users can access only the functions permitted for their role</w:t>
            </w:r>
          </w:p>
        </w:tc>
        <w:tc>
          <w:tcPr>
            <w:tcW w:type="dxa" w:w="1134"/>
          </w:tcPr>
          <w:p>
            <w:r/>
            <w:r>
              <w:rPr>
                <w:sz w:val="15"/>
              </w:rPr>
              <w:t>APAS-F-002</w:t>
            </w:r>
          </w:p>
        </w:tc>
        <w:tc>
          <w:tcPr>
            <w:tcW w:type="dxa" w:w="964"/>
          </w:tcPr>
          <w:p>
            <w:r/>
            <w:r>
              <w:rPr>
                <w:sz w:val="15"/>
              </w:rPr>
              <w:t>Pass</w:t>
            </w:r>
          </w:p>
        </w:tc>
        <w:tc>
          <w:tcPr>
            <w:tcW w:type="dxa" w:w="1077"/>
            <w:shd w:val="clear" w:color="auto" w:fill="E2EFDA"/>
          </w:tcPr>
          <w:p>
            <w:r/>
            <w:r>
              <w:rPr>
                <w:sz w:val="15"/>
              </w:rPr>
              <w:t>Pass (17/17)</w:t>
            </w:r>
          </w:p>
        </w:tc>
        <w:tc>
          <w:tcPr>
            <w:tcW w:type="dxa" w:w="3628"/>
          </w:tcPr>
          <w:p>
            <w:r/>
            <w:r>
              <w:rPr>
                <w:sz w:val="15"/>
              </w:rPr>
              <w:t>admin POST /api/students -&gt; HTTP 201 (expected 201)</w:t>
              <w:br/>
            </w:r>
            <w:r>
              <w:rPr>
                <w:sz w:val="15"/>
              </w:rPr>
              <w:t>fac.rao POST /api/students -&gt; HTTP 403 (expected 403)</w:t>
              <w:br/>
            </w:r>
            <w:r>
              <w:rPr>
                <w:sz w:val="15"/>
              </w:rPr>
              <w:t>... plus 15 more data variants (all 17/17 passed)</w:t>
            </w:r>
          </w:p>
        </w:tc>
      </w:tr>
      <w:tr>
        <w:tc>
          <w:tcPr>
            <w:tcW w:type="dxa" w:w="1077"/>
          </w:tcPr>
          <w:p>
            <w:r/>
            <w:r>
              <w:rPr>
                <w:sz w:val="15"/>
              </w:rPr>
              <w:t>TC-AUTH-03.1</w:t>
            </w:r>
          </w:p>
        </w:tc>
        <w:tc>
          <w:tcPr>
            <w:tcW w:type="dxa" w:w="2041"/>
          </w:tcPr>
          <w:p>
            <w:r/>
            <w:r>
              <w:rPr>
                <w:sz w:val="15"/>
              </w:rPr>
              <w:t>Logout terminates the session token</w:t>
            </w:r>
          </w:p>
        </w:tc>
        <w:tc>
          <w:tcPr>
            <w:tcW w:type="dxa" w:w="1134"/>
          </w:tcPr>
          <w:p>
            <w:r/>
            <w:r>
              <w:rPr>
                <w:sz w:val="15"/>
              </w:rPr>
              <w:t>APAS-F-003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before logout 200; logout 200; reuse of token -&gt; HTTP 401</w:t>
            </w:r>
          </w:p>
        </w:tc>
      </w:tr>
      <w:tr>
        <w:tc>
          <w:tcPr>
            <w:tcW w:type="dxa" w:w="1077"/>
          </w:tcPr>
          <w:p>
            <w:r/>
            <w:r>
              <w:rPr>
                <w:sz w:val="15"/>
              </w:rPr>
              <w:t>TC-AUTH-03.2</w:t>
            </w:r>
          </w:p>
        </w:tc>
        <w:tc>
          <w:tcPr>
            <w:tcW w:type="dxa" w:w="2041"/>
          </w:tcPr>
          <w:p>
            <w:r/>
            <w:r>
              <w:rPr>
                <w:sz w:val="15"/>
              </w:rPr>
              <w:t>Browser logout clears the session and protected pages require login again</w:t>
            </w:r>
          </w:p>
        </w:tc>
        <w:tc>
          <w:tcPr>
            <w:tcW w:type="dxa" w:w="1134"/>
          </w:tcPr>
          <w:p>
            <w:r/>
            <w:r>
              <w:rPr>
                <w:sz w:val="15"/>
              </w:rPr>
              <w:t>APAS-F-003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dashboard 200 (no-store); logout -&gt; 302 /login; dashboard afterwards -&gt; 302 /login</w:t>
            </w:r>
          </w:p>
        </w:tc>
      </w:tr>
      <w:tr>
        <w:tc>
          <w:tcPr>
            <w:tcW w:type="dxa" w:w="1077"/>
          </w:tcPr>
          <w:p>
            <w:r/>
            <w:r>
              <w:rPr>
                <w:sz w:val="15"/>
              </w:rPr>
              <w:t>TC-AUTH-03.3</w:t>
            </w:r>
          </w:p>
        </w:tc>
        <w:tc>
          <w:tcPr>
            <w:tcW w:type="dxa" w:w="2041"/>
          </w:tcPr>
          <w:p>
            <w:r/>
            <w:r>
              <w:rPr>
                <w:sz w:val="15"/>
              </w:rPr>
              <w:t>Idle sessions expire after 30 minutes</w:t>
            </w:r>
          </w:p>
        </w:tc>
        <w:tc>
          <w:tcPr>
            <w:tcW w:type="dxa" w:w="1134"/>
          </w:tcPr>
          <w:p>
            <w:r/>
            <w:r>
              <w:rPr>
                <w:sz w:val="15"/>
              </w:rPr>
              <w:t>APAS-F-003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after 31 min idle -&gt; HTTP 401; sessions remaining=0</w:t>
            </w:r>
          </w:p>
        </w:tc>
      </w:tr>
      <w:tr>
        <w:tc>
          <w:tcPr>
            <w:tcW w:type="dxa" w:w="1077"/>
          </w:tcPr>
          <w:p>
            <w:r/>
            <w:r>
              <w:rPr>
                <w:sz w:val="15"/>
              </w:rPr>
              <w:t>TC-AUTH-03.4</w:t>
            </w:r>
          </w:p>
        </w:tc>
        <w:tc>
          <w:tcPr>
            <w:tcW w:type="dxa" w:w="2041"/>
          </w:tcPr>
          <w:p>
            <w:r/>
            <w:r>
              <w:rPr>
                <w:sz w:val="15"/>
              </w:rPr>
              <w:t>Logout without a session is rejected</w:t>
            </w:r>
          </w:p>
        </w:tc>
        <w:tc>
          <w:tcPr>
            <w:tcW w:type="dxa" w:w="1134"/>
          </w:tcPr>
          <w:p>
            <w:r/>
            <w:r>
              <w:rPr>
                <w:sz w:val="15"/>
              </w:rPr>
              <w:t>APAS-F-003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401</w:t>
            </w:r>
          </w:p>
        </w:tc>
      </w:tr>
      <w:tr>
        <w:tc>
          <w:tcPr>
            <w:tcW w:type="dxa" w:w="1077"/>
          </w:tcPr>
          <w:p>
            <w:r/>
            <w:r>
              <w:rPr>
                <w:sz w:val="15"/>
              </w:rPr>
              <w:t>TC-REC-01.1</w:t>
            </w:r>
          </w:p>
        </w:tc>
        <w:tc>
          <w:tcPr>
            <w:tcW w:type="dxa" w:w="2041"/>
          </w:tcPr>
          <w:p>
            <w:r/>
            <w:r>
              <w:rPr>
                <w:sz w:val="15"/>
              </w:rPr>
              <w:t>Administrator creates a student profile and it is stored correctly</w:t>
            </w:r>
          </w:p>
        </w:tc>
        <w:tc>
          <w:tcPr>
            <w:tcW w:type="dxa" w:w="1134"/>
          </w:tcPr>
          <w:p>
            <w:r/>
            <w:r>
              <w:rPr>
                <w:sz w:val="15"/>
              </w:rPr>
              <w:t>APAS-F-004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create HTTP 201; GET returned {id=PES1UG24AM007, name=Neel Kapoor, email=neel.kapoor@apas.test, program=B.Tech CSE (AI &amp; ML), current_semester=1}; DB row present</w:t>
            </w:r>
          </w:p>
        </w:tc>
      </w:tr>
      <w:tr>
        <w:tc>
          <w:tcPr>
            <w:tcW w:type="dxa" w:w="1077"/>
          </w:tcPr>
          <w:p>
            <w:r/>
            <w:r>
              <w:rPr>
                <w:sz w:val="15"/>
              </w:rPr>
              <w:t>TC-REC-01.2</w:t>
            </w:r>
          </w:p>
        </w:tc>
        <w:tc>
          <w:tcPr>
            <w:tcW w:type="dxa" w:w="2041"/>
          </w:tcPr>
          <w:p>
            <w:r/>
            <w:r>
              <w:rPr>
                <w:sz w:val="15"/>
              </w:rPr>
              <w:t>Administrator updates a student profile</w:t>
            </w:r>
          </w:p>
        </w:tc>
        <w:tc>
          <w:tcPr>
            <w:tcW w:type="dxa" w:w="1134"/>
          </w:tcPr>
          <w:p>
            <w:r/>
            <w:r>
              <w:rPr>
                <w:sz w:val="15"/>
              </w:rPr>
              <w:t>APAS-F-004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200; name 'Ishita Rao' -&gt; 'Ishita R. Rao', semester 3 -&gt; 4; updated_at changed</w:t>
            </w:r>
          </w:p>
        </w:tc>
      </w:tr>
      <w:tr>
        <w:tc>
          <w:tcPr>
            <w:tcW w:type="dxa" w:w="1077"/>
          </w:tcPr>
          <w:p>
            <w:r/>
            <w:r>
              <w:rPr>
                <w:sz w:val="15"/>
              </w:rPr>
              <w:t>TC-REC-01.3</w:t>
            </w:r>
          </w:p>
        </w:tc>
        <w:tc>
          <w:tcPr>
            <w:tcW w:type="dxa" w:w="2041"/>
          </w:tcPr>
          <w:p>
            <w:r/>
            <w:r>
              <w:rPr>
                <w:sz w:val="15"/>
              </w:rPr>
              <w:t>Invalid or incomplete profile data is rejected</w:t>
            </w:r>
          </w:p>
        </w:tc>
        <w:tc>
          <w:tcPr>
            <w:tcW w:type="dxa" w:w="1134"/>
          </w:tcPr>
          <w:p>
            <w:r/>
            <w:r>
              <w:rPr>
                <w:sz w:val="15"/>
              </w:rPr>
              <w:t>APAS-F-004</w:t>
            </w:r>
          </w:p>
        </w:tc>
        <w:tc>
          <w:tcPr>
            <w:tcW w:type="dxa" w:w="964"/>
          </w:tcPr>
          <w:p>
            <w:r/>
            <w:r>
              <w:rPr>
                <w:sz w:val="15"/>
              </w:rPr>
              <w:t>Pass</w:t>
            </w:r>
          </w:p>
        </w:tc>
        <w:tc>
          <w:tcPr>
            <w:tcW w:type="dxa" w:w="1077"/>
            <w:shd w:val="clear" w:color="auto" w:fill="E2EFDA"/>
          </w:tcPr>
          <w:p>
            <w:r/>
            <w:r>
              <w:rPr>
                <w:sz w:val="15"/>
              </w:rPr>
              <w:t>Pass (15/15)</w:t>
            </w:r>
          </w:p>
        </w:tc>
        <w:tc>
          <w:tcPr>
            <w:tcW w:type="dxa" w:w="3628"/>
          </w:tcPr>
          <w:p>
            <w:r/>
            <w:r>
              <w:rPr>
                <w:sz w:val="15"/>
              </w:rPr>
              <w:t>id='' -&gt; HTTP 400 {'id': 'is required'}</w:t>
              <w:br/>
            </w:r>
            <w:r>
              <w:rPr>
                <w:sz w:val="15"/>
              </w:rPr>
              <w:t>id='abc' -&gt; HTTP 400 {'id': 'must be 6-20 upper-case letters or digits'}</w:t>
              <w:br/>
            </w:r>
            <w:r>
              <w:rPr>
                <w:sz w:val="15"/>
              </w:rPr>
              <w:t>... plus 13 more data variants (all 15/15 passed)</w:t>
            </w:r>
          </w:p>
        </w:tc>
      </w:tr>
      <w:tr>
        <w:tc>
          <w:tcPr>
            <w:tcW w:type="dxa" w:w="1077"/>
          </w:tcPr>
          <w:p>
            <w:r/>
            <w:r>
              <w:rPr>
                <w:sz w:val="15"/>
              </w:rPr>
              <w:t>TC-REC-01.4</w:t>
            </w:r>
          </w:p>
        </w:tc>
        <w:tc>
          <w:tcPr>
            <w:tcW w:type="dxa" w:w="2041"/>
          </w:tcPr>
          <w:p>
            <w:r/>
            <w:r>
              <w:rPr>
                <w:sz w:val="15"/>
              </w:rPr>
              <w:t>Duplicate IDs/emails and unknown students are handled</w:t>
            </w:r>
          </w:p>
        </w:tc>
        <w:tc>
          <w:tcPr>
            <w:tcW w:type="dxa" w:w="1134"/>
          </w:tcPr>
          <w:p>
            <w:r/>
            <w:r>
              <w:rPr>
                <w:sz w:val="15"/>
              </w:rPr>
              <w:t>APAS-F-004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duplicate id/email/missing GET/missing PUT/change id -&gt; [409, 409, 404, 404, 400]</w:t>
            </w:r>
          </w:p>
        </w:tc>
      </w:tr>
      <w:tr>
        <w:tc>
          <w:tcPr>
            <w:tcW w:type="dxa" w:w="1077"/>
          </w:tcPr>
          <w:p>
            <w:r/>
            <w:r>
              <w:rPr>
                <w:sz w:val="15"/>
              </w:rPr>
              <w:t>TC-REC-02.1</w:t>
            </w:r>
          </w:p>
        </w:tc>
        <w:tc>
          <w:tcPr>
            <w:tcW w:type="dxa" w:w="2041"/>
          </w:tcPr>
          <w:p>
            <w:r/>
            <w:r>
              <w:rPr>
                <w:sz w:val="15"/>
              </w:rPr>
              <w:t>Faculty enters a valid grade and it is saved and displayed</w:t>
            </w:r>
          </w:p>
        </w:tc>
        <w:tc>
          <w:tcPr>
            <w:tcW w:type="dxa" w:w="1134"/>
          </w:tcPr>
          <w:p>
            <w:r/>
            <w:r>
              <w:rPr>
                <w:sz w:val="15"/>
              </w:rPr>
              <w:t>APAS-F-005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POST ISA/ESA -&gt; 201/201; stored ISA=42, ESA=45; AM301 = 87.0% grade A</w:t>
            </w:r>
          </w:p>
        </w:tc>
      </w:tr>
      <w:tr>
        <w:tc>
          <w:tcPr>
            <w:tcW w:type="dxa" w:w="1077"/>
          </w:tcPr>
          <w:p>
            <w:r/>
            <w:r>
              <w:rPr>
                <w:sz w:val="15"/>
              </w:rPr>
              <w:t>TC-REC-02.2</w:t>
            </w:r>
          </w:p>
        </w:tc>
        <w:tc>
          <w:tcPr>
            <w:tcW w:type="dxa" w:w="2041"/>
          </w:tcPr>
          <w:p>
            <w:r/>
            <w:r>
              <w:rPr>
                <w:sz w:val="15"/>
              </w:rPr>
              <w:t>Faculty updates an existing grade</w:t>
            </w:r>
          </w:p>
        </w:tc>
        <w:tc>
          <w:tcPr>
            <w:tcW w:type="dxa" w:w="1134"/>
          </w:tcPr>
          <w:p>
            <w:r/>
            <w:r>
              <w:rPr>
                <w:sz w:val="15"/>
              </w:rPr>
              <w:t>APAS-F-005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upsert -&gt; HTTP 200; PUT -&gt; HTTP 200; final ESA=38.0, rows=1</w:t>
            </w:r>
          </w:p>
        </w:tc>
      </w:tr>
      <w:tr>
        <w:tc>
          <w:tcPr>
            <w:tcW w:type="dxa" w:w="1077"/>
          </w:tcPr>
          <w:p>
            <w:r/>
            <w:r>
              <w:rPr>
                <w:sz w:val="15"/>
              </w:rPr>
              <w:t>TC-REC-02.3</w:t>
            </w:r>
          </w:p>
        </w:tc>
        <w:tc>
          <w:tcPr>
            <w:tcW w:type="dxa" w:w="2041"/>
          </w:tcPr>
          <w:p>
            <w:r/>
            <w:r>
              <w:rPr>
                <w:sz w:val="15"/>
              </w:rPr>
              <w:t>Boundary grade values within 0-50 are accepted</w:t>
            </w:r>
          </w:p>
        </w:tc>
        <w:tc>
          <w:tcPr>
            <w:tcW w:type="dxa" w:w="1134"/>
          </w:tcPr>
          <w:p>
            <w:r/>
            <w:r>
              <w:rPr>
                <w:sz w:val="15"/>
              </w:rPr>
              <w:t>APAS-F-005</w:t>
            </w:r>
          </w:p>
        </w:tc>
        <w:tc>
          <w:tcPr>
            <w:tcW w:type="dxa" w:w="964"/>
          </w:tcPr>
          <w:p>
            <w:r/>
            <w:r>
              <w:rPr>
                <w:sz w:val="15"/>
              </w:rPr>
              <w:t>Pass</w:t>
            </w:r>
          </w:p>
        </w:tc>
        <w:tc>
          <w:tcPr>
            <w:tcW w:type="dxa" w:w="1077"/>
            <w:shd w:val="clear" w:color="auto" w:fill="E2EFDA"/>
          </w:tcPr>
          <w:p>
            <w:r/>
            <w:r>
              <w:rPr>
                <w:sz w:val="15"/>
              </w:rPr>
              <w:t>Pass (5/5)</w:t>
            </w:r>
          </w:p>
        </w:tc>
        <w:tc>
          <w:tcPr>
            <w:tcW w:type="dxa" w:w="3628"/>
          </w:tcPr>
          <w:p>
            <w:r/>
            <w:r>
              <w:rPr>
                <w:sz w:val="15"/>
              </w:rPr>
              <w:t>score=0 -&gt; HTTP 201, stored 0.0</w:t>
              <w:br/>
            </w:r>
            <w:r>
              <w:rPr>
                <w:sz w:val="15"/>
              </w:rPr>
              <w:t>score=0.5 -&gt; HTTP 201, stored 0.5</w:t>
              <w:br/>
            </w:r>
            <w:r>
              <w:rPr>
                <w:sz w:val="15"/>
              </w:rPr>
              <w:t>... plus 3 more data variants (all 5/5 passed)</w:t>
            </w:r>
          </w:p>
        </w:tc>
      </w:tr>
      <w:tr>
        <w:tc>
          <w:tcPr>
            <w:tcW w:type="dxa" w:w="1077"/>
          </w:tcPr>
          <w:p>
            <w:r/>
            <w:r>
              <w:rPr>
                <w:sz w:val="15"/>
              </w:rPr>
              <w:t>TC-REC-02.4</w:t>
            </w:r>
          </w:p>
        </w:tc>
        <w:tc>
          <w:tcPr>
            <w:tcW w:type="dxa" w:w="2041"/>
          </w:tcPr>
          <w:p>
            <w:r/>
            <w:r>
              <w:rPr>
                <w:sz w:val="15"/>
              </w:rPr>
              <w:t>Invalid grade values are rejected and nothing is stored</w:t>
            </w:r>
          </w:p>
        </w:tc>
        <w:tc>
          <w:tcPr>
            <w:tcW w:type="dxa" w:w="1134"/>
          </w:tcPr>
          <w:p>
            <w:r/>
            <w:r>
              <w:rPr>
                <w:sz w:val="15"/>
              </w:rPr>
              <w:t>APAS-F-005</w:t>
            </w:r>
          </w:p>
        </w:tc>
        <w:tc>
          <w:tcPr>
            <w:tcW w:type="dxa" w:w="964"/>
          </w:tcPr>
          <w:p>
            <w:r/>
            <w:r>
              <w:rPr>
                <w:sz w:val="15"/>
              </w:rPr>
              <w:t>Pass</w:t>
            </w:r>
          </w:p>
        </w:tc>
        <w:tc>
          <w:tcPr>
            <w:tcW w:type="dxa" w:w="1077"/>
            <w:shd w:val="clear" w:color="auto" w:fill="E2EFDA"/>
          </w:tcPr>
          <w:p>
            <w:r/>
            <w:r>
              <w:rPr>
                <w:sz w:val="15"/>
              </w:rPr>
              <w:t>Pass (11/11)</w:t>
            </w:r>
          </w:p>
        </w:tc>
        <w:tc>
          <w:tcPr>
            <w:tcW w:type="dxa" w:w="3628"/>
          </w:tcPr>
          <w:p>
            <w:r/>
            <w:r>
              <w:rPr>
                <w:sz w:val="15"/>
              </w:rPr>
              <w:t>score=-1 -&gt; HTTP 400 'score must be between 0 and 50'; grade rows unchanged</w:t>
              <w:br/>
            </w:r>
            <w:r>
              <w:rPr>
                <w:sz w:val="15"/>
              </w:rPr>
              <w:t>score=-0.01 -&gt; HTTP 400 'score must be between 0 and 50'; grade rows unchanged</w:t>
              <w:br/>
            </w:r>
            <w:r>
              <w:rPr>
                <w:sz w:val="15"/>
              </w:rPr>
              <w:t>... plus 9 more data variants (all 11/11 passed)</w:t>
            </w:r>
          </w:p>
        </w:tc>
      </w:tr>
      <w:tr>
        <w:tc>
          <w:tcPr>
            <w:tcW w:type="dxa" w:w="1077"/>
          </w:tcPr>
          <w:p>
            <w:r/>
            <w:r>
              <w:rPr>
                <w:sz w:val="15"/>
              </w:rPr>
              <w:t>TC-REC-02.5</w:t>
            </w:r>
          </w:p>
        </w:tc>
        <w:tc>
          <w:tcPr>
            <w:tcW w:type="dxa" w:w="2041"/>
          </w:tcPr>
          <w:p>
            <w:r/>
            <w:r>
              <w:rPr>
                <w:sz w:val="15"/>
              </w:rPr>
              <w:t>Grades for unknown subjects or assessments are rejected</w:t>
            </w:r>
          </w:p>
        </w:tc>
        <w:tc>
          <w:tcPr>
            <w:tcW w:type="dxa" w:w="1134"/>
          </w:tcPr>
          <w:p>
            <w:r/>
            <w:r>
              <w:rPr>
                <w:sz w:val="15"/>
              </w:rPr>
              <w:t>APAS-F-005</w:t>
            </w:r>
          </w:p>
        </w:tc>
        <w:tc>
          <w:tcPr>
            <w:tcW w:type="dxa" w:w="964"/>
          </w:tcPr>
          <w:p>
            <w:r/>
            <w:r>
              <w:rPr>
                <w:sz w:val="15"/>
              </w:rPr>
              <w:t>Pass</w:t>
            </w:r>
          </w:p>
        </w:tc>
        <w:tc>
          <w:tcPr>
            <w:tcW w:type="dxa" w:w="1077"/>
            <w:shd w:val="clear" w:color="auto" w:fill="E2EFDA"/>
          </w:tcPr>
          <w:p>
            <w:r/>
            <w:r>
              <w:rPr>
                <w:sz w:val="15"/>
              </w:rPr>
              <w:t>Pass (3/3)</w:t>
            </w:r>
          </w:p>
        </w:tc>
        <w:tc>
          <w:tcPr>
            <w:tcW w:type="dxa" w:w="3628"/>
          </w:tcPr>
          <w:p>
            <w:r/>
            <w:r>
              <w:rPr>
                <w:sz w:val="15"/>
              </w:rPr>
              <w:t>{'subject_code': 'XX999', 'assessment': 'ISA', 'score': 10} -&gt; HTTP 400 'subject_code must be an existing subject'</w:t>
              <w:br/>
            </w:r>
            <w:r>
              <w:rPr>
                <w:sz w:val="15"/>
              </w:rPr>
              <w:t>{'subject_code': 'AM301', 'assessment': 'Quiz', 'score': 10} -&gt; HTTP 400 'assessment must be one of ['ESA', 'ISA']'</w:t>
              <w:br/>
            </w:r>
            <w:r>
              <w:rPr>
                <w:sz w:val="15"/>
              </w:rPr>
              <w:t>... plus 1 more data variants (all 3/3 passed)</w:t>
            </w:r>
          </w:p>
        </w:tc>
      </w:tr>
      <w:tr>
        <w:tc>
          <w:tcPr>
            <w:tcW w:type="dxa" w:w="1077"/>
          </w:tcPr>
          <w:p>
            <w:r/>
            <w:r>
              <w:rPr>
                <w:sz w:val="15"/>
              </w:rPr>
              <w:t>TC-REC-02.6</w:t>
            </w:r>
          </w:p>
        </w:tc>
        <w:tc>
          <w:tcPr>
            <w:tcW w:type="dxa" w:w="2041"/>
          </w:tcPr>
          <w:p>
            <w:r/>
            <w:r>
              <w:rPr>
                <w:sz w:val="15"/>
              </w:rPr>
              <w:t>Grade entry for a non-existent student or with a non-JSON body is rejected</w:t>
            </w:r>
          </w:p>
        </w:tc>
        <w:tc>
          <w:tcPr>
            <w:tcW w:type="dxa" w:w="1134"/>
          </w:tcPr>
          <w:p>
            <w:r/>
            <w:r>
              <w:rPr>
                <w:sz w:val="15"/>
              </w:rPr>
              <w:t>APAS-F-005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unknown student -&gt; 404; non-JSON body -&gt; 400</w:t>
            </w:r>
          </w:p>
        </w:tc>
      </w:tr>
      <w:tr>
        <w:tc>
          <w:tcPr>
            <w:tcW w:type="dxa" w:w="1077"/>
          </w:tcPr>
          <w:p>
            <w:r/>
            <w:r>
              <w:rPr>
                <w:sz w:val="15"/>
              </w:rPr>
              <w:t>TC-REC-03.1</w:t>
            </w:r>
          </w:p>
        </w:tc>
        <w:tc>
          <w:tcPr>
            <w:tcW w:type="dxa" w:w="2041"/>
          </w:tcPr>
          <w:p>
            <w:r/>
            <w:r>
              <w:rPr>
                <w:sz w:val="15"/>
              </w:rPr>
              <w:t>Attendance percentage matches recorded attendance</w:t>
            </w:r>
          </w:p>
        </w:tc>
        <w:tc>
          <w:tcPr>
            <w:tcW w:type="dxa" w:w="1134"/>
          </w:tcPr>
          <w:p>
            <w:r/>
            <w:r>
              <w:rPr>
                <w:sz w:val="15"/>
              </w:rPr>
              <w:t>APAS-F-006</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{'PES1UG24AM001': '57/60 = 95.0%', 'PES1UG24AM002': '36/60 = 60.0%', 'PES1UG24AM005': '45/60 = 75.0%'}</w:t>
            </w:r>
          </w:p>
        </w:tc>
      </w:tr>
      <w:tr>
        <w:tc>
          <w:tcPr>
            <w:tcW w:type="dxa" w:w="1077"/>
          </w:tcPr>
          <w:p>
            <w:r/>
            <w:r>
              <w:rPr>
                <w:sz w:val="15"/>
              </w:rPr>
              <w:t>TC-REC-03.2</w:t>
            </w:r>
          </w:p>
        </w:tc>
        <w:tc>
          <w:tcPr>
            <w:tcW w:type="dxa" w:w="2041"/>
          </w:tcPr>
          <w:p>
            <w:r/>
            <w:r>
              <w:rPr>
                <w:sz w:val="15"/>
              </w:rPr>
              <w:t>Faculty records attendance; corrections update the percentage</w:t>
            </w:r>
          </w:p>
        </w:tc>
        <w:tc>
          <w:tcPr>
            <w:tcW w:type="dxa" w:w="1134"/>
          </w:tcPr>
          <w:p>
            <w:r/>
            <w:r>
              <w:rPr>
                <w:sz w:val="15"/>
              </w:rPr>
              <w:t>APAS-F-006</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after 4 entries: 3/4 = 75.0%; correction HTTP 200 -&gt; 4/4 = 100.0%</w:t>
            </w:r>
          </w:p>
        </w:tc>
      </w:tr>
      <w:tr>
        <w:tc>
          <w:tcPr>
            <w:tcW w:type="dxa" w:w="1077"/>
          </w:tcPr>
          <w:p>
            <w:r/>
            <w:r>
              <w:rPr>
                <w:sz w:val="15"/>
              </w:rPr>
              <w:t>TC-REC-03.3</w:t>
            </w:r>
          </w:p>
        </w:tc>
        <w:tc>
          <w:tcPr>
            <w:tcW w:type="dxa" w:w="2041"/>
          </w:tcPr>
          <w:p>
            <w:r/>
            <w:r>
              <w:rPr>
                <w:sz w:val="15"/>
              </w:rPr>
              <w:t>Invalid attendance entries are rejected</w:t>
            </w:r>
          </w:p>
        </w:tc>
        <w:tc>
          <w:tcPr>
            <w:tcW w:type="dxa" w:w="1134"/>
          </w:tcPr>
          <w:p>
            <w:r/>
            <w:r>
              <w:rPr>
                <w:sz w:val="15"/>
              </w:rPr>
              <w:t>APAS-F-006</w:t>
            </w:r>
          </w:p>
        </w:tc>
        <w:tc>
          <w:tcPr>
            <w:tcW w:type="dxa" w:w="964"/>
          </w:tcPr>
          <w:p>
            <w:r/>
            <w:r>
              <w:rPr>
                <w:sz w:val="15"/>
              </w:rPr>
              <w:t>Pass</w:t>
            </w:r>
          </w:p>
        </w:tc>
        <w:tc>
          <w:tcPr>
            <w:tcW w:type="dxa" w:w="1077"/>
            <w:shd w:val="clear" w:color="auto" w:fill="E2EFDA"/>
          </w:tcPr>
          <w:p>
            <w:r/>
            <w:r>
              <w:rPr>
                <w:sz w:val="15"/>
              </w:rPr>
              <w:t>Pass (14/14)</w:t>
            </w:r>
          </w:p>
        </w:tc>
        <w:tc>
          <w:tcPr>
            <w:tcW w:type="dxa" w:w="3628"/>
          </w:tcPr>
          <w:p>
            <w:r/>
            <w:r>
              <w:rPr>
                <w:sz w:val="15"/>
              </w:rPr>
              <w:t>status='Present' -&gt; HTTP 400 'status must be 'present' or 'absent''</w:t>
              <w:br/>
            </w:r>
            <w:r>
              <w:rPr>
                <w:sz w:val="15"/>
              </w:rPr>
              <w:t>status='P' -&gt; HTTP 400 'status must be 'present' or 'absent''</w:t>
              <w:br/>
            </w:r>
            <w:r>
              <w:rPr>
                <w:sz w:val="15"/>
              </w:rPr>
              <w:t>... plus 12 more data variants (all 14/14 passed)</w:t>
            </w:r>
          </w:p>
        </w:tc>
      </w:tr>
      <w:tr>
        <w:tc>
          <w:tcPr>
            <w:tcW w:type="dxa" w:w="1077"/>
          </w:tcPr>
          <w:p>
            <w:r/>
            <w:r>
              <w:rPr>
                <w:sz w:val="15"/>
              </w:rPr>
              <w:t>TC-REC-03.4</w:t>
            </w:r>
          </w:p>
        </w:tc>
        <w:tc>
          <w:tcPr>
            <w:tcW w:type="dxa" w:w="2041"/>
          </w:tcPr>
          <w:p>
            <w:r/>
            <w:r>
              <w:rPr>
                <w:sz w:val="15"/>
              </w:rPr>
              <w:t>Faculty cannot record attendance for a subject they do not teach</w:t>
            </w:r>
          </w:p>
        </w:tc>
        <w:tc>
          <w:tcPr>
            <w:tcW w:type="dxa" w:w="1134"/>
          </w:tcPr>
          <w:p>
            <w:r/>
            <w:r>
              <w:rPr>
                <w:sz w:val="15"/>
              </w:rPr>
              <w:t>APAS-F-006</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403; rows stored=0</w:t>
            </w:r>
          </w:p>
        </w:tc>
      </w:tr>
      <w:tr>
        <w:tc>
          <w:tcPr>
            <w:tcW w:type="dxa" w:w="1077"/>
          </w:tcPr>
          <w:p>
            <w:r/>
            <w:r>
              <w:rPr>
                <w:sz w:val="15"/>
              </w:rPr>
              <w:t>TC-REC-03.5</w:t>
            </w:r>
          </w:p>
        </w:tc>
        <w:tc>
          <w:tcPr>
            <w:tcW w:type="dxa" w:w="2041"/>
          </w:tcPr>
          <w:p>
            <w:r/>
            <w:r>
              <w:rPr>
                <w:sz w:val="15"/>
              </w:rPr>
              <w:t>All-absent and all-present attendance give 0% and 100%</w:t>
            </w:r>
          </w:p>
        </w:tc>
        <w:tc>
          <w:tcPr>
            <w:tcW w:type="dxa" w:w="1134"/>
          </w:tcPr>
          <w:p>
            <w:r/>
            <w:r>
              <w:rPr>
                <w:sz w:val="15"/>
              </w:rPr>
              <w:t>APAS-F-006</w:t>
            </w:r>
          </w:p>
        </w:tc>
        <w:tc>
          <w:tcPr>
            <w:tcW w:type="dxa" w:w="964"/>
          </w:tcPr>
          <w:p>
            <w:r/>
            <w:r>
              <w:rPr>
                <w:sz w:val="15"/>
              </w:rPr>
              <w:t>Added in cycle 2</w:t>
            </w:r>
          </w:p>
        </w:tc>
        <w:tc>
          <w:tcPr>
            <w:tcW w:type="dxa" w:w="1077"/>
            <w:shd w:val="clear" w:color="auto" w:fill="E2EFDA"/>
          </w:tcPr>
          <w:p>
            <w:r/>
            <w:r>
              <w:rPr>
                <w:sz w:val="15"/>
              </w:rPr>
              <w:t>Pass (2/2)</w:t>
            </w:r>
          </w:p>
        </w:tc>
        <w:tc>
          <w:tcPr>
            <w:tcW w:type="dxa" w:w="3628"/>
          </w:tcPr>
          <w:p>
            <w:r/>
            <w:r>
              <w:rPr>
                <w:sz w:val="15"/>
              </w:rPr>
              <w:t>4 x absent -&gt; 0/4 = 0.0%</w:t>
              <w:br/>
            </w:r>
            <w:r>
              <w:rPr>
                <w:sz w:val="15"/>
              </w:rPr>
              <w:t>4 x present -&gt; 4/4 = 100.0%</w:t>
            </w:r>
          </w:p>
        </w:tc>
      </w:tr>
      <w:tr>
        <w:tc>
          <w:tcPr>
            <w:tcW w:type="dxa" w:w="1077"/>
          </w:tcPr>
          <w:p>
            <w:r/>
            <w:r>
              <w:rPr>
                <w:sz w:val="15"/>
              </w:rPr>
              <w:t>TC-ANA-01.1</w:t>
            </w:r>
          </w:p>
        </w:tc>
        <w:tc>
          <w:tcPr>
            <w:tcW w:type="dxa" w:w="2041"/>
          </w:tcPr>
          <w:p>
            <w:r/>
            <w:r>
              <w:rPr>
                <w:sz w:val="15"/>
              </w:rPr>
              <w:t>Grade-point scale is applied correctly at every boundary</w:t>
            </w:r>
          </w:p>
        </w:tc>
        <w:tc>
          <w:tcPr>
            <w:tcW w:type="dxa" w:w="1134"/>
          </w:tcPr>
          <w:p>
            <w:r/>
            <w:r>
              <w:rPr>
                <w:sz w:val="15"/>
              </w:rPr>
              <w:t>APAS-F-007</w:t>
            </w:r>
          </w:p>
        </w:tc>
        <w:tc>
          <w:tcPr>
            <w:tcW w:type="dxa" w:w="964"/>
          </w:tcPr>
          <w:p>
            <w:r/>
            <w:r>
              <w:rPr>
                <w:sz w:val="15"/>
              </w:rPr>
              <w:t>Pass</w:t>
            </w:r>
          </w:p>
        </w:tc>
        <w:tc>
          <w:tcPr>
            <w:tcW w:type="dxa" w:w="1077"/>
            <w:shd w:val="clear" w:color="auto" w:fill="E2EFDA"/>
          </w:tcPr>
          <w:p>
            <w:r/>
            <w:r>
              <w:rPr>
                <w:sz w:val="15"/>
              </w:rPr>
              <w:t>Pass (12/12)</w:t>
            </w:r>
          </w:p>
        </w:tc>
        <w:tc>
          <w:tcPr>
            <w:tcW w:type="dxa" w:w="3628"/>
          </w:tcPr>
          <w:p>
            <w:r/>
            <w:r>
              <w:rPr>
                <w:sz w:val="15"/>
              </w:rPr>
              <w:t>100% -&gt; (10, 'S')</w:t>
              <w:br/>
            </w:r>
            <w:r>
              <w:rPr>
                <w:sz w:val="15"/>
              </w:rPr>
              <w:t>90% -&gt; (10, 'S')</w:t>
              <w:br/>
            </w:r>
            <w:r>
              <w:rPr>
                <w:sz w:val="15"/>
              </w:rPr>
              <w:t>... plus 10 more data variants (all 12/12 passed)</w:t>
            </w:r>
          </w:p>
        </w:tc>
      </w:tr>
      <w:tr>
        <w:tc>
          <w:tcPr>
            <w:tcW w:type="dxa" w:w="1077"/>
          </w:tcPr>
          <w:p>
            <w:r/>
            <w:r>
              <w:rPr>
                <w:sz w:val="15"/>
              </w:rPr>
              <w:t>TC-ANA-01.2</w:t>
            </w:r>
          </w:p>
        </w:tc>
        <w:tc>
          <w:tcPr>
            <w:tcW w:type="dxa" w:w="2041"/>
          </w:tcPr>
          <w:p>
            <w:r/>
            <w:r>
              <w:rPr>
                <w:sz w:val="15"/>
              </w:rPr>
              <w:t>Overall performance (CGPA and overall %) matches the hand calculation</w:t>
            </w:r>
          </w:p>
        </w:tc>
        <w:tc>
          <w:tcPr>
            <w:tcW w:type="dxa" w:w="1134"/>
          </w:tcPr>
          <w:p>
            <w:r/>
            <w:r>
              <w:rPr>
                <w:sz w:val="15"/>
              </w:rPr>
              <w:t>APAS-F-007</w:t>
            </w:r>
          </w:p>
        </w:tc>
        <w:tc>
          <w:tcPr>
            <w:tcW w:type="dxa" w:w="964"/>
          </w:tcPr>
          <w:p>
            <w:r/>
            <w:r>
              <w:rPr>
                <w:sz w:val="15"/>
              </w:rPr>
              <w:t>Pass</w:t>
            </w:r>
          </w:p>
        </w:tc>
        <w:tc>
          <w:tcPr>
            <w:tcW w:type="dxa" w:w="1077"/>
            <w:shd w:val="clear" w:color="auto" w:fill="E2EFDA"/>
          </w:tcPr>
          <w:p>
            <w:r/>
            <w:r>
              <w:rPr>
                <w:sz w:val="15"/>
              </w:rPr>
              <w:t>Pass (5/5)</w:t>
            </w:r>
          </w:p>
        </w:tc>
        <w:tc>
          <w:tcPr>
            <w:tcW w:type="dxa" w:w="3628"/>
          </w:tcPr>
          <w:p>
            <w:r/>
            <w:r>
              <w:rPr>
                <w:sz w:val="15"/>
              </w:rPr>
              <w:t>PES1UG24AM001: CGPA 9.39 (exp 9.39), overall 86.91% (exp 86.91%)</w:t>
              <w:br/>
            </w:r>
            <w:r>
              <w:rPr>
                <w:sz w:val="15"/>
              </w:rPr>
              <w:t>PES1UG24AM002: CGPA 7.82 (exp 7.82), overall 70.64% (exp 70.64%)</w:t>
              <w:br/>
            </w:r>
            <w:r>
              <w:rPr>
                <w:sz w:val="15"/>
              </w:rPr>
              <w:t>... plus 3 more data variants (all 5/5 passed)</w:t>
            </w:r>
          </w:p>
        </w:tc>
      </w:tr>
      <w:tr>
        <w:tc>
          <w:tcPr>
            <w:tcW w:type="dxa" w:w="1077"/>
          </w:tcPr>
          <w:p>
            <w:r/>
            <w:r>
              <w:rPr>
                <w:sz w:val="15"/>
              </w:rPr>
              <w:t>TC-ANA-01.3</w:t>
            </w:r>
          </w:p>
        </w:tc>
        <w:tc>
          <w:tcPr>
            <w:tcW w:type="dxa" w:w="2041"/>
          </w:tcPr>
          <w:p>
            <w:r/>
            <w:r>
              <w:rPr>
                <w:sz w:val="15"/>
              </w:rPr>
              <w:t>Performance values are recalculated after a grade update</w:t>
            </w:r>
          </w:p>
        </w:tc>
        <w:tc>
          <w:tcPr>
            <w:tcW w:type="dxa" w:w="1134"/>
          </w:tcPr>
          <w:p>
            <w:r/>
            <w:r>
              <w:rPr>
                <w:sz w:val="15"/>
              </w:rPr>
              <w:t>APAS-F-007</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SGPA 6.45, overall 58.55%</w:t>
            </w:r>
          </w:p>
        </w:tc>
      </w:tr>
      <w:tr>
        <w:tc>
          <w:tcPr>
            <w:tcW w:type="dxa" w:w="1077"/>
          </w:tcPr>
          <w:p>
            <w:r/>
            <w:r>
              <w:rPr>
                <w:sz w:val="15"/>
              </w:rPr>
              <w:t>TC-ANA-01.4</w:t>
            </w:r>
          </w:p>
        </w:tc>
        <w:tc>
          <w:tcPr>
            <w:tcW w:type="dxa" w:w="2041"/>
          </w:tcPr>
          <w:p>
            <w:r/>
            <w:r>
              <w:rPr>
                <w:sz w:val="15"/>
              </w:rPr>
              <w:t>Incomplete subject records are reported but excluded from GPA</w:t>
            </w:r>
          </w:p>
        </w:tc>
        <w:tc>
          <w:tcPr>
            <w:tcW w:type="dxa" w:w="1134"/>
          </w:tcPr>
          <w:p>
            <w:r/>
            <w:r>
              <w:rPr>
                <w:sz w:val="15"/>
              </w:rPr>
              <w:t>APAS-F-007</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AM301 status=incomplete, grade=None, CGPA=None, incomplete=['AM301']</w:t>
            </w:r>
          </w:p>
        </w:tc>
      </w:tr>
      <w:tr>
        <w:tc>
          <w:tcPr>
            <w:tcW w:type="dxa" w:w="1077"/>
          </w:tcPr>
          <w:p>
            <w:r/>
            <w:r>
              <w:rPr>
                <w:sz w:val="15"/>
              </w:rPr>
              <w:t>TC-ANA-01.5</w:t>
            </w:r>
          </w:p>
        </w:tc>
        <w:tc>
          <w:tcPr>
            <w:tcW w:type="dxa" w:w="2041"/>
          </w:tcPr>
          <w:p>
            <w:r/>
            <w:r>
              <w:rPr>
                <w:sz w:val="15"/>
              </w:rPr>
              <w:t>A student with no records produces empty results without errors</w:t>
            </w:r>
          </w:p>
        </w:tc>
        <w:tc>
          <w:tcPr>
            <w:tcW w:type="dxa" w:w="1134"/>
          </w:tcPr>
          <w:p>
            <w:r/>
            <w:r>
              <w:rPr>
                <w:sz w:val="15"/>
              </w:rPr>
              <w:t>APAS-F-007</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200; subjects=[], CGPA=None, attendance=None, flagged=False</w:t>
            </w:r>
          </w:p>
        </w:tc>
      </w:tr>
      <w:tr>
        <w:tc>
          <w:tcPr>
            <w:tcW w:type="dxa" w:w="1077"/>
          </w:tcPr>
          <w:p>
            <w:r/>
            <w:r>
              <w:rPr>
                <w:sz w:val="15"/>
              </w:rPr>
              <w:t>TC-ANA-02.1</w:t>
            </w:r>
          </w:p>
        </w:tc>
        <w:tc>
          <w:tcPr>
            <w:tcW w:type="dxa" w:w="2041"/>
          </w:tcPr>
          <w:p>
            <w:r/>
            <w:r>
              <w:rPr>
                <w:sz w:val="15"/>
              </w:rPr>
              <w:t>Semester-wise SGPA and percentage match the hand calculation</w:t>
            </w:r>
          </w:p>
        </w:tc>
        <w:tc>
          <w:tcPr>
            <w:tcW w:type="dxa" w:w="1134"/>
          </w:tcPr>
          <w:p>
            <w:r/>
            <w:r>
              <w:rPr>
                <w:sz w:val="15"/>
              </w:rPr>
              <w:t>APAS-F-008</w:t>
            </w:r>
          </w:p>
        </w:tc>
        <w:tc>
          <w:tcPr>
            <w:tcW w:type="dxa" w:w="964"/>
          </w:tcPr>
          <w:p>
            <w:r/>
            <w:r>
              <w:rPr>
                <w:sz w:val="15"/>
              </w:rPr>
              <w:t>Pass</w:t>
            </w:r>
          </w:p>
        </w:tc>
        <w:tc>
          <w:tcPr>
            <w:tcW w:type="dxa" w:w="1077"/>
            <w:shd w:val="clear" w:color="auto" w:fill="E2EFDA"/>
          </w:tcPr>
          <w:p>
            <w:r/>
            <w:r>
              <w:rPr>
                <w:sz w:val="15"/>
              </w:rPr>
              <w:t>Pass (3/3)</w:t>
            </w:r>
          </w:p>
        </w:tc>
        <w:tc>
          <w:tcPr>
            <w:tcW w:type="dxa" w:w="3628"/>
          </w:tcPr>
          <w:p>
            <w:r/>
            <w:r>
              <w:rPr>
                <w:sz w:val="15"/>
              </w:rPr>
              <w:t>PES1UG24AM001: SGPA [9.09, 9.36, 9.73], % [84.55, 86.82, 89.36]</w:t>
              <w:br/>
            </w:r>
            <w:r>
              <w:rPr>
                <w:sz w:val="15"/>
              </w:rPr>
              <w:t>PES1UG24AM002: SGPA [7.73, 7.73, 8.0], % [69.91, 70.55, 71.45]</w:t>
              <w:br/>
            </w:r>
            <w:r>
              <w:rPr>
                <w:sz w:val="15"/>
              </w:rPr>
              <w:t>... plus 1 more data variants (all 3/3 passed)</w:t>
            </w:r>
          </w:p>
        </w:tc>
      </w:tr>
      <w:tr>
        <w:tc>
          <w:tcPr>
            <w:tcW w:type="dxa" w:w="1077"/>
          </w:tcPr>
          <w:p>
            <w:r/>
            <w:r>
              <w:rPr>
                <w:sz w:val="15"/>
              </w:rPr>
              <w:t>TC-ANA-02.2</w:t>
            </w:r>
          </w:p>
        </w:tc>
        <w:tc>
          <w:tcPr>
            <w:tcW w:type="dxa" w:w="2041"/>
          </w:tcPr>
          <w:p>
            <w:r/>
            <w:r>
              <w:rPr>
                <w:sz w:val="15"/>
              </w:rPr>
              <w:t>Subject-wise results are accurate for every subject</w:t>
            </w:r>
          </w:p>
        </w:tc>
        <w:tc>
          <w:tcPr>
            <w:tcW w:type="dxa" w:w="1134"/>
          </w:tcPr>
          <w:p>
            <w:r/>
            <w:r>
              <w:rPr>
                <w:sz w:val="15"/>
              </w:rPr>
              <w:t>APAS-F-008</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9 subjects returned; semester 3: {'AM301': (42.0, 'E', 5), 'AM302': (35.0, 'F', 0), 'AM303': (45.0, 'E', 5)}</w:t>
            </w:r>
          </w:p>
        </w:tc>
      </w:tr>
      <w:tr>
        <w:tc>
          <w:tcPr>
            <w:tcW w:type="dxa" w:w="1077"/>
          </w:tcPr>
          <w:p>
            <w:r/>
            <w:r>
              <w:rPr>
                <w:sz w:val="15"/>
              </w:rPr>
              <w:t>TC-ANA-02.3</w:t>
            </w:r>
          </w:p>
        </w:tc>
        <w:tc>
          <w:tcPr>
            <w:tcW w:type="dxa" w:w="2041"/>
          </w:tcPr>
          <w:p>
            <w:r/>
            <w:r>
              <w:rPr>
                <w:sz w:val="15"/>
              </w:rPr>
              <w:t>Performance trends identify improving and declining students</w:t>
            </w:r>
          </w:p>
        </w:tc>
        <w:tc>
          <w:tcPr>
            <w:tcW w:type="dxa" w:w="1134"/>
          </w:tcPr>
          <w:p>
            <w:r/>
            <w:r>
              <w:rPr>
                <w:sz w:val="15"/>
              </w:rPr>
              <w:t>APAS-F-008</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Aarav [9.09, 9.36, 9.73] (increasing); Kabir [7.36, 6.0, 3.18] (decreasing)</w:t>
            </w:r>
          </w:p>
        </w:tc>
      </w:tr>
      <w:tr>
        <w:tc>
          <w:tcPr>
            <w:tcW w:type="dxa" w:w="1077"/>
          </w:tcPr>
          <w:p>
            <w:r/>
            <w:r>
              <w:rPr>
                <w:sz w:val="15"/>
              </w:rPr>
              <w:t>TC-ANA-03.1</w:t>
            </w:r>
          </w:p>
        </w:tc>
        <w:tc>
          <w:tcPr>
            <w:tcW w:type="dxa" w:w="2041"/>
          </w:tcPr>
          <w:p>
            <w:r/>
            <w:r>
              <w:rPr>
                <w:sz w:val="15"/>
              </w:rPr>
              <w:t>Students below default thresholds are flagged</w:t>
            </w:r>
          </w:p>
        </w:tc>
        <w:tc>
          <w:tcPr>
            <w:tcW w:type="dxa" w:w="1134"/>
          </w:tcPr>
          <w:p>
            <w:r/>
            <w:r>
              <w:rPr>
                <w:sz w:val="15"/>
              </w:rPr>
              <w:t>APAS-F-009</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flagged={'PES1UG24AM002': ['Attendance in AM301 is 60.0% (below 75%)', 'Attendance in AM302 is 60.0% (below 75%)', 'Attendance in AM303 is 60.0% (below 75%)'], 'PES1UG24AM003': ['Failed AM302 (35.0%)']}; Rohan (boundary 75%/50%) not flagged</w:t>
            </w:r>
          </w:p>
        </w:tc>
      </w:tr>
      <w:tr>
        <w:tc>
          <w:tcPr>
            <w:tcW w:type="dxa" w:w="1077"/>
          </w:tcPr>
          <w:p>
            <w:r/>
            <w:r>
              <w:rPr>
                <w:sz w:val="15"/>
              </w:rPr>
              <w:t>TC-ANA-03.2</w:t>
            </w:r>
          </w:p>
        </w:tc>
        <w:tc>
          <w:tcPr>
            <w:tcW w:type="dxa" w:w="2041"/>
          </w:tcPr>
          <w:p>
            <w:r/>
            <w:r>
              <w:rPr>
                <w:sz w:val="15"/>
              </w:rPr>
              <w:t>Flagging follows thresholds configured by the administrator</w:t>
            </w:r>
          </w:p>
        </w:tc>
        <w:tc>
          <w:tcPr>
            <w:tcW w:type="dxa" w:w="1134"/>
          </w:tcPr>
          <w:p>
            <w:r/>
            <w:r>
              <w:rPr>
                <w:sz w:val="15"/>
              </w:rPr>
              <w:t>APAS-F-009</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thresholds updated (HTTP 200); flagged=['PES1UG24AM003', 'PES1UG24AM004', 'PES1UG24AM005']</w:t>
            </w:r>
          </w:p>
        </w:tc>
      </w:tr>
      <w:tr>
        <w:tc>
          <w:tcPr>
            <w:tcW w:type="dxa" w:w="1077"/>
          </w:tcPr>
          <w:p>
            <w:r/>
            <w:r>
              <w:rPr>
                <w:sz w:val="15"/>
              </w:rPr>
              <w:t>TC-ANA-03.3</w:t>
            </w:r>
          </w:p>
        </w:tc>
        <w:tc>
          <w:tcPr>
            <w:tcW w:type="dxa" w:w="2041"/>
          </w:tcPr>
          <w:p>
            <w:r/>
            <w:r>
              <w:rPr>
                <w:sz w:val="15"/>
              </w:rPr>
              <w:t>Invalid threshold values are rejected</w:t>
            </w:r>
          </w:p>
        </w:tc>
        <w:tc>
          <w:tcPr>
            <w:tcW w:type="dxa" w:w="1134"/>
          </w:tcPr>
          <w:p>
            <w:r/>
            <w:r>
              <w:rPr>
                <w:sz w:val="15"/>
              </w:rPr>
              <w:t>APAS-F-009</w:t>
            </w:r>
          </w:p>
        </w:tc>
        <w:tc>
          <w:tcPr>
            <w:tcW w:type="dxa" w:w="964"/>
          </w:tcPr>
          <w:p>
            <w:r/>
            <w:r>
              <w:rPr>
                <w:sz w:val="15"/>
              </w:rPr>
              <w:t>Pass</w:t>
            </w:r>
          </w:p>
        </w:tc>
        <w:tc>
          <w:tcPr>
            <w:tcW w:type="dxa" w:w="1077"/>
            <w:shd w:val="clear" w:color="auto" w:fill="E2EFDA"/>
          </w:tcPr>
          <w:p>
            <w:r/>
            <w:r>
              <w:rPr>
                <w:sz w:val="15"/>
              </w:rPr>
              <w:t>Pass (5/5)</w:t>
            </w:r>
          </w:p>
        </w:tc>
        <w:tc>
          <w:tcPr>
            <w:tcW w:type="dxa" w:w="3628"/>
          </w:tcPr>
          <w:p>
            <w:r/>
            <w:r>
              <w:rPr>
                <w:sz w:val="15"/>
              </w:rPr>
              <w:t>{'min_attendance_pct': 101} -&gt; HTTP 400 'min_attendance_pct must be a number between 0 and 100'</w:t>
              <w:br/>
            </w:r>
            <w:r>
              <w:rPr>
                <w:sz w:val="15"/>
              </w:rPr>
              <w:t>{'min_attendance_pct': -1} -&gt; HTTP 400 'min_attendance_pct must be a number between 0 and 100'</w:t>
              <w:br/>
            </w:r>
            <w:r>
              <w:rPr>
                <w:sz w:val="15"/>
              </w:rPr>
              <w:t>... plus 3 more data variants (all 5/5 passed)</w:t>
            </w:r>
          </w:p>
        </w:tc>
      </w:tr>
      <w:tr>
        <w:tc>
          <w:tcPr>
            <w:tcW w:type="dxa" w:w="1077"/>
          </w:tcPr>
          <w:p>
            <w:r/>
            <w:r>
              <w:rPr>
                <w:sz w:val="15"/>
              </w:rPr>
              <w:t>TC-VIS-01.1</w:t>
            </w:r>
          </w:p>
        </w:tc>
        <w:tc>
          <w:tcPr>
            <w:tcW w:type="dxa" w:w="2041"/>
          </w:tcPr>
          <w:p>
            <w:r/>
            <w:r>
              <w:rPr>
                <w:sz w:val="15"/>
              </w:rPr>
              <w:t>Student dashboard shows the student's own grades, attendance and performance</w:t>
            </w:r>
          </w:p>
        </w:tc>
        <w:tc>
          <w:tcPr>
            <w:tcW w:type="dxa" w:w="1134"/>
          </w:tcPr>
          <w:p>
            <w:r/>
            <w:r>
              <w:rPr>
                <w:sz w:val="15"/>
              </w:rPr>
              <w:t>APAS-F-010</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student=PES1UG24AM001 CGPA=9.39 overall=86.91% attendance=95.0%; ?student_id=AM003 still returned PES1UG24AM001</w:t>
            </w:r>
          </w:p>
        </w:tc>
      </w:tr>
      <w:tr>
        <w:tc>
          <w:tcPr>
            <w:tcW w:type="dxa" w:w="1077"/>
          </w:tcPr>
          <w:p>
            <w:r/>
            <w:r>
              <w:rPr>
                <w:sz w:val="15"/>
              </w:rPr>
              <w:t>TC-VIS-01.2</w:t>
            </w:r>
          </w:p>
        </w:tc>
        <w:tc>
          <w:tcPr>
            <w:tcW w:type="dxa" w:w="2041"/>
          </w:tcPr>
          <w:p>
            <w:r/>
            <w:r>
              <w:rPr>
                <w:sz w:val="15"/>
              </w:rPr>
              <w:t>Faculty dashboard for a selected student matches stored records</w:t>
            </w:r>
          </w:p>
        </w:tc>
        <w:tc>
          <w:tcPr>
            <w:tcW w:type="dxa" w:w="1134"/>
          </w:tcPr>
          <w:p>
            <w:r/>
            <w:r>
              <w:rPr>
                <w:sz w:val="15"/>
              </w:rPr>
              <w:t>APAS-F-010</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API CGPA=7.82, attendance=60.0; HTML KPIs={'kpi-cgpa': '7.82', 'kpi-overall': '70.64', 'kpi-attendance': '60.0'}</w:t>
            </w:r>
          </w:p>
        </w:tc>
      </w:tr>
      <w:tr>
        <w:tc>
          <w:tcPr>
            <w:tcW w:type="dxa" w:w="1077"/>
          </w:tcPr>
          <w:p>
            <w:r/>
            <w:r>
              <w:rPr>
                <w:sz w:val="15"/>
              </w:rPr>
              <w:t>TC-VIS-01.3</w:t>
            </w:r>
          </w:p>
        </w:tc>
        <w:tc>
          <w:tcPr>
            <w:tcW w:type="dxa" w:w="2041"/>
          </w:tcPr>
          <w:p>
            <w:r/>
            <w:r>
              <w:rPr>
                <w:sz w:val="15"/>
              </w:rPr>
              <w:t>Overview dashboard lists all students with correct flag and risk counts</w:t>
            </w:r>
          </w:p>
        </w:tc>
        <w:tc>
          <w:tcPr>
            <w:tcW w:type="dxa" w:w="1134"/>
          </w:tcPr>
          <w:p>
            <w:r/>
            <w:r>
              <w:rPr>
                <w:sz w:val="15"/>
              </w:rPr>
              <w:t>APAS-F-010</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API students=6, flagged=2, at_risk=2; HTML {'kpi-students': '6', 'kpi-flagged': '2', 'kpi-at-risk': '2'}</w:t>
            </w:r>
          </w:p>
        </w:tc>
      </w:tr>
      <w:tr>
        <w:tc>
          <w:tcPr>
            <w:tcW w:type="dxa" w:w="1077"/>
          </w:tcPr>
          <w:p>
            <w:r/>
            <w:r>
              <w:rPr>
                <w:sz w:val="15"/>
              </w:rPr>
              <w:t>TC-VIS-01.4</w:t>
            </w:r>
          </w:p>
        </w:tc>
        <w:tc>
          <w:tcPr>
            <w:tcW w:type="dxa" w:w="2041"/>
          </w:tcPr>
          <w:p>
            <w:r/>
            <w:r>
              <w:rPr>
                <w:sz w:val="15"/>
              </w:rPr>
              <w:t>Dashboard for a non-existent student returns a clear not-found response</w:t>
            </w:r>
          </w:p>
        </w:tc>
        <w:tc>
          <w:tcPr>
            <w:tcW w:type="dxa" w:w="1134"/>
          </w:tcPr>
          <w:p>
            <w:r/>
            <w:r>
              <w:rPr>
                <w:sz w:val="15"/>
              </w:rPr>
              <w:t>APAS-F-010</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API 404, HTML 404 'Student not found'</w:t>
            </w:r>
          </w:p>
        </w:tc>
      </w:tr>
      <w:tr>
        <w:tc>
          <w:tcPr>
            <w:tcW w:type="dxa" w:w="1077"/>
          </w:tcPr>
          <w:p>
            <w:r/>
            <w:r>
              <w:rPr>
                <w:sz w:val="15"/>
              </w:rPr>
              <w:t>TC-VIS-01.5</w:t>
            </w:r>
          </w:p>
        </w:tc>
        <w:tc>
          <w:tcPr>
            <w:tcW w:type="dxa" w:w="2041"/>
          </w:tcPr>
          <w:p>
            <w:r/>
            <w:r>
              <w:rPr>
                <w:sz w:val="15"/>
              </w:rPr>
              <w:t>Overview dashboard reflects a grade change on the next request (regression for DEF-002 cache)</w:t>
            </w:r>
          </w:p>
        </w:tc>
        <w:tc>
          <w:tcPr>
            <w:tcW w:type="dxa" w:w="1134"/>
          </w:tcPr>
          <w:p>
            <w:r/>
            <w:r>
              <w:rPr>
                <w:sz w:val="15"/>
              </w:rPr>
              <w:t>APAS-F-010, APAS-NF-001</w:t>
            </w:r>
          </w:p>
        </w:tc>
        <w:tc>
          <w:tcPr>
            <w:tcW w:type="dxa" w:w="964"/>
          </w:tcPr>
          <w:p>
            <w:r/>
            <w:r>
              <w:rPr>
                <w:sz w:val="15"/>
              </w:rPr>
              <w:t>Added in cycle 2</w:t>
            </w:r>
          </w:p>
        </w:tc>
        <w:tc>
          <w:tcPr>
            <w:tcW w:type="dxa" w:w="1077"/>
            <w:shd w:val="clear" w:color="auto" w:fill="E2EFDA"/>
          </w:tcPr>
          <w:p>
            <w:r/>
            <w:r>
              <w:rPr>
                <w:sz w:val="15"/>
              </w:rPr>
              <w:t>Pass (1/1)</w:t>
            </w:r>
          </w:p>
        </w:tc>
        <w:tc>
          <w:tcPr>
            <w:tcW w:type="dxa" w:w="3628"/>
          </w:tcPr>
          <w:p>
            <w:r/>
            <w:r>
              <w:rPr>
                <w:sz w:val="15"/>
              </w:rPr>
              <w:t>flagged_count 2 -&gt; 3; Rohan reasons ['Overall performance 44.55% (below 50%)', 'Failed AM302 (35.0%)']</w:t>
            </w:r>
          </w:p>
        </w:tc>
      </w:tr>
      <w:tr>
        <w:tc>
          <w:tcPr>
            <w:tcW w:type="dxa" w:w="1077"/>
          </w:tcPr>
          <w:p>
            <w:r/>
            <w:r>
              <w:rPr>
                <w:sz w:val="15"/>
              </w:rPr>
              <w:t>TC-VIS-02.1</w:t>
            </w:r>
          </w:p>
        </w:tc>
        <w:tc>
          <w:tcPr>
            <w:tcW w:type="dxa" w:w="2041"/>
          </w:tcPr>
          <w:p>
            <w:r/>
            <w:r>
              <w:rPr>
                <w:sz w:val="15"/>
              </w:rPr>
              <w:t>Bar charts represent the stored subject percentages accurately</w:t>
            </w:r>
          </w:p>
        </w:tc>
        <w:tc>
          <w:tcPr>
            <w:tcW w:type="dxa" w:w="1134"/>
          </w:tcPr>
          <w:p>
            <w:r/>
            <w:r>
              <w:rPr>
                <w:sz w:val="15"/>
              </w:rPr>
              <w:t>APAS-F-011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subject bars=[('AM301', '42.0', '67.2'), ('AM302', '35.0', '56.0'), ('AM303', '45.0', '72.0')]; attendance bars=[('AM301', 80.0), ('AM302', 80.0), ('AM303', 80.0)]</w:t>
            </w:r>
          </w:p>
        </w:tc>
      </w:tr>
      <w:tr>
        <w:tc>
          <w:tcPr>
            <w:tcW w:type="dxa" w:w="1077"/>
          </w:tcPr>
          <w:p>
            <w:r/>
            <w:r>
              <w:rPr>
                <w:sz w:val="15"/>
              </w:rPr>
              <w:t>TC-VIS-02.2</w:t>
            </w:r>
          </w:p>
        </w:tc>
        <w:tc>
          <w:tcPr>
            <w:tcW w:type="dxa" w:w="2041"/>
          </w:tcPr>
          <w:p>
            <w:r/>
            <w:r>
              <w:rPr>
                <w:sz w:val="15"/>
              </w:rPr>
              <w:t>Line graph plots the semester SGPA trend correctly</w:t>
            </w:r>
          </w:p>
        </w:tc>
        <w:tc>
          <w:tcPr>
            <w:tcW w:type="dxa" w:w="1134"/>
          </w:tcPr>
          <w:p>
            <w:r/>
            <w:r>
              <w:rPr>
                <w:sz w:val="15"/>
              </w:rPr>
              <w:t>APAS-F-011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points=[('1', '9.09', '54.56'), ('2', '9.36', '50.24'), ('3', '9.73', '44.32')]</w:t>
            </w:r>
          </w:p>
        </w:tc>
      </w:tr>
      <w:tr>
        <w:tc>
          <w:tcPr>
            <w:tcW w:type="dxa" w:w="1077"/>
          </w:tcPr>
          <w:p>
            <w:r/>
            <w:r>
              <w:rPr>
                <w:sz w:val="15"/>
              </w:rPr>
              <w:t>TC-VIS-02.3</w:t>
            </w:r>
          </w:p>
        </w:tc>
        <w:tc>
          <w:tcPr>
            <w:tcW w:type="dxa" w:w="2041"/>
          </w:tcPr>
          <w:p>
            <w:r/>
            <w:r>
              <w:rPr>
                <w:sz w:val="15"/>
              </w:rPr>
              <w:t>Charts reflect newly recorded data</w:t>
            </w:r>
          </w:p>
        </w:tc>
        <w:tc>
          <w:tcPr>
            <w:tcW w:type="dxa" w:w="1134"/>
          </w:tcPr>
          <w:p>
            <w:r/>
            <w:r>
              <w:rPr>
                <w:sz w:val="15"/>
              </w:rPr>
              <w:t>APAS-F-011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AM302 bar value=50.0 height=80.0</w:t>
            </w:r>
          </w:p>
        </w:tc>
      </w:tr>
      <w:tr>
        <w:tc>
          <w:tcPr>
            <w:tcW w:type="dxa" w:w="1077"/>
          </w:tcPr>
          <w:p>
            <w:r/>
            <w:r>
              <w:rPr>
                <w:sz w:val="15"/>
              </w:rPr>
              <w:t>TC-VIS-02.4</w:t>
            </w:r>
          </w:p>
        </w:tc>
        <w:tc>
          <w:tcPr>
            <w:tcW w:type="dxa" w:w="2041"/>
          </w:tcPr>
          <w:p>
            <w:r/>
            <w:r>
              <w:rPr>
                <w:sz w:val="15"/>
              </w:rPr>
              <w:t>Dashboards without data show a message instead of an empty chart</w:t>
            </w:r>
          </w:p>
        </w:tc>
        <w:tc>
          <w:tcPr>
            <w:tcW w:type="dxa" w:w="1134"/>
          </w:tcPr>
          <w:p>
            <w:r/>
            <w:r>
              <w:rPr>
                <w:sz w:val="15"/>
              </w:rPr>
              <w:t>APAS-F-011</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200; no SVG charts rendered; empty-state messages shown</w:t>
            </w:r>
          </w:p>
        </w:tc>
      </w:tr>
      <w:tr>
        <w:tc>
          <w:tcPr>
            <w:tcW w:type="dxa" w:w="1077"/>
          </w:tcPr>
          <w:p>
            <w:r/>
            <w:r>
              <w:rPr>
                <w:sz w:val="15"/>
              </w:rPr>
              <w:t>TC-REP-01.1</w:t>
            </w:r>
          </w:p>
        </w:tc>
        <w:tc>
          <w:tcPr>
            <w:tcW w:type="dxa" w:w="2041"/>
          </w:tcPr>
          <w:p>
            <w:r/>
            <w:r>
              <w:rPr>
                <w:sz w:val="15"/>
              </w:rPr>
              <w:t>Faculty generates and downloads an accurate CSV report</w:t>
            </w:r>
          </w:p>
        </w:tc>
        <w:tc>
          <w:tcPr>
            <w:tcW w:type="dxa" w:w="1134"/>
          </w:tcPr>
          <w:p>
            <w:r/>
            <w:r>
              <w:rPr>
                <w:sz w:val="15"/>
              </w:rPr>
              <w:t>APAS-F-012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200 text/csv; attachment; filename="APAS_Report_PES1UG24AM001_2026-10-20.csv"; 9 subject rows; CGPA 9.39; overall 86.91; attendance ['57', '60', '95.0']</w:t>
            </w:r>
          </w:p>
        </w:tc>
      </w:tr>
      <w:tr>
        <w:tc>
          <w:tcPr>
            <w:tcW w:type="dxa" w:w="1077"/>
          </w:tcPr>
          <w:p>
            <w:r/>
            <w:r>
              <w:rPr>
                <w:sz w:val="15"/>
              </w:rPr>
              <w:t>TC-REP-01.2</w:t>
            </w:r>
          </w:p>
        </w:tc>
        <w:tc>
          <w:tcPr>
            <w:tcW w:type="dxa" w:w="2041"/>
          </w:tcPr>
          <w:p>
            <w:r/>
            <w:r>
              <w:rPr>
                <w:sz w:val="15"/>
              </w:rPr>
              <w:t>Reports include threshold flags and are available as JSON</w:t>
            </w:r>
          </w:p>
        </w:tc>
        <w:tc>
          <w:tcPr>
            <w:tcW w:type="dxa" w:w="1134"/>
          </w:tcPr>
          <w:p>
            <w:r/>
            <w:r>
              <w:rPr>
                <w:sz w:val="15"/>
              </w:rPr>
              <w:t>APAS-F-012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CSV flags='Failed AM302 (35.0%)'; JSON CGPA=5.52</w:t>
            </w:r>
          </w:p>
        </w:tc>
      </w:tr>
      <w:tr>
        <w:tc>
          <w:tcPr>
            <w:tcW w:type="dxa" w:w="1077"/>
          </w:tcPr>
          <w:p>
            <w:r/>
            <w:r>
              <w:rPr>
                <w:sz w:val="15"/>
              </w:rPr>
              <w:t>TC-REP-01.3</w:t>
            </w:r>
          </w:p>
        </w:tc>
        <w:tc>
          <w:tcPr>
            <w:tcW w:type="dxa" w:w="2041"/>
          </w:tcPr>
          <w:p>
            <w:r/>
            <w:r>
              <w:rPr>
                <w:sz w:val="15"/>
              </w:rPr>
              <w:t>Report requests are validated and restricted to permitted students</w:t>
            </w:r>
          </w:p>
        </w:tc>
        <w:tc>
          <w:tcPr>
            <w:tcW w:type="dxa" w:w="1134"/>
          </w:tcPr>
          <w:p>
            <w:r/>
            <w:r>
              <w:rPr>
                <w:sz w:val="15"/>
              </w:rPr>
              <w:t>APAS-F-012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own/other/missing/bad format -&gt; [200, 403, 404, 400]</w:t>
            </w:r>
          </w:p>
        </w:tc>
      </w:tr>
      <w:tr>
        <w:tc>
          <w:tcPr>
            <w:tcW w:type="dxa" w:w="1077"/>
          </w:tcPr>
          <w:p>
            <w:r/>
            <w:r>
              <w:rPr>
                <w:sz w:val="15"/>
              </w:rPr>
              <w:t>TC-PRED-01.1</w:t>
            </w:r>
          </w:p>
        </w:tc>
        <w:tc>
          <w:tcPr>
            <w:tcW w:type="dxa" w:w="2041"/>
          </w:tcPr>
          <w:p>
            <w:r/>
            <w:r>
              <w:rPr>
                <w:sz w:val="15"/>
              </w:rPr>
              <w:t>Predictions are generated for students with sufficient history</w:t>
            </w:r>
          </w:p>
        </w:tc>
        <w:tc>
          <w:tcPr>
            <w:tcW w:type="dxa" w:w="1134"/>
          </w:tcPr>
          <w:p>
            <w:r/>
            <w:r>
              <w:rPr>
                <w:sz w:val="15"/>
              </w:rPr>
              <w:t>APAS-F-013</w:t>
            </w:r>
          </w:p>
        </w:tc>
        <w:tc>
          <w:tcPr>
            <w:tcW w:type="dxa" w:w="964"/>
          </w:tcPr>
          <w:p>
            <w:r/>
            <w:r>
              <w:rPr>
                <w:sz w:val="15"/>
              </w:rPr>
              <w:t>Pass</w:t>
            </w:r>
          </w:p>
        </w:tc>
        <w:tc>
          <w:tcPr>
            <w:tcW w:type="dxa" w:w="1077"/>
            <w:shd w:val="clear" w:color="auto" w:fill="E2EFDA"/>
          </w:tcPr>
          <w:p>
            <w:r/>
            <w:r>
              <w:rPr>
                <w:sz w:val="15"/>
              </w:rPr>
              <w:t>Pass (3/3)</w:t>
            </w:r>
          </w:p>
        </w:tc>
        <w:tc>
          <w:tcPr>
            <w:tcW w:type="dxa" w:w="3628"/>
          </w:tcPr>
          <w:p>
            <w:r/>
            <w:r>
              <w:rPr>
                <w:sz w:val="15"/>
              </w:rPr>
              <w:t>PES1UG24AM001: predicted SGPA 10.0 (exp 10.0), trend improving, confidence medium</w:t>
              <w:br/>
            </w:r>
            <w:r>
              <w:rPr>
                <w:sz w:val="15"/>
              </w:rPr>
              <w:t>PES1UG24AM002: predicted SGPA 8.09 (exp 8.09), trend improving, confidence medium</w:t>
              <w:br/>
            </w:r>
            <w:r>
              <w:rPr>
                <w:sz w:val="15"/>
              </w:rPr>
              <w:t>... plus 1 more data variants (all 3/3 passed)</w:t>
            </w:r>
          </w:p>
        </w:tc>
      </w:tr>
      <w:tr>
        <w:tc>
          <w:tcPr>
            <w:tcW w:type="dxa" w:w="1077"/>
          </w:tcPr>
          <w:p>
            <w:r/>
            <w:r>
              <w:rPr>
                <w:sz w:val="15"/>
              </w:rPr>
              <w:t>TC-PRED-01.2</w:t>
            </w:r>
          </w:p>
        </w:tc>
        <w:tc>
          <w:tcPr>
            <w:tcW w:type="dxa" w:w="2041"/>
          </w:tcPr>
          <w:p>
            <w:r/>
            <w:r>
              <w:rPr>
                <w:sz w:val="15"/>
              </w:rPr>
              <w:t>Students without sufficient history get an explicit 'insufficient data' result</w:t>
            </w:r>
          </w:p>
        </w:tc>
        <w:tc>
          <w:tcPr>
            <w:tcW w:type="dxa" w:w="1134"/>
          </w:tcPr>
          <w:p>
            <w:r/>
            <w:r>
              <w:rPr>
                <w:sz w:val="15"/>
              </w:rPr>
              <w:t>APAS-F-013</w:t>
            </w:r>
          </w:p>
        </w:tc>
        <w:tc>
          <w:tcPr>
            <w:tcW w:type="dxa" w:w="964"/>
          </w:tcPr>
          <w:p>
            <w:r/>
            <w:r>
              <w:rPr>
                <w:sz w:val="15"/>
              </w:rPr>
              <w:t>Pass</w:t>
            </w:r>
          </w:p>
        </w:tc>
        <w:tc>
          <w:tcPr>
            <w:tcW w:type="dxa" w:w="1077"/>
            <w:shd w:val="clear" w:color="auto" w:fill="E2EFDA"/>
          </w:tcPr>
          <w:p>
            <w:r/>
            <w:r>
              <w:rPr>
                <w:sz w:val="15"/>
              </w:rPr>
              <w:t>Pass (3/3)</w:t>
            </w:r>
          </w:p>
        </w:tc>
        <w:tc>
          <w:tcPr>
            <w:tcW w:type="dxa" w:w="3628"/>
          </w:tcPr>
          <w:p>
            <w:r/>
            <w:r>
              <w:rPr>
                <w:sz w:val="15"/>
              </w:rPr>
              <w:t>PES1UG24AM004: status=insufficient_data, message='At least 2 completed semesters are required for a prediction.'</w:t>
              <w:br/>
            </w:r>
            <w:r>
              <w:rPr>
                <w:sz w:val="15"/>
              </w:rPr>
              <w:t>PES1UG24AM005: status=insufficient_data, message='At least 2 completed semesters are required for a prediction.'</w:t>
              <w:br/>
            </w:r>
            <w:r>
              <w:rPr>
                <w:sz w:val="15"/>
              </w:rPr>
              <w:t>... plus 1 more data variants (all 3/3 passed)</w:t>
            </w:r>
          </w:p>
        </w:tc>
      </w:tr>
      <w:tr>
        <w:tc>
          <w:tcPr>
            <w:tcW w:type="dxa" w:w="1077"/>
          </w:tcPr>
          <w:p>
            <w:r/>
            <w:r>
              <w:rPr>
                <w:sz w:val="15"/>
              </w:rPr>
              <w:t>TC-PRED-01.3</w:t>
            </w:r>
          </w:p>
        </w:tc>
        <w:tc>
          <w:tcPr>
            <w:tcW w:type="dxa" w:w="2041"/>
          </w:tcPr>
          <w:p>
            <w:r/>
            <w:r>
              <w:rPr>
                <w:sz w:val="15"/>
              </w:rPr>
              <w:t>Only faculty and administrators can retrieve predictions</w:t>
            </w:r>
          </w:p>
        </w:tc>
        <w:tc>
          <w:tcPr>
            <w:tcW w:type="dxa" w:w="1134"/>
          </w:tcPr>
          <w:p>
            <w:r/>
            <w:r>
              <w:rPr>
                <w:sz w:val="15"/>
              </w:rPr>
              <w:t>APAS-F-013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student -&gt; 403; faculty -&gt; 200</w:t>
            </w:r>
          </w:p>
        </w:tc>
      </w:tr>
      <w:tr>
        <w:tc>
          <w:tcPr>
            <w:tcW w:type="dxa" w:w="1077"/>
          </w:tcPr>
          <w:p>
            <w:r/>
            <w:r>
              <w:rPr>
                <w:sz w:val="15"/>
              </w:rPr>
              <w:t>TC-PRED-01.4</w:t>
            </w:r>
          </w:p>
        </w:tc>
        <w:tc>
          <w:tcPr>
            <w:tcW w:type="dxa" w:w="2041"/>
          </w:tcPr>
          <w:p>
            <w:r/>
            <w:r>
              <w:rPr>
                <w:sz w:val="15"/>
              </w:rPr>
              <w:t>Back-test the prediction method on a synthetic cohort</w:t>
            </w:r>
          </w:p>
        </w:tc>
        <w:tc>
          <w:tcPr>
            <w:tcW w:type="dxa" w:w="1134"/>
          </w:tcPr>
          <w:p>
            <w:r/>
            <w:r>
              <w:rPr>
                <w:sz w:val="15"/>
              </w:rPr>
              <w:t>APAS-F-013</w:t>
            </w:r>
          </w:p>
        </w:tc>
        <w:tc>
          <w:tcPr>
            <w:tcW w:type="dxa" w:w="964"/>
          </w:tcPr>
          <w:p>
            <w:r/>
            <w:r>
              <w:rPr>
                <w:sz w:val="15"/>
              </w:rPr>
              <w:t>Pass (with limitation)</w:t>
            </w:r>
          </w:p>
        </w:tc>
        <w:tc>
          <w:tcPr>
            <w:tcW w:type="dxa" w:w="1077"/>
            <w:shd w:val="clear" w:color="auto" w:fill="E2EFDA"/>
          </w:tcPr>
          <w:p>
            <w:r/>
            <w:r>
              <w:rPr>
                <w:sz w:val="15"/>
              </w:rPr>
              <w:t>Pass (with limitation) (1/1)</w:t>
            </w:r>
          </w:p>
        </w:tc>
        <w:tc>
          <w:tcPr>
            <w:tcW w:type="dxa" w:w="3628"/>
          </w:tcPr>
          <w:p>
            <w:r/>
            <w:r>
              <w:rPr>
                <w:sz w:val="15"/>
              </w:rPr>
              <w:t>300/300 predictions; MAE 0.858, RMSE 1.39; risk precision 0.814, recall 0.775, F1 0.794, accuracy 0.863</w:t>
            </w:r>
          </w:p>
        </w:tc>
      </w:tr>
      <w:tr>
        <w:tc>
          <w:tcPr>
            <w:tcW w:type="dxa" w:w="1077"/>
          </w:tcPr>
          <w:p>
            <w:r/>
            <w:r>
              <w:rPr>
                <w:sz w:val="15"/>
              </w:rPr>
              <w:t>TC-PRED-02.1</w:t>
            </w:r>
          </w:p>
        </w:tc>
        <w:tc>
          <w:tcPr>
            <w:tcW w:type="dxa" w:w="2041"/>
          </w:tcPr>
          <w:p>
            <w:r/>
            <w:r>
              <w:rPr>
                <w:sz w:val="15"/>
              </w:rPr>
              <w:t>Students meeting the risk criteria appear in the academic risk list</w:t>
            </w:r>
          </w:p>
        </w:tc>
        <w:tc>
          <w:tcPr>
            <w:tcW w:type="dxa" w:w="1134"/>
          </w:tcPr>
          <w:p>
            <w:r/>
            <w:r>
              <w:rPr>
                <w:sz w:val="15"/>
              </w:rPr>
              <w:t>APAS-F-014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at-risk={'PES1UG24AM002': ('high', ['Attendance 60.0% below 65%']), 'PES1UG24AM003': ('high', ['Predicted SGPA 1.33 below 5', 'SGPA trend is declining'])}</w:t>
            </w:r>
          </w:p>
        </w:tc>
      </w:tr>
      <w:tr>
        <w:tc>
          <w:tcPr>
            <w:tcW w:type="dxa" w:w="1077"/>
          </w:tcPr>
          <w:p>
            <w:r/>
            <w:r>
              <w:rPr>
                <w:sz w:val="15"/>
              </w:rPr>
              <w:t>TC-PRED-02.2</w:t>
            </w:r>
          </w:p>
        </w:tc>
        <w:tc>
          <w:tcPr>
            <w:tcW w:type="dxa" w:w="2041"/>
          </w:tcPr>
          <w:p>
            <w:r/>
            <w:r>
              <w:rPr>
                <w:sz w:val="15"/>
              </w:rPr>
              <w:t>Changing the predefined risk criteria changes the classification</w:t>
            </w:r>
          </w:p>
        </w:tc>
        <w:tc>
          <w:tcPr>
            <w:tcW w:type="dxa" w:w="1134"/>
          </w:tcPr>
          <w:p>
            <w:r/>
            <w:r>
              <w:rPr>
                <w:sz w:val="15"/>
              </w:rPr>
              <w:t>APAS-F-014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risk list (ordered high-&gt;medium) = [('PES1UG24AM003', 'high'), ('PES1UG24AM002', 'medium')]</w:t>
            </w:r>
          </w:p>
        </w:tc>
      </w:tr>
      <w:tr>
        <w:tc>
          <w:tcPr>
            <w:tcW w:type="dxa" w:w="1077"/>
          </w:tcPr>
          <w:p>
            <w:r/>
            <w:r>
              <w:rPr>
                <w:sz w:val="15"/>
              </w:rPr>
              <w:t>TC-PRED-03.1</w:t>
            </w:r>
          </w:p>
        </w:tc>
        <w:tc>
          <w:tcPr>
            <w:tcW w:type="dxa" w:w="2041"/>
          </w:tcPr>
          <w:p>
            <w:r/>
            <w:r>
              <w:rPr>
                <w:sz w:val="15"/>
              </w:rPr>
              <w:t>Recommendations address the identified weaknesses and risk factors</w:t>
            </w:r>
          </w:p>
        </w:tc>
        <w:tc>
          <w:tcPr>
            <w:tcW w:type="dxa" w:w="1134"/>
          </w:tcPr>
          <w:p>
            <w:r/>
            <w:r>
              <w:rPr>
                <w:sz w:val="15"/>
              </w:rPr>
              <w:t>APAS-F-015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5 recommendations: [('academic', 'AM301'), ('academic', 'AM303'), ('critical', 'AM302'), ('risk', ''), ('trend', '')]</w:t>
            </w:r>
          </w:p>
        </w:tc>
      </w:tr>
      <w:tr>
        <w:tc>
          <w:tcPr>
            <w:tcW w:type="dxa" w:w="1077"/>
          </w:tcPr>
          <w:p>
            <w:r/>
            <w:r>
              <w:rPr>
                <w:sz w:val="15"/>
              </w:rPr>
              <w:t>TC-PRED-03.2</w:t>
            </w:r>
          </w:p>
        </w:tc>
        <w:tc>
          <w:tcPr>
            <w:tcW w:type="dxa" w:w="2041"/>
          </w:tcPr>
          <w:p>
            <w:r/>
            <w:r>
              <w:rPr>
                <w:sz w:val="15"/>
              </w:rPr>
              <w:t>Attendance recommendations for low attendance; positive message when on track</w:t>
            </w:r>
          </w:p>
        </w:tc>
        <w:tc>
          <w:tcPr>
            <w:tcW w:type="dxa" w:w="1134"/>
          </w:tcPr>
          <w:p>
            <w:r/>
            <w:r>
              <w:rPr>
                <w:sz w:val="15"/>
              </w:rPr>
              <w:t>APAS-F-015</w:t>
            </w:r>
          </w:p>
        </w:tc>
        <w:tc>
          <w:tcPr>
            <w:tcW w:type="dxa" w:w="964"/>
          </w:tcPr>
          <w:p>
            <w:r/>
            <w:r>
              <w:rPr>
                <w:sz w:val="15"/>
              </w:rPr>
              <w:t>Pass</w:t>
            </w:r>
          </w:p>
        </w:tc>
        <w:tc>
          <w:tcPr>
            <w:tcW w:type="dxa" w:w="1077"/>
            <w:shd w:val="clear" w:color="auto" w:fill="E2EFDA"/>
          </w:tcPr>
          <w:p>
            <w:r/>
            <w:r>
              <w:rPr>
                <w:sz w:val="15"/>
              </w:rPr>
              <w:t>Pass (2/2)</w:t>
            </w:r>
          </w:p>
        </w:tc>
        <w:tc>
          <w:tcPr>
            <w:tcW w:type="dxa" w:w="3628"/>
          </w:tcPr>
          <w:p>
            <w:r/>
            <w:r>
              <w:rPr>
                <w:sz w:val="15"/>
              </w:rPr>
              <w:t>PES1UG24AM002: ['Attendance in Design and Analysis of Algorithms is 60.0%, below the required 75%. Attend classes regularly.', 'Attendance in Database Management Systems is 60.0%, below the required 75%. Attend classes regularly.', 'Attendance in Software Engineering is 60.0%, below the required 75%. Attend classes regularly.']</w:t>
              <w:br/>
            </w:r>
            <w:r>
              <w:rPr>
                <w:sz w:val="15"/>
              </w:rPr>
              <w:t>PES1UG24AM001: ['Performance is on track. Maintain consistent study and attendance.']</w:t>
            </w:r>
          </w:p>
        </w:tc>
      </w:tr>
      <w:tr>
        <w:tc>
          <w:tcPr>
            <w:tcW w:type="dxa" w:w="1077"/>
          </w:tcPr>
          <w:p>
            <w:r/>
            <w:r>
              <w:rPr>
                <w:sz w:val="15"/>
              </w:rPr>
              <w:t>TC-PRED-03.3</w:t>
            </w:r>
          </w:p>
        </w:tc>
        <w:tc>
          <w:tcPr>
            <w:tcW w:type="dxa" w:w="2041"/>
          </w:tcPr>
          <w:p>
            <w:r/>
            <w:r>
              <w:rPr>
                <w:sz w:val="15"/>
              </w:rPr>
              <w:t>Students can see their own insights but not another student's</w:t>
            </w:r>
          </w:p>
        </w:tc>
        <w:tc>
          <w:tcPr>
            <w:tcW w:type="dxa" w:w="1134"/>
          </w:tcPr>
          <w:p>
            <w:r/>
            <w:r>
              <w:rPr>
                <w:sz w:val="15"/>
              </w:rPr>
              <w:t>APAS-F-015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own -&gt; 200; other student -&gt; 403</w:t>
            </w:r>
          </w:p>
        </w:tc>
      </w:tr>
      <w:tr>
        <w:tc>
          <w:tcPr>
            <w:tcW w:type="dxa" w:w="1077"/>
          </w:tcPr>
          <w:p>
            <w:r/>
            <w:r>
              <w:rPr>
                <w:sz w:val="15"/>
              </w:rPr>
              <w:t>TC-SEC-01.1</w:t>
            </w:r>
          </w:p>
        </w:tc>
        <w:tc>
          <w:tcPr>
            <w:tcW w:type="dxa" w:w="2041"/>
          </w:tcPr>
          <w:p>
            <w:r/>
            <w:r>
              <w:rPr>
                <w:sz w:val="15"/>
              </w:rPr>
              <w:t>Every protected endpoint rejects unauthenticated requests</w:t>
            </w:r>
          </w:p>
        </w:tc>
        <w:tc>
          <w:tcPr>
            <w:tcW w:type="dxa" w:w="1134"/>
          </w:tcPr>
          <w:p>
            <w:r/>
            <w:r>
              <w:rPr>
                <w:sz w:val="15"/>
              </w:rPr>
              <w:t>APAS-SR-001, APAS-NF-003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20 protected API operations -&gt; all HTTP 401; /dashboard -&gt; 302 /login</w:t>
            </w:r>
          </w:p>
        </w:tc>
      </w:tr>
      <w:tr>
        <w:tc>
          <w:tcPr>
            <w:tcW w:type="dxa" w:w="1077"/>
          </w:tcPr>
          <w:p>
            <w:r/>
            <w:r>
              <w:rPr>
                <w:sz w:val="15"/>
              </w:rPr>
              <w:t>TC-SEC-01.2</w:t>
            </w:r>
          </w:p>
        </w:tc>
        <w:tc>
          <w:tcPr>
            <w:tcW w:type="dxa" w:w="2041"/>
          </w:tcPr>
          <w:p>
            <w:r/>
            <w:r>
              <w:rPr>
                <w:sz w:val="15"/>
              </w:rPr>
              <w:t>Forged, malformed or tampered tokens are rejected</w:t>
            </w:r>
          </w:p>
        </w:tc>
        <w:tc>
          <w:tcPr>
            <w:tcW w:type="dxa" w:w="1134"/>
          </w:tcPr>
          <w:p>
            <w:r/>
            <w:r>
              <w:rPr>
                <w:sz w:val="15"/>
              </w:rPr>
              <w:t>APAS-SR-001, APAS-NF-003</w:t>
            </w:r>
          </w:p>
        </w:tc>
        <w:tc>
          <w:tcPr>
            <w:tcW w:type="dxa" w:w="964"/>
          </w:tcPr>
          <w:p>
            <w:r/>
            <w:r>
              <w:rPr>
                <w:sz w:val="15"/>
              </w:rPr>
              <w:t>Pass</w:t>
            </w:r>
          </w:p>
        </w:tc>
        <w:tc>
          <w:tcPr>
            <w:tcW w:type="dxa" w:w="1077"/>
            <w:shd w:val="clear" w:color="auto" w:fill="E2EFDA"/>
          </w:tcPr>
          <w:p>
            <w:r/>
            <w:r>
              <w:rPr>
                <w:sz w:val="15"/>
              </w:rPr>
              <w:t>Pass (5/5)</w:t>
            </w:r>
          </w:p>
        </w:tc>
        <w:tc>
          <w:tcPr>
            <w:tcW w:type="dxa" w:w="3628"/>
          </w:tcPr>
          <w:p>
            <w:r/>
            <w:r>
              <w:rPr>
                <w:sz w:val="15"/>
              </w:rPr>
              <w:t>Authorization 'Bearer invalidtoken...' -&gt; HTTP 401</w:t>
              <w:br/>
            </w:r>
            <w:r>
              <w:rPr>
                <w:sz w:val="15"/>
              </w:rPr>
              <w:t>Authorization 'Bearer ...' -&gt; HTTP 401</w:t>
              <w:br/>
            </w:r>
            <w:r>
              <w:rPr>
                <w:sz w:val="15"/>
              </w:rPr>
              <w:t>... plus 3 more data variants (all 5/5 passed)</w:t>
            </w:r>
          </w:p>
        </w:tc>
      </w:tr>
      <w:tr>
        <w:tc>
          <w:tcPr>
            <w:tcW w:type="dxa" w:w="1077"/>
          </w:tcPr>
          <w:p>
            <w:r/>
            <w:r>
              <w:rPr>
                <w:sz w:val="15"/>
              </w:rPr>
              <w:t>TC-SEC-02.1</w:t>
            </w:r>
          </w:p>
        </w:tc>
        <w:tc>
          <w:tcPr>
            <w:tcW w:type="dxa" w:w="2041"/>
          </w:tcPr>
          <w:p>
            <w:r/>
            <w:r>
              <w:rPr>
                <w:sz w:val="15"/>
              </w:rPr>
              <w:t>A student cannot access another student's academic records</w:t>
            </w:r>
          </w:p>
        </w:tc>
        <w:tc>
          <w:tcPr>
            <w:tcW w:type="dxa" w:w="1134"/>
          </w:tcPr>
          <w:p>
            <w:r/>
            <w:r>
              <w:rPr>
                <w:sz w:val="15"/>
              </w:rPr>
              <w:t>APAS-SR-002</w:t>
            </w:r>
          </w:p>
        </w:tc>
        <w:tc>
          <w:tcPr>
            <w:tcW w:type="dxa" w:w="964"/>
          </w:tcPr>
          <w:p>
            <w:r/>
            <w:r>
              <w:rPr>
                <w:sz w:val="15"/>
              </w:rPr>
              <w:t>Pass</w:t>
            </w:r>
          </w:p>
        </w:tc>
        <w:tc>
          <w:tcPr>
            <w:tcW w:type="dxa" w:w="1077"/>
            <w:shd w:val="clear" w:color="auto" w:fill="E2EFDA"/>
          </w:tcPr>
          <w:p>
            <w:r/>
            <w:r>
              <w:rPr>
                <w:sz w:val="15"/>
              </w:rPr>
              <w:t>Pass (7/7)</w:t>
            </w:r>
          </w:p>
        </w:tc>
        <w:tc>
          <w:tcPr>
            <w:tcW w:type="dxa" w:w="3628"/>
          </w:tcPr>
          <w:p>
            <w:r/>
            <w:r>
              <w:rPr>
                <w:sz w:val="15"/>
              </w:rPr>
              <w:t>GET /api/students/PES1UG24AM003 as aarav -&gt; HTTP 403, no data leaked</w:t>
              <w:br/>
            </w:r>
            <w:r>
              <w:rPr>
                <w:sz w:val="15"/>
              </w:rPr>
              <w:t>GET /api/students/PES1UG24AM003/grades as aarav -&gt; HTTP 403, no data leaked</w:t>
              <w:br/>
            </w:r>
            <w:r>
              <w:rPr>
                <w:sz w:val="15"/>
              </w:rPr>
              <w:t>... plus 5 more data variants (all 7/7 passed)</w:t>
            </w:r>
          </w:p>
        </w:tc>
      </w:tr>
      <w:tr>
        <w:tc>
          <w:tcPr>
            <w:tcW w:type="dxa" w:w="1077"/>
          </w:tcPr>
          <w:p>
            <w:r/>
            <w:r>
              <w:rPr>
                <w:sz w:val="15"/>
              </w:rPr>
              <w:t>TC-SEC-02.2</w:t>
            </w:r>
          </w:p>
        </w:tc>
        <w:tc>
          <w:tcPr>
            <w:tcW w:type="dxa" w:w="2041"/>
          </w:tcPr>
          <w:p>
            <w:r/>
            <w:r>
              <w:rPr>
                <w:sz w:val="15"/>
              </w:rPr>
              <w:t>Faculty cannot change grades of subjects they are not assigned to</w:t>
            </w:r>
          </w:p>
        </w:tc>
        <w:tc>
          <w:tcPr>
            <w:tcW w:type="dxa" w:w="1134"/>
          </w:tcPr>
          <w:p>
            <w:r/>
            <w:r>
              <w:rPr>
                <w:sz w:val="15"/>
              </w:rPr>
              <w:t>APAS-SR-002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POST -&gt; 403, PUT -&gt; 403; stored score still 20.0</w:t>
            </w:r>
          </w:p>
        </w:tc>
      </w:tr>
      <w:tr>
        <w:tc>
          <w:tcPr>
            <w:tcW w:type="dxa" w:w="1077"/>
          </w:tcPr>
          <w:p>
            <w:r/>
            <w:r>
              <w:rPr>
                <w:sz w:val="15"/>
              </w:rPr>
              <w:t>TC-SEC-02.3</w:t>
            </w:r>
          </w:p>
        </w:tc>
        <w:tc>
          <w:tcPr>
            <w:tcW w:type="dxa" w:w="2041"/>
          </w:tcPr>
          <w:p>
            <w:r/>
            <w:r>
              <w:rPr>
                <w:sz w:val="15"/>
              </w:rPr>
              <w:t>Students cannot escalate privileges through crafted requests</w:t>
            </w:r>
          </w:p>
        </w:tc>
        <w:tc>
          <w:tcPr>
            <w:tcW w:type="dxa" w:w="1134"/>
          </w:tcPr>
          <w:p>
            <w:r/>
            <w:r>
              <w:rPr>
                <w:sz w:val="15"/>
              </w:rPr>
              <w:t>APAS-SR-002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grade/profile/thresholds/audit -&gt; [403, 403, 403, 403]; profile unchanged ('Aarav Sharma')</w:t>
            </w:r>
          </w:p>
        </w:tc>
      </w:tr>
      <w:tr>
        <w:tc>
          <w:tcPr>
            <w:tcW w:type="dxa" w:w="1077"/>
          </w:tcPr>
          <w:p>
            <w:r/>
            <w:r>
              <w:rPr>
                <w:sz w:val="15"/>
              </w:rPr>
              <w:t>TC-SEC-03.1</w:t>
            </w:r>
          </w:p>
        </w:tc>
        <w:tc>
          <w:tcPr>
            <w:tcW w:type="dxa" w:w="2041"/>
          </w:tcPr>
          <w:p>
            <w:r/>
            <w:r>
              <w:rPr>
                <w:sz w:val="15"/>
              </w:rPr>
              <w:t>Plain-HTTP requests are redirected (GET) or rejected (state-changing)</w:t>
            </w:r>
          </w:p>
        </w:tc>
        <w:tc>
          <w:tcPr>
            <w:tcW w:type="dxa" w:w="1134"/>
          </w:tcPr>
          <w:p>
            <w:r/>
            <w:r>
              <w:rPr>
                <w:sz w:val="15"/>
              </w:rPr>
              <w:t>APAS-SR-003</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HTTP GET -&gt; 301 https://localhost/dashboard; HTTP POST -&gt; 403; HSTS='max-age=31536000; includeSubDomains'; cookie Secure</w:t>
            </w:r>
          </w:p>
        </w:tc>
      </w:tr>
      <w:tr>
        <w:tc>
          <w:tcPr>
            <w:tcW w:type="dxa" w:w="1077"/>
          </w:tcPr>
          <w:p>
            <w:r/>
            <w:r>
              <w:rPr>
                <w:sz w:val="15"/>
              </w:rPr>
              <w:t>TC-SEC-03.2</w:t>
            </w:r>
          </w:p>
        </w:tc>
        <w:tc>
          <w:tcPr>
            <w:tcW w:type="dxa" w:w="2041"/>
          </w:tcPr>
          <w:p>
            <w:r/>
            <w:r>
              <w:rPr>
                <w:sz w:val="15"/>
              </w:rPr>
              <w:t>Server negotiates TLS 1.2/1.3 and refuses TLS 1.0/1.1</w:t>
            </w:r>
          </w:p>
        </w:tc>
        <w:tc>
          <w:tcPr>
            <w:tcW w:type="dxa" w:w="1134"/>
          </w:tcPr>
          <w:p>
            <w:r/>
            <w:r>
              <w:rPr>
                <w:sz w:val="15"/>
              </w:rPr>
              <w:t>APAS-SR-003</w:t>
            </w:r>
          </w:p>
        </w:tc>
        <w:tc>
          <w:tcPr>
            <w:tcW w:type="dxa" w:w="964"/>
          </w:tcPr>
          <w:p>
            <w:r/>
            <w:r>
              <w:rPr>
                <w:sz w:val="15"/>
              </w:rPr>
              <w:t>Pass (with limitation)</w:t>
            </w:r>
          </w:p>
        </w:tc>
        <w:tc>
          <w:tcPr>
            <w:tcW w:type="dxa" w:w="1077"/>
            <w:shd w:val="clear" w:color="auto" w:fill="E2EFDA"/>
          </w:tcPr>
          <w:p>
            <w:r/>
            <w:r>
              <w:rPr>
                <w:sz w:val="15"/>
              </w:rPr>
              <w:t>Pass (with limitation) (1/1)</w:t>
            </w:r>
          </w:p>
        </w:tc>
        <w:tc>
          <w:tcPr>
            <w:tcW w:type="dxa" w:w="3628"/>
          </w:tcPr>
          <w:p>
            <w:r/>
            <w:r>
              <w:rPr>
                <w:sz w:val="15"/>
              </w:rPr>
              <w:t>TLSv1: refused (SSLError: [SSL: TLSV1_ALERT_PROTOCOL_VERSION] tlsv1 alert protocol version (_ssl.c:1000)); TLSv1.1: refused (SSLError: [SSL: TLSV1_ALERT_PROTOCOL_VERSION] tlsv1 alert protocol version (_ssl.c:1000)); TLSv1.2: accepted (TLSv1.2, ECDHE-RSA-AES256-GCM-SHA384); TLSv1.3: accepted (TLSv1.3, TLS_AES_256_GCM_SHA384)</w:t>
            </w:r>
          </w:p>
        </w:tc>
      </w:tr>
      <w:tr>
        <w:tc>
          <w:tcPr>
            <w:tcW w:type="dxa" w:w="1077"/>
          </w:tcPr>
          <w:p>
            <w:r/>
            <w:r>
              <w:rPr>
                <w:sz w:val="15"/>
              </w:rPr>
              <w:t>TC-SEC-03.3</w:t>
            </w:r>
          </w:p>
        </w:tc>
        <w:tc>
          <w:tcPr>
            <w:tcW w:type="dxa" w:w="2041"/>
          </w:tcPr>
          <w:p>
            <w:r/>
            <w:r>
              <w:rPr>
                <w:sz w:val="15"/>
              </w:rPr>
              <w:t>A client-supplied X-Forwarded-Proto header cannot bypass HTTPS enforcement</w:t>
            </w:r>
          </w:p>
        </w:tc>
        <w:tc>
          <w:tcPr>
            <w:tcW w:type="dxa" w:w="1134"/>
          </w:tcPr>
          <w:p>
            <w:r/>
            <w:r>
              <w:rPr>
                <w:sz w:val="15"/>
              </w:rPr>
              <w:t>APAS-SR-003</w:t>
            </w:r>
          </w:p>
        </w:tc>
        <w:tc>
          <w:tcPr>
            <w:tcW w:type="dxa" w:w="964"/>
          </w:tcPr>
          <w:p>
            <w:r/>
            <w:r>
              <w:rPr>
                <w:sz w:val="15"/>
              </w:rPr>
              <w:t>Fail</w:t>
            </w:r>
          </w:p>
        </w:tc>
        <w:tc>
          <w:tcPr>
            <w:tcW w:type="dxa" w:w="1077"/>
            <w:shd w:val="clear" w:color="auto" w:fill="E2EFDA"/>
          </w:tcPr>
          <w:p>
            <w:r/>
            <w:r>
              <w:rPr>
                <w:sz w:val="15"/>
              </w:rPr>
              <w:t>Pass (1/1)</w:t>
            </w:r>
          </w:p>
        </w:tc>
        <w:tc>
          <w:tcPr>
            <w:tcW w:type="dxa" w:w="3628"/>
          </w:tcPr>
          <w:p>
            <w:r/>
            <w:r>
              <w:rPr>
                <w:sz w:val="15"/>
              </w:rPr>
              <w:t>spoofed GET -&gt; HTTP 301; spoofed POST login -&gt; HTTP 403</w:t>
            </w:r>
          </w:p>
        </w:tc>
      </w:tr>
      <w:tr>
        <w:tc>
          <w:tcPr>
            <w:tcW w:type="dxa" w:w="1077"/>
          </w:tcPr>
          <w:p>
            <w:r/>
            <w:r>
              <w:rPr>
                <w:sz w:val="15"/>
              </w:rPr>
              <w:t>TC-SEC-04.1</w:t>
            </w:r>
          </w:p>
        </w:tc>
        <w:tc>
          <w:tcPr>
            <w:tcW w:type="dxa" w:w="2041"/>
          </w:tcPr>
          <w:p>
            <w:r/>
            <w:r>
              <w:rPr>
                <w:sz w:val="15"/>
              </w:rPr>
              <w:t>Passwords are stored as salted PBKDF2 hashes, never in plaintext</w:t>
            </w:r>
          </w:p>
        </w:tc>
        <w:tc>
          <w:tcPr>
            <w:tcW w:type="dxa" w:w="1134"/>
          </w:tcPr>
          <w:p>
            <w:r/>
            <w:r>
              <w:rPr>
                <w:sz w:val="15"/>
              </w:rPr>
              <w:t>APAS-SR-004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9 accounts: pbkdf2:sha256:600000, salt length 16, 64-hex digest; no plaintext passwords found in DB file (143360 bytes scanned)</w:t>
            </w:r>
          </w:p>
        </w:tc>
      </w:tr>
      <w:tr>
        <w:tc>
          <w:tcPr>
            <w:tcW w:type="dxa" w:w="1077"/>
          </w:tcPr>
          <w:p>
            <w:r/>
            <w:r>
              <w:rPr>
                <w:sz w:val="15"/>
              </w:rPr>
              <w:t>TC-SEC-04.2</w:t>
            </w:r>
          </w:p>
        </w:tc>
        <w:tc>
          <w:tcPr>
            <w:tcW w:type="dxa" w:w="2041"/>
          </w:tcPr>
          <w:p>
            <w:r/>
            <w:r>
              <w:rPr>
                <w:sz w:val="15"/>
              </w:rPr>
              <w:t>Identical passwords produce different hashes; verification works</w:t>
            </w:r>
          </w:p>
        </w:tc>
        <w:tc>
          <w:tcPr>
            <w:tcW w:type="dxa" w:w="1134"/>
          </w:tcPr>
          <w:p>
            <w:r/>
            <w:r>
              <w:rPr>
                <w:sz w:val="15"/>
              </w:rPr>
              <w:t>APAS-SR-004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same password -&gt; 2 different hashes; correct verifies True; case-changed password verifies False</w:t>
            </w:r>
          </w:p>
        </w:tc>
      </w:tr>
      <w:tr>
        <w:tc>
          <w:tcPr>
            <w:tcW w:type="dxa" w:w="1077"/>
          </w:tcPr>
          <w:p>
            <w:r/>
            <w:r>
              <w:rPr>
                <w:sz w:val="15"/>
              </w:rPr>
              <w:t>TC-SEC-04.3</w:t>
            </w:r>
          </w:p>
        </w:tc>
        <w:tc>
          <w:tcPr>
            <w:tcW w:type="dxa" w:w="2041"/>
          </w:tcPr>
          <w:p>
            <w:r/>
            <w:r>
              <w:rPr>
                <w:sz w:val="15"/>
              </w:rPr>
              <w:t>Password hashes are never exposed by the API</w:t>
            </w:r>
          </w:p>
        </w:tc>
        <w:tc>
          <w:tcPr>
            <w:tcW w:type="dxa" w:w="1134"/>
          </w:tcPr>
          <w:p>
            <w:r/>
            <w:r>
              <w:rPr>
                <w:sz w:val="15"/>
              </w:rPr>
              <w:t>APAS-SR-004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4 responses scanned; no password data found</w:t>
            </w:r>
          </w:p>
        </w:tc>
      </w:tr>
      <w:tr>
        <w:tc>
          <w:tcPr>
            <w:tcW w:type="dxa" w:w="1077"/>
          </w:tcPr>
          <w:p>
            <w:r/>
            <w:r>
              <w:rPr>
                <w:sz w:val="15"/>
              </w:rPr>
              <w:t>TC-SEC-05.1</w:t>
            </w:r>
          </w:p>
        </w:tc>
        <w:tc>
          <w:tcPr>
            <w:tcW w:type="dxa" w:w="2041"/>
          </w:tcPr>
          <w:p>
            <w:r/>
            <w:r>
              <w:rPr>
                <w:sz w:val="15"/>
              </w:rPr>
              <w:t>Successful and failed login attempts are logged with user, event type and timestamp</w:t>
            </w:r>
          </w:p>
        </w:tc>
        <w:tc>
          <w:tcPr>
            <w:tcW w:type="dxa" w:w="1134"/>
          </w:tcPr>
          <w:p>
            <w:r/>
            <w:r>
              <w:rPr>
                <w:sz w:val="15"/>
              </w:rPr>
              <w:t>APAS-SR-005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entries=[('fac.rao', 'success', None), ('fac.rao', 'failure', 'wrong password'), ('ghost', 'failure', 'unknown user')]; timestamps ['2026-10-20T06:56:07+00:00', '2026-10-20T06:56:07+00:00', '2026-10-20T06:56:07+00:00']</w:t>
            </w:r>
          </w:p>
        </w:tc>
      </w:tr>
      <w:tr>
        <w:tc>
          <w:tcPr>
            <w:tcW w:type="dxa" w:w="1077"/>
          </w:tcPr>
          <w:p>
            <w:r/>
            <w:r>
              <w:rPr>
                <w:sz w:val="15"/>
              </w:rPr>
              <w:t>TC-SEC-05.2</w:t>
            </w:r>
          </w:p>
        </w:tc>
        <w:tc>
          <w:tcPr>
            <w:tcW w:type="dxa" w:w="2041"/>
          </w:tcPr>
          <w:p>
            <w:r/>
            <w:r>
              <w:rPr>
                <w:sz w:val="15"/>
              </w:rPr>
              <w:t>Academic record changes and denied access attempts are logged</w:t>
            </w:r>
          </w:p>
        </w:tc>
        <w:tc>
          <w:tcPr>
            <w:tcW w:type="dxa" w:w="1134"/>
          </w:tcPr>
          <w:p>
            <w:r/>
            <w:r>
              <w:rPr>
                <w:sz w:val="15"/>
              </w:rPr>
              <w:t>APAS-SR-005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grade.update by fac.rao {'assessment': 'ISA', 'new': 25, 'old': 20.0, 'subject_code': 'AM301'} at 2026-10-20T06:56:07+00:00; access.denied for aarav {"path": "/api/students/PES1UG24AM003/grades"}</w:t>
            </w:r>
          </w:p>
        </w:tc>
      </w:tr>
      <w:tr>
        <w:tc>
          <w:tcPr>
            <w:tcW w:type="dxa" w:w="1077"/>
          </w:tcPr>
          <w:p>
            <w:r/>
            <w:r>
              <w:rPr>
                <w:sz w:val="15"/>
              </w:rPr>
              <w:t>TC-SEC-05.3</w:t>
            </w:r>
          </w:p>
        </w:tc>
        <w:tc>
          <w:tcPr>
            <w:tcW w:type="dxa" w:w="2041"/>
          </w:tcPr>
          <w:p>
            <w:r/>
            <w:r>
              <w:rPr>
                <w:sz w:val="15"/>
              </w:rPr>
              <w:t>Passwords and session tokens are never written to the audit log</w:t>
            </w:r>
          </w:p>
        </w:tc>
        <w:tc>
          <w:tcPr>
            <w:tcW w:type="dxa" w:w="1134"/>
          </w:tcPr>
          <w:p>
            <w:r/>
            <w:r>
              <w:rPr>
                <w:sz w:val="15"/>
              </w:rPr>
              <w:t>APAS-SR-005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2 audit entries scanned; no passwords or tokens present</w:t>
            </w:r>
          </w:p>
        </w:tc>
      </w:tr>
      <w:tr>
        <w:tc>
          <w:tcPr>
            <w:tcW w:type="dxa" w:w="1077"/>
          </w:tcPr>
          <w:p>
            <w:r/>
            <w:r>
              <w:rPr>
                <w:sz w:val="15"/>
              </w:rPr>
              <w:t>TC-SEC-05.4</w:t>
            </w:r>
          </w:p>
        </w:tc>
        <w:tc>
          <w:tcPr>
            <w:tcW w:type="dxa" w:w="2041"/>
          </w:tcPr>
          <w:p>
            <w:r/>
            <w:r>
              <w:rPr>
                <w:sz w:val="15"/>
              </w:rPr>
              <w:t>Malicious path parameters are handled safely</w:t>
            </w:r>
          </w:p>
        </w:tc>
        <w:tc>
          <w:tcPr>
            <w:tcW w:type="dxa" w:w="1134"/>
          </w:tcPr>
          <w:p>
            <w:r/>
            <w:r>
              <w:rPr>
                <w:sz w:val="15"/>
              </w:rPr>
              <w:t>APAS-SR-005, APAS-NF-003</w:t>
            </w:r>
          </w:p>
        </w:tc>
        <w:tc>
          <w:tcPr>
            <w:tcW w:type="dxa" w:w="964"/>
          </w:tcPr>
          <w:p>
            <w:r/>
            <w:r>
              <w:rPr>
                <w:sz w:val="15"/>
              </w:rPr>
              <w:t>Pass</w:t>
            </w:r>
          </w:p>
        </w:tc>
        <w:tc>
          <w:tcPr>
            <w:tcW w:type="dxa" w:w="1077"/>
            <w:shd w:val="clear" w:color="auto" w:fill="E2EFDA"/>
          </w:tcPr>
          <w:p>
            <w:r/>
            <w:r>
              <w:rPr>
                <w:sz w:val="15"/>
              </w:rPr>
              <w:t>Pass (3/3)</w:t>
            </w:r>
          </w:p>
        </w:tc>
        <w:tc>
          <w:tcPr>
            <w:tcW w:type="dxa" w:w="3628"/>
          </w:tcPr>
          <w:p>
            <w:r/>
            <w:r>
              <w:rPr>
                <w:sz w:val="15"/>
              </w:rPr>
              <w:t>/api/students/..%2F..%2Fetc%2Fpasswd -&gt; HTTP 404 'The requested URL was not found on the server. If you entered the URL manually please check your spelling and try again.'</w:t>
              <w:br/>
            </w:r>
            <w:r>
              <w:rPr>
                <w:sz w:val="15"/>
              </w:rPr>
              <w:t>/api/students/PES1'%20OR%20'1'='1 -&gt; HTTP 404 'Student not found'</w:t>
              <w:br/>
            </w:r>
            <w:r>
              <w:rPr>
                <w:sz w:val="15"/>
              </w:rPr>
              <w:t>... plus 1 more data variants (all 3/3 passed)</w:t>
            </w:r>
          </w:p>
        </w:tc>
      </w:tr>
      <w:tr>
        <w:tc>
          <w:tcPr>
            <w:tcW w:type="dxa" w:w="1077"/>
          </w:tcPr>
          <w:p>
            <w:r/>
            <w:r>
              <w:rPr>
                <w:sz w:val="15"/>
              </w:rPr>
              <w:t>TC-PERF-01.1</w:t>
            </w:r>
          </w:p>
        </w:tc>
        <w:tc>
          <w:tcPr>
            <w:tcW w:type="dxa" w:w="2041"/>
          </w:tcPr>
          <w:p>
            <w:r/>
            <w:r>
              <w:rPr>
                <w:sz w:val="15"/>
              </w:rPr>
              <w:t>Dashboards load within 3 seconds for at least 95% of requests</w:t>
            </w:r>
          </w:p>
        </w:tc>
        <w:tc>
          <w:tcPr>
            <w:tcW w:type="dxa" w:w="1134"/>
          </w:tcPr>
          <w:p>
            <w:r/>
            <w:r>
              <w:rPr>
                <w:sz w:val="15"/>
              </w:rPr>
              <w:t>APAS-NF-001</w:t>
            </w:r>
          </w:p>
        </w:tc>
        <w:tc>
          <w:tcPr>
            <w:tcW w:type="dxa" w:w="964"/>
          </w:tcPr>
          <w:p>
            <w:r/>
            <w:r>
              <w:rPr>
                <w:sz w:val="15"/>
              </w:rPr>
              <w:t>Fail</w:t>
            </w:r>
          </w:p>
        </w:tc>
        <w:tc>
          <w:tcPr>
            <w:tcW w:type="dxa" w:w="1077"/>
            <w:shd w:val="clear" w:color="auto" w:fill="E2EFDA"/>
          </w:tcPr>
          <w:p>
            <w:r/>
            <w:r>
              <w:rPr>
                <w:sz w:val="15"/>
              </w:rPr>
              <w:t>Pass (with limitation) (1/1)</w:t>
            </w:r>
          </w:p>
        </w:tc>
        <w:tc>
          <w:tcPr>
            <w:tcW w:type="dxa" w:w="3628"/>
          </w:tcPr>
          <w:p>
            <w:r/>
            <w:r>
              <w:rPr>
                <w:sz w:val="15"/>
              </w:rPr>
              <w:t>300 requests @50 concurrent: p50 0.292 s, p95 0.475 s, max 0.544 s, 100.0% within 3 s; slowest p95 = 0.508 s</w:t>
            </w:r>
          </w:p>
        </w:tc>
      </w:tr>
      <w:tr>
        <w:tc>
          <w:tcPr>
            <w:tcW w:type="dxa" w:w="1077"/>
          </w:tcPr>
          <w:p>
            <w:r/>
            <w:r>
              <w:rPr>
                <w:sz w:val="15"/>
              </w:rPr>
              <w:t>TC-PERF-01.2</w:t>
            </w:r>
          </w:p>
        </w:tc>
        <w:tc>
          <w:tcPr>
            <w:tcW w:type="dxa" w:w="2041"/>
          </w:tcPr>
          <w:p>
            <w:r/>
            <w:r>
              <w:rPr>
                <w:sz w:val="15"/>
              </w:rPr>
              <w:t>Dashboards stay within 3 seconds while faculty are updating grades</w:t>
            </w:r>
          </w:p>
        </w:tc>
        <w:tc>
          <w:tcPr>
            <w:tcW w:type="dxa" w:w="1134"/>
          </w:tcPr>
          <w:p>
            <w:r/>
            <w:r>
              <w:rPr>
                <w:sz w:val="15"/>
              </w:rPr>
              <w:t>APAS-NF-001</w:t>
            </w:r>
          </w:p>
        </w:tc>
        <w:tc>
          <w:tcPr>
            <w:tcW w:type="dxa" w:w="964"/>
          </w:tcPr>
          <w:p>
            <w:r/>
            <w:r>
              <w:rPr>
                <w:sz w:val="15"/>
              </w:rPr>
              <w:t>Added in cycle 2</w:t>
            </w:r>
          </w:p>
        </w:tc>
        <w:tc>
          <w:tcPr>
            <w:tcW w:type="dxa" w:w="1077"/>
            <w:shd w:val="clear" w:color="auto" w:fill="E2EFDA"/>
          </w:tcPr>
          <w:p>
            <w:r/>
            <w:r>
              <w:rPr>
                <w:sz w:val="15"/>
              </w:rPr>
              <w:t>Pass (with limitation) (1/1)</w:t>
            </w:r>
          </w:p>
        </w:tc>
        <w:tc>
          <w:tcPr>
            <w:tcW w:type="dxa" w:w="3628"/>
          </w:tcPr>
          <w:p>
            <w:r/>
            <w:r>
              <w:rPr>
                <w:sz w:val="15"/>
              </w:rPr>
              <w:t>270 dashboard requests + 30 grade writes @50 concurrent: dashboard p50 0.653 s, p95 0.795 s, max 0.942 s</w:t>
            </w:r>
          </w:p>
        </w:tc>
      </w:tr>
      <w:tr>
        <w:tc>
          <w:tcPr>
            <w:tcW w:type="dxa" w:w="1077"/>
          </w:tcPr>
          <w:p>
            <w:r/>
            <w:r>
              <w:rPr>
                <w:sz w:val="15"/>
              </w:rPr>
              <w:t>TC-REL-01.1</w:t>
            </w:r>
          </w:p>
        </w:tc>
        <w:tc>
          <w:tcPr>
            <w:tcW w:type="dxa" w:w="2041"/>
          </w:tcPr>
          <w:p>
            <w:r/>
            <w:r>
              <w:rPr>
                <w:sz w:val="15"/>
              </w:rPr>
              <w:t>Service stays available while receiving malformed and hostile requests</w:t>
            </w:r>
          </w:p>
        </w:tc>
        <w:tc>
          <w:tcPr>
            <w:tcW w:type="dxa" w:w="1134"/>
          </w:tcPr>
          <w:p>
            <w:r/>
            <w:r>
              <w:rPr>
                <w:sz w:val="15"/>
              </w:rPr>
              <w:t>APAS-NF-002</w:t>
            </w:r>
          </w:p>
        </w:tc>
        <w:tc>
          <w:tcPr>
            <w:tcW w:type="dxa" w:w="964"/>
          </w:tcPr>
          <w:p>
            <w:r/>
            <w:r>
              <w:rPr>
                <w:sz w:val="15"/>
              </w:rPr>
              <w:t>Pass (with limitation)</w:t>
            </w:r>
          </w:p>
        </w:tc>
        <w:tc>
          <w:tcPr>
            <w:tcW w:type="dxa" w:w="1077"/>
            <w:shd w:val="clear" w:color="auto" w:fill="E2EFDA"/>
          </w:tcPr>
          <w:p>
            <w:r/>
            <w:r>
              <w:rPr>
                <w:sz w:val="15"/>
              </w:rPr>
              <w:t>Pass (with limitation) (1/1)</w:t>
            </w:r>
          </w:p>
        </w:tc>
        <w:tc>
          <w:tcPr>
            <w:tcW w:type="dxa" w:w="3628"/>
          </w:tcPr>
          <w:p>
            <w:r/>
            <w:r>
              <w:rPr>
                <w:sz w:val="15"/>
              </w:rPr>
              <w:t>400/400 probes OK = 100.00% over 2.8 s; fault responses [400, 401, 404, 405], 5xx/dropped = 0</w:t>
            </w:r>
          </w:p>
        </w:tc>
      </w:tr>
      <w:tr>
        <w:tc>
          <w:tcPr>
            <w:tcW w:type="dxa" w:w="1077"/>
          </w:tcPr>
          <w:p>
            <w:r/>
            <w:r>
              <w:rPr>
                <w:sz w:val="15"/>
              </w:rPr>
              <w:t>TC-REL-01.2</w:t>
            </w:r>
          </w:p>
        </w:tc>
        <w:tc>
          <w:tcPr>
            <w:tcW w:type="dxa" w:w="2041"/>
          </w:tcPr>
          <w:p>
            <w:r/>
            <w:r>
              <w:rPr>
                <w:sz w:val="15"/>
              </w:rPr>
              <w:t>An internal failure returns a generic error and the service keeps running</w:t>
            </w:r>
          </w:p>
        </w:tc>
        <w:tc>
          <w:tcPr>
            <w:tcW w:type="dxa" w:w="1134"/>
          </w:tcPr>
          <w:p>
            <w:r/>
            <w:r>
              <w:rPr>
                <w:sz w:val="15"/>
              </w:rPr>
              <w:t>APAS-NF-002</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failure -&gt; HTTP 500 {'error': 'An unexpected error occurred', 'status': 500}; health afterwards HTTP 200</w:t>
            </w:r>
          </w:p>
        </w:tc>
      </w:tr>
      <w:tr>
        <w:tc>
          <w:tcPr>
            <w:tcW w:type="dxa" w:w="1077"/>
          </w:tcPr>
          <w:p>
            <w:r/>
            <w:r>
              <w:rPr>
                <w:sz w:val="15"/>
              </w:rPr>
              <w:t>TC-AUD-01.1</w:t>
            </w:r>
          </w:p>
        </w:tc>
        <w:tc>
          <w:tcPr>
            <w:tcW w:type="dxa" w:w="2041"/>
          </w:tcPr>
          <w:p>
            <w:r/>
            <w:r>
              <w:rPr>
                <w:sz w:val="15"/>
              </w:rPr>
              <w:t>Every academic record modification is logged with user ID, timestamp and details</w:t>
            </w:r>
          </w:p>
        </w:tc>
        <w:tc>
          <w:tcPr>
            <w:tcW w:type="dxa" w:w="1134"/>
          </w:tcPr>
          <w:p>
            <w:r/>
            <w:r>
              <w:rPr>
                <w:sz w:val="15"/>
              </w:rPr>
              <w:t>APAS-NF-004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logged: ['attendance.create', 'attendance.update', 'config.update', 'grade.create', 'grade.update', 'student.create', 'student.update']; grade.update {'assessment': 'ISA', 'new': 35, 'old': 30.0, 'subject_code': 'AM101'}; student.update {'current_semester': {'new': 2, 'old': 1}}</w:t>
            </w:r>
          </w:p>
        </w:tc>
      </w:tr>
      <w:tr>
        <w:tc>
          <w:tcPr>
            <w:tcW w:type="dxa" w:w="1077"/>
          </w:tcPr>
          <w:p>
            <w:r/>
            <w:r>
              <w:rPr>
                <w:sz w:val="15"/>
              </w:rPr>
              <w:t>TC-AUD-01.2</w:t>
            </w:r>
          </w:p>
        </w:tc>
        <w:tc>
          <w:tcPr>
            <w:tcW w:type="dxa" w:w="2041"/>
          </w:tcPr>
          <w:p>
            <w:r/>
            <w:r>
              <w:rPr>
                <w:sz w:val="15"/>
              </w:rPr>
              <w:t>Audit records are retained for at least 12 months</w:t>
            </w:r>
          </w:p>
        </w:tc>
        <w:tc>
          <w:tcPr>
            <w:tcW w:type="dxa" w:w="1134"/>
          </w:tcPr>
          <w:p>
            <w:r/>
            <w:r>
              <w:rPr>
                <w:sz w:val="15"/>
              </w:rPr>
              <w:t>APAS-NF-004</w:t>
            </w:r>
          </w:p>
        </w:tc>
        <w:tc>
          <w:tcPr>
            <w:tcW w:type="dxa" w:w="964"/>
          </w:tcPr>
          <w:p>
            <w:r/>
            <w:r>
              <w:rPr>
                <w:sz w:val="15"/>
              </w:rPr>
              <w:t>Fail</w:t>
            </w:r>
          </w:p>
        </w:tc>
        <w:tc>
          <w:tcPr>
            <w:tcW w:type="dxa" w:w="1077"/>
            <w:shd w:val="clear" w:color="auto" w:fill="E2EFDA"/>
          </w:tcPr>
          <w:p>
            <w:r/>
            <w:r>
              <w:rPr>
                <w:sz w:val="15"/>
              </w:rPr>
              <w:t>Pass (1/1)</w:t>
            </w:r>
          </w:p>
        </w:tc>
        <w:tc>
          <w:tcPr>
            <w:tcW w:type="dxa" w:w="3628"/>
          </w:tcPr>
          <w:p>
            <w:r/>
            <w:r>
              <w:rPr>
                <w:sz w:val="15"/>
              </w:rPr>
              <w:t>retained with 12 months: ['11m29d', '30d']; with 6 (minimum 12 enforced): ['11m29d', '30d']; with 18: ['11m29d', '12m2d', '13m', '30d']</w:t>
            </w:r>
          </w:p>
        </w:tc>
      </w:tr>
      <w:tr>
        <w:tc>
          <w:tcPr>
            <w:tcW w:type="dxa" w:w="1077"/>
          </w:tcPr>
          <w:p>
            <w:r/>
            <w:r>
              <w:rPr>
                <w:sz w:val="15"/>
              </w:rPr>
              <w:t>TC-AUD-01.3</w:t>
            </w:r>
          </w:p>
        </w:tc>
        <w:tc>
          <w:tcPr>
            <w:tcW w:type="dxa" w:w="2041"/>
          </w:tcPr>
          <w:p>
            <w:r/>
            <w:r>
              <w:rPr>
                <w:sz w:val="15"/>
              </w:rPr>
              <w:t>Audit records cannot be modified</w:t>
            </w:r>
          </w:p>
        </w:tc>
        <w:tc>
          <w:tcPr>
            <w:tcW w:type="dxa" w:w="1134"/>
          </w:tcPr>
          <w:p>
            <w:r/>
            <w:r>
              <w:rPr>
                <w:sz w:val="15"/>
              </w:rPr>
              <w:t>APAS-NF-004</w:t>
            </w:r>
          </w:p>
        </w:tc>
        <w:tc>
          <w:tcPr>
            <w:tcW w:type="dxa" w:w="964"/>
          </w:tcPr>
          <w:p>
            <w:r/>
            <w:r>
              <w:rPr>
                <w:sz w:val="15"/>
              </w:rPr>
              <w:t>Fail</w:t>
            </w:r>
          </w:p>
        </w:tc>
        <w:tc>
          <w:tcPr>
            <w:tcW w:type="dxa" w:w="1077"/>
            <w:shd w:val="clear" w:color="auto" w:fill="E2EFDA"/>
          </w:tcPr>
          <w:p>
            <w:r/>
            <w:r>
              <w:rPr>
                <w:sz w:val="15"/>
              </w:rPr>
              <w:t>Pass (1/1)</w:t>
            </w:r>
          </w:p>
        </w:tc>
        <w:tc>
          <w:tcPr>
            <w:tcW w:type="dxa" w:w="3628"/>
          </w:tcPr>
          <w:p>
            <w:r/>
            <w:r>
              <w:rPr>
                <w:sz w:val="15"/>
              </w:rPr>
              <w:t>direct UPDATE -&gt; 'audit_log is append-only'; API PUT/DELETE -&gt; [405, 405]</w:t>
            </w:r>
          </w:p>
        </w:tc>
      </w:tr>
      <w:tr>
        <w:tc>
          <w:tcPr>
            <w:tcW w:type="dxa" w:w="1077"/>
          </w:tcPr>
          <w:p>
            <w:r/>
            <w:r>
              <w:rPr>
                <w:sz w:val="15"/>
              </w:rPr>
              <w:t>TC-AUD-01.4</w:t>
            </w:r>
          </w:p>
        </w:tc>
        <w:tc>
          <w:tcPr>
            <w:tcW w:type="dxa" w:w="2041"/>
          </w:tcPr>
          <w:p>
            <w:r/>
            <w:r>
              <w:rPr>
                <w:sz w:val="15"/>
              </w:rPr>
              <w:t>Audit entries can be retrieved and filtered by an administrator</w:t>
            </w:r>
          </w:p>
        </w:tc>
        <w:tc>
          <w:tcPr>
            <w:tcW w:type="dxa" w:w="1134"/>
          </w:tcPr>
          <w:p>
            <w:r/>
            <w:r>
              <w:rPr>
                <w:sz w:val="15"/>
              </w:rPr>
              <w:t>APAS-NF-004</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1 entry returned: grade.update by fac.rao at 2026-10-20T06:55:23+00:00</w:t>
            </w:r>
          </w:p>
        </w:tc>
      </w:tr>
      <w:tr>
        <w:tc>
          <w:tcPr>
            <w:tcW w:type="dxa" w:w="1077"/>
          </w:tcPr>
          <w:p>
            <w:r/>
            <w:r>
              <w:rPr>
                <w:sz w:val="15"/>
              </w:rPr>
              <w:t>TC-UX-01.1</w:t>
            </w:r>
          </w:p>
        </w:tc>
        <w:tc>
          <w:tcPr>
            <w:tcW w:type="dxa" w:w="2041"/>
          </w:tcPr>
          <w:p>
            <w:r/>
            <w:r>
              <w:rPr>
                <w:sz w:val="15"/>
              </w:rPr>
              <w:t>Pages provide labels, landmarks, skip link and a logical keyboard order</w:t>
            </w:r>
          </w:p>
        </w:tc>
        <w:tc>
          <w:tcPr>
            <w:tcW w:type="dxa" w:w="1134"/>
          </w:tcPr>
          <w:p>
            <w:r/>
            <w:r>
              <w:rPr>
                <w:sz w:val="15"/>
              </w:rPr>
              <w:t>APAS-NF-005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4 pages checked, 0 problems: ['login', 'student dashboard', 'admin overview', 'admin student view']</w:t>
            </w:r>
          </w:p>
        </w:tc>
      </w:tr>
      <w:tr>
        <w:tc>
          <w:tcPr>
            <w:tcW w:type="dxa" w:w="1077"/>
          </w:tcPr>
          <w:p>
            <w:r/>
            <w:r>
              <w:rPr>
                <w:sz w:val="15"/>
              </w:rPr>
              <w:t>TC-UX-01.2</w:t>
            </w:r>
          </w:p>
        </w:tc>
        <w:tc>
          <w:tcPr>
            <w:tcW w:type="dxa" w:w="2041"/>
          </w:tcPr>
          <w:p>
            <w:r/>
            <w:r>
              <w:rPr>
                <w:sz w:val="15"/>
              </w:rPr>
              <w:t>Form errors are announced to assistive technology</w:t>
            </w:r>
          </w:p>
        </w:tc>
        <w:tc>
          <w:tcPr>
            <w:tcW w:type="dxa" w:w="1134"/>
          </w:tcPr>
          <w:p>
            <w:r/>
            <w:r>
              <w:rPr>
                <w:sz w:val="15"/>
              </w:rPr>
              <w:t>APAS-NF-005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Both error cases render role="alert" message linked by aria-describedby</w:t>
            </w:r>
          </w:p>
        </w:tc>
      </w:tr>
      <w:tr>
        <w:tc>
          <w:tcPr>
            <w:tcW w:type="dxa" w:w="1077"/>
          </w:tcPr>
          <w:p>
            <w:r/>
            <w:r>
              <w:rPr>
                <w:sz w:val="15"/>
              </w:rPr>
              <w:t>TC-UX-01.3</w:t>
            </w:r>
          </w:p>
        </w:tc>
        <w:tc>
          <w:tcPr>
            <w:tcW w:type="dxa" w:w="2041"/>
          </w:tcPr>
          <w:p>
            <w:r/>
            <w:r>
              <w:rPr>
                <w:sz w:val="15"/>
              </w:rPr>
              <w:t>Text and UI colours meet WCAG 2.1 AA contrast ratios</w:t>
            </w:r>
          </w:p>
        </w:tc>
        <w:tc>
          <w:tcPr>
            <w:tcW w:type="dxa" w:w="1134"/>
          </w:tcPr>
          <w:p>
            <w:r/>
            <w:r>
              <w:rPr>
                <w:sz w:val="15"/>
              </w:rPr>
              <w:t>APAS-NF-005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text/bg 16.46:1; text/surface 15.21:1; text-muted/bg 7.84:1; text-muted/surface 7.25:1; link/bg 7.36:1; link/surface 6.8:1; on-primary/primary 7.36:1; danger/bg 7.52:1; warning-text/warning-bg 7.51:1; border/bg 4.76:1; border/surface 4.4:1; focus/bg 5.49:1; focus/surface 5.08:1; chart-bar/surface 6.8:1; chart-line/surface 4.97:1</w:t>
            </w:r>
          </w:p>
        </w:tc>
      </w:tr>
      <w:tr>
        <w:tc>
          <w:tcPr>
            <w:tcW w:type="dxa" w:w="1077"/>
          </w:tcPr>
          <w:p>
            <w:r/>
            <w:r>
              <w:rPr>
                <w:sz w:val="15"/>
              </w:rPr>
              <w:t>TC-UX-01.4</w:t>
            </w:r>
          </w:p>
        </w:tc>
        <w:tc>
          <w:tcPr>
            <w:tcW w:type="dxa" w:w="2041"/>
          </w:tcPr>
          <w:p>
            <w:r/>
            <w:r>
              <w:rPr>
                <w:sz w:val="15"/>
              </w:rPr>
              <w:t>Keyboard focus is visible and layout reflows at narrow widths</w:t>
            </w:r>
          </w:p>
        </w:tc>
        <w:tc>
          <w:tcPr>
            <w:tcW w:type="dxa" w:w="1134"/>
          </w:tcPr>
          <w:p>
            <w:r/>
            <w:r>
              <w:rPr>
                <w:sz w:val="15"/>
              </w:rPr>
              <w:t>APAS-NF-005</w:t>
            </w:r>
          </w:p>
        </w:tc>
        <w:tc>
          <w:tcPr>
            <w:tcW w:type="dxa" w:w="964"/>
          </w:tcPr>
          <w:p>
            <w:r/>
            <w:r>
              <w:rPr>
                <w:sz w:val="15"/>
              </w:rPr>
              <w:t>Pass</w:t>
            </w:r>
          </w:p>
        </w:tc>
        <w:tc>
          <w:tcPr>
            <w:tcW w:type="dxa" w:w="1077"/>
            <w:shd w:val="clear" w:color="auto" w:fill="E2EFDA"/>
          </w:tcPr>
          <w:p>
            <w:r/>
            <w:r>
              <w:rPr>
                <w:sz w:val="15"/>
              </w:rPr>
              <w:t>Pass (1/1)</w:t>
            </w:r>
          </w:p>
        </w:tc>
        <w:tc>
          <w:tcPr>
            <w:tcW w:type="dxa" w:w="3628"/>
          </w:tcPr>
          <w:p>
            <w:r/>
            <w:r>
              <w:rPr>
                <w:sz w:val="15"/>
              </w:rPr>
              <w:t>:focus-visible outline 3px; skip link shown on focus; viewport meta present; tables in scroll wrapper</w:t>
            </w:r>
          </w:p>
        </w:tc>
      </w:tr>
    </w:tbl>
    <w:p/>
    <w:p>
      <w:pPr>
        <w:pStyle w:val="Heading1"/>
      </w:pPr>
      <w:r>
        <w:t>5. Defect Reports</w:t>
      </w:r>
    </w:p>
    <w:p>
      <w:pPr>
        <w:pStyle w:val="Heading2"/>
      </w:pPr>
      <w:r>
        <w:t>5.1 Execution defects</w:t>
      </w:r>
    </w:p>
    <w:p>
      <w:pPr>
        <w:pStyle w:val="Heading3"/>
      </w:pPr>
      <w:r>
        <w:t>DEF-001: HTTPS enforcement bypassed by a client-supplied X-Forwarded-Proto header</w:t>
      </w:r>
    </w:p>
    <w:tbl>
      <w:tblPr>
        <w:tblStyle w:val="TableGrid"/>
        <w:tblW w:type="auto" w:w="0"/>
        <w:jc w:val="center"/>
        <w:tblLook w:firstColumn="1" w:firstRow="1" w:lastColumn="0" w:lastRow="0" w:noHBand="0" w:noVBand="1" w:val="04A0"/>
      </w:tblPr>
      <w:tblGrid>
        <w:gridCol w:w="5100"/>
        <w:gridCol w:w="5100"/>
      </w:tblGrid>
      <w:tr>
        <w:tc>
          <w:tcPr>
            <w:tcW w:type="dxa" w:w="2268"/>
            <w:shd w:val="clear" w:color="auto" w:fill="D9E2F3"/>
          </w:tcPr>
          <w:p>
            <w:r/>
            <w:r>
              <w:rPr>
                <w:b/>
                <w:sz w:val="17"/>
              </w:rPr>
              <w:t>Field</w:t>
            </w:r>
          </w:p>
        </w:tc>
        <w:tc>
          <w:tcPr>
            <w:tcW w:type="dxa" w:w="7654"/>
            <w:shd w:val="clear" w:color="auto" w:fill="D9E2F3"/>
          </w:tcPr>
          <w:p>
            <w:r/>
            <w:r>
              <w:rPr>
                <w:b/>
                <w:sz w:val="17"/>
              </w:rPr>
              <w:t>Detail</w:t>
            </w:r>
          </w:p>
        </w:tc>
      </w:tr>
      <w:tr>
        <w:tc>
          <w:tcPr>
            <w:tcW w:type="dxa" w:w="2268"/>
          </w:tcPr>
          <w:p>
            <w:r/>
            <w:r>
              <w:rPr>
                <w:sz w:val="17"/>
              </w:rPr>
              <w:t>Test case / Requirement</w:t>
            </w:r>
          </w:p>
        </w:tc>
        <w:tc>
          <w:tcPr>
            <w:tcW w:type="dxa" w:w="7654"/>
          </w:tcPr>
          <w:p>
            <w:r/>
            <w:r>
              <w:rPr>
                <w:sz w:val="17"/>
              </w:rPr>
              <w:t>TC-SEC-03.3 / APAS-SR-003</w:t>
            </w:r>
          </w:p>
        </w:tc>
      </w:tr>
      <w:tr>
        <w:tc>
          <w:tcPr>
            <w:tcW w:type="dxa" w:w="2268"/>
          </w:tcPr>
          <w:p>
            <w:r/>
            <w:r>
              <w:rPr>
                <w:sz w:val="17"/>
              </w:rPr>
              <w:t>Module</w:t>
            </w:r>
          </w:p>
        </w:tc>
        <w:tc>
          <w:tcPr>
            <w:tcW w:type="dxa" w:w="7654"/>
          </w:tcPr>
          <w:p>
            <w:r/>
            <w:r>
              <w:rPr>
                <w:sz w:val="17"/>
              </w:rPr>
              <w:t>Security / API Gateway (apas/__init__.py require_https)</w:t>
            </w:r>
          </w:p>
        </w:tc>
      </w:tr>
      <w:tr>
        <w:tc>
          <w:tcPr>
            <w:tcW w:type="dxa" w:w="2268"/>
          </w:tcPr>
          <w:p>
            <w:r/>
            <w:r>
              <w:rPr>
                <w:sz w:val="17"/>
              </w:rPr>
              <w:t>Severity / Priority</w:t>
            </w:r>
          </w:p>
        </w:tc>
        <w:tc>
          <w:tcPr>
            <w:tcW w:type="dxa" w:w="7654"/>
          </w:tcPr>
          <w:p>
            <w:r/>
            <w:r>
              <w:rPr>
                <w:sz w:val="17"/>
              </w:rPr>
              <w:t>Critical / P1</w:t>
            </w:r>
          </w:p>
        </w:tc>
      </w:tr>
      <w:tr>
        <w:tc>
          <w:tcPr>
            <w:tcW w:type="dxa" w:w="2268"/>
          </w:tcPr>
          <w:p>
            <w:r/>
            <w:r>
              <w:rPr>
                <w:sz w:val="17"/>
              </w:rPr>
              <w:t>Environment</w:t>
            </w:r>
          </w:p>
        </w:tc>
        <w:tc>
          <w:tcPr>
            <w:tcW w:type="dxa" w:w="7654"/>
          </w:tcPr>
          <w:p>
            <w:r/>
            <w:r>
              <w:rPr>
                <w:sz w:val="17"/>
              </w:rPr>
              <w:t>APAS reference build, production configuration (ENFORCE_HTTPS=True), Flask test client over plain HTTP</w:t>
            </w:r>
          </w:p>
        </w:tc>
      </w:tr>
      <w:tr>
        <w:tc>
          <w:tcPr>
            <w:tcW w:type="dxa" w:w="2268"/>
          </w:tcPr>
          <w:p>
            <w:r/>
            <w:r>
              <w:rPr>
                <w:sz w:val="17"/>
              </w:rPr>
              <w:t>Description</w:t>
            </w:r>
          </w:p>
        </w:tc>
        <w:tc>
          <w:tcPr>
            <w:tcW w:type="dxa" w:w="7654"/>
          </w:tcPr>
          <w:p>
            <w:r/>
            <w:r>
              <w:rPr>
                <w:sz w:val="17"/>
              </w:rPr>
              <w:t>The HTTPS check treated any request carrying the header X-Forwarded-Proto: https as secure, even when no reverse proxy is deployed. A client on plain HTTP could therefore submit credentials and receive a session token over an unencrypted connection.</w:t>
            </w:r>
          </w:p>
        </w:tc>
      </w:tr>
      <w:tr>
        <w:tc>
          <w:tcPr>
            <w:tcW w:type="dxa" w:w="2268"/>
          </w:tcPr>
          <w:p>
            <w:r/>
            <w:r>
              <w:rPr>
                <w:sz w:val="17"/>
              </w:rPr>
              <w:t>Steps to reproduce</w:t>
            </w:r>
          </w:p>
        </w:tc>
        <w:tc>
          <w:tcPr>
            <w:tcW w:type="dxa" w:w="7654"/>
          </w:tcPr>
          <w:p>
            <w:r/>
            <w:r>
              <w:rPr>
                <w:sz w:val="17"/>
              </w:rPr>
              <w:t>1. Start APAS with the production configuration (no reverse proxy).</w:t>
              <w:br/>
            </w:r>
            <w:r>
              <w:rPr>
                <w:sz w:val="17"/>
              </w:rPr>
              <w:t>2. Send POST http://&lt;host&gt;/api/auth/login with a valid username/password and the header X-Forwarded-Proto: https.</w:t>
              <w:br/>
            </w:r>
            <w:r>
              <w:rPr>
                <w:sz w:val="17"/>
              </w:rPr>
              <w:t>3. Send GET http://&lt;host&gt;/dashboard with the same header.</w:t>
            </w:r>
          </w:p>
        </w:tc>
      </w:tr>
      <w:tr>
        <w:tc>
          <w:tcPr>
            <w:tcW w:type="dxa" w:w="2268"/>
          </w:tcPr>
          <w:p>
            <w:r/>
            <w:r>
              <w:rPr>
                <w:sz w:val="17"/>
              </w:rPr>
              <w:t>Expected result</w:t>
            </w:r>
          </w:p>
        </w:tc>
        <w:tc>
          <w:tcPr>
            <w:tcW w:type="dxa" w:w="7654"/>
          </w:tcPr>
          <w:p>
            <w:r/>
            <w:r>
              <w:rPr>
                <w:sz w:val="17"/>
              </w:rPr>
              <w:t>POST rejected with HTTP 403 "HTTPS is required"; GET redirected to https:// with HTTP 301.</w:t>
            </w:r>
          </w:p>
        </w:tc>
      </w:tr>
      <w:tr>
        <w:tc>
          <w:tcPr>
            <w:tcW w:type="dxa" w:w="2268"/>
          </w:tcPr>
          <w:p>
            <w:r/>
            <w:r>
              <w:rPr>
                <w:sz w:val="17"/>
              </w:rPr>
              <w:t>Actual result</w:t>
            </w:r>
          </w:p>
        </w:tc>
        <w:tc>
          <w:tcPr>
            <w:tcW w:type="dxa" w:w="7654"/>
          </w:tcPr>
          <w:p>
            <w:r/>
            <w:r>
              <w:rPr>
                <w:sz w:val="17"/>
              </w:rPr>
              <w:t>POST returned HTTP 200 with a session token over plain HTTP; GET was served (HTTP 302 to /login) instead of being redirected to HTTPS.</w:t>
            </w:r>
          </w:p>
        </w:tc>
      </w:tr>
      <w:tr>
        <w:tc>
          <w:tcPr>
            <w:tcW w:type="dxa" w:w="2268"/>
          </w:tcPr>
          <w:p>
            <w:r/>
            <w:r>
              <w:rPr>
                <w:sz w:val="17"/>
              </w:rPr>
              <w:t>Evidence</w:t>
            </w:r>
          </w:p>
        </w:tc>
        <w:tc>
          <w:tcPr>
            <w:tcW w:type="dxa" w:w="7654"/>
          </w:tcPr>
          <w:p>
            <w:r/>
            <w:r>
              <w:rPr>
                <w:sz w:val="17"/>
              </w:rPr>
              <w:t>results/cycle1/execution_results.json (TC-SEC-03.3: 'spoofed GET -&gt; HTTP 302; spoofed POST login -&gt; HTTP 200')</w:t>
            </w:r>
          </w:p>
        </w:tc>
      </w:tr>
      <w:tr>
        <w:tc>
          <w:tcPr>
            <w:tcW w:type="dxa" w:w="2268"/>
          </w:tcPr>
          <w:p>
            <w:r/>
            <w:r>
              <w:rPr>
                <w:sz w:val="17"/>
              </w:rPr>
              <w:t>Root cause</w:t>
            </w:r>
          </w:p>
        </w:tc>
        <w:tc>
          <w:tcPr>
            <w:tcW w:type="dxa" w:w="7654"/>
          </w:tcPr>
          <w:p>
            <w:r/>
            <w:r>
              <w:rPr>
                <w:sz w:val="17"/>
              </w:rPr>
              <w:t>require_https() trusted request.headers['X-Forwarded-Proto'] unconditionally.</w:t>
            </w:r>
          </w:p>
        </w:tc>
      </w:tr>
      <w:tr>
        <w:tc>
          <w:tcPr>
            <w:tcW w:type="dxa" w:w="2268"/>
          </w:tcPr>
          <w:p>
            <w:r/>
            <w:r>
              <w:rPr>
                <w:sz w:val="17"/>
              </w:rPr>
              <w:t>Resolution</w:t>
            </w:r>
          </w:p>
        </w:tc>
        <w:tc>
          <w:tcPr>
            <w:tcW w:type="dxa" w:w="7654"/>
          </w:tcPr>
          <w:p>
            <w:r/>
            <w:r>
              <w:rPr>
                <w:sz w:val="17"/>
              </w:rPr>
              <w:t>The header is now honoured only when TRUST_PROXY=True, through werkzeug ProxyFix (x_proto=1). Otherwise only the real connection scheme (request.is_secure) is used.</w:t>
            </w:r>
          </w:p>
        </w:tc>
      </w:tr>
      <w:tr>
        <w:tc>
          <w:tcPr>
            <w:tcW w:type="dxa" w:w="2268"/>
          </w:tcPr>
          <w:p>
            <w:r/>
            <w:r>
              <w:rPr>
                <w:sz w:val="17"/>
              </w:rPr>
              <w:t>Lifecycle</w:t>
            </w:r>
          </w:p>
        </w:tc>
        <w:tc>
          <w:tcPr>
            <w:tcW w:type="dxa" w:w="7654"/>
          </w:tcPr>
          <w:p>
            <w:r/>
            <w:r>
              <w:rPr>
                <w:sz w:val="17"/>
              </w:rPr>
              <w:t>New -&gt; Assigned -&gt; In Progress -&gt; Fixed -&gt; Retest -&gt; Closed</w:t>
            </w:r>
          </w:p>
        </w:tc>
      </w:tr>
      <w:tr>
        <w:tc>
          <w:tcPr>
            <w:tcW w:type="dxa" w:w="2268"/>
          </w:tcPr>
          <w:p>
            <w:r/>
            <w:r>
              <w:rPr>
                <w:sz w:val="17"/>
              </w:rPr>
              <w:t>Status</w:t>
            </w:r>
          </w:p>
        </w:tc>
        <w:tc>
          <w:tcPr>
            <w:tcW w:type="dxa" w:w="7654"/>
          </w:tcPr>
          <w:p>
            <w:r/>
            <w:r>
              <w:rPr>
                <w:sz w:val="17"/>
              </w:rPr>
              <w:t>Closed</w:t>
            </w:r>
          </w:p>
        </w:tc>
      </w:tr>
      <w:tr>
        <w:tc>
          <w:tcPr>
            <w:tcW w:type="dxa" w:w="2268"/>
          </w:tcPr>
          <w:p>
            <w:r/>
            <w:r>
              <w:rPr>
                <w:sz w:val="17"/>
              </w:rPr>
              <w:t>Reported by / Assigned to</w:t>
            </w:r>
          </w:p>
        </w:tc>
        <w:tc>
          <w:tcPr>
            <w:tcW w:type="dxa" w:w="7654"/>
          </w:tcPr>
          <w:p>
            <w:r/>
            <w:r>
              <w:rPr>
                <w:sz w:val="17"/>
              </w:rPr>
              <w:t>Manasvi G V (Test Engineer) / Madhuri Ravikumar (Developer)</w:t>
            </w:r>
          </w:p>
        </w:tc>
      </w:tr>
      <w:tr>
        <w:tc>
          <w:tcPr>
            <w:tcW w:type="dxa" w:w="2268"/>
          </w:tcPr>
          <w:p>
            <w:r/>
            <w:r>
              <w:rPr>
                <w:sz w:val="17"/>
              </w:rPr>
              <w:t>Retest result</w:t>
            </w:r>
          </w:p>
        </w:tc>
        <w:tc>
          <w:tcPr>
            <w:tcW w:type="dxa" w:w="7654"/>
          </w:tcPr>
          <w:p>
            <w:r/>
            <w:r>
              <w:rPr>
                <w:sz w:val="17"/>
              </w:rPr>
              <w:t>TC-SEC-03.3 passed in cycle 2 (GET 301, POST 403). Regression: TC-SEC-03.1/03.2 and all suites passed.</w:t>
            </w:r>
          </w:p>
        </w:tc>
      </w:tr>
    </w:tbl>
    <w:p/>
    <w:p>
      <w:pPr>
        <w:pStyle w:val="Heading3"/>
      </w:pPr>
      <w:r>
        <w:t>DEF-002: Administrator overview dashboard exceeds the 3-second response target under concurrent load</w:t>
      </w:r>
    </w:p>
    <w:tbl>
      <w:tblPr>
        <w:tblStyle w:val="TableGrid"/>
        <w:tblW w:type="auto" w:w="0"/>
        <w:jc w:val="center"/>
        <w:tblLook w:firstColumn="1" w:firstRow="1" w:lastColumn="0" w:lastRow="0" w:noHBand="0" w:noVBand="1" w:val="04A0"/>
      </w:tblPr>
      <w:tblGrid>
        <w:gridCol w:w="5100"/>
        <w:gridCol w:w="5100"/>
      </w:tblGrid>
      <w:tr>
        <w:tc>
          <w:tcPr>
            <w:tcW w:type="dxa" w:w="2268"/>
            <w:shd w:val="clear" w:color="auto" w:fill="D9E2F3"/>
          </w:tcPr>
          <w:p>
            <w:r/>
            <w:r>
              <w:rPr>
                <w:b/>
                <w:sz w:val="17"/>
              </w:rPr>
              <w:t>Field</w:t>
            </w:r>
          </w:p>
        </w:tc>
        <w:tc>
          <w:tcPr>
            <w:tcW w:type="dxa" w:w="7654"/>
            <w:shd w:val="clear" w:color="auto" w:fill="D9E2F3"/>
          </w:tcPr>
          <w:p>
            <w:r/>
            <w:r>
              <w:rPr>
                <w:b/>
                <w:sz w:val="17"/>
              </w:rPr>
              <w:t>Detail</w:t>
            </w:r>
          </w:p>
        </w:tc>
      </w:tr>
      <w:tr>
        <w:tc>
          <w:tcPr>
            <w:tcW w:type="dxa" w:w="2268"/>
          </w:tcPr>
          <w:p>
            <w:r/>
            <w:r>
              <w:rPr>
                <w:sz w:val="17"/>
              </w:rPr>
              <w:t>Test case / Requirement</w:t>
            </w:r>
          </w:p>
        </w:tc>
        <w:tc>
          <w:tcPr>
            <w:tcW w:type="dxa" w:w="7654"/>
          </w:tcPr>
          <w:p>
            <w:r/>
            <w:r>
              <w:rPr>
                <w:sz w:val="17"/>
              </w:rPr>
              <w:t>TC-PERF-01.1 / APAS-NF-001</w:t>
            </w:r>
          </w:p>
        </w:tc>
      </w:tr>
      <w:tr>
        <w:tc>
          <w:tcPr>
            <w:tcW w:type="dxa" w:w="2268"/>
          </w:tcPr>
          <w:p>
            <w:r/>
            <w:r>
              <w:rPr>
                <w:sz w:val="17"/>
              </w:rPr>
              <w:t>Module</w:t>
            </w:r>
          </w:p>
        </w:tc>
        <w:tc>
          <w:tcPr>
            <w:tcW w:type="dxa" w:w="7654"/>
          </w:tcPr>
          <w:p>
            <w:r/>
            <w:r>
              <w:rPr>
                <w:sz w:val="17"/>
              </w:rPr>
              <w:t>Reporting and Dashboard Service / Authentication Service (apas/api.py student_overview, apas/security.py current_user)</w:t>
            </w:r>
          </w:p>
        </w:tc>
      </w:tr>
      <w:tr>
        <w:tc>
          <w:tcPr>
            <w:tcW w:type="dxa" w:w="2268"/>
          </w:tcPr>
          <w:p>
            <w:r/>
            <w:r>
              <w:rPr>
                <w:sz w:val="17"/>
              </w:rPr>
              <w:t>Severity / Priority</w:t>
            </w:r>
          </w:p>
        </w:tc>
        <w:tc>
          <w:tcPr>
            <w:tcW w:type="dxa" w:w="7654"/>
          </w:tcPr>
          <w:p>
            <w:r/>
            <w:r>
              <w:rPr>
                <w:sz w:val="17"/>
              </w:rPr>
              <w:t>Major / P2</w:t>
            </w:r>
          </w:p>
        </w:tc>
      </w:tr>
      <w:tr>
        <w:tc>
          <w:tcPr>
            <w:tcW w:type="dxa" w:w="2268"/>
          </w:tcPr>
          <w:p>
            <w:r/>
            <w:r>
              <w:rPr>
                <w:sz w:val="17"/>
              </w:rPr>
              <w:t>Environment</w:t>
            </w:r>
          </w:p>
        </w:tc>
        <w:tc>
          <w:tcPr>
            <w:tcW w:type="dxa" w:w="7654"/>
          </w:tcPr>
          <w:p>
            <w:r/>
            <w:r>
              <w:rPr>
                <w:sz w:val="17"/>
              </w:rPr>
              <w:t>APAS on HTTPS (werkzeug threaded server), SQLite, 306 students (~42 000 grade/attendance rows), 10 concurrent clients, MacBook (darwin)</w:t>
            </w:r>
          </w:p>
        </w:tc>
      </w:tr>
      <w:tr>
        <w:tc>
          <w:tcPr>
            <w:tcW w:type="dxa" w:w="2268"/>
          </w:tcPr>
          <w:p>
            <w:r/>
            <w:r>
              <w:rPr>
                <w:sz w:val="17"/>
              </w:rPr>
              <w:t>Description</w:t>
            </w:r>
          </w:p>
        </w:tc>
        <w:tc>
          <w:tcPr>
            <w:tcW w:type="dxa" w:w="7654"/>
          </w:tcPr>
          <w:p>
            <w:r/>
            <w:r>
              <w:rPr>
                <w:sz w:val="17"/>
              </w:rPr>
              <w:t>With 10 concurrent users, the 95th-percentile response time of the administrator overview dashboard (GET /api/dashboard as admin) was 4.19 s, with a maximum of 7.10 s. Overall p95 across all dashboards was 2.74 s, but one dashboard type broke the APAS-NF-001 target.</w:t>
            </w:r>
          </w:p>
        </w:tc>
      </w:tr>
      <w:tr>
        <w:tc>
          <w:tcPr>
            <w:tcW w:type="dxa" w:w="2268"/>
          </w:tcPr>
          <w:p>
            <w:r/>
            <w:r>
              <w:rPr>
                <w:sz w:val="17"/>
              </w:rPr>
              <w:t>Steps to reproduce</w:t>
            </w:r>
          </w:p>
        </w:tc>
        <w:tc>
          <w:tcPr>
            <w:tcW w:type="dxa" w:w="7654"/>
          </w:tcPr>
          <w:p>
            <w:r/>
            <w:r>
              <w:rPr>
                <w:sz w:val="17"/>
              </w:rPr>
              <w:t>1. Seed the test data plus 300 synthetic students (apas.seed.add_synthetic_students).</w:t>
              <w:br/>
            </w:r>
            <w:r>
              <w:rPr>
                <w:sz w:val="17"/>
              </w:rPr>
              <w:t>2. Run APAS over HTTPS and log in as admin, fac.rao and aarav.</w:t>
              <w:br/>
            </w:r>
            <w:r>
              <w:rPr>
                <w:sz w:val="17"/>
              </w:rPr>
              <w:t>3. Send 300 dashboard requests (6 dashboard types, 50 each) from 10 concurrent threads.</w:t>
              <w:br/>
            </w:r>
            <w:r>
              <w:rPr>
                <w:sz w:val="17"/>
              </w:rPr>
              <w:t>4. Compute the 95th percentile per dashboard type.</w:t>
            </w:r>
          </w:p>
        </w:tc>
      </w:tr>
      <w:tr>
        <w:tc>
          <w:tcPr>
            <w:tcW w:type="dxa" w:w="2268"/>
          </w:tcPr>
          <w:p>
            <w:r/>
            <w:r>
              <w:rPr>
                <w:sz w:val="17"/>
              </w:rPr>
              <w:t>Expected result</w:t>
            </w:r>
          </w:p>
        </w:tc>
        <w:tc>
          <w:tcPr>
            <w:tcW w:type="dxa" w:w="7654"/>
          </w:tcPr>
          <w:p>
            <w:r/>
            <w:r>
              <w:rPr>
                <w:sz w:val="17"/>
              </w:rPr>
              <w:t>95th percentile &lt;= 3.0 s for every dashboard type.</w:t>
            </w:r>
          </w:p>
        </w:tc>
      </w:tr>
      <w:tr>
        <w:tc>
          <w:tcPr>
            <w:tcW w:type="dxa" w:w="2268"/>
          </w:tcPr>
          <w:p>
            <w:r/>
            <w:r>
              <w:rPr>
                <w:sz w:val="17"/>
              </w:rPr>
              <w:t>Actual result</w:t>
            </w:r>
          </w:p>
        </w:tc>
        <w:tc>
          <w:tcPr>
            <w:tcW w:type="dxa" w:w="7654"/>
          </w:tcPr>
          <w:p>
            <w:r/>
            <w:r>
              <w:rPr>
                <w:sz w:val="17"/>
              </w:rPr>
              <w:t>admin API overview p95 = 4.189 s (max 7.102 s); faculty API overview p95 = 2.994 s (close to the limit).</w:t>
            </w:r>
          </w:p>
        </w:tc>
      </w:tr>
      <w:tr>
        <w:tc>
          <w:tcPr>
            <w:tcW w:type="dxa" w:w="2268"/>
          </w:tcPr>
          <w:p>
            <w:r/>
            <w:r>
              <w:rPr>
                <w:sz w:val="17"/>
              </w:rPr>
              <w:t>Evidence</w:t>
            </w:r>
          </w:p>
        </w:tc>
        <w:tc>
          <w:tcPr>
            <w:tcW w:type="dxa" w:w="7654"/>
          </w:tcPr>
          <w:p>
            <w:r/>
            <w:r>
              <w:rPr>
                <w:sz w:val="17"/>
              </w:rPr>
              <w:t>results/cycle1/performance_results.json</w:t>
            </w:r>
          </w:p>
        </w:tc>
      </w:tr>
      <w:tr>
        <w:tc>
          <w:tcPr>
            <w:tcW w:type="dxa" w:w="2268"/>
          </w:tcPr>
          <w:p>
            <w:r/>
            <w:r>
              <w:rPr>
                <w:sz w:val="17"/>
              </w:rPr>
              <w:t>Root cause</w:t>
            </w:r>
          </w:p>
        </w:tc>
        <w:tc>
          <w:tcPr>
            <w:tcW w:type="dxa" w:w="7654"/>
          </w:tcPr>
          <w:p>
            <w:r/>
            <w:r>
              <w:rPr>
                <w:sz w:val="17"/>
              </w:rPr>
              <w:t>(1) Every overview request re-analysed all 306 students, even when nothing had changed. (2) Every authenticated request wrote sessions.last_seen, so concurrent read-only requests queued for SQLite's single write lock.</w:t>
            </w:r>
          </w:p>
        </w:tc>
      </w:tr>
      <w:tr>
        <w:tc>
          <w:tcPr>
            <w:tcW w:type="dxa" w:w="2268"/>
          </w:tcPr>
          <w:p>
            <w:r/>
            <w:r>
              <w:rPr>
                <w:sz w:val="17"/>
              </w:rPr>
              <w:t>Resolution</w:t>
            </w:r>
          </w:p>
        </w:tc>
        <w:tc>
          <w:tcPr>
            <w:tcW w:type="dxa" w:w="7654"/>
          </w:tcPr>
          <w:p>
            <w:r/>
            <w:r>
              <w:rPr>
                <w:sz w:val="17"/>
              </w:rPr>
              <w:t>Overview results are cached per database and invalidated through a data_version counter maintained by triggers on students/subjects/grades/attendance/config. The session last_seen timestamp is written at most once per 60 s.</w:t>
            </w:r>
          </w:p>
        </w:tc>
      </w:tr>
      <w:tr>
        <w:tc>
          <w:tcPr>
            <w:tcW w:type="dxa" w:w="2268"/>
          </w:tcPr>
          <w:p>
            <w:r/>
            <w:r>
              <w:rPr>
                <w:sz w:val="17"/>
              </w:rPr>
              <w:t>Lifecycle</w:t>
            </w:r>
          </w:p>
        </w:tc>
        <w:tc>
          <w:tcPr>
            <w:tcW w:type="dxa" w:w="7654"/>
          </w:tcPr>
          <w:p>
            <w:r/>
            <w:r>
              <w:rPr>
                <w:sz w:val="17"/>
              </w:rPr>
              <w:t>New -&gt; Assigned -&gt; In Progress -&gt; Fixed -&gt; Retest -&gt; Closed</w:t>
            </w:r>
          </w:p>
        </w:tc>
      </w:tr>
      <w:tr>
        <w:tc>
          <w:tcPr>
            <w:tcW w:type="dxa" w:w="2268"/>
          </w:tcPr>
          <w:p>
            <w:r/>
            <w:r>
              <w:rPr>
                <w:sz w:val="17"/>
              </w:rPr>
              <w:t>Status</w:t>
            </w:r>
          </w:p>
        </w:tc>
        <w:tc>
          <w:tcPr>
            <w:tcW w:type="dxa" w:w="7654"/>
          </w:tcPr>
          <w:p>
            <w:r/>
            <w:r>
              <w:rPr>
                <w:sz w:val="17"/>
              </w:rPr>
              <w:t>Closed</w:t>
            </w:r>
          </w:p>
        </w:tc>
      </w:tr>
      <w:tr>
        <w:tc>
          <w:tcPr>
            <w:tcW w:type="dxa" w:w="2268"/>
          </w:tcPr>
          <w:p>
            <w:r/>
            <w:r>
              <w:rPr>
                <w:sz w:val="17"/>
              </w:rPr>
              <w:t>Reported by / Assigned to</w:t>
            </w:r>
          </w:p>
        </w:tc>
        <w:tc>
          <w:tcPr>
            <w:tcW w:type="dxa" w:w="7654"/>
          </w:tcPr>
          <w:p>
            <w:r/>
            <w:r>
              <w:rPr>
                <w:sz w:val="17"/>
              </w:rPr>
              <w:t>Manasvi G V (Test Engineer) / Madhuri Ravikumar (Developer)</w:t>
            </w:r>
          </w:p>
        </w:tc>
      </w:tr>
      <w:tr>
        <w:tc>
          <w:tcPr>
            <w:tcW w:type="dxa" w:w="2268"/>
          </w:tcPr>
          <w:p>
            <w:r/>
            <w:r>
              <w:rPr>
                <w:sz w:val="17"/>
              </w:rPr>
              <w:t>Retest result</w:t>
            </w:r>
          </w:p>
        </w:tc>
        <w:tc>
          <w:tcPr>
            <w:tcW w:type="dxa" w:w="7654"/>
          </w:tcPr>
          <w:p>
            <w:r/>
            <w:r>
              <w:rPr>
                <w:sz w:val="17"/>
              </w:rPr>
              <w:t>Cycle 2 retest at the team load profile TD-12 (50 concurrent users, stricter than cycle 1): TC-PERF-01.1 overall p95 0.46 s (max 0.54 s); TC-PERF-01.2 with concurrent grade writes p95 0.90 s. New regression test TC-VIS-01.5 confirms the cache is invalidated immediately after a grade change.</w:t>
            </w:r>
          </w:p>
        </w:tc>
      </w:tr>
    </w:tbl>
    <w:p/>
    <w:p>
      <w:pPr>
        <w:pStyle w:val="Heading2"/>
      </w:pPr>
      <w:r>
        <w:t>5.2 Review defects (static testing of SRS / STP)</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794"/>
            <w:shd w:val="clear" w:color="auto" w:fill="D9E2F3"/>
          </w:tcPr>
          <w:p>
            <w:r/>
            <w:r>
              <w:rPr>
                <w:b/>
                <w:sz w:val="15"/>
              </w:rPr>
              <w:t>ID</w:t>
            </w:r>
          </w:p>
        </w:tc>
        <w:tc>
          <w:tcPr>
            <w:tcW w:type="dxa" w:w="2154"/>
            <w:shd w:val="clear" w:color="auto" w:fill="D9E2F3"/>
          </w:tcPr>
          <w:p>
            <w:r/>
            <w:r>
              <w:rPr>
                <w:b/>
                <w:sz w:val="15"/>
              </w:rPr>
              <w:t>Title / Document</w:t>
            </w:r>
          </w:p>
        </w:tc>
        <w:tc>
          <w:tcPr>
            <w:tcW w:type="dxa" w:w="1020"/>
            <w:shd w:val="clear" w:color="auto" w:fill="D9E2F3"/>
          </w:tcPr>
          <w:p>
            <w:r/>
            <w:r>
              <w:rPr>
                <w:b/>
                <w:sz w:val="15"/>
              </w:rPr>
              <w:t>Sev / Pri</w:t>
            </w:r>
          </w:p>
        </w:tc>
        <w:tc>
          <w:tcPr>
            <w:tcW w:type="dxa" w:w="3402"/>
            <w:shd w:val="clear" w:color="auto" w:fill="D9E2F3"/>
          </w:tcPr>
          <w:p>
            <w:r/>
            <w:r>
              <w:rPr>
                <w:b/>
                <w:sz w:val="15"/>
              </w:rPr>
              <w:t>Description and impact</w:t>
            </w:r>
          </w:p>
        </w:tc>
        <w:tc>
          <w:tcPr>
            <w:tcW w:type="dxa" w:w="2551"/>
            <w:shd w:val="clear" w:color="auto" w:fill="D9E2F3"/>
          </w:tcPr>
          <w:p>
            <w:r/>
            <w:r>
              <w:rPr>
                <w:b/>
                <w:sz w:val="15"/>
              </w:rPr>
              <w:t>Recommendation</w:t>
            </w:r>
          </w:p>
        </w:tc>
      </w:tr>
      <w:tr>
        <w:tc>
          <w:tcPr>
            <w:tcW w:type="dxa" w:w="794"/>
          </w:tcPr>
          <w:p>
            <w:r/>
            <w:r>
              <w:rPr>
                <w:sz w:val="15"/>
              </w:rPr>
              <w:t>DOC-001</w:t>
            </w:r>
          </w:p>
        </w:tc>
        <w:tc>
          <w:tcPr>
            <w:tcW w:type="dxa" w:w="2154"/>
          </w:tcPr>
          <w:p>
            <w:r/>
            <w:r>
              <w:rPr>
                <w:sz w:val="15"/>
              </w:rPr>
              <w:t>Risk and performance thresholds are not specified</w:t>
              <w:br/>
            </w:r>
            <w:r>
              <w:rPr>
                <w:sz w:val="15"/>
              </w:rPr>
              <w:t>(SRS v1.0, APAS-F-009 and APAS-F-014)</w:t>
            </w:r>
          </w:p>
        </w:tc>
        <w:tc>
          <w:tcPr>
            <w:tcW w:type="dxa" w:w="1020"/>
          </w:tcPr>
          <w:p>
            <w:r/>
            <w:r>
              <w:rPr>
                <w:sz w:val="15"/>
              </w:rPr>
              <w:t>Major / P2</w:t>
            </w:r>
          </w:p>
        </w:tc>
        <w:tc>
          <w:tcPr>
            <w:tcW w:type="dxa" w:w="3402"/>
          </w:tcPr>
          <w:p>
            <w:r/>
            <w:r>
              <w:rPr>
                <w:sz w:val="15"/>
              </w:rPr>
              <w:t>F-009 refers to 'configured thresholds' and F-014 to 'predefined risk criteria' without numeric values, so expected results cannot be derived from the SRS.</w:t>
              <w:br/>
            </w:r>
            <w:r>
              <w:rPr>
                <w:sz w:val="15"/>
              </w:rPr>
              <w:t>Impact: Testers had to assume values: attendance &lt; 75%, overall performance &lt; 50%, failed subject &lt; 40%; high risk = predicted SGPA &lt; 5.0 or attendance &lt; 65%; medium risk = predicted SGPA &lt; 6.0 or attendance &lt; 75%.</w:t>
            </w:r>
          </w:p>
        </w:tc>
        <w:tc>
          <w:tcPr>
            <w:tcW w:type="dxa" w:w="2551"/>
          </w:tcPr>
          <w:p>
            <w:r/>
            <w:r>
              <w:rPr>
                <w:sz w:val="15"/>
              </w:rPr>
              <w:t>Add default threshold values and state whether comparisons are strict (&lt;) or inclusive (&lt;=). Boundary tests TC-ANA-03.1 / TC-PRED-02.1 assume strict '&lt;'.</w:t>
            </w:r>
          </w:p>
        </w:tc>
      </w:tr>
      <w:tr>
        <w:tc>
          <w:tcPr>
            <w:tcW w:type="dxa" w:w="794"/>
          </w:tcPr>
          <w:p>
            <w:r/>
            <w:r>
              <w:rPr>
                <w:sz w:val="15"/>
              </w:rPr>
              <w:t>DOC-002</w:t>
            </w:r>
          </w:p>
        </w:tc>
        <w:tc>
          <w:tcPr>
            <w:tcW w:type="dxa" w:w="2154"/>
          </w:tcPr>
          <w:p>
            <w:r/>
            <w:r>
              <w:rPr>
                <w:sz w:val="15"/>
              </w:rPr>
              <w:t>Assignment submission tracking has no functional requirement or test case</w:t>
              <w:br/>
            </w:r>
            <w:r>
              <w:rPr>
                <w:sz w:val="15"/>
              </w:rPr>
              <w:t>(SRS v1.0 sections 1.2 and 2.2 vs section 4 / RTM)</w:t>
            </w:r>
          </w:p>
        </w:tc>
        <w:tc>
          <w:tcPr>
            <w:tcW w:type="dxa" w:w="1020"/>
          </w:tcPr>
          <w:p>
            <w:r/>
            <w:r>
              <w:rPr>
                <w:sz w:val="15"/>
              </w:rPr>
              <w:t>Major / P2</w:t>
            </w:r>
          </w:p>
        </w:tc>
        <w:tc>
          <w:tcPr>
            <w:tcW w:type="dxa" w:w="3402"/>
          </w:tcPr>
          <w:p>
            <w:r/>
            <w:r>
              <w:rPr>
                <w:sz w:val="15"/>
              </w:rPr>
              <w:t>Scope (1.2) and Major Product Functions (2.2) include 'Assignment submission and marks tracking', but no requirement from APAS-F-001 to F-015 and no RTM row covers it.</w:t>
              <w:br/>
            </w:r>
            <w:r>
              <w:rPr>
                <w:sz w:val="15"/>
              </w:rPr>
              <w:t>Impact: This function is untraceable and untested. The current build models only ISA/ESA assessments.</w:t>
            </w:r>
          </w:p>
        </w:tc>
        <w:tc>
          <w:tcPr>
            <w:tcW w:type="dxa" w:w="2551"/>
          </w:tcPr>
          <w:p>
            <w:r/>
            <w:r>
              <w:rPr>
                <w:sz w:val="15"/>
              </w:rPr>
              <w:t>Either add a functional requirement (e.g. APAS-F-016) with acceptance criteria and a test case, or remove the function from the scope.</w:t>
            </w:r>
          </w:p>
        </w:tc>
      </w:tr>
      <w:tr>
        <w:tc>
          <w:tcPr>
            <w:tcW w:type="dxa" w:w="794"/>
          </w:tcPr>
          <w:p>
            <w:r/>
            <w:r>
              <w:rPr>
                <w:sz w:val="15"/>
              </w:rPr>
              <w:t>DOC-003</w:t>
            </w:r>
          </w:p>
        </w:tc>
        <w:tc>
          <w:tcPr>
            <w:tcW w:type="dxa" w:w="2154"/>
          </w:tcPr>
          <w:p>
            <w:r/>
            <w:r>
              <w:rPr>
                <w:sz w:val="15"/>
              </w:rPr>
              <w:t>'Normal operating conditions' for the response-time target are not quantified</w:t>
              <w:br/>
            </w:r>
            <w:r>
              <w:rPr>
                <w:sz w:val="15"/>
              </w:rPr>
              <w:t>(SRS v1.0 APAS-NF-001, STP 5.2)</w:t>
            </w:r>
          </w:p>
        </w:tc>
        <w:tc>
          <w:tcPr>
            <w:tcW w:type="dxa" w:w="1020"/>
          </w:tcPr>
          <w:p>
            <w:r/>
            <w:r>
              <w:rPr>
                <w:sz w:val="15"/>
              </w:rPr>
              <w:t>Minor / P3</w:t>
            </w:r>
          </w:p>
        </w:tc>
        <w:tc>
          <w:tcPr>
            <w:tcW w:type="dxa" w:w="3402"/>
          </w:tcPr>
          <w:p>
            <w:r/>
            <w:r>
              <w:rPr>
                <w:sz w:val="15"/>
              </w:rPr>
              <w:t>The 3-second target has no defined concurrent-user count, data volume or network conditions.</w:t>
              <w:br/>
            </w:r>
            <w:r>
              <w:rPr>
                <w:sz w:val="15"/>
              </w:rPr>
              <w:t>Impact: Cycle 1 assumed 10 concurrent users. Cycle 2 uses the team test-data profile TD-12 (50 concurrent users, 306 students), which is still not an SRS-approved figure.</w:t>
            </w:r>
          </w:p>
        </w:tc>
        <w:tc>
          <w:tcPr>
            <w:tcW w:type="dxa" w:w="2551"/>
          </w:tcPr>
          <w:p>
            <w:r/>
            <w:r>
              <w:rPr>
                <w:sz w:val="15"/>
              </w:rPr>
              <w:t>Define the load profile (e.g. N concurrent users, M students, request mix) in the SRS or STP.</w:t>
            </w:r>
          </w:p>
        </w:tc>
      </w:tr>
      <w:tr>
        <w:tc>
          <w:tcPr>
            <w:tcW w:type="dxa" w:w="794"/>
          </w:tcPr>
          <w:p>
            <w:r/>
            <w:r>
              <w:rPr>
                <w:sz w:val="15"/>
              </w:rPr>
              <w:t>DOC-004</w:t>
            </w:r>
          </w:p>
        </w:tc>
        <w:tc>
          <w:tcPr>
            <w:tcW w:type="dxa" w:w="2154"/>
          </w:tcPr>
          <w:p>
            <w:r/>
            <w:r>
              <w:rPr>
                <w:sz w:val="15"/>
              </w:rPr>
              <w:t>No acceptance criterion for prediction quality</w:t>
              <w:br/>
            </w:r>
            <w:r>
              <w:rPr>
                <w:sz w:val="15"/>
              </w:rPr>
              <w:t>(SRS v1.0 APAS-F-013, section 6; STP 15.1)</w:t>
            </w:r>
          </w:p>
        </w:tc>
        <w:tc>
          <w:tcPr>
            <w:tcW w:type="dxa" w:w="1020"/>
          </w:tcPr>
          <w:p>
            <w:r/>
            <w:r>
              <w:rPr>
                <w:sz w:val="15"/>
              </w:rPr>
              <w:t>Minor / P3</w:t>
            </w:r>
          </w:p>
        </w:tc>
        <w:tc>
          <w:tcPr>
            <w:tcW w:type="dxa" w:w="3402"/>
          </w:tcPr>
          <w:p>
            <w:r/>
            <w:r>
              <w:rPr>
                <w:sz w:val="15"/>
              </w:rPr>
              <w:t>F-013 requires predictions to be 'generated and displayed' but sets no accuracy or error bound. The STP correctly forbids inventing one.</w:t>
              <w:br/>
            </w:r>
            <w:r>
              <w:rPr>
                <w:sz w:val="15"/>
              </w:rPr>
              <w:t>Impact: TC-PRED-01.4 can only report MAE/RMSE/precision/recall, not pass or fail on accuracy.</w:t>
            </w:r>
          </w:p>
        </w:tc>
        <w:tc>
          <w:tcPr>
            <w:tcW w:type="dxa" w:w="2551"/>
          </w:tcPr>
          <w:p>
            <w:r/>
            <w:r>
              <w:rPr>
                <w:sz w:val="15"/>
              </w:rPr>
              <w:t>Agree a target (e.g. MAE &lt;= 0.5 SGPA on historical data) or record that prediction quality is informational only.</w:t>
            </w:r>
          </w:p>
        </w:tc>
      </w:tr>
      <w:tr>
        <w:tc>
          <w:tcPr>
            <w:tcW w:type="dxa" w:w="794"/>
          </w:tcPr>
          <w:p>
            <w:r/>
            <w:r>
              <w:rPr>
                <w:sz w:val="15"/>
              </w:rPr>
              <w:t>DOC-005</w:t>
            </w:r>
          </w:p>
        </w:tc>
        <w:tc>
          <w:tcPr>
            <w:tcW w:type="dxa" w:w="2154"/>
          </w:tcPr>
          <w:p>
            <w:r/>
            <w:r>
              <w:rPr>
                <w:sz w:val="15"/>
              </w:rPr>
              <w:t>RTM maps two different requirements to the same test case TC-SEC-01</w:t>
              <w:br/>
            </w:r>
            <w:r>
              <w:rPr>
                <w:sz w:val="15"/>
              </w:rPr>
              <w:t>(SRS v1.0 section 8 RTM; STP 13.2)</w:t>
            </w:r>
          </w:p>
        </w:tc>
        <w:tc>
          <w:tcPr>
            <w:tcW w:type="dxa" w:w="1020"/>
          </w:tcPr>
          <w:p>
            <w:r/>
            <w:r>
              <w:rPr>
                <w:sz w:val="15"/>
              </w:rPr>
              <w:t>Minor / P3</w:t>
            </w:r>
          </w:p>
        </w:tc>
        <w:tc>
          <w:tcPr>
            <w:tcW w:type="dxa" w:w="3402"/>
          </w:tcPr>
          <w:p>
            <w:r/>
            <w:r>
              <w:rPr>
                <w:sz w:val="15"/>
              </w:rPr>
              <w:t>APAS-NF-003 (access restricted by role and permission) and APAS-SR-001 (valid credentials required) both map only to TC-SEC-01. NF-003 is about authorisation, which TC-SEC-02 covers.</w:t>
              <w:br/>
            </w:r>
            <w:r>
              <w:rPr>
                <w:sz w:val="15"/>
              </w:rPr>
              <w:t>Impact: Role-based restriction under NF-003 is not traceable to the RBAC test case.</w:t>
            </w:r>
          </w:p>
        </w:tc>
        <w:tc>
          <w:tcPr>
            <w:tcW w:type="dxa" w:w="2551"/>
          </w:tcPr>
          <w:p>
            <w:r/>
            <w:r>
              <w:rPr>
                <w:sz w:val="15"/>
              </w:rPr>
              <w:t>Map APAS-NF-003 to TC-SEC-01 and TC-SEC-02 (as done in the execution RTM).</w:t>
            </w:r>
          </w:p>
        </w:tc>
      </w:tr>
      <w:tr>
        <w:tc>
          <w:tcPr>
            <w:tcW w:type="dxa" w:w="794"/>
          </w:tcPr>
          <w:p>
            <w:r/>
            <w:r>
              <w:rPr>
                <w:sz w:val="15"/>
              </w:rPr>
              <w:t>DOC-006</w:t>
            </w:r>
          </w:p>
        </w:tc>
        <w:tc>
          <w:tcPr>
            <w:tcW w:type="dxa" w:w="2154"/>
          </w:tcPr>
          <w:p>
            <w:r/>
            <w:r>
              <w:rPr>
                <w:sz w:val="15"/>
              </w:rPr>
              <w:t>SRS allows plain HTTP, which contradicts APAS-SR-003</w:t>
              <w:br/>
            </w:r>
            <w:r>
              <w:rPr>
                <w:sz w:val="15"/>
              </w:rPr>
              <w:t>(SRS v1.0 section 3.4 vs APAS-SR-003)</w:t>
            </w:r>
          </w:p>
        </w:tc>
        <w:tc>
          <w:tcPr>
            <w:tcW w:type="dxa" w:w="1020"/>
          </w:tcPr>
          <w:p>
            <w:r/>
            <w:r>
              <w:rPr>
                <w:sz w:val="15"/>
              </w:rPr>
              <w:t>Minor / P3</w:t>
            </w:r>
          </w:p>
        </w:tc>
        <w:tc>
          <w:tcPr>
            <w:tcW w:type="dxa" w:w="3402"/>
          </w:tcPr>
          <w:p>
            <w:r/>
            <w:r>
              <w:rPr>
                <w:sz w:val="15"/>
              </w:rPr>
              <w:t>Section 3.4 says communication 'shall use HTTP or HTTPS', while SR-003 requires HTTPS with TLS 1.2+ and requires insecure connections to be rejected or redirected.</w:t>
              <w:br/>
            </w:r>
            <w:r>
              <w:rPr>
                <w:sz w:val="15"/>
              </w:rPr>
              <w:t>Impact: Ambiguous whether HTTP is acceptable anywhere.</w:t>
            </w:r>
          </w:p>
        </w:tc>
        <w:tc>
          <w:tcPr>
            <w:tcW w:type="dxa" w:w="2551"/>
          </w:tcPr>
          <w:p>
            <w:r/>
            <w:r>
              <w:rPr>
                <w:sz w:val="15"/>
              </w:rPr>
              <w:t>State that HTTP is permitted only in local development environments without real student data.</w:t>
            </w:r>
          </w:p>
        </w:tc>
      </w:tr>
      <w:tr>
        <w:tc>
          <w:tcPr>
            <w:tcW w:type="dxa" w:w="794"/>
          </w:tcPr>
          <w:p>
            <w:r/>
            <w:r>
              <w:rPr>
                <w:sz w:val="15"/>
              </w:rPr>
              <w:t>DOC-007</w:t>
            </w:r>
          </w:p>
        </w:tc>
        <w:tc>
          <w:tcPr>
            <w:tcW w:type="dxa" w:w="2154"/>
          </w:tcPr>
          <w:p>
            <w:r/>
            <w:r>
              <w:rPr>
                <w:sz w:val="15"/>
              </w:rPr>
              <w:t>Session timeout and account-lockout policy are not specified</w:t>
              <w:br/>
            </w:r>
            <w:r>
              <w:rPr>
                <w:sz w:val="15"/>
              </w:rPr>
              <w:t>(SRS v1.0 APAS-F-003, APAS-SR-001)</w:t>
            </w:r>
          </w:p>
        </w:tc>
        <w:tc>
          <w:tcPr>
            <w:tcW w:type="dxa" w:w="1020"/>
          </w:tcPr>
          <w:p>
            <w:r/>
            <w:r>
              <w:rPr>
                <w:sz w:val="15"/>
              </w:rPr>
              <w:t>Minor / P3</w:t>
            </w:r>
          </w:p>
        </w:tc>
        <w:tc>
          <w:tcPr>
            <w:tcW w:type="dxa" w:w="3402"/>
          </w:tcPr>
          <w:p>
            <w:r/>
            <w:r>
              <w:rPr>
                <w:sz w:val="15"/>
              </w:rPr>
              <w:t>The SRS requires secure sessions but does not define an idle timeout or a brute-force lockout policy.</w:t>
              <w:br/>
            </w:r>
            <w:r>
              <w:rPr>
                <w:sz w:val="15"/>
              </w:rPr>
              <w:t>Impact: The test build assumes a 30-minute idle timeout and a 15-minute lockout after 5 failed logins (TC-AUTH-03.3, TC-AUTH-01.6).</w:t>
            </w:r>
          </w:p>
        </w:tc>
        <w:tc>
          <w:tcPr>
            <w:tcW w:type="dxa" w:w="2551"/>
          </w:tcPr>
          <w:p>
            <w:r/>
            <w:r>
              <w:rPr>
                <w:sz w:val="15"/>
              </w:rPr>
              <w:t>Add explicit values to the SRS security requirements.</w:t>
            </w:r>
          </w:p>
        </w:tc>
      </w:tr>
      <w:tr>
        <w:tc>
          <w:tcPr>
            <w:tcW w:type="dxa" w:w="794"/>
          </w:tcPr>
          <w:p>
            <w:r/>
            <w:r>
              <w:rPr>
                <w:sz w:val="15"/>
              </w:rPr>
              <w:t>DOC-008</w:t>
            </w:r>
          </w:p>
        </w:tc>
        <w:tc>
          <w:tcPr>
            <w:tcW w:type="dxa" w:w="2154"/>
          </w:tcPr>
          <w:p>
            <w:r/>
            <w:r>
              <w:rPr>
                <w:sz w:val="15"/>
              </w:rPr>
              <w:t>Table text appears cut off in the SRS</w:t>
              <w:br/>
            </w:r>
            <w:r>
              <w:rPr>
                <w:sz w:val="15"/>
              </w:rPr>
              <w:t>(SRS v1.0 section 4.1 (APAS-F-003) and 4.4 (APAS-F-012))</w:t>
            </w:r>
          </w:p>
        </w:tc>
        <w:tc>
          <w:tcPr>
            <w:tcW w:type="dxa" w:w="1020"/>
          </w:tcPr>
          <w:p>
            <w:r/>
            <w:r>
              <w:rPr>
                <w:sz w:val="15"/>
              </w:rPr>
              <w:t>Trivial / P4</w:t>
            </w:r>
          </w:p>
        </w:tc>
        <w:tc>
          <w:tcPr>
            <w:tcW w:type="dxa" w:w="3402"/>
          </w:tcPr>
          <w:p>
            <w:r/>
            <w:r>
              <w:rPr>
                <w:sz w:val="15"/>
              </w:rPr>
              <w:t>Text extracted from the 'Comments / Dependencies' column ends mid-word: 'Requires session mana' (F-003) and 'reporting servic' (F-012). This suggests the table cells overflow the page.</w:t>
              <w:br/>
            </w:r>
            <w:r>
              <w:rPr>
                <w:sz w:val="15"/>
              </w:rPr>
              <w:t>Impact: Readability only.</w:t>
            </w:r>
          </w:p>
        </w:tc>
        <w:tc>
          <w:tcPr>
            <w:tcW w:type="dxa" w:w="2551"/>
          </w:tcPr>
          <w:p>
            <w:r/>
            <w:r>
              <w:rPr>
                <w:sz w:val="15"/>
              </w:rPr>
              <w:t>Check visually and widen or rewrap the table columns.</w:t>
            </w:r>
          </w:p>
        </w:tc>
      </w:tr>
      <w:tr>
        <w:tc>
          <w:tcPr>
            <w:tcW w:type="dxa" w:w="794"/>
          </w:tcPr>
          <w:p>
            <w:r/>
            <w:r>
              <w:rPr>
                <w:sz w:val="15"/>
              </w:rPr>
              <w:t>DOC-009</w:t>
            </w:r>
          </w:p>
        </w:tc>
        <w:tc>
          <w:tcPr>
            <w:tcW w:type="dxa" w:w="2154"/>
          </w:tcPr>
          <w:p>
            <w:r/>
            <w:r>
              <w:rPr>
                <w:sz w:val="15"/>
              </w:rPr>
              <w:t>Inconsistent document metadata</w:t>
              <w:br/>
            </w:r>
            <w:r>
              <w:rPr>
                <w:sz w:val="15"/>
              </w:rPr>
              <w:t>(SRS v1.0 revision history; STP v1.0 section 15.3)</w:t>
            </w:r>
          </w:p>
        </w:tc>
        <w:tc>
          <w:tcPr>
            <w:tcW w:type="dxa" w:w="1020"/>
          </w:tcPr>
          <w:p>
            <w:r/>
            <w:r>
              <w:rPr>
                <w:sz w:val="15"/>
              </w:rPr>
              <w:t>Trivial / P4</w:t>
            </w:r>
          </w:p>
        </w:tc>
        <w:tc>
          <w:tcPr>
            <w:tcW w:type="dxa" w:w="3402"/>
          </w:tcPr>
          <w:p>
            <w:r/>
            <w:r>
              <w:rPr>
                <w:sz w:val="15"/>
              </w:rPr>
              <w:t>The SRS revision history lists '1.0, 18-08-2025, Instructor, SRS with diagrams embedded' (template leftover), while the document is dated 12-10-2026 by Team 05. The STP approval table says 'To be assigned' although section 9 names the QA Lead (Neha Rastogi) and Project Lead (Pallavi B).</w:t>
              <w:br/>
            </w:r>
            <w:r>
              <w:rPr>
                <w:sz w:val="15"/>
              </w:rPr>
              <w:t>Impact: Traceability of approvals.</w:t>
            </w:r>
          </w:p>
        </w:tc>
        <w:tc>
          <w:tcPr>
            <w:tcW w:type="dxa" w:w="2551"/>
          </w:tcPr>
          <w:p>
            <w:r/>
            <w:r>
              <w:rPr>
                <w:sz w:val="15"/>
              </w:rPr>
              <w:t>Remove the template row and fill in the approval table with the assigned names.</w:t>
            </w:r>
          </w:p>
        </w:tc>
      </w:tr>
    </w:tbl>
    <w:p/>
    <w:p>
      <w:pPr>
        <w:pStyle w:val="Heading2"/>
      </w:pPr>
      <w:r>
        <w:t>5.3 Test script corrections (not product defects)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794"/>
            <w:shd w:val="clear" w:color="auto" w:fill="D9E2F3"/>
          </w:tcPr>
          <w:p>
            <w:r/>
            <w:r>
              <w:rPr>
                <w:b/>
                <w:sz w:val="16"/>
              </w:rPr>
              <w:t>ID</w:t>
            </w:r>
          </w:p>
        </w:tc>
        <w:tc>
          <w:tcPr>
            <w:tcW w:type="dxa" w:w="1474"/>
            <w:shd w:val="clear" w:color="auto" w:fill="D9E2F3"/>
          </w:tcPr>
          <w:p>
            <w:r/>
            <w:r>
              <w:rPr>
                <w:b/>
                <w:sz w:val="16"/>
              </w:rPr>
              <w:t>Test case</w:t>
            </w:r>
          </w:p>
        </w:tc>
        <w:tc>
          <w:tcPr>
            <w:tcW w:type="dxa" w:w="3969"/>
            <w:shd w:val="clear" w:color="auto" w:fill="D9E2F3"/>
          </w:tcPr>
          <w:p>
            <w:r/>
            <w:r>
              <w:rPr>
                <w:b/>
                <w:sz w:val="16"/>
              </w:rPr>
              <w:t>Problem</w:t>
            </w:r>
          </w:p>
        </w:tc>
        <w:tc>
          <w:tcPr>
            <w:tcW w:type="dxa" w:w="3685"/>
            <w:shd w:val="clear" w:color="auto" w:fill="D9E2F3"/>
          </w:tcPr>
          <w:p>
            <w:r/>
            <w:r>
              <w:rPr>
                <w:b/>
                <w:sz w:val="16"/>
              </w:rPr>
              <w:t>Correction</w:t>
            </w:r>
          </w:p>
        </w:tc>
      </w:tr>
      <w:tr>
        <w:tc>
          <w:tcPr>
            <w:tcW w:type="dxa" w:w="794"/>
          </w:tcPr>
          <w:p>
            <w:r/>
            <w:r>
              <w:rPr>
                <w:sz w:val="16"/>
              </w:rPr>
              <w:t>TS-001</w:t>
            </w:r>
          </w:p>
        </w:tc>
        <w:tc>
          <w:tcPr>
            <w:tcW w:type="dxa" w:w="1474"/>
          </w:tcPr>
          <w:p>
            <w:r/>
            <w:r>
              <w:rPr>
                <w:sz w:val="16"/>
              </w:rPr>
              <w:t>All suites (dry run)</w:t>
            </w:r>
          </w:p>
        </w:tc>
        <w:tc>
          <w:tcPr>
            <w:tcW w:type="dxa" w:w="3969"/>
          </w:tcPr>
          <w:p>
            <w:r/>
            <w:r>
              <w:rPr>
                <w:sz w:val="16"/>
              </w:rPr>
              <w:t>First dry run: 169 of 189 tests returned HTTP 301 because the test client did not send requests over https:// (werkzeug ignores environ_base['wsgi.url_scheme']). The application behaved correctly by redirecting plain HTTP.</w:t>
            </w:r>
          </w:p>
        </w:tc>
        <w:tc>
          <w:tcPr>
            <w:tcW w:type="dxa" w:w="3685"/>
          </w:tcPr>
          <w:p>
            <w:r/>
            <w:r>
              <w:rPr>
                <w:sz w:val="16"/>
              </w:rPr>
              <w:t>Added the https_client() fixture, which defaults base_url to https://localhost. The dry run is not counted as an execution cycle.</w:t>
            </w:r>
          </w:p>
        </w:tc>
      </w:tr>
      <w:tr>
        <w:tc>
          <w:tcPr>
            <w:tcW w:type="dxa" w:w="794"/>
          </w:tcPr>
          <w:p>
            <w:r/>
            <w:r>
              <w:rPr>
                <w:sz w:val="16"/>
              </w:rPr>
              <w:t>TS-002</w:t>
            </w:r>
          </w:p>
        </w:tc>
        <w:tc>
          <w:tcPr>
            <w:tcW w:type="dxa" w:w="1474"/>
          </w:tcPr>
          <w:p>
            <w:r/>
            <w:r>
              <w:rPr>
                <w:sz w:val="16"/>
              </w:rPr>
              <w:t>TC-AUD-01.2</w:t>
            </w:r>
          </w:p>
        </w:tc>
        <w:tc>
          <w:tcPr>
            <w:tcW w:type="dxa" w:w="3969"/>
          </w:tcPr>
          <w:p>
            <w:r/>
            <w:r>
              <w:rPr>
                <w:sz w:val="16"/>
              </w:rPr>
              <w:t>The expected result for an 18-month retention period omitted the 12-months-2-days entry, which is correctly retained because it is younger than 18 months.</w:t>
            </w:r>
          </w:p>
        </w:tc>
        <w:tc>
          <w:tcPr>
            <w:tcW w:type="dxa" w:w="3685"/>
          </w:tcPr>
          <w:p>
            <w:r/>
            <w:r>
              <w:rPr>
                <w:sz w:val="16"/>
              </w:rPr>
              <w:t>Expected result corrected to keep 30d, 11m29d, 12m2d and 13m.</w:t>
            </w:r>
          </w:p>
        </w:tc>
      </w:tr>
      <w:tr>
        <w:tc>
          <w:tcPr>
            <w:tcW w:type="dxa" w:w="794"/>
          </w:tcPr>
          <w:p>
            <w:r/>
            <w:r>
              <w:rPr>
                <w:sz w:val="16"/>
              </w:rPr>
              <w:t>TS-003</w:t>
            </w:r>
          </w:p>
        </w:tc>
        <w:tc>
          <w:tcPr>
            <w:tcW w:type="dxa" w:w="1474"/>
          </w:tcPr>
          <w:p>
            <w:r/>
            <w:r>
              <w:rPr>
                <w:sz w:val="16"/>
              </w:rPr>
              <w:t>TC-AUD-01.3</w:t>
            </w:r>
          </w:p>
        </w:tc>
        <w:tc>
          <w:tcPr>
            <w:tcW w:type="dxa" w:w="3969"/>
          </w:tcPr>
          <w:p>
            <w:r/>
            <w:r>
              <w:rPr>
                <w:sz w:val="16"/>
              </w:rPr>
              <w:t>After the expected 'append-only' error, the test's own database connection kept an open transaction. The application's next write timed out on the lock and returned HTTP 500.</w:t>
            </w:r>
          </w:p>
        </w:tc>
        <w:tc>
          <w:tcPr>
            <w:tcW w:type="dxa" w:w="3685"/>
          </w:tcPr>
          <w:p>
            <w:r/>
            <w:r>
              <w:rPr>
                <w:sz w:val="16"/>
              </w:rPr>
              <w:t>The test now rolls back after the rejected UPDATE.</w:t>
            </w:r>
          </w:p>
        </w:tc>
      </w:tr>
    </w:tbl>
    <w:p/>
    <w:p>
      <w:pPr>
        <w:pStyle w:val="Heading1"/>
      </w:pPr>
      <w:r>
        <w:t>6. Non-Functional, Security and Predictive Results</w:t>
      </w:r>
    </w:p>
    <w:p>
      <w:pPr>
        <w:pStyle w:val="Heading2"/>
      </w:pPr>
      <w:r>
        <w:t>6.1 Performance (APAS-NF-001)</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D9E2F3"/>
          </w:tcPr>
          <w:p>
            <w:r/>
            <w:r>
              <w:rPr>
                <w:b/>
                <w:sz w:val="18"/>
              </w:rPr>
              <w:t>Dashboard</w:t>
            </w:r>
          </w:p>
        </w:tc>
        <w:tc>
          <w:tcPr>
            <w:tcW w:type="dxa" w:w="2550"/>
            <w:shd w:val="clear" w:color="auto" w:fill="D9E2F3"/>
          </w:tcPr>
          <w:p>
            <w:r/>
            <w:r>
              <w:rPr>
                <w:b/>
                <w:sz w:val="18"/>
              </w:rPr>
              <w:t>Cycle 1 p95 (s)</w:t>
            </w:r>
          </w:p>
        </w:tc>
        <w:tc>
          <w:tcPr>
            <w:tcW w:type="dxa" w:w="2550"/>
            <w:shd w:val="clear" w:color="auto" w:fill="D9E2F3"/>
          </w:tcPr>
          <w:p>
            <w:r/>
            <w:r>
              <w:rPr>
                <w:b/>
                <w:sz w:val="18"/>
              </w:rPr>
              <w:t>Cycle 2 p95 (s)</w:t>
            </w:r>
          </w:p>
        </w:tc>
        <w:tc>
          <w:tcPr>
            <w:tcW w:type="dxa" w:w="2550"/>
            <w:shd w:val="clear" w:color="auto" w:fill="D9E2F3"/>
          </w:tcPr>
          <w:p>
            <w:r/>
            <w:r>
              <w:rPr>
                <w:b/>
                <w:sz w:val="18"/>
              </w:rPr>
              <w:t>Cycle 2 max (s)</w:t>
            </w:r>
          </w:p>
        </w:tc>
      </w:tr>
      <w:tr>
        <w:tc>
          <w:tcPr>
            <w:tcW w:type="dxa" w:w="2550"/>
          </w:tcPr>
          <w:p>
            <w:r/>
            <w:r>
              <w:rPr>
                <w:sz w:val="18"/>
              </w:rPr>
              <w:t>admin API overview</w:t>
            </w:r>
          </w:p>
        </w:tc>
        <w:tc>
          <w:tcPr>
            <w:tcW w:type="dxa" w:w="2550"/>
          </w:tcPr>
          <w:p>
            <w:r/>
            <w:r>
              <w:rPr>
                <w:sz w:val="18"/>
              </w:rPr>
              <w:t>4.189</w:t>
            </w:r>
          </w:p>
        </w:tc>
        <w:tc>
          <w:tcPr>
            <w:tcW w:type="dxa" w:w="2550"/>
          </w:tcPr>
          <w:p>
            <w:r/>
            <w:r>
              <w:rPr>
                <w:sz w:val="18"/>
              </w:rPr>
              <w:t>0.489</w:t>
            </w:r>
          </w:p>
        </w:tc>
        <w:tc>
          <w:tcPr>
            <w:tcW w:type="dxa" w:w="2550"/>
          </w:tcPr>
          <w:p>
            <w:r/>
            <w:r>
              <w:rPr>
                <w:sz w:val="18"/>
              </w:rPr>
              <w:t>0.523</w:t>
            </w:r>
          </w:p>
        </w:tc>
      </w:tr>
      <w:tr>
        <w:tc>
          <w:tcPr>
            <w:tcW w:type="dxa" w:w="2550"/>
          </w:tcPr>
          <w:p>
            <w:r/>
            <w:r>
              <w:rPr>
                <w:sz w:val="18"/>
              </w:rPr>
              <w:t>faculty API overview</w:t>
            </w:r>
          </w:p>
        </w:tc>
        <w:tc>
          <w:tcPr>
            <w:tcW w:type="dxa" w:w="2550"/>
          </w:tcPr>
          <w:p>
            <w:r/>
            <w:r>
              <w:rPr>
                <w:sz w:val="18"/>
              </w:rPr>
              <w:t>2.994</w:t>
            </w:r>
          </w:p>
        </w:tc>
        <w:tc>
          <w:tcPr>
            <w:tcW w:type="dxa" w:w="2550"/>
          </w:tcPr>
          <w:p>
            <w:r/>
            <w:r>
              <w:rPr>
                <w:sz w:val="18"/>
              </w:rPr>
              <w:t>0.508</w:t>
            </w:r>
          </w:p>
        </w:tc>
        <w:tc>
          <w:tcPr>
            <w:tcW w:type="dxa" w:w="2550"/>
          </w:tcPr>
          <w:p>
            <w:r/>
            <w:r>
              <w:rPr>
                <w:sz w:val="18"/>
              </w:rPr>
              <w:t>0.544</w:t>
            </w:r>
          </w:p>
        </w:tc>
      </w:tr>
      <w:tr>
        <w:tc>
          <w:tcPr>
            <w:tcW w:type="dxa" w:w="2550"/>
          </w:tcPr>
          <w:p>
            <w:r/>
            <w:r>
              <w:rPr>
                <w:sz w:val="18"/>
              </w:rPr>
              <w:t>student API dashboard</w:t>
            </w:r>
          </w:p>
        </w:tc>
        <w:tc>
          <w:tcPr>
            <w:tcW w:type="dxa" w:w="2550"/>
          </w:tcPr>
          <w:p>
            <w:r/>
            <w:r>
              <w:rPr>
                <w:sz w:val="18"/>
              </w:rPr>
              <w:t>1.648</w:t>
            </w:r>
          </w:p>
        </w:tc>
        <w:tc>
          <w:tcPr>
            <w:tcW w:type="dxa" w:w="2550"/>
          </w:tcPr>
          <w:p>
            <w:r/>
            <w:r>
              <w:rPr>
                <w:sz w:val="18"/>
              </w:rPr>
              <w:t>0.349</w:t>
            </w:r>
          </w:p>
        </w:tc>
        <w:tc>
          <w:tcPr>
            <w:tcW w:type="dxa" w:w="2550"/>
          </w:tcPr>
          <w:p>
            <w:r/>
            <w:r>
              <w:rPr>
                <w:sz w:val="18"/>
              </w:rPr>
              <w:t>0.355</w:t>
            </w:r>
          </w:p>
        </w:tc>
      </w:tr>
      <w:tr>
        <w:tc>
          <w:tcPr>
            <w:tcW w:type="dxa" w:w="2550"/>
          </w:tcPr>
          <w:p>
            <w:r/>
            <w:r>
              <w:rPr>
                <w:sz w:val="18"/>
              </w:rPr>
              <w:t>faculty selected student</w:t>
            </w:r>
          </w:p>
        </w:tc>
        <w:tc>
          <w:tcPr>
            <w:tcW w:type="dxa" w:w="2550"/>
          </w:tcPr>
          <w:p>
            <w:r/>
            <w:r>
              <w:rPr>
                <w:sz w:val="18"/>
              </w:rPr>
              <w:t>1.591</w:t>
            </w:r>
          </w:p>
        </w:tc>
        <w:tc>
          <w:tcPr>
            <w:tcW w:type="dxa" w:w="2550"/>
          </w:tcPr>
          <w:p>
            <w:r/>
            <w:r>
              <w:rPr>
                <w:sz w:val="18"/>
              </w:rPr>
              <w:t>0.406</w:t>
            </w:r>
          </w:p>
        </w:tc>
        <w:tc>
          <w:tcPr>
            <w:tcW w:type="dxa" w:w="2550"/>
          </w:tcPr>
          <w:p>
            <w:r/>
            <w:r>
              <w:rPr>
                <w:sz w:val="18"/>
              </w:rPr>
              <w:t>0.427</w:t>
            </w:r>
          </w:p>
        </w:tc>
      </w:tr>
      <w:tr>
        <w:tc>
          <w:tcPr>
            <w:tcW w:type="dxa" w:w="2550"/>
          </w:tcPr>
          <w:p>
            <w:r/>
            <w:r>
              <w:rPr>
                <w:sz w:val="18"/>
              </w:rPr>
              <w:t>admin HTML overview</w:t>
            </w:r>
          </w:p>
        </w:tc>
        <w:tc>
          <w:tcPr>
            <w:tcW w:type="dxa" w:w="2550"/>
          </w:tcPr>
          <w:p>
            <w:r/>
            <w:r>
              <w:rPr>
                <w:sz w:val="18"/>
              </w:rPr>
              <w:t>2.11</w:t>
            </w:r>
          </w:p>
        </w:tc>
        <w:tc>
          <w:tcPr>
            <w:tcW w:type="dxa" w:w="2550"/>
          </w:tcPr>
          <w:p>
            <w:r/>
            <w:r>
              <w:rPr>
                <w:sz w:val="18"/>
              </w:rPr>
              <w:t>0.485</w:t>
            </w:r>
          </w:p>
        </w:tc>
        <w:tc>
          <w:tcPr>
            <w:tcW w:type="dxa" w:w="2550"/>
          </w:tcPr>
          <w:p>
            <w:r/>
            <w:r>
              <w:rPr>
                <w:sz w:val="18"/>
              </w:rPr>
              <w:t>0.507</w:t>
            </w:r>
          </w:p>
        </w:tc>
      </w:tr>
      <w:tr>
        <w:tc>
          <w:tcPr>
            <w:tcW w:type="dxa" w:w="2550"/>
          </w:tcPr>
          <w:p>
            <w:r/>
            <w:r>
              <w:rPr>
                <w:sz w:val="18"/>
              </w:rPr>
              <w:t>faculty HTML student</w:t>
            </w:r>
          </w:p>
        </w:tc>
        <w:tc>
          <w:tcPr>
            <w:tcW w:type="dxa" w:w="2550"/>
          </w:tcPr>
          <w:p>
            <w:r/>
            <w:r>
              <w:rPr>
                <w:sz w:val="18"/>
              </w:rPr>
              <w:t>1.752</w:t>
            </w:r>
          </w:p>
        </w:tc>
        <w:tc>
          <w:tcPr>
            <w:tcW w:type="dxa" w:w="2550"/>
          </w:tcPr>
          <w:p>
            <w:r/>
            <w:r>
              <w:rPr>
                <w:sz w:val="18"/>
              </w:rPr>
              <w:t>0.35</w:t>
            </w:r>
          </w:p>
        </w:tc>
        <w:tc>
          <w:tcPr>
            <w:tcW w:type="dxa" w:w="2550"/>
          </w:tcPr>
          <w:p>
            <w:r/>
            <w:r>
              <w:rPr>
                <w:sz w:val="18"/>
              </w:rPr>
              <w:t>0.365</w:t>
            </w:r>
          </w:p>
        </w:tc>
      </w:tr>
      <w:tr>
        <w:tc>
          <w:tcPr>
            <w:tcW w:type="dxa" w:w="2550"/>
          </w:tcPr>
          <w:p>
            <w:r/>
            <w:r>
              <w:rPr>
                <w:sz w:val="18"/>
              </w:rPr>
              <w:t>All dashboards</w:t>
            </w:r>
          </w:p>
        </w:tc>
        <w:tc>
          <w:tcPr>
            <w:tcW w:type="dxa" w:w="2550"/>
          </w:tcPr>
          <w:p>
            <w:r/>
            <w:r>
              <w:rPr>
                <w:sz w:val="18"/>
              </w:rPr>
              <w:t>2.744</w:t>
            </w:r>
          </w:p>
        </w:tc>
        <w:tc>
          <w:tcPr>
            <w:tcW w:type="dxa" w:w="2550"/>
          </w:tcPr>
          <w:p>
            <w:r/>
            <w:r>
              <w:rPr>
                <w:sz w:val="18"/>
              </w:rPr>
              <w:t>0.475</w:t>
            </w:r>
          </w:p>
        </w:tc>
        <w:tc>
          <w:tcPr>
            <w:tcW w:type="dxa" w:w="2550"/>
          </w:tcPr>
          <w:p>
            <w:r/>
            <w:r>
              <w:rPr>
                <w:sz w:val="18"/>
              </w:rPr>
              <w:t>0.544</w:t>
            </w:r>
          </w:p>
        </w:tc>
      </w:tr>
    </w:tbl>
    <w:p/>
    <w:p>
      <w:r>
        <w:t>Mixed workload (TC-PERF-01.2): dashboard p95 0.795 s with 30 concurrent grade writes. Target 3.0 s met.</w:t>
      </w:r>
    </w:p>
    <w:p>
      <w:pPr>
        <w:pStyle w:val="Heading2"/>
      </w:pPr>
      <w:r>
        <w:t>6.2 Security and TLS (APAS-SR-001 to SR-005)</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9E2F3"/>
          </w:tcPr>
          <w:p>
            <w:r/>
            <w:r>
              <w:rPr>
                <w:b/>
                <w:sz w:val="18"/>
              </w:rPr>
              <w:t>Protocol</w:t>
            </w:r>
          </w:p>
        </w:tc>
        <w:tc>
          <w:tcPr>
            <w:tcW w:type="dxa" w:w="5100"/>
            <w:shd w:val="clear" w:color="auto" w:fill="D9E2F3"/>
          </w:tcPr>
          <w:p>
            <w:r/>
            <w:r>
              <w:rPr>
                <w:b/>
                <w:sz w:val="18"/>
              </w:rPr>
              <w:t>Outcome</w:t>
            </w:r>
          </w:p>
        </w:tc>
      </w:tr>
      <w:tr>
        <w:tc>
          <w:tcPr>
            <w:tcW w:type="dxa" w:w="5100"/>
          </w:tcPr>
          <w:p>
            <w:r/>
            <w:r>
              <w:rPr>
                <w:sz w:val="18"/>
              </w:rPr>
              <w:t>TLSv1</w:t>
            </w:r>
          </w:p>
        </w:tc>
        <w:tc>
          <w:tcPr>
            <w:tcW w:type="dxa" w:w="5100"/>
          </w:tcPr>
          <w:p>
            <w:r/>
            <w:r>
              <w:rPr>
                <w:sz w:val="18"/>
              </w:rPr>
              <w:t>refused (SSLError: [SSL: TLSV1_ALERT_PROTOCOL_VERSION] tlsv1 alert protocol version (_ssl.c:1000))</w:t>
            </w:r>
          </w:p>
        </w:tc>
      </w:tr>
      <w:tr>
        <w:tc>
          <w:tcPr>
            <w:tcW w:type="dxa" w:w="5100"/>
          </w:tcPr>
          <w:p>
            <w:r/>
            <w:r>
              <w:rPr>
                <w:sz w:val="18"/>
              </w:rPr>
              <w:t>TLSv1.1</w:t>
            </w:r>
          </w:p>
        </w:tc>
        <w:tc>
          <w:tcPr>
            <w:tcW w:type="dxa" w:w="5100"/>
          </w:tcPr>
          <w:p>
            <w:r/>
            <w:r>
              <w:rPr>
                <w:sz w:val="18"/>
              </w:rPr>
              <w:t>refused (SSLError: [SSL: TLSV1_ALERT_PROTOCOL_VERSION] tlsv1 alert protocol version (_ssl.c:1000))</w:t>
            </w:r>
          </w:p>
        </w:tc>
      </w:tr>
      <w:tr>
        <w:tc>
          <w:tcPr>
            <w:tcW w:type="dxa" w:w="5100"/>
          </w:tcPr>
          <w:p>
            <w:r/>
            <w:r>
              <w:rPr>
                <w:sz w:val="18"/>
              </w:rPr>
              <w:t>TLSv1.2</w:t>
            </w:r>
          </w:p>
        </w:tc>
        <w:tc>
          <w:tcPr>
            <w:tcW w:type="dxa" w:w="5100"/>
          </w:tcPr>
          <w:p>
            <w:r/>
            <w:r>
              <w:rPr>
                <w:sz w:val="18"/>
              </w:rPr>
              <w:t>accepted (TLSv1.2, ECDHE-RSA-AES256-GCM-SHA384)</w:t>
            </w:r>
          </w:p>
        </w:tc>
      </w:tr>
      <w:tr>
        <w:tc>
          <w:tcPr>
            <w:tcW w:type="dxa" w:w="5100"/>
          </w:tcPr>
          <w:p>
            <w:r/>
            <w:r>
              <w:rPr>
                <w:sz w:val="18"/>
              </w:rPr>
              <w:t>TLSv1.3</w:t>
            </w:r>
          </w:p>
        </w:tc>
        <w:tc>
          <w:tcPr>
            <w:tcW w:type="dxa" w:w="5100"/>
          </w:tcPr>
          <w:p>
            <w:r/>
            <w:r>
              <w:rPr>
                <w:sz w:val="18"/>
              </w:rPr>
              <w:t>accepted (TLSv1.3, TLS_AES_256_GCM_SHA384)</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1361"/>
            <w:shd w:val="clear" w:color="auto" w:fill="D9E2F3"/>
          </w:tcPr>
          <w:p>
            <w:r/>
            <w:r>
              <w:rPr>
                <w:b/>
                <w:sz w:val="17"/>
              </w:rPr>
              <w:t>TC ID</w:t>
            </w:r>
          </w:p>
        </w:tc>
        <w:tc>
          <w:tcPr>
            <w:tcW w:type="dxa" w:w="6803"/>
            <w:shd w:val="clear" w:color="auto" w:fill="D9E2F3"/>
          </w:tcPr>
          <w:p>
            <w:r/>
            <w:r>
              <w:rPr>
                <w:b/>
                <w:sz w:val="17"/>
              </w:rPr>
              <w:t>Security check</w:t>
            </w:r>
          </w:p>
        </w:tc>
        <w:tc>
          <w:tcPr>
            <w:tcW w:type="dxa" w:w="1701"/>
            <w:shd w:val="clear" w:color="auto" w:fill="D9E2F3"/>
          </w:tcPr>
          <w:p>
            <w:r/>
            <w:r>
              <w:rPr>
                <w:b/>
                <w:sz w:val="17"/>
              </w:rPr>
              <w:t>Status</w:t>
            </w:r>
          </w:p>
        </w:tc>
      </w:tr>
      <w:tr>
        <w:tc>
          <w:tcPr>
            <w:tcW w:type="dxa" w:w="1361"/>
          </w:tcPr>
          <w:p>
            <w:r/>
            <w:r>
              <w:rPr>
                <w:sz w:val="17"/>
              </w:rPr>
              <w:t>TC-SEC-01.1</w:t>
            </w:r>
          </w:p>
        </w:tc>
        <w:tc>
          <w:tcPr>
            <w:tcW w:type="dxa" w:w="6803"/>
          </w:tcPr>
          <w:p>
            <w:r/>
            <w:r>
              <w:rPr>
                <w:sz w:val="17"/>
              </w:rPr>
              <w:t>Every protected endpoint rejects unauthenticated requests</w:t>
            </w:r>
          </w:p>
        </w:tc>
        <w:tc>
          <w:tcPr>
            <w:tcW w:type="dxa" w:w="1701"/>
            <w:shd w:val="clear" w:color="auto" w:fill="E2EFDA"/>
          </w:tcPr>
          <w:p>
            <w:r/>
            <w:r>
              <w:rPr>
                <w:sz w:val="17"/>
              </w:rPr>
              <w:t>Pass</w:t>
            </w:r>
          </w:p>
        </w:tc>
      </w:tr>
      <w:tr>
        <w:tc>
          <w:tcPr>
            <w:tcW w:type="dxa" w:w="1361"/>
          </w:tcPr>
          <w:p>
            <w:r/>
            <w:r>
              <w:rPr>
                <w:sz w:val="17"/>
              </w:rPr>
              <w:t>TC-SEC-01.2</w:t>
            </w:r>
          </w:p>
        </w:tc>
        <w:tc>
          <w:tcPr>
            <w:tcW w:type="dxa" w:w="6803"/>
          </w:tcPr>
          <w:p>
            <w:r/>
            <w:r>
              <w:rPr>
                <w:sz w:val="17"/>
              </w:rPr>
              <w:t>Forged, malformed or tampered tokens are rejected</w:t>
            </w:r>
          </w:p>
        </w:tc>
        <w:tc>
          <w:tcPr>
            <w:tcW w:type="dxa" w:w="1701"/>
            <w:shd w:val="clear" w:color="auto" w:fill="E2EFDA"/>
          </w:tcPr>
          <w:p>
            <w:r/>
            <w:r>
              <w:rPr>
                <w:sz w:val="17"/>
              </w:rPr>
              <w:t>Pass</w:t>
            </w:r>
          </w:p>
        </w:tc>
      </w:tr>
      <w:tr>
        <w:tc>
          <w:tcPr>
            <w:tcW w:type="dxa" w:w="1361"/>
          </w:tcPr>
          <w:p>
            <w:r/>
            <w:r>
              <w:rPr>
                <w:sz w:val="17"/>
              </w:rPr>
              <w:t>TC-SEC-02.1</w:t>
            </w:r>
          </w:p>
        </w:tc>
        <w:tc>
          <w:tcPr>
            <w:tcW w:type="dxa" w:w="6803"/>
          </w:tcPr>
          <w:p>
            <w:r/>
            <w:r>
              <w:rPr>
                <w:sz w:val="17"/>
              </w:rPr>
              <w:t>A student cannot access another student's academic records</w:t>
            </w:r>
          </w:p>
        </w:tc>
        <w:tc>
          <w:tcPr>
            <w:tcW w:type="dxa" w:w="1701"/>
            <w:shd w:val="clear" w:color="auto" w:fill="E2EFDA"/>
          </w:tcPr>
          <w:p>
            <w:r/>
            <w:r>
              <w:rPr>
                <w:sz w:val="17"/>
              </w:rPr>
              <w:t>Pass</w:t>
            </w:r>
          </w:p>
        </w:tc>
      </w:tr>
      <w:tr>
        <w:tc>
          <w:tcPr>
            <w:tcW w:type="dxa" w:w="1361"/>
          </w:tcPr>
          <w:p>
            <w:r/>
            <w:r>
              <w:rPr>
                <w:sz w:val="17"/>
              </w:rPr>
              <w:t>TC-SEC-02.2</w:t>
            </w:r>
          </w:p>
        </w:tc>
        <w:tc>
          <w:tcPr>
            <w:tcW w:type="dxa" w:w="6803"/>
          </w:tcPr>
          <w:p>
            <w:r/>
            <w:r>
              <w:rPr>
                <w:sz w:val="17"/>
              </w:rPr>
              <w:t>Faculty cannot change grades of subjects they are not assigned to</w:t>
            </w:r>
          </w:p>
        </w:tc>
        <w:tc>
          <w:tcPr>
            <w:tcW w:type="dxa" w:w="1701"/>
            <w:shd w:val="clear" w:color="auto" w:fill="E2EFDA"/>
          </w:tcPr>
          <w:p>
            <w:r/>
            <w:r>
              <w:rPr>
                <w:sz w:val="17"/>
              </w:rPr>
              <w:t>Pass</w:t>
            </w:r>
          </w:p>
        </w:tc>
      </w:tr>
      <w:tr>
        <w:tc>
          <w:tcPr>
            <w:tcW w:type="dxa" w:w="1361"/>
          </w:tcPr>
          <w:p>
            <w:r/>
            <w:r>
              <w:rPr>
                <w:sz w:val="17"/>
              </w:rPr>
              <w:t>TC-SEC-02.3</w:t>
            </w:r>
          </w:p>
        </w:tc>
        <w:tc>
          <w:tcPr>
            <w:tcW w:type="dxa" w:w="6803"/>
          </w:tcPr>
          <w:p>
            <w:r/>
            <w:r>
              <w:rPr>
                <w:sz w:val="17"/>
              </w:rPr>
              <w:t>Students cannot escalate privileges through crafted requests</w:t>
            </w:r>
          </w:p>
        </w:tc>
        <w:tc>
          <w:tcPr>
            <w:tcW w:type="dxa" w:w="1701"/>
            <w:shd w:val="clear" w:color="auto" w:fill="E2EFDA"/>
          </w:tcPr>
          <w:p>
            <w:r/>
            <w:r>
              <w:rPr>
                <w:sz w:val="17"/>
              </w:rPr>
              <w:t>Pass</w:t>
            </w:r>
          </w:p>
        </w:tc>
      </w:tr>
      <w:tr>
        <w:tc>
          <w:tcPr>
            <w:tcW w:type="dxa" w:w="1361"/>
          </w:tcPr>
          <w:p>
            <w:r/>
            <w:r>
              <w:rPr>
                <w:sz w:val="17"/>
              </w:rPr>
              <w:t>TC-SEC-03.1</w:t>
            </w:r>
          </w:p>
        </w:tc>
        <w:tc>
          <w:tcPr>
            <w:tcW w:type="dxa" w:w="6803"/>
          </w:tcPr>
          <w:p>
            <w:r/>
            <w:r>
              <w:rPr>
                <w:sz w:val="17"/>
              </w:rPr>
              <w:t>Plain-HTTP requests are redirected (GET) or rejected (state-changing)</w:t>
            </w:r>
          </w:p>
        </w:tc>
        <w:tc>
          <w:tcPr>
            <w:tcW w:type="dxa" w:w="1701"/>
            <w:shd w:val="clear" w:color="auto" w:fill="E2EFDA"/>
          </w:tcPr>
          <w:p>
            <w:r/>
            <w:r>
              <w:rPr>
                <w:sz w:val="17"/>
              </w:rPr>
              <w:t>Pass</w:t>
            </w:r>
          </w:p>
        </w:tc>
      </w:tr>
      <w:tr>
        <w:tc>
          <w:tcPr>
            <w:tcW w:type="dxa" w:w="1361"/>
          </w:tcPr>
          <w:p>
            <w:r/>
            <w:r>
              <w:rPr>
                <w:sz w:val="17"/>
              </w:rPr>
              <w:t>TC-SEC-03.2</w:t>
            </w:r>
          </w:p>
        </w:tc>
        <w:tc>
          <w:tcPr>
            <w:tcW w:type="dxa" w:w="6803"/>
          </w:tcPr>
          <w:p>
            <w:r/>
            <w:r>
              <w:rPr>
                <w:sz w:val="17"/>
              </w:rPr>
              <w:t>Server negotiates TLS 1.2/1.3 and refuses TLS 1.0/1.1</w:t>
            </w:r>
          </w:p>
        </w:tc>
        <w:tc>
          <w:tcPr>
            <w:tcW w:type="dxa" w:w="1701"/>
            <w:shd w:val="clear" w:color="auto" w:fill="E2EFDA"/>
          </w:tcPr>
          <w:p>
            <w:r/>
            <w:r>
              <w:rPr>
                <w:sz w:val="17"/>
              </w:rPr>
              <w:t>Pass (with limitation)</w:t>
            </w:r>
          </w:p>
        </w:tc>
      </w:tr>
      <w:tr>
        <w:tc>
          <w:tcPr>
            <w:tcW w:type="dxa" w:w="1361"/>
          </w:tcPr>
          <w:p>
            <w:r/>
            <w:r>
              <w:rPr>
                <w:sz w:val="17"/>
              </w:rPr>
              <w:t>TC-SEC-03.3</w:t>
            </w:r>
          </w:p>
        </w:tc>
        <w:tc>
          <w:tcPr>
            <w:tcW w:type="dxa" w:w="6803"/>
          </w:tcPr>
          <w:p>
            <w:r/>
            <w:r>
              <w:rPr>
                <w:sz w:val="17"/>
              </w:rPr>
              <w:t>A client-supplied X-Forwarded-Proto header cannot bypass HTTPS enforcement</w:t>
            </w:r>
          </w:p>
        </w:tc>
        <w:tc>
          <w:tcPr>
            <w:tcW w:type="dxa" w:w="1701"/>
            <w:shd w:val="clear" w:color="auto" w:fill="E2EFDA"/>
          </w:tcPr>
          <w:p>
            <w:r/>
            <w:r>
              <w:rPr>
                <w:sz w:val="17"/>
              </w:rPr>
              <w:t>Pass</w:t>
            </w:r>
          </w:p>
        </w:tc>
      </w:tr>
      <w:tr>
        <w:tc>
          <w:tcPr>
            <w:tcW w:type="dxa" w:w="1361"/>
          </w:tcPr>
          <w:p>
            <w:r/>
            <w:r>
              <w:rPr>
                <w:sz w:val="17"/>
              </w:rPr>
              <w:t>TC-SEC-04.1</w:t>
            </w:r>
          </w:p>
        </w:tc>
        <w:tc>
          <w:tcPr>
            <w:tcW w:type="dxa" w:w="6803"/>
          </w:tcPr>
          <w:p>
            <w:r/>
            <w:r>
              <w:rPr>
                <w:sz w:val="17"/>
              </w:rPr>
              <w:t>Passwords are stored as salted PBKDF2 hashes, never in plaintext</w:t>
            </w:r>
          </w:p>
        </w:tc>
        <w:tc>
          <w:tcPr>
            <w:tcW w:type="dxa" w:w="1701"/>
            <w:shd w:val="clear" w:color="auto" w:fill="E2EFDA"/>
          </w:tcPr>
          <w:p>
            <w:r/>
            <w:r>
              <w:rPr>
                <w:sz w:val="17"/>
              </w:rPr>
              <w:t>Pass</w:t>
            </w:r>
          </w:p>
        </w:tc>
      </w:tr>
      <w:tr>
        <w:tc>
          <w:tcPr>
            <w:tcW w:type="dxa" w:w="1361"/>
          </w:tcPr>
          <w:p>
            <w:r/>
            <w:r>
              <w:rPr>
                <w:sz w:val="17"/>
              </w:rPr>
              <w:t>TC-SEC-04.2</w:t>
            </w:r>
          </w:p>
        </w:tc>
        <w:tc>
          <w:tcPr>
            <w:tcW w:type="dxa" w:w="6803"/>
          </w:tcPr>
          <w:p>
            <w:r/>
            <w:r>
              <w:rPr>
                <w:sz w:val="17"/>
              </w:rPr>
              <w:t>Identical passwords produce different hashes; verification works</w:t>
            </w:r>
          </w:p>
        </w:tc>
        <w:tc>
          <w:tcPr>
            <w:tcW w:type="dxa" w:w="1701"/>
            <w:shd w:val="clear" w:color="auto" w:fill="E2EFDA"/>
          </w:tcPr>
          <w:p>
            <w:r/>
            <w:r>
              <w:rPr>
                <w:sz w:val="17"/>
              </w:rPr>
              <w:t>Pass</w:t>
            </w:r>
          </w:p>
        </w:tc>
      </w:tr>
      <w:tr>
        <w:tc>
          <w:tcPr>
            <w:tcW w:type="dxa" w:w="1361"/>
          </w:tcPr>
          <w:p>
            <w:r/>
            <w:r>
              <w:rPr>
                <w:sz w:val="17"/>
              </w:rPr>
              <w:t>TC-SEC-04.3</w:t>
            </w:r>
          </w:p>
        </w:tc>
        <w:tc>
          <w:tcPr>
            <w:tcW w:type="dxa" w:w="6803"/>
          </w:tcPr>
          <w:p>
            <w:r/>
            <w:r>
              <w:rPr>
                <w:sz w:val="17"/>
              </w:rPr>
              <w:t>Password hashes are never exposed by the API</w:t>
            </w:r>
          </w:p>
        </w:tc>
        <w:tc>
          <w:tcPr>
            <w:tcW w:type="dxa" w:w="1701"/>
            <w:shd w:val="clear" w:color="auto" w:fill="E2EFDA"/>
          </w:tcPr>
          <w:p>
            <w:r/>
            <w:r>
              <w:rPr>
                <w:sz w:val="17"/>
              </w:rPr>
              <w:t>Pass</w:t>
            </w:r>
          </w:p>
        </w:tc>
      </w:tr>
      <w:tr>
        <w:tc>
          <w:tcPr>
            <w:tcW w:type="dxa" w:w="1361"/>
          </w:tcPr>
          <w:p>
            <w:r/>
            <w:r>
              <w:rPr>
                <w:sz w:val="17"/>
              </w:rPr>
              <w:t>TC-SEC-05.1</w:t>
            </w:r>
          </w:p>
        </w:tc>
        <w:tc>
          <w:tcPr>
            <w:tcW w:type="dxa" w:w="6803"/>
          </w:tcPr>
          <w:p>
            <w:r/>
            <w:r>
              <w:rPr>
                <w:sz w:val="17"/>
              </w:rPr>
              <w:t>Successful and failed login attempts are logged with user, event type and timestamp</w:t>
            </w:r>
          </w:p>
        </w:tc>
        <w:tc>
          <w:tcPr>
            <w:tcW w:type="dxa" w:w="1701"/>
            <w:shd w:val="clear" w:color="auto" w:fill="E2EFDA"/>
          </w:tcPr>
          <w:p>
            <w:r/>
            <w:r>
              <w:rPr>
                <w:sz w:val="17"/>
              </w:rPr>
              <w:t>Pass</w:t>
            </w:r>
          </w:p>
        </w:tc>
      </w:tr>
      <w:tr>
        <w:tc>
          <w:tcPr>
            <w:tcW w:type="dxa" w:w="1361"/>
          </w:tcPr>
          <w:p>
            <w:r/>
            <w:r>
              <w:rPr>
                <w:sz w:val="17"/>
              </w:rPr>
              <w:t>TC-SEC-05.2</w:t>
            </w:r>
          </w:p>
        </w:tc>
        <w:tc>
          <w:tcPr>
            <w:tcW w:type="dxa" w:w="6803"/>
          </w:tcPr>
          <w:p>
            <w:r/>
            <w:r>
              <w:rPr>
                <w:sz w:val="17"/>
              </w:rPr>
              <w:t>Academic record changes and denied access attempts are logged</w:t>
            </w:r>
          </w:p>
        </w:tc>
        <w:tc>
          <w:tcPr>
            <w:tcW w:type="dxa" w:w="1701"/>
            <w:shd w:val="clear" w:color="auto" w:fill="E2EFDA"/>
          </w:tcPr>
          <w:p>
            <w:r/>
            <w:r>
              <w:rPr>
                <w:sz w:val="17"/>
              </w:rPr>
              <w:t>Pass</w:t>
            </w:r>
          </w:p>
        </w:tc>
      </w:tr>
      <w:tr>
        <w:tc>
          <w:tcPr>
            <w:tcW w:type="dxa" w:w="1361"/>
          </w:tcPr>
          <w:p>
            <w:r/>
            <w:r>
              <w:rPr>
                <w:sz w:val="17"/>
              </w:rPr>
              <w:t>TC-SEC-05.3</w:t>
            </w:r>
          </w:p>
        </w:tc>
        <w:tc>
          <w:tcPr>
            <w:tcW w:type="dxa" w:w="6803"/>
          </w:tcPr>
          <w:p>
            <w:r/>
            <w:r>
              <w:rPr>
                <w:sz w:val="17"/>
              </w:rPr>
              <w:t>Passwords and session tokens are never written to the audit log</w:t>
            </w:r>
          </w:p>
        </w:tc>
        <w:tc>
          <w:tcPr>
            <w:tcW w:type="dxa" w:w="1701"/>
            <w:shd w:val="clear" w:color="auto" w:fill="E2EFDA"/>
          </w:tcPr>
          <w:p>
            <w:r/>
            <w:r>
              <w:rPr>
                <w:sz w:val="17"/>
              </w:rPr>
              <w:t>Pass</w:t>
            </w:r>
          </w:p>
        </w:tc>
      </w:tr>
      <w:tr>
        <w:tc>
          <w:tcPr>
            <w:tcW w:type="dxa" w:w="1361"/>
          </w:tcPr>
          <w:p>
            <w:r/>
            <w:r>
              <w:rPr>
                <w:sz w:val="17"/>
              </w:rPr>
              <w:t>TC-SEC-05.4</w:t>
            </w:r>
          </w:p>
        </w:tc>
        <w:tc>
          <w:tcPr>
            <w:tcW w:type="dxa" w:w="6803"/>
          </w:tcPr>
          <w:p>
            <w:r/>
            <w:r>
              <w:rPr>
                <w:sz w:val="17"/>
              </w:rPr>
              <w:t>Malicious path parameters are handled safely</w:t>
            </w:r>
          </w:p>
        </w:tc>
        <w:tc>
          <w:tcPr>
            <w:tcW w:type="dxa" w:w="1701"/>
            <w:shd w:val="clear" w:color="auto" w:fill="E2EFDA"/>
          </w:tcPr>
          <w:p>
            <w:r/>
            <w:r>
              <w:rPr>
                <w:sz w:val="17"/>
              </w:rPr>
              <w:t>Pass</w:t>
            </w:r>
          </w:p>
        </w:tc>
      </w:tr>
    </w:tbl>
    <w:p/>
    <w:p>
      <w:pPr>
        <w:pStyle w:val="Heading2"/>
      </w:pPr>
      <w:r>
        <w:t>6.3 Reliability (APAS-NF-002)</w:t>
      </w:r>
    </w:p>
    <w:p>
      <w:r>
        <w:t>400/400 health probes succeeded (100.00%) during a 2.8 s soak with 400 injected faulty requests (responses [400, 401, 404, 405], no 5xx). Limitation: the monthly 99% target needs 30 days of monitoring on the deployed system (tools/availability_monitor.py).</w:t>
      </w:r>
    </w:p>
    <w:p>
      <w:pPr>
        <w:pStyle w:val="Heading2"/>
      </w:pPr>
      <w:r>
        <w:t>6.4 Audit logging and accessibility (APAS-NF-004, NF-005)</w:t>
      </w:r>
    </w:p>
    <w:p>
      <w:pPr>
        <w:pStyle w:val="ListBullet"/>
      </w:pPr>
      <w:r>
        <w:t>TC-AUD-01.1 Every academic record modification is logged with user ID, timestamp and details: Pass. logged: ['attendance.create', 'attendance.update', 'config.update', 'grade.create', 'grade.update', 'student.create', 'student.update']; grade.update {'assessment': 'ISA', 'new': 35, 'old': 30.0, 'subject_code': 'AM101'}; student.update {'current_semester': {'new': 2, 'old': 1}}</w:t>
      </w:r>
    </w:p>
    <w:p>
      <w:pPr>
        <w:pStyle w:val="ListBullet"/>
      </w:pPr>
      <w:r>
        <w:t>TC-AUD-01.2 Audit records are retained for at least 12 months: Pass. retained with 12 months: ['11m29d', '30d']; with 6 (minimum 12 enforced): ['11m29d', '30d']; with 18: ['11m29d', '12m2d', '13m', '30d']</w:t>
      </w:r>
    </w:p>
    <w:p>
      <w:pPr>
        <w:pStyle w:val="ListBullet"/>
      </w:pPr>
      <w:r>
        <w:t>TC-AUD-01.3 Audit records cannot be modified: Pass. direct UPDATE -&gt; 'audit_log is append-only'; API PUT/DELETE -&gt; [405, 405]</w:t>
      </w:r>
    </w:p>
    <w:p>
      <w:pPr>
        <w:pStyle w:val="ListBullet"/>
      </w:pPr>
      <w:r>
        <w:t>TC-AUD-01.4 Audit entries can be retrieved and filtered by an administrator: Pass. 1 entry returned: grade.update by fac.rao at 2026-10-20T06:55:23+00:00</w:t>
      </w:r>
    </w:p>
    <w:p>
      <w:pPr>
        <w:pStyle w:val="ListBullet"/>
      </w:pPr>
      <w:r>
        <w:t>TC-UX-01.1 Pages provide labels, landmarks, skip link and a logical keyboard order: Pass. 4 pages checked, 0 problems: ['login', 'student dashboard', 'admin overview', 'admin student view']</w:t>
      </w:r>
    </w:p>
    <w:p>
      <w:pPr>
        <w:pStyle w:val="ListBullet"/>
      </w:pPr>
      <w:r>
        <w:t>TC-UX-01.2 Form errors are announced to assistive technology: Pass. Both error cases render role="alert" message linked by aria-describedby</w:t>
      </w:r>
    </w:p>
    <w:p>
      <w:pPr>
        <w:pStyle w:val="ListBullet"/>
      </w:pPr>
      <w:r>
        <w:t>TC-UX-01.3 Text and UI colours meet WCAG 2.1 AA contrast ratios: Pass. text/bg 16.46:1; text/surface 15.21:1; text-muted/bg 7.84:1; text-muted/surface 7.25:1; link/bg 7.36:1; link/surface 6.8:1; on-primary/primary 7.36:1; danger/bg 7.52:1; warning-text/warning-bg 7.51:1; border/bg 4.76:1; border/surface 4.4:1; focus/bg 5.49:1; focus/surface 5.08:1; chart-bar/surface 6.8:1; chart-line/surface 4.97:1</w:t>
      </w:r>
    </w:p>
    <w:p>
      <w:pPr>
        <w:pStyle w:val="ListBullet"/>
      </w:pPr>
      <w:r>
        <w:t>TC-UX-01.4 Keyboard focus is visible and layout reflows at narrow widths: Pass. :focus-visible outline 3px; skip link shown on focus; viewport meta present; tables in scroll wrapper</w:t>
      </w:r>
    </w:p>
    <w:p>
      <w:pPr>
        <w:pStyle w:val="Heading2"/>
      </w:pPr>
      <w:r>
        <w:t>6.5 Predictive analytics evaluation (APAS-F-013 / F-014)</w:t>
      </w:r>
    </w:p>
    <w:tbl>
      <w:tblPr>
        <w:tblStyle w:val="TableGrid"/>
        <w:tblW w:type="auto" w:w="0"/>
        <w:jc w:val="center"/>
        <w:tblLook w:firstColumn="1" w:firstRow="1" w:lastColumn="0" w:lastRow="0" w:noHBand="0" w:noVBand="1" w:val="04A0"/>
      </w:tblPr>
      <w:tblGrid>
        <w:gridCol w:w="5100"/>
        <w:gridCol w:w="5100"/>
      </w:tblGrid>
      <w:tr>
        <w:tc>
          <w:tcPr>
            <w:tcW w:type="dxa" w:w="2268"/>
            <w:shd w:val="clear" w:color="auto" w:fill="D9E2F3"/>
          </w:tcPr>
          <w:p>
            <w:r/>
            <w:r>
              <w:rPr>
                <w:b/>
                <w:sz w:val="18"/>
              </w:rPr>
              <w:t>Field</w:t>
            </w:r>
          </w:p>
        </w:tc>
        <w:tc>
          <w:tcPr>
            <w:tcW w:type="dxa" w:w="7654"/>
            <w:shd w:val="clear" w:color="auto" w:fill="D9E2F3"/>
          </w:tcPr>
          <w:p>
            <w:r/>
            <w:r>
              <w:rPr>
                <w:b/>
                <w:sz w:val="18"/>
              </w:rPr>
              <w:t>Detail</w:t>
            </w:r>
          </w:p>
        </w:tc>
      </w:tr>
      <w:tr>
        <w:tc>
          <w:tcPr>
            <w:tcW w:type="dxa" w:w="2268"/>
          </w:tcPr>
          <w:p>
            <w:r/>
            <w:r>
              <w:rPr>
                <w:sz w:val="18"/>
              </w:rPr>
              <w:t>Method</w:t>
            </w:r>
          </w:p>
        </w:tc>
        <w:tc>
          <w:tcPr>
            <w:tcW w:type="dxa" w:w="7654"/>
          </w:tcPr>
          <w:p>
            <w:r/>
            <w:r>
              <w:rPr>
                <w:sz w:val="18"/>
              </w:rPr>
              <w:t>Least-squares linear trend on semester SGPA (2 semesters of history), clipped to [0, 10]</w:t>
            </w:r>
          </w:p>
        </w:tc>
      </w:tr>
      <w:tr>
        <w:tc>
          <w:tcPr>
            <w:tcW w:type="dxa" w:w="2268"/>
          </w:tcPr>
          <w:p>
            <w:r/>
            <w:r>
              <w:rPr>
                <w:sz w:val="18"/>
              </w:rPr>
              <w:t>Data</w:t>
            </w:r>
          </w:p>
        </w:tc>
        <w:tc>
          <w:tcPr>
            <w:tcW w:type="dxa" w:w="7654"/>
          </w:tcPr>
          <w:p>
            <w:r/>
            <w:r>
              <w:rPr>
                <w:sz w:val="18"/>
              </w:rPr>
              <w:t>Synthetic cohort generated by apas.seed.add_synthetic_students(seed=2026); 300 students; sem 1-2 history, sem 3 held out</w:t>
            </w:r>
          </w:p>
        </w:tc>
      </w:tr>
      <w:tr>
        <w:tc>
          <w:tcPr>
            <w:tcW w:type="dxa" w:w="2268"/>
          </w:tcPr>
          <w:p>
            <w:r/>
            <w:r>
              <w:rPr>
                <w:sz w:val="18"/>
              </w:rPr>
              <w:t>Coverage</w:t>
            </w:r>
          </w:p>
        </w:tc>
        <w:tc>
          <w:tcPr>
            <w:tcW w:type="dxa" w:w="7654"/>
          </w:tcPr>
          <w:p>
            <w:r/>
            <w:r>
              <w:rPr>
                <w:sz w:val="18"/>
              </w:rPr>
              <w:t>300/300 predictions produced</w:t>
            </w:r>
          </w:p>
        </w:tc>
      </w:tr>
      <w:tr>
        <w:tc>
          <w:tcPr>
            <w:tcW w:type="dxa" w:w="2268"/>
          </w:tcPr>
          <w:p>
            <w:r/>
            <w:r>
              <w:rPr>
                <w:sz w:val="18"/>
              </w:rPr>
              <w:t>Prediction error</w:t>
            </w:r>
          </w:p>
        </w:tc>
        <w:tc>
          <w:tcPr>
            <w:tcW w:type="dxa" w:w="7654"/>
          </w:tcPr>
          <w:p>
            <w:r/>
            <w:r>
              <w:rPr>
                <w:sz w:val="18"/>
              </w:rPr>
              <w:t>MAE 0.858, RMSE 1.39, bias 0.071 (SGPA points)</w:t>
            </w:r>
          </w:p>
        </w:tc>
      </w:tr>
      <w:tr>
        <w:tc>
          <w:tcPr>
            <w:tcW w:type="dxa" w:w="2268"/>
          </w:tcPr>
          <w:p>
            <w:r/>
            <w:r>
              <w:rPr>
                <w:sz w:val="18"/>
              </w:rPr>
              <w:t>Risk classification (SGPA &lt; 6.0)</w:t>
            </w:r>
          </w:p>
        </w:tc>
        <w:tc>
          <w:tcPr>
            <w:tcW w:type="dxa" w:w="7654"/>
          </w:tcPr>
          <w:p>
            <w:r/>
            <w:r>
              <w:rPr>
                <w:sz w:val="18"/>
              </w:rPr>
              <w:t>TP 79, FP 18, FN 23, TN 180; precision 0.814, recall 0.775, F1 0.794, accuracy 0.863</w:t>
            </w:r>
          </w:p>
        </w:tc>
      </w:tr>
      <w:tr>
        <w:tc>
          <w:tcPr>
            <w:tcW w:type="dxa" w:w="2268"/>
          </w:tcPr>
          <w:p>
            <w:r/>
            <w:r>
              <w:rPr>
                <w:sz w:val="18"/>
              </w:rPr>
              <w:t>Limitations</w:t>
            </w:r>
          </w:p>
        </w:tc>
        <w:tc>
          <w:tcPr>
            <w:tcW w:type="dxa" w:w="7654"/>
          </w:tcPr>
          <w:p>
            <w:r/>
            <w:r>
              <w:rPr>
                <w:sz w:val="18"/>
              </w:rPr>
              <w:t>Synthetic data; linear extrapolation from 2 semesters; no accuracy target in the SRS (DOC-004), so the figures are informational.</w:t>
            </w:r>
          </w:p>
        </w:tc>
      </w:tr>
    </w:tbl>
    <w:p/>
    <w:p>
      <w:pPr>
        <w:pStyle w:val="Heading1"/>
      </w:pPr>
      <w:r>
        <w:t>7. Exit Criteria Check (STP 5.4)</w:t>
      </w:r>
    </w:p>
    <w:tbl>
      <w:tblPr>
        <w:tblStyle w:val="TableGrid"/>
        <w:tblW w:type="auto" w:w="0"/>
        <w:jc w:val="center"/>
        <w:tblLook w:firstColumn="1" w:firstRow="1" w:lastColumn="0" w:lastRow="0" w:noHBand="0" w:noVBand="1" w:val="04A0"/>
      </w:tblPr>
      <w:tblGrid>
        <w:gridCol w:w="5100"/>
        <w:gridCol w:w="5100"/>
      </w:tblGrid>
      <w:tr>
        <w:tc>
          <w:tcPr>
            <w:tcW w:type="dxa" w:w="4535"/>
            <w:shd w:val="clear" w:color="auto" w:fill="D9E2F3"/>
          </w:tcPr>
          <w:p>
            <w:r/>
            <w:r>
              <w:rPr>
                <w:b/>
                <w:sz w:val="18"/>
              </w:rPr>
              <w:t>Exit criterion</w:t>
            </w:r>
          </w:p>
        </w:tc>
        <w:tc>
          <w:tcPr>
            <w:tcW w:type="dxa" w:w="5386"/>
            <w:shd w:val="clear" w:color="auto" w:fill="D9E2F3"/>
          </w:tcPr>
          <w:p>
            <w:r/>
            <w:r>
              <w:rPr>
                <w:b/>
                <w:sz w:val="18"/>
              </w:rPr>
              <w:t>Status</w:t>
            </w:r>
          </w:p>
        </w:tc>
      </w:tr>
      <w:tr>
        <w:tc>
          <w:tcPr>
            <w:tcW w:type="dxa" w:w="4535"/>
          </w:tcPr>
          <w:p>
            <w:r/>
            <w:r>
              <w:rPr>
                <w:sz w:val="18"/>
              </w:rPr>
              <w:t>100% of planned test cases executed</w:t>
            </w:r>
          </w:p>
        </w:tc>
        <w:tc>
          <w:tcPr>
            <w:tcW w:type="dxa" w:w="5386"/>
          </w:tcPr>
          <w:p>
            <w:r/>
            <w:r>
              <w:rPr>
                <w:sz w:val="18"/>
              </w:rPr>
              <w:t>Met: 88 test cases executed, 0 not executed</w:t>
            </w:r>
          </w:p>
        </w:tc>
      </w:tr>
      <w:tr>
        <w:tc>
          <w:tcPr>
            <w:tcW w:type="dxa" w:w="4535"/>
          </w:tcPr>
          <w:p>
            <w:r/>
            <w:r>
              <w:rPr>
                <w:sz w:val="18"/>
              </w:rPr>
              <w:t>All high-priority functional requirements verified</w:t>
            </w:r>
          </w:p>
        </w:tc>
        <w:tc>
          <w:tcPr>
            <w:tcW w:type="dxa" w:w="5386"/>
          </w:tcPr>
          <w:p>
            <w:r/>
            <w:r>
              <w:rPr>
                <w:sz w:val="18"/>
              </w:rPr>
              <w:t>Met: APAS-F-001 to F-015 verified</w:t>
            </w:r>
          </w:p>
        </w:tc>
      </w:tr>
      <w:tr>
        <w:tc>
          <w:tcPr>
            <w:tcW w:type="dxa" w:w="4535"/>
          </w:tcPr>
          <w:p>
            <w:r/>
            <w:r>
              <w:rPr>
                <w:sz w:val="18"/>
              </w:rPr>
              <w:t>All 5 NFRs and 5 security requirements tested</w:t>
            </w:r>
          </w:p>
        </w:tc>
        <w:tc>
          <w:tcPr>
            <w:tcW w:type="dxa" w:w="5386"/>
          </w:tcPr>
          <w:p>
            <w:r/>
            <w:r>
              <w:rPr>
                <w:sz w:val="18"/>
              </w:rPr>
              <w:t>Met: NF-002 and SR-003 verified with documented limitations</w:t>
            </w:r>
          </w:p>
        </w:tc>
      </w:tr>
      <w:tr>
        <w:tc>
          <w:tcPr>
            <w:tcW w:type="dxa" w:w="4535"/>
          </w:tcPr>
          <w:p>
            <w:r/>
            <w:r>
              <w:rPr>
                <w:sz w:val="18"/>
              </w:rPr>
              <w:t>No unresolved critical-severity defects</w:t>
            </w:r>
          </w:p>
        </w:tc>
        <w:tc>
          <w:tcPr>
            <w:tcW w:type="dxa" w:w="5386"/>
          </w:tcPr>
          <w:p>
            <w:r/>
            <w:r>
              <w:rPr>
                <w:sz w:val="18"/>
              </w:rPr>
              <w:t>Met: DEF-001 (Critical) fixed and closed</w:t>
            </w:r>
          </w:p>
        </w:tc>
      </w:tr>
      <w:tr>
        <w:tc>
          <w:tcPr>
            <w:tcW w:type="dxa" w:w="4535"/>
          </w:tcPr>
          <w:p>
            <w:r/>
            <w:r>
              <w:rPr>
                <w:sz w:val="18"/>
              </w:rPr>
              <w:t>Failed test cases investigated and defects documented</w:t>
            </w:r>
          </w:p>
        </w:tc>
        <w:tc>
          <w:tcPr>
            <w:tcW w:type="dxa" w:w="5386"/>
          </w:tcPr>
          <w:p>
            <w:r/>
            <w:r>
              <w:rPr>
                <w:sz w:val="18"/>
              </w:rPr>
              <w:t>Met: see section 5</w:t>
            </w:r>
          </w:p>
        </w:tc>
      </w:tr>
      <w:tr>
        <w:tc>
          <w:tcPr>
            <w:tcW w:type="dxa" w:w="4535"/>
          </w:tcPr>
          <w:p>
            <w:r/>
            <w:r>
              <w:rPr>
                <w:sz w:val="18"/>
              </w:rPr>
              <w:t>Performance, reliability, security, accessibility and predictive results recorded</w:t>
            </w:r>
          </w:p>
        </w:tc>
        <w:tc>
          <w:tcPr>
            <w:tcW w:type="dxa" w:w="5386"/>
          </w:tcPr>
          <w:p>
            <w:r/>
            <w:r>
              <w:rPr>
                <w:sz w:val="18"/>
              </w:rPr>
              <w:t>Met: see section 6</w:t>
            </w:r>
          </w:p>
        </w:tc>
      </w:tr>
      <w:tr>
        <w:tc>
          <w:tcPr>
            <w:tcW w:type="dxa" w:w="4535"/>
          </w:tcPr>
          <w:p>
            <w:r/>
            <w:r>
              <w:rPr>
                <w:sz w:val="18"/>
              </w:rPr>
              <w:t>Test summary report prepared and reviewed</w:t>
            </w:r>
          </w:p>
        </w:tc>
        <w:tc>
          <w:tcPr>
            <w:tcW w:type="dxa" w:w="5386"/>
          </w:tcPr>
          <w:p>
            <w:r/>
            <w:r>
              <w:rPr>
                <w:sz w:val="18"/>
              </w:rPr>
              <w:t>Pending: QA Lead (Neha Rastogi) to prepare; Project Lead (Pallavi B) to approve</w:t>
            </w:r>
          </w:p>
        </w:tc>
      </w:tr>
    </w:tbl>
    <w:p/>
    <w:p>
      <w:pPr>
        <w:pStyle w:val="Heading1"/>
      </w:pPr>
      <w:r>
        <w:t>8. Open Items for the Team</w:t>
      </w:r>
    </w:p>
    <w:p>
      <w:pPr>
        <w:pStyle w:val="ListBullet"/>
      </w:pPr>
      <w:r>
        <w:t>Developer (Madhuri Ravikumar): review the DEF-001 and DEF-002 fixes in the reference build.</w:t>
      </w:r>
    </w:p>
    <w:p>
      <w:pPr>
        <w:pStyle w:val="ListBullet"/>
      </w:pPr>
      <w:r>
        <w:t>QA Lead (Neha Rastogi): resolve review defects DOC-001 to DOC-009 with the requirement owners and update the RTM (DOC-005).</w:t>
      </w:r>
    </w:p>
    <w:p>
      <w:pPr>
        <w:pStyle w:val="ListBullet"/>
      </w:pPr>
      <w:r>
        <w:t>Run tools/availability_monitor.py against the deployed instance for one month (APAS-NF-002).</w:t>
      </w:r>
    </w:p>
    <w:p>
      <w:pPr>
        <w:pStyle w:val="ListBullet"/>
      </w:pPr>
      <w:r>
        <w:t>Repeat TC-SEC-03.2 and TC-PERF-01 on the chosen hosting platform once it is selected (SAD 4.6.1).</w:t>
      </w:r>
    </w:p>
    <w:p>
      <w:pPr>
        <w:pStyle w:val="ListBullet"/>
      </w:pPr>
      <w:r>
        <w:t>Complete the manual accessibility checklist (screen reader, keyboard-only, 200% zoom).</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