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Report – April 7th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7,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Entry Time:</w:t>
      </w:r>
      <w:r w:rsidDel="00000000" w:rsidR="00000000" w:rsidRPr="00000000">
        <w:rPr>
          <w:rtl w:val="0"/>
        </w:rPr>
        <w:t xml:space="preserve"> 10:00 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Event Type:</w:t>
      </w:r>
      <w:r w:rsidDel="00000000" w:rsidR="00000000" w:rsidRPr="00000000">
        <w:rPr>
          <w:rtl w:val="0"/>
        </w:rPr>
        <w:t xml:space="preserve"> Classroom Deliveries and Group Discussion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Activities: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Conducted a </w:t>
      </w:r>
      <w:r w:rsidDel="00000000" w:rsidR="00000000" w:rsidRPr="00000000">
        <w:rPr>
          <w:i w:val="1"/>
          <w:rtl w:val="0"/>
        </w:rPr>
        <w:t xml:space="preserve">Classroom Deliveries</w:t>
      </w:r>
      <w:r w:rsidDel="00000000" w:rsidR="00000000" w:rsidRPr="00000000">
        <w:rPr>
          <w:rtl w:val="0"/>
        </w:rPr>
        <w:t xml:space="preserve"> session where colleagues presented their areas of expertise.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Presentations were informative and encouraged peer learning across departments.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Topics covered varied fields and helped broaden our understanding of different roles and functions.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Followed by a </w:t>
      </w:r>
      <w:r w:rsidDel="00000000" w:rsidR="00000000" w:rsidRPr="00000000">
        <w:rPr>
          <w:b w:val="1"/>
          <w:rtl w:val="0"/>
        </w:rPr>
        <w:t xml:space="preserve">group discussion</w:t>
      </w:r>
      <w:r w:rsidDel="00000000" w:rsidR="00000000" w:rsidRPr="00000000">
        <w:rPr>
          <w:rtl w:val="0"/>
        </w:rPr>
        <w:t xml:space="preserve"> on the topic: </w:t>
      </w:r>
      <w:r w:rsidDel="00000000" w:rsidR="00000000" w:rsidRPr="00000000">
        <w:rPr>
          <w:b w:val="1"/>
          <w:rtl w:val="0"/>
        </w:rPr>
        <w:t xml:space="preserve">"AI – A Threat or a Boon?"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actively participated in the discussion, sharing perspectives on both the benefits and risks of AI.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conversation was engaging and thought-provoking, highlighting both opportunities and ethical considerations related to AI.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session was productive and insightful.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fostered collaboration, knowledge exchange, and critical thinking on a relevant, future-facing topic.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Punch-Out Time:</w:t>
      </w:r>
      <w:r w:rsidDel="00000000" w:rsidR="00000000" w:rsidRPr="00000000">
        <w:rPr>
          <w:rtl w:val="0"/>
        </w:rPr>
        <w:t xml:space="preserve"> 7:00 PM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