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1C52" w14:textId="1F842884" w:rsidR="001F68E1" w:rsidRPr="001F68E1" w:rsidRDefault="001F68E1" w:rsidP="001F68E1">
      <w:pPr>
        <w:ind w:right="-188"/>
        <w:jc w:val="center"/>
        <w:rPr>
          <w:b/>
          <w:bCs/>
          <w:sz w:val="36"/>
          <w:szCs w:val="36"/>
          <w:u w:val="single"/>
        </w:rPr>
      </w:pPr>
      <w:r w:rsidRPr="001F68E1">
        <w:rPr>
          <w:b/>
          <w:bCs/>
          <w:sz w:val="36"/>
          <w:szCs w:val="36"/>
          <w:u w:val="single"/>
        </w:rPr>
        <w:t>SUMMARY INSIGHTS</w:t>
      </w:r>
    </w:p>
    <w:p w14:paraId="7CBD746B" w14:textId="77777777" w:rsidR="001F68E1" w:rsidRDefault="001F68E1" w:rsidP="001F68E1">
      <w:pPr>
        <w:ind w:right="-188"/>
        <w:rPr>
          <w:b/>
          <w:bCs/>
          <w:u w:val="single"/>
        </w:rPr>
      </w:pPr>
    </w:p>
    <w:p w14:paraId="012C46A2" w14:textId="781946C9" w:rsidR="001F68E1" w:rsidRPr="001F68E1" w:rsidRDefault="001F68E1" w:rsidP="001F68E1">
      <w:pPr>
        <w:ind w:right="-188"/>
        <w:rPr>
          <w:sz w:val="28"/>
          <w:szCs w:val="28"/>
        </w:rPr>
      </w:pPr>
      <w:r w:rsidRPr="001F68E1">
        <w:rPr>
          <w:b/>
          <w:bCs/>
          <w:sz w:val="28"/>
          <w:szCs w:val="28"/>
          <w:u w:val="single"/>
        </w:rPr>
        <w:t>Project Overview</w:t>
      </w:r>
    </w:p>
    <w:p w14:paraId="1A9E5E97" w14:textId="77777777" w:rsidR="001F68E1" w:rsidRPr="001F68E1" w:rsidRDefault="001F68E1" w:rsidP="001F68E1">
      <w:pPr>
        <w:ind w:right="-188"/>
      </w:pPr>
      <w:r w:rsidRPr="001F68E1">
        <w:t xml:space="preserve">This dashboard </w:t>
      </w:r>
      <w:proofErr w:type="spellStart"/>
      <w:r w:rsidRPr="001F68E1">
        <w:t>analyzes</w:t>
      </w:r>
      <w:proofErr w:type="spellEnd"/>
      <w:r w:rsidRPr="001F68E1">
        <w:t xml:space="preserve"> customer churn data to understand why customers leave the service and what factors affect retention.</w:t>
      </w:r>
    </w:p>
    <w:p w14:paraId="489F8100" w14:textId="29AC90A2" w:rsidR="001F68E1" w:rsidRPr="001F68E1" w:rsidRDefault="001F68E1" w:rsidP="001F68E1">
      <w:pPr>
        <w:ind w:right="-188"/>
      </w:pPr>
      <w:r w:rsidRPr="001F68E1">
        <w:t>Using Excel Pivot Tables, Charts, KPIs, and Slicers, the dashboard gives a clear view of customer behavio</w:t>
      </w:r>
      <w:r>
        <w:t>u</w:t>
      </w:r>
      <w:r w:rsidRPr="001F68E1">
        <w:t>r, charges, contract types, payment methods, and churn patterns.</w:t>
      </w:r>
    </w:p>
    <w:p w14:paraId="2A24C08B" w14:textId="77777777" w:rsidR="001F68E1" w:rsidRPr="001F68E1" w:rsidRDefault="001F68E1" w:rsidP="001F68E1">
      <w:pPr>
        <w:ind w:right="-188"/>
        <w:rPr>
          <w:sz w:val="28"/>
          <w:szCs w:val="28"/>
        </w:rPr>
      </w:pPr>
      <w:r w:rsidRPr="001F68E1">
        <w:rPr>
          <w:b/>
          <w:bCs/>
          <w:sz w:val="28"/>
          <w:szCs w:val="28"/>
          <w:u w:val="single"/>
        </w:rPr>
        <w:t>Key Insights</w:t>
      </w:r>
    </w:p>
    <w:p w14:paraId="5EFB6711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1. Total Customer Base</w:t>
      </w:r>
    </w:p>
    <w:p w14:paraId="6DADD775" w14:textId="5BDF898B" w:rsidR="001F68E1" w:rsidRPr="001F68E1" w:rsidRDefault="001F68E1" w:rsidP="001F68E1">
      <w:pPr>
        <w:ind w:right="-188"/>
      </w:pPr>
      <w:r w:rsidRPr="001F68E1">
        <w:t xml:space="preserve">The dataset contains </w:t>
      </w:r>
      <w:r w:rsidRPr="001F68E1">
        <w:rPr>
          <w:b/>
          <w:bCs/>
        </w:rPr>
        <w:t>7,032 customers</w:t>
      </w:r>
      <w:r w:rsidRPr="001F68E1">
        <w:t xml:space="preserve">, which gives a strong sample size for </w:t>
      </w:r>
      <w:proofErr w:type="spellStart"/>
      <w:r w:rsidRPr="001F68E1">
        <w:t>analyzing</w:t>
      </w:r>
      <w:proofErr w:type="spellEnd"/>
      <w:r w:rsidRPr="001F68E1">
        <w:t xml:space="preserve"> churn trends and customer behavio</w:t>
      </w:r>
      <w:r>
        <w:t>u</w:t>
      </w:r>
      <w:r w:rsidRPr="001F68E1">
        <w:t>r.</w:t>
      </w:r>
    </w:p>
    <w:p w14:paraId="412F8D01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2. Churn Customers</w:t>
      </w:r>
    </w:p>
    <w:p w14:paraId="58412F9C" w14:textId="77777777" w:rsidR="001F68E1" w:rsidRPr="001F68E1" w:rsidRDefault="001F68E1" w:rsidP="001F68E1">
      <w:pPr>
        <w:ind w:right="-188"/>
      </w:pPr>
      <w:r w:rsidRPr="001F68E1">
        <w:t xml:space="preserve">Out of total customers, </w:t>
      </w:r>
      <w:r w:rsidRPr="001F68E1">
        <w:rPr>
          <w:b/>
          <w:bCs/>
        </w:rPr>
        <w:t>1,869 customers have churned</w:t>
      </w:r>
      <w:r w:rsidRPr="001F68E1">
        <w:t>, showing that customer retention needs improvement.</w:t>
      </w:r>
    </w:p>
    <w:p w14:paraId="57CC621D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3. Churn Rate</w:t>
      </w:r>
    </w:p>
    <w:p w14:paraId="56DCE8B2" w14:textId="77777777" w:rsidR="001F68E1" w:rsidRPr="001F68E1" w:rsidRDefault="001F68E1" w:rsidP="001F68E1">
      <w:pPr>
        <w:ind w:right="-188"/>
      </w:pPr>
      <w:r w:rsidRPr="001F68E1">
        <w:t xml:space="preserve">The churn rate is approximately </w:t>
      </w:r>
      <w:r w:rsidRPr="001F68E1">
        <w:rPr>
          <w:b/>
          <w:bCs/>
        </w:rPr>
        <w:t>26.6%</w:t>
      </w:r>
      <w:r w:rsidRPr="001F68E1">
        <w:t>, meaning around 1 out of every 4 customers has left the service.</w:t>
      </w:r>
    </w:p>
    <w:p w14:paraId="73D7DFA9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4. Contract Type Impact</w:t>
      </w:r>
    </w:p>
    <w:p w14:paraId="3BAC3EEC" w14:textId="77777777" w:rsidR="001F68E1" w:rsidRPr="001F68E1" w:rsidRDefault="001F68E1" w:rsidP="001F68E1">
      <w:pPr>
        <w:ind w:right="-188"/>
      </w:pPr>
      <w:r w:rsidRPr="001F68E1">
        <w:t xml:space="preserve">Customers with </w:t>
      </w:r>
      <w:r w:rsidRPr="001F68E1">
        <w:rPr>
          <w:b/>
          <w:bCs/>
        </w:rPr>
        <w:t>Month-to-Month contracts</w:t>
      </w:r>
      <w:r w:rsidRPr="001F68E1">
        <w:t xml:space="preserve"> show the highest churn compared to One-Year and Two-Year contracts. Long-term contracts help improve retention.</w:t>
      </w:r>
    </w:p>
    <w:p w14:paraId="59F6A632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5. Internet Service Impact</w:t>
      </w:r>
    </w:p>
    <w:p w14:paraId="6652AA6C" w14:textId="77777777" w:rsidR="001F68E1" w:rsidRPr="001F68E1" w:rsidRDefault="001F68E1" w:rsidP="001F68E1">
      <w:pPr>
        <w:ind w:right="-188"/>
      </w:pPr>
      <w:r w:rsidRPr="001F68E1">
        <w:t xml:space="preserve">Customers using </w:t>
      </w:r>
      <w:r w:rsidRPr="001F68E1">
        <w:rPr>
          <w:b/>
          <w:bCs/>
        </w:rPr>
        <w:t>Fiber Optic</w:t>
      </w:r>
      <w:r w:rsidRPr="001F68E1">
        <w:t xml:space="preserve"> service have higher churn compared to DSL users, which may indicate pricing or service quality concerns.</w:t>
      </w:r>
    </w:p>
    <w:p w14:paraId="0C60DE69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6. Payment Method Trend</w:t>
      </w:r>
    </w:p>
    <w:p w14:paraId="7B410834" w14:textId="77777777" w:rsidR="001F68E1" w:rsidRPr="001F68E1" w:rsidRDefault="001F68E1" w:rsidP="001F68E1">
      <w:pPr>
        <w:ind w:right="-188"/>
      </w:pPr>
      <w:r w:rsidRPr="001F68E1">
        <w:t xml:space="preserve">Customers using </w:t>
      </w:r>
      <w:r w:rsidRPr="001F68E1">
        <w:rPr>
          <w:b/>
          <w:bCs/>
        </w:rPr>
        <w:t>Electronic Check</w:t>
      </w:r>
      <w:r w:rsidRPr="001F68E1">
        <w:t xml:space="preserve"> show higher churn than customers using auto-payment methods like bank transfer or credit card.</w:t>
      </w:r>
    </w:p>
    <w:p w14:paraId="08E4BD96" w14:textId="626F1E05" w:rsidR="001F68E1" w:rsidRPr="001F68E1" w:rsidRDefault="001F68E1" w:rsidP="001F68E1">
      <w:pPr>
        <w:ind w:right="-188"/>
      </w:pPr>
      <w:r w:rsidRPr="001F68E1">
        <w:rPr>
          <w:b/>
          <w:bCs/>
        </w:rPr>
        <w:t>7. Monthly Charges Behavio</w:t>
      </w:r>
      <w:r>
        <w:rPr>
          <w:b/>
          <w:bCs/>
        </w:rPr>
        <w:t>u</w:t>
      </w:r>
      <w:r w:rsidRPr="001F68E1">
        <w:rPr>
          <w:b/>
          <w:bCs/>
        </w:rPr>
        <w:t>r</w:t>
      </w:r>
    </w:p>
    <w:p w14:paraId="4A49DF5C" w14:textId="77777777" w:rsidR="001F68E1" w:rsidRDefault="001F68E1" w:rsidP="001F68E1">
      <w:pPr>
        <w:ind w:right="-188"/>
      </w:pPr>
      <w:r w:rsidRPr="001F68E1">
        <w:t>Customers with higher monthly charges are more likely to churn. Pricing plays an important role in customer decisions.</w:t>
      </w:r>
    </w:p>
    <w:p w14:paraId="7B5C5BBB" w14:textId="77777777" w:rsidR="001F68E1" w:rsidRPr="001F68E1" w:rsidRDefault="001F68E1" w:rsidP="001F68E1">
      <w:pPr>
        <w:ind w:right="-188"/>
      </w:pPr>
    </w:p>
    <w:p w14:paraId="0F0AAB49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lastRenderedPageBreak/>
        <w:t>8. Tenure Analysis</w:t>
      </w:r>
    </w:p>
    <w:p w14:paraId="2759C159" w14:textId="77777777" w:rsidR="001F68E1" w:rsidRPr="001F68E1" w:rsidRDefault="001F68E1" w:rsidP="001F68E1">
      <w:pPr>
        <w:ind w:right="-188"/>
      </w:pPr>
      <w:r w:rsidRPr="001F68E1">
        <w:t>Customers with shorter tenure are more likely to churn, while long-term customers are more loyal and stable.</w:t>
      </w:r>
    </w:p>
    <w:p w14:paraId="395B4528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9. High Risk Customers</w:t>
      </w:r>
    </w:p>
    <w:p w14:paraId="7D78D07E" w14:textId="77777777" w:rsidR="001F68E1" w:rsidRPr="001F68E1" w:rsidRDefault="001F68E1" w:rsidP="001F68E1">
      <w:pPr>
        <w:ind w:right="-188"/>
      </w:pPr>
      <w:r w:rsidRPr="001F68E1">
        <w:t xml:space="preserve">The dashboard identifies </w:t>
      </w:r>
      <w:r w:rsidRPr="001F68E1">
        <w:rPr>
          <w:b/>
          <w:bCs/>
        </w:rPr>
        <w:t>438 high-risk customers</w:t>
      </w:r>
      <w:r w:rsidRPr="001F68E1">
        <w:t xml:space="preserve"> who may churn soon and need attention.</w:t>
      </w:r>
    </w:p>
    <w:p w14:paraId="1EE35E1F" w14:textId="77777777" w:rsidR="001F68E1" w:rsidRPr="001F68E1" w:rsidRDefault="001F68E1" w:rsidP="001F68E1">
      <w:pPr>
        <w:ind w:right="-188"/>
      </w:pPr>
      <w:r w:rsidRPr="001F68E1">
        <w:rPr>
          <w:b/>
          <w:bCs/>
        </w:rPr>
        <w:t>10. Business Recommendation</w:t>
      </w:r>
    </w:p>
    <w:p w14:paraId="139E97EB" w14:textId="77777777" w:rsidR="001F68E1" w:rsidRPr="001F68E1" w:rsidRDefault="001F68E1" w:rsidP="001F68E1">
      <w:pPr>
        <w:ind w:right="-188"/>
      </w:pPr>
      <w:r w:rsidRPr="001F68E1">
        <w:t>To reduce churn, the company should:</w:t>
      </w:r>
    </w:p>
    <w:p w14:paraId="4636BEE1" w14:textId="77777777" w:rsidR="001F68E1" w:rsidRPr="001F68E1" w:rsidRDefault="001F68E1" w:rsidP="001F68E1">
      <w:pPr>
        <w:ind w:right="-188"/>
      </w:pPr>
      <w:r w:rsidRPr="001F68E1">
        <w:t xml:space="preserve">-Promote long-term contracts </w:t>
      </w:r>
    </w:p>
    <w:p w14:paraId="3D459388" w14:textId="77777777" w:rsidR="001F68E1" w:rsidRPr="001F68E1" w:rsidRDefault="001F68E1" w:rsidP="001F68E1">
      <w:pPr>
        <w:ind w:right="-188"/>
      </w:pPr>
      <w:r w:rsidRPr="001F68E1">
        <w:t xml:space="preserve">-Improve Fiber Optic customer experience </w:t>
      </w:r>
    </w:p>
    <w:p w14:paraId="3139A16C" w14:textId="77777777" w:rsidR="001F68E1" w:rsidRPr="001F68E1" w:rsidRDefault="001F68E1" w:rsidP="001F68E1">
      <w:pPr>
        <w:ind w:right="-188"/>
      </w:pPr>
      <w:r w:rsidRPr="001F68E1">
        <w:t xml:space="preserve">-Encourage auto-payment methods </w:t>
      </w:r>
    </w:p>
    <w:p w14:paraId="0AF27DFC" w14:textId="77777777" w:rsidR="001F68E1" w:rsidRPr="001F68E1" w:rsidRDefault="001F68E1" w:rsidP="001F68E1">
      <w:pPr>
        <w:ind w:right="-188"/>
      </w:pPr>
      <w:r w:rsidRPr="001F68E1">
        <w:t xml:space="preserve">-Offer discounts to high monthly charge customers </w:t>
      </w:r>
    </w:p>
    <w:p w14:paraId="13D7E68B" w14:textId="77777777" w:rsidR="001F68E1" w:rsidRPr="001F68E1" w:rsidRDefault="001F68E1" w:rsidP="001F68E1">
      <w:pPr>
        <w:ind w:right="-188"/>
      </w:pPr>
      <w:r w:rsidRPr="001F68E1">
        <w:t>-Focus on new customers in first few months</w:t>
      </w:r>
    </w:p>
    <w:p w14:paraId="5CB42C99" w14:textId="77777777" w:rsidR="001F68E1" w:rsidRPr="001F68E1" w:rsidRDefault="001F68E1" w:rsidP="001F68E1">
      <w:pPr>
        <w:ind w:right="-188"/>
        <w:rPr>
          <w:sz w:val="28"/>
          <w:szCs w:val="28"/>
          <w:u w:val="single"/>
        </w:rPr>
      </w:pPr>
      <w:r w:rsidRPr="001F68E1">
        <w:rPr>
          <w:b/>
          <w:bCs/>
          <w:sz w:val="28"/>
          <w:szCs w:val="28"/>
          <w:u w:val="single"/>
        </w:rPr>
        <w:t>Conclusion</w:t>
      </w:r>
    </w:p>
    <w:p w14:paraId="071FDC14" w14:textId="77777777" w:rsidR="001F68E1" w:rsidRPr="001F68E1" w:rsidRDefault="001F68E1" w:rsidP="001F68E1">
      <w:pPr>
        <w:ind w:right="-188"/>
      </w:pPr>
      <w:r w:rsidRPr="001F68E1">
        <w:t>This dashboard helps management quickly identify churn reasons and take data-driven actions to improve customer retention, revenue, and customer satisfaction.</w:t>
      </w:r>
    </w:p>
    <w:p w14:paraId="4A2018E8" w14:textId="0A05C1BC" w:rsidR="00C31563" w:rsidRDefault="00C31563" w:rsidP="001F68E1">
      <w:pPr>
        <w:ind w:right="-188"/>
      </w:pPr>
    </w:p>
    <w:sectPr w:rsidR="00C31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5795D"/>
    <w:multiLevelType w:val="hybridMultilevel"/>
    <w:tmpl w:val="8802573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197100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27"/>
    <w:rsid w:val="00014020"/>
    <w:rsid w:val="001F68E1"/>
    <w:rsid w:val="00373C27"/>
    <w:rsid w:val="00432786"/>
    <w:rsid w:val="006A7E10"/>
    <w:rsid w:val="00C31563"/>
    <w:rsid w:val="00C5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23CA"/>
  <w15:chartTrackingRefBased/>
  <w15:docId w15:val="{03575C3C-BFE1-47CC-9828-AB9DBE2A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PATIL</dc:creator>
  <cp:keywords/>
  <dc:description/>
  <cp:lastModifiedBy>PALLAVI PATIL</cp:lastModifiedBy>
  <cp:revision>3</cp:revision>
  <dcterms:created xsi:type="dcterms:W3CDTF">2026-04-24T19:41:00Z</dcterms:created>
  <dcterms:modified xsi:type="dcterms:W3CDTF">2026-04-24T19:50:00Z</dcterms:modified>
</cp:coreProperties>
</file>