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purple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yellow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CSS background-color example!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This is a text inside a div element.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This paragraph has its own background color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We are still in the div elements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text-decoration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line-through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text-decoration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underline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heading 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heading 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heading 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heading 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p.point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text-transform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uppercase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"point"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some text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some text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some text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display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block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183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241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236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"www.google.co.in"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This is a link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border-collapse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collapse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Firstname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Lastname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Peter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Griffin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Lois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Griffin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"new"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Firstname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Lastname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Savings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Peter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Griffin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$100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Lois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Griffin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$150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Joe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Swanson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$300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Cleveland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Brown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$250/td&gt;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turquoise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turquoise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div.cls3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turquoise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p.cls4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turquoise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Some text.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Some text.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Some text.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"cls4"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1C"/>
    <w:rsid w:val="0078401C"/>
    <w:rsid w:val="00B17685"/>
    <w:rsid w:val="199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590</Words>
  <Characters>3363</Characters>
  <Lines>28</Lines>
  <Paragraphs>7</Paragraphs>
  <TotalTime>2</TotalTime>
  <ScaleCrop>false</ScaleCrop>
  <LinksUpToDate>false</LinksUpToDate>
  <CharactersWithSpaces>3946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2021-08-04T07:02:00Z</dcterms:created>
  <dc:creator>Anjana Sreekanth</dc:creator>
  <cp:lastModifiedBy>pallavisrija</cp:lastModifiedBy>
  <dcterms:modified xsi:type="dcterms:W3CDTF">2021-08-04T09:23:49Z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