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8CC4" w14:textId="18E19DB4" w:rsidR="00556605" w:rsidRPr="004A042C" w:rsidRDefault="00830A56" w:rsidP="00556605">
      <w:pPr>
        <w:tabs>
          <w:tab w:val="left" w:pos="4200"/>
        </w:tabs>
        <w:jc w:val="center"/>
        <w:rPr>
          <w:rFonts w:cs="Times New Roman"/>
          <w:b/>
          <w:sz w:val="72"/>
        </w:rPr>
      </w:pPr>
      <w:r w:rsidRPr="004A042C">
        <w:rPr>
          <w:rFonts w:cs="Times New Roman"/>
          <w:b/>
          <w:sz w:val="72"/>
        </w:rPr>
        <w:t>Waco Manufacturing</w:t>
      </w:r>
    </w:p>
    <w:p w14:paraId="3C95007A" w14:textId="04741D33" w:rsidR="00962B51" w:rsidRDefault="00962B51" w:rsidP="00962B51">
      <w:pPr>
        <w:tabs>
          <w:tab w:val="left" w:pos="4200"/>
        </w:tabs>
        <w:jc w:val="center"/>
        <w:rPr>
          <w:rFonts w:cs="Times New Roman"/>
          <w:sz w:val="52"/>
        </w:rPr>
      </w:pPr>
    </w:p>
    <w:p w14:paraId="7590ED97" w14:textId="77777777" w:rsidR="00556605" w:rsidRDefault="00556605" w:rsidP="00962B51">
      <w:pPr>
        <w:tabs>
          <w:tab w:val="left" w:pos="4200"/>
        </w:tabs>
        <w:jc w:val="center"/>
        <w:rPr>
          <w:rFonts w:cs="Times New Roman"/>
          <w:sz w:val="52"/>
        </w:rPr>
      </w:pPr>
    </w:p>
    <w:p w14:paraId="4476DD29" w14:textId="77777777" w:rsidR="00962B51" w:rsidRPr="00834CDB" w:rsidRDefault="00962B51" w:rsidP="00962B51">
      <w:pPr>
        <w:tabs>
          <w:tab w:val="left" w:pos="4200"/>
        </w:tabs>
        <w:jc w:val="center"/>
        <w:rPr>
          <w:rFonts w:cs="Times New Roman"/>
          <w:sz w:val="52"/>
        </w:rPr>
      </w:pPr>
    </w:p>
    <w:p w14:paraId="0CDA0CA6" w14:textId="2D8C6CEF" w:rsidR="00135E00" w:rsidRDefault="00135E00" w:rsidP="00D31FE7">
      <w:pPr>
        <w:rPr>
          <w:rFonts w:cs="Times New Roman"/>
          <w:sz w:val="144"/>
        </w:rPr>
      </w:pPr>
    </w:p>
    <w:p w14:paraId="1567ACCD" w14:textId="6A83EE8E" w:rsidR="004A042C" w:rsidRDefault="004A042C" w:rsidP="00D31FE7">
      <w:pPr>
        <w:rPr>
          <w:rFonts w:cs="Times New Roman"/>
          <w:sz w:val="32"/>
        </w:rPr>
      </w:pPr>
    </w:p>
    <w:p w14:paraId="58C646A0" w14:textId="65FD4CB2" w:rsidR="00640418" w:rsidRPr="004A042C" w:rsidRDefault="00AE5538" w:rsidP="00D31FE7">
      <w:pPr>
        <w:rPr>
          <w:rFonts w:cs="Times New Roman"/>
          <w:b/>
          <w:sz w:val="32"/>
        </w:rPr>
      </w:pPr>
      <w:r w:rsidRPr="004A042C">
        <w:rPr>
          <w:rFonts w:cs="Times New Roman"/>
          <w:b/>
          <w:sz w:val="32"/>
        </w:rPr>
        <w:t>CIS 410-0</w:t>
      </w:r>
      <w:r w:rsidR="00A579DF" w:rsidRPr="004A042C">
        <w:rPr>
          <w:rFonts w:cs="Times New Roman"/>
          <w:b/>
          <w:sz w:val="32"/>
        </w:rPr>
        <w:t>2</w:t>
      </w:r>
    </w:p>
    <w:p w14:paraId="49905991" w14:textId="5FE99F29" w:rsidR="00493094" w:rsidRPr="004A042C" w:rsidRDefault="00640418" w:rsidP="00D31FE7">
      <w:pPr>
        <w:rPr>
          <w:rFonts w:cs="Times New Roman"/>
          <w:b/>
          <w:sz w:val="32"/>
        </w:rPr>
      </w:pPr>
      <w:r w:rsidRPr="004A042C">
        <w:rPr>
          <w:rFonts w:cs="Times New Roman"/>
          <w:b/>
          <w:sz w:val="32"/>
        </w:rPr>
        <w:t>C</w:t>
      </w:r>
      <w:r w:rsidR="00C72176" w:rsidRPr="004A042C">
        <w:rPr>
          <w:rFonts w:cs="Times New Roman"/>
          <w:b/>
          <w:sz w:val="32"/>
        </w:rPr>
        <w:t xml:space="preserve">ase </w:t>
      </w:r>
      <w:r w:rsidR="00830A56" w:rsidRPr="004A042C">
        <w:rPr>
          <w:rFonts w:cs="Times New Roman"/>
          <w:b/>
          <w:sz w:val="32"/>
        </w:rPr>
        <w:t>7</w:t>
      </w:r>
    </w:p>
    <w:p w14:paraId="41C8E9AA" w14:textId="561777C3" w:rsidR="00493094" w:rsidRPr="004A042C" w:rsidRDefault="00493094" w:rsidP="00D31FE7">
      <w:pPr>
        <w:rPr>
          <w:rFonts w:cs="Times New Roman"/>
          <w:b/>
          <w:sz w:val="32"/>
        </w:rPr>
      </w:pPr>
      <w:r w:rsidRPr="004A042C">
        <w:rPr>
          <w:rFonts w:cs="Times New Roman"/>
          <w:b/>
          <w:sz w:val="32"/>
        </w:rPr>
        <w:t xml:space="preserve">Louis </w:t>
      </w:r>
      <w:r w:rsidR="00AB0902" w:rsidRPr="004A042C">
        <w:rPr>
          <w:rFonts w:cs="Times New Roman"/>
          <w:b/>
          <w:sz w:val="32"/>
        </w:rPr>
        <w:t xml:space="preserve">S. </w:t>
      </w:r>
      <w:r w:rsidRPr="004A042C">
        <w:rPr>
          <w:rFonts w:cs="Times New Roman"/>
          <w:b/>
          <w:sz w:val="32"/>
        </w:rPr>
        <w:t>Ries</w:t>
      </w:r>
    </w:p>
    <w:p w14:paraId="7B032D4B" w14:textId="1F387B48" w:rsidR="00640418" w:rsidRPr="004A042C" w:rsidRDefault="00640418" w:rsidP="00D31FE7">
      <w:pPr>
        <w:rPr>
          <w:rFonts w:cs="Times New Roman"/>
          <w:b/>
          <w:sz w:val="32"/>
        </w:rPr>
      </w:pPr>
      <w:r w:rsidRPr="004A042C">
        <w:rPr>
          <w:rFonts w:cs="Times New Roman"/>
          <w:b/>
          <w:sz w:val="32"/>
        </w:rPr>
        <w:t>0</w:t>
      </w:r>
      <w:r w:rsidR="00830A56" w:rsidRPr="004A042C">
        <w:rPr>
          <w:rFonts w:cs="Times New Roman"/>
          <w:b/>
          <w:sz w:val="32"/>
        </w:rPr>
        <w:t>4/04</w:t>
      </w:r>
      <w:r w:rsidRPr="004A042C">
        <w:rPr>
          <w:rFonts w:cs="Times New Roman"/>
          <w:b/>
          <w:sz w:val="32"/>
        </w:rPr>
        <w:t>/2018</w:t>
      </w:r>
      <w:r w:rsidRPr="004A042C">
        <w:rPr>
          <w:rFonts w:cs="Times New Roman"/>
          <w:b/>
        </w:rPr>
        <w:br w:type="page"/>
      </w:r>
    </w:p>
    <w:sdt>
      <w:sdtPr>
        <w:rPr>
          <w:rFonts w:eastAsiaTheme="minorHAnsi" w:cstheme="minorBidi"/>
          <w:b w:val="0"/>
          <w:noProof/>
          <w:sz w:val="24"/>
          <w:szCs w:val="22"/>
          <w:u w:val="none"/>
        </w:rPr>
        <w:id w:val="-2083364148"/>
        <w:docPartObj>
          <w:docPartGallery w:val="Table of Contents"/>
          <w:docPartUnique/>
        </w:docPartObj>
      </w:sdtPr>
      <w:sdtEndPr>
        <w:rPr>
          <w:rStyle w:val="Heading1Char"/>
          <w:rFonts w:eastAsiaTheme="majorEastAsia" w:cs="Times New Roman"/>
          <w:b/>
          <w:sz w:val="22"/>
          <w:u w:val="single"/>
        </w:rPr>
      </w:sdtEndPr>
      <w:sdtContent>
        <w:p w14:paraId="43ED8B95" w14:textId="77777777" w:rsidR="00A579DF" w:rsidRPr="00D57A27" w:rsidRDefault="00A579DF" w:rsidP="005F5704">
          <w:pPr>
            <w:pStyle w:val="TOCHeading"/>
          </w:pPr>
          <w:r w:rsidRPr="00D57A27">
            <w:t>Table of Contents</w:t>
          </w:r>
        </w:p>
        <w:p w14:paraId="0EE89D76" w14:textId="428D7BDC" w:rsidR="004A042C" w:rsidRDefault="00A62554">
          <w:pPr>
            <w:pStyle w:val="TOC1"/>
            <w:rPr>
              <w:rFonts w:asciiTheme="minorHAnsi" w:eastAsiaTheme="minorEastAsia" w:hAnsiTheme="minorHAnsi"/>
              <w:sz w:val="22"/>
            </w:rPr>
          </w:pPr>
          <w:r w:rsidRPr="00D57A27">
            <w:rPr>
              <w:rFonts w:cs="Times New Roman"/>
              <w:sz w:val="22"/>
            </w:rPr>
            <w:fldChar w:fldCharType="begin"/>
          </w:r>
          <w:r w:rsidRPr="00D57A27">
            <w:rPr>
              <w:rFonts w:cs="Times New Roman"/>
              <w:sz w:val="22"/>
            </w:rPr>
            <w:instrText xml:space="preserve"> TOC \o "1-3" \h \z \u </w:instrText>
          </w:r>
          <w:r w:rsidRPr="00D57A27">
            <w:rPr>
              <w:rFonts w:cs="Times New Roman"/>
              <w:sz w:val="22"/>
            </w:rPr>
            <w:fldChar w:fldCharType="separate"/>
          </w:r>
          <w:hyperlink w:anchor="_Toc511080376" w:history="1">
            <w:r w:rsidR="004A042C" w:rsidRPr="00B838E4">
              <w:rPr>
                <w:rStyle w:val="Hyperlink"/>
              </w:rPr>
              <w:t>Overview</w:t>
            </w:r>
            <w:r w:rsidR="004A042C">
              <w:rPr>
                <w:webHidden/>
              </w:rPr>
              <w:tab/>
            </w:r>
            <w:r w:rsidR="004A042C">
              <w:rPr>
                <w:webHidden/>
              </w:rPr>
              <w:fldChar w:fldCharType="begin"/>
            </w:r>
            <w:r w:rsidR="004A042C">
              <w:rPr>
                <w:webHidden/>
              </w:rPr>
              <w:instrText xml:space="preserve"> PAGEREF _Toc511080376 \h </w:instrText>
            </w:r>
            <w:r w:rsidR="004A042C">
              <w:rPr>
                <w:webHidden/>
              </w:rPr>
            </w:r>
            <w:r w:rsidR="004A042C">
              <w:rPr>
                <w:webHidden/>
              </w:rPr>
              <w:fldChar w:fldCharType="separate"/>
            </w:r>
            <w:r w:rsidR="004A042C">
              <w:rPr>
                <w:webHidden/>
              </w:rPr>
              <w:t>3</w:t>
            </w:r>
            <w:r w:rsidR="004A042C">
              <w:rPr>
                <w:webHidden/>
              </w:rPr>
              <w:fldChar w:fldCharType="end"/>
            </w:r>
          </w:hyperlink>
        </w:p>
        <w:p w14:paraId="0CED65CD" w14:textId="6B35F716" w:rsidR="004A042C" w:rsidRDefault="004A042C">
          <w:pPr>
            <w:pStyle w:val="TOC1"/>
            <w:rPr>
              <w:rFonts w:asciiTheme="minorHAnsi" w:eastAsiaTheme="minorEastAsia" w:hAnsiTheme="minorHAnsi"/>
              <w:sz w:val="22"/>
            </w:rPr>
          </w:pPr>
          <w:hyperlink w:anchor="_Toc511080377" w:history="1">
            <w:r w:rsidRPr="00B838E4">
              <w:rPr>
                <w:rStyle w:val="Hyperlink"/>
              </w:rPr>
              <w:t>The Problem</w:t>
            </w:r>
            <w:r>
              <w:rPr>
                <w:webHidden/>
              </w:rPr>
              <w:tab/>
            </w:r>
            <w:r>
              <w:rPr>
                <w:webHidden/>
              </w:rPr>
              <w:fldChar w:fldCharType="begin"/>
            </w:r>
            <w:r>
              <w:rPr>
                <w:webHidden/>
              </w:rPr>
              <w:instrText xml:space="preserve"> PAGEREF _Toc511080377 \h </w:instrText>
            </w:r>
            <w:r>
              <w:rPr>
                <w:webHidden/>
              </w:rPr>
            </w:r>
            <w:r>
              <w:rPr>
                <w:webHidden/>
              </w:rPr>
              <w:fldChar w:fldCharType="separate"/>
            </w:r>
            <w:r>
              <w:rPr>
                <w:webHidden/>
              </w:rPr>
              <w:t>3</w:t>
            </w:r>
            <w:r>
              <w:rPr>
                <w:webHidden/>
              </w:rPr>
              <w:fldChar w:fldCharType="end"/>
            </w:r>
          </w:hyperlink>
        </w:p>
        <w:p w14:paraId="0A672A37" w14:textId="13920D29" w:rsidR="004A042C" w:rsidRDefault="004A042C">
          <w:pPr>
            <w:pStyle w:val="TOC1"/>
            <w:rPr>
              <w:rFonts w:asciiTheme="minorHAnsi" w:eastAsiaTheme="minorEastAsia" w:hAnsiTheme="minorHAnsi"/>
              <w:sz w:val="22"/>
            </w:rPr>
          </w:pPr>
          <w:hyperlink w:anchor="_Toc511080378" w:history="1">
            <w:r w:rsidRPr="00B838E4">
              <w:rPr>
                <w:rStyle w:val="Hyperlink"/>
              </w:rPr>
              <w:t>Industry Competitive Analysis</w:t>
            </w:r>
            <w:r>
              <w:rPr>
                <w:webHidden/>
              </w:rPr>
              <w:tab/>
            </w:r>
            <w:r>
              <w:rPr>
                <w:webHidden/>
              </w:rPr>
              <w:fldChar w:fldCharType="begin"/>
            </w:r>
            <w:r>
              <w:rPr>
                <w:webHidden/>
              </w:rPr>
              <w:instrText xml:space="preserve"> PAGEREF _Toc511080378 \h </w:instrText>
            </w:r>
            <w:r>
              <w:rPr>
                <w:webHidden/>
              </w:rPr>
            </w:r>
            <w:r>
              <w:rPr>
                <w:webHidden/>
              </w:rPr>
              <w:fldChar w:fldCharType="separate"/>
            </w:r>
            <w:r>
              <w:rPr>
                <w:webHidden/>
              </w:rPr>
              <w:t>4</w:t>
            </w:r>
            <w:r>
              <w:rPr>
                <w:webHidden/>
              </w:rPr>
              <w:fldChar w:fldCharType="end"/>
            </w:r>
          </w:hyperlink>
        </w:p>
        <w:p w14:paraId="32CB310F" w14:textId="7C448047" w:rsidR="004A042C" w:rsidRDefault="004A042C">
          <w:pPr>
            <w:pStyle w:val="TOC2"/>
            <w:tabs>
              <w:tab w:val="right" w:leader="dot" w:pos="9062"/>
            </w:tabs>
            <w:rPr>
              <w:rFonts w:asciiTheme="minorHAnsi" w:eastAsiaTheme="minorEastAsia" w:hAnsiTheme="minorHAnsi"/>
              <w:noProof/>
              <w:sz w:val="22"/>
            </w:rPr>
          </w:pPr>
          <w:hyperlink w:anchor="_Toc511080379" w:history="1">
            <w:r w:rsidRPr="00B838E4">
              <w:rPr>
                <w:rStyle w:val="Hyperlink"/>
                <w:noProof/>
              </w:rPr>
              <w:t>Mission Statement</w:t>
            </w:r>
            <w:r>
              <w:rPr>
                <w:noProof/>
                <w:webHidden/>
              </w:rPr>
              <w:tab/>
            </w:r>
            <w:r>
              <w:rPr>
                <w:noProof/>
                <w:webHidden/>
              </w:rPr>
              <w:fldChar w:fldCharType="begin"/>
            </w:r>
            <w:r>
              <w:rPr>
                <w:noProof/>
                <w:webHidden/>
              </w:rPr>
              <w:instrText xml:space="preserve"> PAGEREF _Toc511080379 \h </w:instrText>
            </w:r>
            <w:r>
              <w:rPr>
                <w:noProof/>
                <w:webHidden/>
              </w:rPr>
            </w:r>
            <w:r>
              <w:rPr>
                <w:noProof/>
                <w:webHidden/>
              </w:rPr>
              <w:fldChar w:fldCharType="separate"/>
            </w:r>
            <w:r>
              <w:rPr>
                <w:noProof/>
                <w:webHidden/>
              </w:rPr>
              <w:t>4</w:t>
            </w:r>
            <w:r>
              <w:rPr>
                <w:noProof/>
                <w:webHidden/>
              </w:rPr>
              <w:fldChar w:fldCharType="end"/>
            </w:r>
          </w:hyperlink>
        </w:p>
        <w:p w14:paraId="3825E551" w14:textId="281F2920" w:rsidR="004A042C" w:rsidRDefault="004A042C">
          <w:pPr>
            <w:pStyle w:val="TOC2"/>
            <w:tabs>
              <w:tab w:val="right" w:leader="dot" w:pos="9062"/>
            </w:tabs>
            <w:rPr>
              <w:rFonts w:asciiTheme="minorHAnsi" w:eastAsiaTheme="minorEastAsia" w:hAnsiTheme="minorHAnsi"/>
              <w:noProof/>
              <w:sz w:val="22"/>
            </w:rPr>
          </w:pPr>
          <w:hyperlink w:anchor="_Toc511080380" w:history="1">
            <w:r w:rsidRPr="00B838E4">
              <w:rPr>
                <w:rStyle w:val="Hyperlink"/>
                <w:rFonts w:cs="Times New Roman"/>
                <w:noProof/>
              </w:rPr>
              <w:t>Generic Strategy</w:t>
            </w:r>
            <w:r>
              <w:rPr>
                <w:noProof/>
                <w:webHidden/>
              </w:rPr>
              <w:tab/>
            </w:r>
            <w:r>
              <w:rPr>
                <w:noProof/>
                <w:webHidden/>
              </w:rPr>
              <w:fldChar w:fldCharType="begin"/>
            </w:r>
            <w:r>
              <w:rPr>
                <w:noProof/>
                <w:webHidden/>
              </w:rPr>
              <w:instrText xml:space="preserve"> PAGEREF _Toc511080380 \h </w:instrText>
            </w:r>
            <w:r>
              <w:rPr>
                <w:noProof/>
                <w:webHidden/>
              </w:rPr>
            </w:r>
            <w:r>
              <w:rPr>
                <w:noProof/>
                <w:webHidden/>
              </w:rPr>
              <w:fldChar w:fldCharType="separate"/>
            </w:r>
            <w:r>
              <w:rPr>
                <w:noProof/>
                <w:webHidden/>
              </w:rPr>
              <w:t>4</w:t>
            </w:r>
            <w:r>
              <w:rPr>
                <w:noProof/>
                <w:webHidden/>
              </w:rPr>
              <w:fldChar w:fldCharType="end"/>
            </w:r>
          </w:hyperlink>
        </w:p>
        <w:p w14:paraId="20DB183D" w14:textId="790CCDCF" w:rsidR="004A042C" w:rsidRDefault="004A042C">
          <w:pPr>
            <w:pStyle w:val="TOC2"/>
            <w:tabs>
              <w:tab w:val="right" w:leader="dot" w:pos="9062"/>
            </w:tabs>
            <w:rPr>
              <w:rFonts w:asciiTheme="minorHAnsi" w:eastAsiaTheme="minorEastAsia" w:hAnsiTheme="minorHAnsi"/>
              <w:noProof/>
              <w:sz w:val="22"/>
            </w:rPr>
          </w:pPr>
          <w:hyperlink w:anchor="_Toc511080381" w:history="1">
            <w:r w:rsidRPr="00B838E4">
              <w:rPr>
                <w:rStyle w:val="Hyperlink"/>
                <w:rFonts w:cs="Times New Roman"/>
                <w:noProof/>
              </w:rPr>
              <w:t>Organizational Structure</w:t>
            </w:r>
            <w:r>
              <w:rPr>
                <w:noProof/>
                <w:webHidden/>
              </w:rPr>
              <w:tab/>
            </w:r>
            <w:r>
              <w:rPr>
                <w:noProof/>
                <w:webHidden/>
              </w:rPr>
              <w:fldChar w:fldCharType="begin"/>
            </w:r>
            <w:r>
              <w:rPr>
                <w:noProof/>
                <w:webHidden/>
              </w:rPr>
              <w:instrText xml:space="preserve"> PAGEREF _Toc511080381 \h </w:instrText>
            </w:r>
            <w:r>
              <w:rPr>
                <w:noProof/>
                <w:webHidden/>
              </w:rPr>
            </w:r>
            <w:r>
              <w:rPr>
                <w:noProof/>
                <w:webHidden/>
              </w:rPr>
              <w:fldChar w:fldCharType="separate"/>
            </w:r>
            <w:r>
              <w:rPr>
                <w:noProof/>
                <w:webHidden/>
              </w:rPr>
              <w:t>4</w:t>
            </w:r>
            <w:r>
              <w:rPr>
                <w:noProof/>
                <w:webHidden/>
              </w:rPr>
              <w:fldChar w:fldCharType="end"/>
            </w:r>
          </w:hyperlink>
        </w:p>
        <w:p w14:paraId="103D9E66" w14:textId="64DCF8DD" w:rsidR="004A042C" w:rsidRDefault="004A042C">
          <w:pPr>
            <w:pStyle w:val="TOC2"/>
            <w:tabs>
              <w:tab w:val="right" w:leader="dot" w:pos="9062"/>
            </w:tabs>
            <w:rPr>
              <w:rFonts w:asciiTheme="minorHAnsi" w:eastAsiaTheme="minorEastAsia" w:hAnsiTheme="minorHAnsi"/>
              <w:noProof/>
              <w:sz w:val="22"/>
            </w:rPr>
          </w:pPr>
          <w:hyperlink w:anchor="_Toc511080382" w:history="1">
            <w:r w:rsidRPr="00B838E4">
              <w:rPr>
                <w:rStyle w:val="Hyperlink"/>
                <w:rFonts w:cs="Times New Roman"/>
                <w:noProof/>
              </w:rPr>
              <w:t>Competitive Rivalry: Low</w:t>
            </w:r>
            <w:r>
              <w:rPr>
                <w:noProof/>
                <w:webHidden/>
              </w:rPr>
              <w:tab/>
            </w:r>
            <w:r>
              <w:rPr>
                <w:noProof/>
                <w:webHidden/>
              </w:rPr>
              <w:fldChar w:fldCharType="begin"/>
            </w:r>
            <w:r>
              <w:rPr>
                <w:noProof/>
                <w:webHidden/>
              </w:rPr>
              <w:instrText xml:space="preserve"> PAGEREF _Toc511080382 \h </w:instrText>
            </w:r>
            <w:r>
              <w:rPr>
                <w:noProof/>
                <w:webHidden/>
              </w:rPr>
            </w:r>
            <w:r>
              <w:rPr>
                <w:noProof/>
                <w:webHidden/>
              </w:rPr>
              <w:fldChar w:fldCharType="separate"/>
            </w:r>
            <w:r>
              <w:rPr>
                <w:noProof/>
                <w:webHidden/>
              </w:rPr>
              <w:t>4</w:t>
            </w:r>
            <w:r>
              <w:rPr>
                <w:noProof/>
                <w:webHidden/>
              </w:rPr>
              <w:fldChar w:fldCharType="end"/>
            </w:r>
          </w:hyperlink>
        </w:p>
        <w:p w14:paraId="26F27869" w14:textId="74607A37" w:rsidR="004A042C" w:rsidRDefault="004A042C">
          <w:pPr>
            <w:pStyle w:val="TOC2"/>
            <w:tabs>
              <w:tab w:val="right" w:leader="dot" w:pos="9062"/>
            </w:tabs>
            <w:rPr>
              <w:rFonts w:asciiTheme="minorHAnsi" w:eastAsiaTheme="minorEastAsia" w:hAnsiTheme="minorHAnsi"/>
              <w:noProof/>
              <w:sz w:val="22"/>
            </w:rPr>
          </w:pPr>
          <w:hyperlink w:anchor="_Toc511080383" w:history="1">
            <w:r w:rsidRPr="00B838E4">
              <w:rPr>
                <w:rStyle w:val="Hyperlink"/>
                <w:rFonts w:cs="Times New Roman"/>
                <w:noProof/>
              </w:rPr>
              <w:t>Threat of New Entrants: Very Low</w:t>
            </w:r>
            <w:r>
              <w:rPr>
                <w:noProof/>
                <w:webHidden/>
              </w:rPr>
              <w:tab/>
            </w:r>
            <w:r>
              <w:rPr>
                <w:noProof/>
                <w:webHidden/>
              </w:rPr>
              <w:fldChar w:fldCharType="begin"/>
            </w:r>
            <w:r>
              <w:rPr>
                <w:noProof/>
                <w:webHidden/>
              </w:rPr>
              <w:instrText xml:space="preserve"> PAGEREF _Toc511080383 \h </w:instrText>
            </w:r>
            <w:r>
              <w:rPr>
                <w:noProof/>
                <w:webHidden/>
              </w:rPr>
            </w:r>
            <w:r>
              <w:rPr>
                <w:noProof/>
                <w:webHidden/>
              </w:rPr>
              <w:fldChar w:fldCharType="separate"/>
            </w:r>
            <w:r>
              <w:rPr>
                <w:noProof/>
                <w:webHidden/>
              </w:rPr>
              <w:t>5</w:t>
            </w:r>
            <w:r>
              <w:rPr>
                <w:noProof/>
                <w:webHidden/>
              </w:rPr>
              <w:fldChar w:fldCharType="end"/>
            </w:r>
          </w:hyperlink>
        </w:p>
        <w:p w14:paraId="3F022751" w14:textId="3044DF51" w:rsidR="004A042C" w:rsidRDefault="004A042C">
          <w:pPr>
            <w:pStyle w:val="TOC2"/>
            <w:tabs>
              <w:tab w:val="right" w:leader="dot" w:pos="9062"/>
            </w:tabs>
            <w:rPr>
              <w:rFonts w:asciiTheme="minorHAnsi" w:eastAsiaTheme="minorEastAsia" w:hAnsiTheme="minorHAnsi"/>
              <w:noProof/>
              <w:sz w:val="22"/>
            </w:rPr>
          </w:pPr>
          <w:hyperlink w:anchor="_Toc511080384" w:history="1">
            <w:r w:rsidRPr="00B838E4">
              <w:rPr>
                <w:rStyle w:val="Hyperlink"/>
                <w:rFonts w:cs="Times New Roman"/>
                <w:noProof/>
              </w:rPr>
              <w:t>Threat of Substitutes: None</w:t>
            </w:r>
            <w:r>
              <w:rPr>
                <w:noProof/>
                <w:webHidden/>
              </w:rPr>
              <w:tab/>
            </w:r>
            <w:r>
              <w:rPr>
                <w:noProof/>
                <w:webHidden/>
              </w:rPr>
              <w:fldChar w:fldCharType="begin"/>
            </w:r>
            <w:r>
              <w:rPr>
                <w:noProof/>
                <w:webHidden/>
              </w:rPr>
              <w:instrText xml:space="preserve"> PAGEREF _Toc511080384 \h </w:instrText>
            </w:r>
            <w:r>
              <w:rPr>
                <w:noProof/>
                <w:webHidden/>
              </w:rPr>
            </w:r>
            <w:r>
              <w:rPr>
                <w:noProof/>
                <w:webHidden/>
              </w:rPr>
              <w:fldChar w:fldCharType="separate"/>
            </w:r>
            <w:r>
              <w:rPr>
                <w:noProof/>
                <w:webHidden/>
              </w:rPr>
              <w:t>5</w:t>
            </w:r>
            <w:r>
              <w:rPr>
                <w:noProof/>
                <w:webHidden/>
              </w:rPr>
              <w:fldChar w:fldCharType="end"/>
            </w:r>
          </w:hyperlink>
        </w:p>
        <w:p w14:paraId="50AB19BA" w14:textId="238F4DFF" w:rsidR="004A042C" w:rsidRDefault="004A042C">
          <w:pPr>
            <w:pStyle w:val="TOC2"/>
            <w:tabs>
              <w:tab w:val="right" w:leader="dot" w:pos="9062"/>
            </w:tabs>
            <w:rPr>
              <w:rFonts w:asciiTheme="minorHAnsi" w:eastAsiaTheme="minorEastAsia" w:hAnsiTheme="minorHAnsi"/>
              <w:noProof/>
              <w:sz w:val="22"/>
            </w:rPr>
          </w:pPr>
          <w:hyperlink w:anchor="_Toc511080385" w:history="1">
            <w:r w:rsidRPr="00B838E4">
              <w:rPr>
                <w:rStyle w:val="Hyperlink"/>
                <w:rFonts w:cs="Times New Roman"/>
                <w:noProof/>
              </w:rPr>
              <w:t>Bargaining Power of Suppliers: High</w:t>
            </w:r>
            <w:r>
              <w:rPr>
                <w:noProof/>
                <w:webHidden/>
              </w:rPr>
              <w:tab/>
            </w:r>
            <w:r>
              <w:rPr>
                <w:noProof/>
                <w:webHidden/>
              </w:rPr>
              <w:fldChar w:fldCharType="begin"/>
            </w:r>
            <w:r>
              <w:rPr>
                <w:noProof/>
                <w:webHidden/>
              </w:rPr>
              <w:instrText xml:space="preserve"> PAGEREF _Toc511080385 \h </w:instrText>
            </w:r>
            <w:r>
              <w:rPr>
                <w:noProof/>
                <w:webHidden/>
              </w:rPr>
            </w:r>
            <w:r>
              <w:rPr>
                <w:noProof/>
                <w:webHidden/>
              </w:rPr>
              <w:fldChar w:fldCharType="separate"/>
            </w:r>
            <w:r>
              <w:rPr>
                <w:noProof/>
                <w:webHidden/>
              </w:rPr>
              <w:t>5</w:t>
            </w:r>
            <w:r>
              <w:rPr>
                <w:noProof/>
                <w:webHidden/>
              </w:rPr>
              <w:fldChar w:fldCharType="end"/>
            </w:r>
          </w:hyperlink>
        </w:p>
        <w:p w14:paraId="4F06E377" w14:textId="1ECB5DE1" w:rsidR="004A042C" w:rsidRDefault="004A042C">
          <w:pPr>
            <w:pStyle w:val="TOC2"/>
            <w:tabs>
              <w:tab w:val="right" w:leader="dot" w:pos="9062"/>
            </w:tabs>
            <w:rPr>
              <w:rFonts w:asciiTheme="minorHAnsi" w:eastAsiaTheme="minorEastAsia" w:hAnsiTheme="minorHAnsi"/>
              <w:noProof/>
              <w:sz w:val="22"/>
            </w:rPr>
          </w:pPr>
          <w:hyperlink w:anchor="_Toc511080386" w:history="1">
            <w:r w:rsidRPr="00B838E4">
              <w:rPr>
                <w:rStyle w:val="Hyperlink"/>
                <w:rFonts w:cs="Times New Roman"/>
                <w:noProof/>
              </w:rPr>
              <w:t>Bargaining Power of Customers: High</w:t>
            </w:r>
            <w:r>
              <w:rPr>
                <w:noProof/>
                <w:webHidden/>
              </w:rPr>
              <w:tab/>
            </w:r>
            <w:r>
              <w:rPr>
                <w:noProof/>
                <w:webHidden/>
              </w:rPr>
              <w:fldChar w:fldCharType="begin"/>
            </w:r>
            <w:r>
              <w:rPr>
                <w:noProof/>
                <w:webHidden/>
              </w:rPr>
              <w:instrText xml:space="preserve"> PAGEREF _Toc511080386 \h </w:instrText>
            </w:r>
            <w:r>
              <w:rPr>
                <w:noProof/>
                <w:webHidden/>
              </w:rPr>
            </w:r>
            <w:r>
              <w:rPr>
                <w:noProof/>
                <w:webHidden/>
              </w:rPr>
              <w:fldChar w:fldCharType="separate"/>
            </w:r>
            <w:r>
              <w:rPr>
                <w:noProof/>
                <w:webHidden/>
              </w:rPr>
              <w:t>5</w:t>
            </w:r>
            <w:r>
              <w:rPr>
                <w:noProof/>
                <w:webHidden/>
              </w:rPr>
              <w:fldChar w:fldCharType="end"/>
            </w:r>
          </w:hyperlink>
        </w:p>
        <w:p w14:paraId="56511F7A" w14:textId="524B217F" w:rsidR="004A042C" w:rsidRDefault="004A042C">
          <w:pPr>
            <w:pStyle w:val="TOC1"/>
            <w:rPr>
              <w:rFonts w:asciiTheme="minorHAnsi" w:eastAsiaTheme="minorEastAsia" w:hAnsiTheme="minorHAnsi"/>
              <w:sz w:val="22"/>
            </w:rPr>
          </w:pPr>
          <w:hyperlink w:anchor="_Toc511080387" w:history="1">
            <w:r w:rsidRPr="00B838E4">
              <w:rPr>
                <w:rStyle w:val="Hyperlink"/>
              </w:rPr>
              <w:t>Key Stakeholders</w:t>
            </w:r>
            <w:r>
              <w:rPr>
                <w:webHidden/>
              </w:rPr>
              <w:tab/>
            </w:r>
            <w:r>
              <w:rPr>
                <w:webHidden/>
              </w:rPr>
              <w:fldChar w:fldCharType="begin"/>
            </w:r>
            <w:r>
              <w:rPr>
                <w:webHidden/>
              </w:rPr>
              <w:instrText xml:space="preserve"> PAGEREF _Toc511080387 \h </w:instrText>
            </w:r>
            <w:r>
              <w:rPr>
                <w:webHidden/>
              </w:rPr>
            </w:r>
            <w:r>
              <w:rPr>
                <w:webHidden/>
              </w:rPr>
              <w:fldChar w:fldCharType="separate"/>
            </w:r>
            <w:r>
              <w:rPr>
                <w:webHidden/>
              </w:rPr>
              <w:t>5</w:t>
            </w:r>
            <w:r>
              <w:rPr>
                <w:webHidden/>
              </w:rPr>
              <w:fldChar w:fldCharType="end"/>
            </w:r>
          </w:hyperlink>
        </w:p>
        <w:p w14:paraId="01315D99" w14:textId="68DE44CA" w:rsidR="004A042C" w:rsidRDefault="004A042C">
          <w:pPr>
            <w:pStyle w:val="TOC2"/>
            <w:tabs>
              <w:tab w:val="right" w:leader="dot" w:pos="9062"/>
            </w:tabs>
            <w:rPr>
              <w:rFonts w:asciiTheme="minorHAnsi" w:eastAsiaTheme="minorEastAsia" w:hAnsiTheme="minorHAnsi"/>
              <w:noProof/>
              <w:sz w:val="22"/>
            </w:rPr>
          </w:pPr>
          <w:hyperlink w:anchor="_Toc511080388" w:history="1">
            <w:r w:rsidRPr="00B838E4">
              <w:rPr>
                <w:rStyle w:val="Hyperlink"/>
                <w:noProof/>
              </w:rPr>
              <w:t>Area Manager Monique Saltz</w:t>
            </w:r>
            <w:r>
              <w:rPr>
                <w:noProof/>
                <w:webHidden/>
              </w:rPr>
              <w:tab/>
            </w:r>
            <w:r>
              <w:rPr>
                <w:noProof/>
                <w:webHidden/>
              </w:rPr>
              <w:fldChar w:fldCharType="begin"/>
            </w:r>
            <w:r>
              <w:rPr>
                <w:noProof/>
                <w:webHidden/>
              </w:rPr>
              <w:instrText xml:space="preserve"> PAGEREF _Toc511080388 \h </w:instrText>
            </w:r>
            <w:r>
              <w:rPr>
                <w:noProof/>
                <w:webHidden/>
              </w:rPr>
            </w:r>
            <w:r>
              <w:rPr>
                <w:noProof/>
                <w:webHidden/>
              </w:rPr>
              <w:fldChar w:fldCharType="separate"/>
            </w:r>
            <w:r>
              <w:rPr>
                <w:noProof/>
                <w:webHidden/>
              </w:rPr>
              <w:t>5</w:t>
            </w:r>
            <w:r>
              <w:rPr>
                <w:noProof/>
                <w:webHidden/>
              </w:rPr>
              <w:fldChar w:fldCharType="end"/>
            </w:r>
          </w:hyperlink>
        </w:p>
        <w:p w14:paraId="5DE054A0" w14:textId="6E1CABFB" w:rsidR="004A042C" w:rsidRDefault="004A042C">
          <w:pPr>
            <w:pStyle w:val="TOC2"/>
            <w:tabs>
              <w:tab w:val="right" w:leader="dot" w:pos="9062"/>
            </w:tabs>
            <w:rPr>
              <w:rFonts w:asciiTheme="minorHAnsi" w:eastAsiaTheme="minorEastAsia" w:hAnsiTheme="minorHAnsi"/>
              <w:noProof/>
              <w:sz w:val="22"/>
            </w:rPr>
          </w:pPr>
          <w:hyperlink w:anchor="_Toc511080389" w:history="1">
            <w:r w:rsidRPr="00B838E4">
              <w:rPr>
                <w:rStyle w:val="Hyperlink"/>
                <w:noProof/>
              </w:rPr>
              <w:t>Plant Engineering Manager Monk Barber</w:t>
            </w:r>
            <w:r>
              <w:rPr>
                <w:noProof/>
                <w:webHidden/>
              </w:rPr>
              <w:tab/>
            </w:r>
            <w:r>
              <w:rPr>
                <w:noProof/>
                <w:webHidden/>
              </w:rPr>
              <w:fldChar w:fldCharType="begin"/>
            </w:r>
            <w:r>
              <w:rPr>
                <w:noProof/>
                <w:webHidden/>
              </w:rPr>
              <w:instrText xml:space="preserve"> PAGEREF _Toc511080389 \h </w:instrText>
            </w:r>
            <w:r>
              <w:rPr>
                <w:noProof/>
                <w:webHidden/>
              </w:rPr>
            </w:r>
            <w:r>
              <w:rPr>
                <w:noProof/>
                <w:webHidden/>
              </w:rPr>
              <w:fldChar w:fldCharType="separate"/>
            </w:r>
            <w:r>
              <w:rPr>
                <w:noProof/>
                <w:webHidden/>
              </w:rPr>
              <w:t>6</w:t>
            </w:r>
            <w:r>
              <w:rPr>
                <w:noProof/>
                <w:webHidden/>
              </w:rPr>
              <w:fldChar w:fldCharType="end"/>
            </w:r>
          </w:hyperlink>
        </w:p>
        <w:p w14:paraId="021B781D" w14:textId="06CE12CD" w:rsidR="004A042C" w:rsidRDefault="004A042C">
          <w:pPr>
            <w:pStyle w:val="TOC2"/>
            <w:tabs>
              <w:tab w:val="right" w:leader="dot" w:pos="9062"/>
            </w:tabs>
            <w:rPr>
              <w:rFonts w:asciiTheme="minorHAnsi" w:eastAsiaTheme="minorEastAsia" w:hAnsiTheme="minorHAnsi"/>
              <w:noProof/>
              <w:sz w:val="22"/>
            </w:rPr>
          </w:pPr>
          <w:hyperlink w:anchor="_Toc511080390" w:history="1">
            <w:r w:rsidRPr="00B838E4">
              <w:rPr>
                <w:rStyle w:val="Hyperlink"/>
                <w:noProof/>
              </w:rPr>
              <w:t>The Engineers</w:t>
            </w:r>
            <w:r>
              <w:rPr>
                <w:noProof/>
                <w:webHidden/>
              </w:rPr>
              <w:tab/>
            </w:r>
            <w:r>
              <w:rPr>
                <w:noProof/>
                <w:webHidden/>
              </w:rPr>
              <w:fldChar w:fldCharType="begin"/>
            </w:r>
            <w:r>
              <w:rPr>
                <w:noProof/>
                <w:webHidden/>
              </w:rPr>
              <w:instrText xml:space="preserve"> PAGEREF _Toc511080390 \h </w:instrText>
            </w:r>
            <w:r>
              <w:rPr>
                <w:noProof/>
                <w:webHidden/>
              </w:rPr>
            </w:r>
            <w:r>
              <w:rPr>
                <w:noProof/>
                <w:webHidden/>
              </w:rPr>
              <w:fldChar w:fldCharType="separate"/>
            </w:r>
            <w:r>
              <w:rPr>
                <w:noProof/>
                <w:webHidden/>
              </w:rPr>
              <w:t>6</w:t>
            </w:r>
            <w:r>
              <w:rPr>
                <w:noProof/>
                <w:webHidden/>
              </w:rPr>
              <w:fldChar w:fldCharType="end"/>
            </w:r>
          </w:hyperlink>
        </w:p>
        <w:p w14:paraId="72DBA462" w14:textId="3662251F" w:rsidR="004A042C" w:rsidRDefault="004A042C">
          <w:pPr>
            <w:pStyle w:val="TOC1"/>
            <w:rPr>
              <w:rFonts w:asciiTheme="minorHAnsi" w:eastAsiaTheme="minorEastAsia" w:hAnsiTheme="minorHAnsi"/>
              <w:sz w:val="22"/>
            </w:rPr>
          </w:pPr>
          <w:hyperlink w:anchor="_Toc511080391" w:history="1">
            <w:r w:rsidRPr="00B838E4">
              <w:rPr>
                <w:rStyle w:val="Hyperlink"/>
              </w:rPr>
              <w:t>Courses of Action</w:t>
            </w:r>
            <w:r>
              <w:rPr>
                <w:webHidden/>
              </w:rPr>
              <w:tab/>
            </w:r>
            <w:r>
              <w:rPr>
                <w:webHidden/>
              </w:rPr>
              <w:fldChar w:fldCharType="begin"/>
            </w:r>
            <w:r>
              <w:rPr>
                <w:webHidden/>
              </w:rPr>
              <w:instrText xml:space="preserve"> PAGEREF _Toc511080391 \h </w:instrText>
            </w:r>
            <w:r>
              <w:rPr>
                <w:webHidden/>
              </w:rPr>
            </w:r>
            <w:r>
              <w:rPr>
                <w:webHidden/>
              </w:rPr>
              <w:fldChar w:fldCharType="separate"/>
            </w:r>
            <w:r>
              <w:rPr>
                <w:webHidden/>
              </w:rPr>
              <w:t>6</w:t>
            </w:r>
            <w:r>
              <w:rPr>
                <w:webHidden/>
              </w:rPr>
              <w:fldChar w:fldCharType="end"/>
            </w:r>
          </w:hyperlink>
        </w:p>
        <w:p w14:paraId="6F3E381D" w14:textId="207C0239" w:rsidR="004A042C" w:rsidRDefault="004A042C">
          <w:pPr>
            <w:pStyle w:val="TOC2"/>
            <w:tabs>
              <w:tab w:val="right" w:leader="dot" w:pos="9062"/>
            </w:tabs>
            <w:rPr>
              <w:rFonts w:asciiTheme="minorHAnsi" w:eastAsiaTheme="minorEastAsia" w:hAnsiTheme="minorHAnsi"/>
              <w:noProof/>
              <w:sz w:val="22"/>
            </w:rPr>
          </w:pPr>
          <w:hyperlink w:anchor="_Toc511080392" w:history="1">
            <w:r w:rsidRPr="00B838E4">
              <w:rPr>
                <w:rStyle w:val="Hyperlink"/>
                <w:rFonts w:cs="Times New Roman"/>
                <w:noProof/>
              </w:rPr>
              <w:t>Do Nothing</w:t>
            </w:r>
            <w:r>
              <w:rPr>
                <w:noProof/>
                <w:webHidden/>
              </w:rPr>
              <w:tab/>
            </w:r>
            <w:r>
              <w:rPr>
                <w:noProof/>
                <w:webHidden/>
              </w:rPr>
              <w:fldChar w:fldCharType="begin"/>
            </w:r>
            <w:r>
              <w:rPr>
                <w:noProof/>
                <w:webHidden/>
              </w:rPr>
              <w:instrText xml:space="preserve"> PAGEREF _Toc511080392 \h </w:instrText>
            </w:r>
            <w:r>
              <w:rPr>
                <w:noProof/>
                <w:webHidden/>
              </w:rPr>
            </w:r>
            <w:r>
              <w:rPr>
                <w:noProof/>
                <w:webHidden/>
              </w:rPr>
              <w:fldChar w:fldCharType="separate"/>
            </w:r>
            <w:r>
              <w:rPr>
                <w:noProof/>
                <w:webHidden/>
              </w:rPr>
              <w:t>6</w:t>
            </w:r>
            <w:r>
              <w:rPr>
                <w:noProof/>
                <w:webHidden/>
              </w:rPr>
              <w:fldChar w:fldCharType="end"/>
            </w:r>
          </w:hyperlink>
        </w:p>
        <w:p w14:paraId="40FBB2B0" w14:textId="414D8D08" w:rsidR="004A042C" w:rsidRDefault="004A042C">
          <w:pPr>
            <w:pStyle w:val="TOC2"/>
            <w:tabs>
              <w:tab w:val="right" w:leader="dot" w:pos="9062"/>
            </w:tabs>
            <w:rPr>
              <w:rFonts w:asciiTheme="minorHAnsi" w:eastAsiaTheme="minorEastAsia" w:hAnsiTheme="minorHAnsi"/>
              <w:noProof/>
              <w:sz w:val="22"/>
            </w:rPr>
          </w:pPr>
          <w:hyperlink w:anchor="_Toc511080393" w:history="1">
            <w:r w:rsidRPr="00B838E4">
              <w:rPr>
                <w:rStyle w:val="Hyperlink"/>
                <w:noProof/>
              </w:rPr>
              <w:t>Ignore the inaction and dereliction of duty of Monk Barber and continue as normal.</w:t>
            </w:r>
            <w:r>
              <w:rPr>
                <w:noProof/>
                <w:webHidden/>
              </w:rPr>
              <w:tab/>
            </w:r>
            <w:r>
              <w:rPr>
                <w:noProof/>
                <w:webHidden/>
              </w:rPr>
              <w:fldChar w:fldCharType="begin"/>
            </w:r>
            <w:r>
              <w:rPr>
                <w:noProof/>
                <w:webHidden/>
              </w:rPr>
              <w:instrText xml:space="preserve"> PAGEREF _Toc511080393 \h </w:instrText>
            </w:r>
            <w:r>
              <w:rPr>
                <w:noProof/>
                <w:webHidden/>
              </w:rPr>
            </w:r>
            <w:r>
              <w:rPr>
                <w:noProof/>
                <w:webHidden/>
              </w:rPr>
              <w:fldChar w:fldCharType="separate"/>
            </w:r>
            <w:r>
              <w:rPr>
                <w:noProof/>
                <w:webHidden/>
              </w:rPr>
              <w:t>6</w:t>
            </w:r>
            <w:r>
              <w:rPr>
                <w:noProof/>
                <w:webHidden/>
              </w:rPr>
              <w:fldChar w:fldCharType="end"/>
            </w:r>
          </w:hyperlink>
        </w:p>
        <w:p w14:paraId="1302D10C" w14:textId="58E1AB33" w:rsidR="004A042C" w:rsidRDefault="004A042C">
          <w:pPr>
            <w:pStyle w:val="TOC2"/>
            <w:tabs>
              <w:tab w:val="right" w:leader="dot" w:pos="9062"/>
            </w:tabs>
            <w:rPr>
              <w:rFonts w:asciiTheme="minorHAnsi" w:eastAsiaTheme="minorEastAsia" w:hAnsiTheme="minorHAnsi"/>
              <w:noProof/>
              <w:sz w:val="22"/>
            </w:rPr>
          </w:pPr>
          <w:hyperlink w:anchor="_Toc511080394" w:history="1">
            <w:r w:rsidRPr="00B838E4">
              <w:rPr>
                <w:rStyle w:val="Hyperlink"/>
                <w:rFonts w:cs="Times New Roman"/>
                <w:noProof/>
              </w:rPr>
              <w:t>Take Disciplinary Action on Monk Barber</w:t>
            </w:r>
            <w:r>
              <w:rPr>
                <w:noProof/>
                <w:webHidden/>
              </w:rPr>
              <w:tab/>
            </w:r>
            <w:r>
              <w:rPr>
                <w:noProof/>
                <w:webHidden/>
              </w:rPr>
              <w:fldChar w:fldCharType="begin"/>
            </w:r>
            <w:r>
              <w:rPr>
                <w:noProof/>
                <w:webHidden/>
              </w:rPr>
              <w:instrText xml:space="preserve"> PAGEREF _Toc511080394 \h </w:instrText>
            </w:r>
            <w:r>
              <w:rPr>
                <w:noProof/>
                <w:webHidden/>
              </w:rPr>
            </w:r>
            <w:r>
              <w:rPr>
                <w:noProof/>
                <w:webHidden/>
              </w:rPr>
              <w:fldChar w:fldCharType="separate"/>
            </w:r>
            <w:r>
              <w:rPr>
                <w:noProof/>
                <w:webHidden/>
              </w:rPr>
              <w:t>6</w:t>
            </w:r>
            <w:r>
              <w:rPr>
                <w:noProof/>
                <w:webHidden/>
              </w:rPr>
              <w:fldChar w:fldCharType="end"/>
            </w:r>
          </w:hyperlink>
        </w:p>
        <w:p w14:paraId="6E1A7B4B" w14:textId="11784D2C" w:rsidR="004A042C" w:rsidRDefault="004A042C">
          <w:pPr>
            <w:pStyle w:val="TOC2"/>
            <w:tabs>
              <w:tab w:val="right" w:leader="dot" w:pos="9062"/>
            </w:tabs>
            <w:rPr>
              <w:rFonts w:asciiTheme="minorHAnsi" w:eastAsiaTheme="minorEastAsia" w:hAnsiTheme="minorHAnsi"/>
              <w:noProof/>
              <w:sz w:val="22"/>
            </w:rPr>
          </w:pPr>
          <w:hyperlink w:anchor="_Toc511080395" w:history="1">
            <w:r w:rsidRPr="00B838E4">
              <w:rPr>
                <w:rStyle w:val="Hyperlink"/>
                <w:noProof/>
              </w:rPr>
              <w:t>Alter Project Deadline</w:t>
            </w:r>
            <w:r>
              <w:rPr>
                <w:noProof/>
                <w:webHidden/>
              </w:rPr>
              <w:tab/>
            </w:r>
            <w:r>
              <w:rPr>
                <w:noProof/>
                <w:webHidden/>
              </w:rPr>
              <w:fldChar w:fldCharType="begin"/>
            </w:r>
            <w:r>
              <w:rPr>
                <w:noProof/>
                <w:webHidden/>
              </w:rPr>
              <w:instrText xml:space="preserve"> PAGEREF _Toc511080395 \h </w:instrText>
            </w:r>
            <w:r>
              <w:rPr>
                <w:noProof/>
                <w:webHidden/>
              </w:rPr>
            </w:r>
            <w:r>
              <w:rPr>
                <w:noProof/>
                <w:webHidden/>
              </w:rPr>
              <w:fldChar w:fldCharType="separate"/>
            </w:r>
            <w:r>
              <w:rPr>
                <w:noProof/>
                <w:webHidden/>
              </w:rPr>
              <w:t>6</w:t>
            </w:r>
            <w:r>
              <w:rPr>
                <w:noProof/>
                <w:webHidden/>
              </w:rPr>
              <w:fldChar w:fldCharType="end"/>
            </w:r>
          </w:hyperlink>
        </w:p>
        <w:p w14:paraId="08F8E675" w14:textId="01BAF652" w:rsidR="004A042C" w:rsidRDefault="004A042C">
          <w:pPr>
            <w:pStyle w:val="TOC1"/>
            <w:rPr>
              <w:rFonts w:asciiTheme="minorHAnsi" w:eastAsiaTheme="minorEastAsia" w:hAnsiTheme="minorHAnsi"/>
              <w:sz w:val="22"/>
            </w:rPr>
          </w:pPr>
          <w:hyperlink w:anchor="_Toc511080396" w:history="1">
            <w:r w:rsidRPr="00B838E4">
              <w:rPr>
                <w:rStyle w:val="Hyperlink"/>
              </w:rPr>
              <w:t>Recommendation</w:t>
            </w:r>
            <w:r>
              <w:rPr>
                <w:webHidden/>
              </w:rPr>
              <w:tab/>
            </w:r>
            <w:r>
              <w:rPr>
                <w:webHidden/>
              </w:rPr>
              <w:fldChar w:fldCharType="begin"/>
            </w:r>
            <w:r>
              <w:rPr>
                <w:webHidden/>
              </w:rPr>
              <w:instrText xml:space="preserve"> PAGEREF _Toc511080396 \h </w:instrText>
            </w:r>
            <w:r>
              <w:rPr>
                <w:webHidden/>
              </w:rPr>
            </w:r>
            <w:r>
              <w:rPr>
                <w:webHidden/>
              </w:rPr>
              <w:fldChar w:fldCharType="separate"/>
            </w:r>
            <w:r>
              <w:rPr>
                <w:webHidden/>
              </w:rPr>
              <w:t>7</w:t>
            </w:r>
            <w:r>
              <w:rPr>
                <w:webHidden/>
              </w:rPr>
              <w:fldChar w:fldCharType="end"/>
            </w:r>
          </w:hyperlink>
        </w:p>
        <w:p w14:paraId="4FADD3DF" w14:textId="4999D11A" w:rsidR="004A042C" w:rsidRDefault="004A042C">
          <w:pPr>
            <w:pStyle w:val="TOC1"/>
            <w:rPr>
              <w:rFonts w:asciiTheme="minorHAnsi" w:eastAsiaTheme="minorEastAsia" w:hAnsiTheme="minorHAnsi"/>
              <w:sz w:val="22"/>
            </w:rPr>
          </w:pPr>
          <w:hyperlink w:anchor="_Toc511080397" w:history="1">
            <w:r w:rsidRPr="00B838E4">
              <w:rPr>
                <w:rStyle w:val="Hyperlink"/>
              </w:rPr>
              <w:t>Work Cited</w:t>
            </w:r>
            <w:r>
              <w:rPr>
                <w:webHidden/>
              </w:rPr>
              <w:tab/>
            </w:r>
            <w:r>
              <w:rPr>
                <w:webHidden/>
              </w:rPr>
              <w:fldChar w:fldCharType="begin"/>
            </w:r>
            <w:r>
              <w:rPr>
                <w:webHidden/>
              </w:rPr>
              <w:instrText xml:space="preserve"> PAGEREF _Toc511080397 \h </w:instrText>
            </w:r>
            <w:r>
              <w:rPr>
                <w:webHidden/>
              </w:rPr>
            </w:r>
            <w:r>
              <w:rPr>
                <w:webHidden/>
              </w:rPr>
              <w:fldChar w:fldCharType="separate"/>
            </w:r>
            <w:r>
              <w:rPr>
                <w:webHidden/>
              </w:rPr>
              <w:t>8</w:t>
            </w:r>
            <w:r>
              <w:rPr>
                <w:webHidden/>
              </w:rPr>
              <w:fldChar w:fldCharType="end"/>
            </w:r>
          </w:hyperlink>
        </w:p>
        <w:p w14:paraId="481E5F24" w14:textId="0FCB8CE3" w:rsidR="00F4401B" w:rsidRPr="00D57A27" w:rsidRDefault="00A62554" w:rsidP="00BF52B7">
          <w:pPr>
            <w:pStyle w:val="TOC1"/>
            <w:spacing w:before="0" w:after="0" w:line="240" w:lineRule="auto"/>
            <w:rPr>
              <w:rFonts w:cs="Times New Roman"/>
              <w:sz w:val="22"/>
            </w:rPr>
          </w:pPr>
          <w:r w:rsidRPr="00D57A27">
            <w:rPr>
              <w:rFonts w:cs="Times New Roman"/>
              <w:b/>
              <w:bCs/>
              <w:sz w:val="22"/>
            </w:rPr>
            <w:fldChar w:fldCharType="end"/>
          </w:r>
        </w:p>
      </w:sdtContent>
    </w:sdt>
    <w:bookmarkStart w:id="0" w:name="_Toc504613700" w:displacedByCustomXml="prev"/>
    <w:p w14:paraId="305D4862" w14:textId="77777777" w:rsidR="00135E00" w:rsidRDefault="00135E00">
      <w:pPr>
        <w:spacing w:before="0" w:after="160" w:line="259" w:lineRule="auto"/>
        <w:rPr>
          <w:rFonts w:eastAsiaTheme="majorEastAsia" w:cs="Times New Roman"/>
          <w:b/>
          <w:sz w:val="28"/>
          <w:szCs w:val="40"/>
          <w:u w:val="single"/>
        </w:rPr>
      </w:pPr>
      <w:r>
        <w:br w:type="page"/>
      </w:r>
      <w:bookmarkStart w:id="1" w:name="_GoBack"/>
      <w:bookmarkEnd w:id="1"/>
    </w:p>
    <w:p w14:paraId="14AC72C7" w14:textId="3E7BD9BF" w:rsidR="00F4401B" w:rsidRPr="005F5704" w:rsidRDefault="00F4401B" w:rsidP="005F5704">
      <w:pPr>
        <w:pStyle w:val="Heading1"/>
      </w:pPr>
      <w:bookmarkStart w:id="2" w:name="_Toc511080376"/>
      <w:r w:rsidRPr="005F5704">
        <w:lastRenderedPageBreak/>
        <w:t>Overview</w:t>
      </w:r>
      <w:bookmarkEnd w:id="2"/>
    </w:p>
    <w:p w14:paraId="036A9720" w14:textId="6D4DC204" w:rsidR="00D009AE" w:rsidRDefault="00556605" w:rsidP="009C2784">
      <w:pPr>
        <w:pStyle w:val="BodyText"/>
        <w:spacing w:line="528" w:lineRule="auto"/>
      </w:pPr>
      <w:r>
        <w:t>Waco</w:t>
      </w:r>
      <w:r w:rsidR="00936BDD">
        <w:t xml:space="preserve"> Manufacturing is a leading supplier of custom-machined parts for the automotive industry. In this case, we will be focusing on a manufacturing plant where a security and information system was installed to track the movement and location of employees within the plant. This has proven useful in coordinating activities across the plant, a fast-moving environment. One cited example is that a call for a specific employee could be routed to the phone nearest to that employee.</w:t>
      </w:r>
    </w:p>
    <w:p w14:paraId="1D887353" w14:textId="5034CD15" w:rsidR="00952BB5" w:rsidRPr="00D31FE7" w:rsidRDefault="00640418" w:rsidP="005F5704">
      <w:pPr>
        <w:pStyle w:val="Heading1"/>
      </w:pPr>
      <w:bookmarkStart w:id="3" w:name="_Toc511080377"/>
      <w:r w:rsidRPr="00D31FE7">
        <w:t>The</w:t>
      </w:r>
      <w:r w:rsidR="00493094" w:rsidRPr="00D31FE7">
        <w:t xml:space="preserve"> </w:t>
      </w:r>
      <w:r w:rsidRPr="00D31FE7">
        <w:t>P</w:t>
      </w:r>
      <w:r w:rsidR="00493094" w:rsidRPr="00D31FE7">
        <w:t>roblem</w:t>
      </w:r>
      <w:bookmarkEnd w:id="0"/>
      <w:bookmarkEnd w:id="3"/>
    </w:p>
    <w:p w14:paraId="18FAFAE1" w14:textId="20A20F8A" w:rsidR="00260D25" w:rsidRPr="00D31FE7" w:rsidRDefault="00266D44" w:rsidP="009C2784">
      <w:pPr>
        <w:pStyle w:val="ListParagraph"/>
        <w:spacing w:line="528" w:lineRule="auto"/>
        <w:ind w:firstLine="0"/>
      </w:pPr>
      <w:r>
        <w:t xml:space="preserve">The issue emphasized in the case is that </w:t>
      </w:r>
      <w:r w:rsidR="00EB6550">
        <w:t xml:space="preserve">the plant engineering manager Monk Barber has made claims to the area manager Monique </w:t>
      </w:r>
      <w:proofErr w:type="spellStart"/>
      <w:r w:rsidR="00EB6550">
        <w:t>Saltz</w:t>
      </w:r>
      <w:proofErr w:type="spellEnd"/>
      <w:r w:rsidR="00EB6550">
        <w:t xml:space="preserve"> that he met repeatedly with the three engineers that were assigned to a project to produce a new set of designs for composite-based products, required in the 1987 plan, and that they were unresponsive to his attempts to get them working on these designs. When Monique followed up with these engineers, they each denied </w:t>
      </w:r>
      <w:r w:rsidR="00AA1917">
        <w:t>knowing the importance of the project or even meeting with Monk Barber about the composite design project. They were however aware of the project. Monique described the situation to plant manager Shelly Tomaso who suggested using the tracking system to determine what has been happening. The system showed that after 9 months into the year, Monk Barber and the three engineers had never all been in the same room at the same time.</w:t>
      </w:r>
    </w:p>
    <w:p w14:paraId="2E68A0FA" w14:textId="77777777" w:rsidR="00AA1917" w:rsidRDefault="00AA1917" w:rsidP="005F5704">
      <w:pPr>
        <w:pStyle w:val="Heading1"/>
      </w:pPr>
      <w:bookmarkStart w:id="4" w:name="_Toc504613701"/>
    </w:p>
    <w:p w14:paraId="603FC300" w14:textId="188CE811" w:rsidR="00AA1917" w:rsidRDefault="00AA1917" w:rsidP="005F5704">
      <w:pPr>
        <w:pStyle w:val="Heading1"/>
      </w:pPr>
    </w:p>
    <w:p w14:paraId="70AF81A8" w14:textId="77777777" w:rsidR="00D75CBF" w:rsidRPr="00D75CBF" w:rsidRDefault="00D75CBF" w:rsidP="00D75CBF">
      <w:pPr>
        <w:pStyle w:val="BodyText"/>
      </w:pPr>
    </w:p>
    <w:p w14:paraId="16BCFEB6" w14:textId="5B18C4B9" w:rsidR="00A579DF" w:rsidRPr="00D31FE7" w:rsidRDefault="00640418" w:rsidP="005F5704">
      <w:pPr>
        <w:pStyle w:val="Heading1"/>
      </w:pPr>
      <w:bookmarkStart w:id="5" w:name="_Toc511080378"/>
      <w:r w:rsidRPr="00D31FE7">
        <w:lastRenderedPageBreak/>
        <w:t>Industry</w:t>
      </w:r>
      <w:r w:rsidR="00A579DF" w:rsidRPr="00D31FE7">
        <w:t xml:space="preserve"> </w:t>
      </w:r>
      <w:r w:rsidRPr="00D31FE7">
        <w:t>C</w:t>
      </w:r>
      <w:r w:rsidR="00A579DF" w:rsidRPr="00D31FE7">
        <w:t xml:space="preserve">ompetitive </w:t>
      </w:r>
      <w:r w:rsidRPr="00D31FE7">
        <w:t>A</w:t>
      </w:r>
      <w:r w:rsidR="00A579DF" w:rsidRPr="00D31FE7">
        <w:t>nalysis</w:t>
      </w:r>
      <w:bookmarkEnd w:id="4"/>
      <w:bookmarkEnd w:id="5"/>
    </w:p>
    <w:p w14:paraId="1EF67E25" w14:textId="77777777" w:rsidR="007D12FA" w:rsidRPr="00D31FE7" w:rsidRDefault="007D12FA" w:rsidP="009C2784">
      <w:pPr>
        <w:pStyle w:val="Heading2"/>
        <w:spacing w:line="528" w:lineRule="auto"/>
        <w:rPr>
          <w:szCs w:val="24"/>
        </w:rPr>
      </w:pPr>
      <w:bookmarkStart w:id="6" w:name="_Toc504613697"/>
      <w:bookmarkStart w:id="7" w:name="_Toc511080379"/>
      <w:r w:rsidRPr="00D31FE7">
        <w:t>Mission Statement</w:t>
      </w:r>
      <w:bookmarkEnd w:id="6"/>
      <w:bookmarkEnd w:id="7"/>
    </w:p>
    <w:p w14:paraId="2DCD0F62" w14:textId="750CDB77" w:rsidR="006E78D6" w:rsidRPr="00D31FE7" w:rsidRDefault="00556605" w:rsidP="009C2784">
      <w:pPr>
        <w:pStyle w:val="ListParagraph"/>
        <w:spacing w:line="528" w:lineRule="auto"/>
        <w:ind w:firstLine="0"/>
      </w:pPr>
      <w:r>
        <w:t>Waco’s</w:t>
      </w:r>
      <w:r w:rsidR="00356712">
        <w:t xml:space="preserve"> mission </w:t>
      </w:r>
      <w:r>
        <w:t>is to</w:t>
      </w:r>
      <w:r w:rsidR="00DE0ECF">
        <w:t xml:space="preserve"> provide custom-machined parts to the autom</w:t>
      </w:r>
      <w:r w:rsidR="00AA4058">
        <w:t>ot</w:t>
      </w:r>
      <w:r w:rsidR="00DE0ECF">
        <w:t>ive industry.</w:t>
      </w:r>
    </w:p>
    <w:p w14:paraId="737DC280" w14:textId="77777777" w:rsidR="007D12FA" w:rsidRPr="00D31FE7" w:rsidRDefault="007D12FA" w:rsidP="009C2784">
      <w:pPr>
        <w:pStyle w:val="Heading2"/>
        <w:spacing w:line="528" w:lineRule="auto"/>
        <w:rPr>
          <w:rFonts w:cs="Times New Roman"/>
        </w:rPr>
      </w:pPr>
      <w:bookmarkStart w:id="8" w:name="_Toc504613698"/>
      <w:bookmarkStart w:id="9" w:name="_Toc511080380"/>
      <w:r w:rsidRPr="00D31FE7">
        <w:rPr>
          <w:rFonts w:cs="Times New Roman"/>
        </w:rPr>
        <w:t>Generic Strategy</w:t>
      </w:r>
      <w:bookmarkEnd w:id="8"/>
      <w:bookmarkEnd w:id="9"/>
    </w:p>
    <w:p w14:paraId="008AF415" w14:textId="74F754DF" w:rsidR="009C2784" w:rsidRDefault="00556605" w:rsidP="000B5969">
      <w:pPr>
        <w:pStyle w:val="ListParagraph"/>
        <w:spacing w:line="528" w:lineRule="auto"/>
        <w:ind w:firstLine="0"/>
        <w:rPr>
          <w:rFonts w:cs="Times New Roman"/>
        </w:rPr>
      </w:pPr>
      <w:r>
        <w:t>Waco</w:t>
      </w:r>
      <w:r w:rsidR="00AA4058">
        <w:t xml:space="preserve"> Manufacturing</w:t>
      </w:r>
      <w:r w:rsidR="007D12FA" w:rsidRPr="00D31FE7">
        <w:t xml:space="preserve"> follows </w:t>
      </w:r>
      <w:r w:rsidR="000B5969">
        <w:t xml:space="preserve">the </w:t>
      </w:r>
      <w:r w:rsidR="00AA4058">
        <w:t>differentiation</w:t>
      </w:r>
      <w:r w:rsidR="00D31FE7" w:rsidRPr="00D31FE7">
        <w:t xml:space="preserve"> strategy</w:t>
      </w:r>
      <w:bookmarkStart w:id="10" w:name="_Toc504613699"/>
      <w:r w:rsidR="00D5009D">
        <w:t>.</w:t>
      </w:r>
      <w:r w:rsidR="00087BF1">
        <w:t xml:space="preserve"> </w:t>
      </w:r>
      <w:r w:rsidR="00087BF1" w:rsidRPr="00087BF1">
        <w:t>"Differentiation is aimed at the broad market that involves the creation of a product or services that is perceived throughout its industry as unique" (</w:t>
      </w:r>
      <w:r w:rsidR="00363E68">
        <w:t>Tanwar</w:t>
      </w:r>
      <w:r w:rsidR="00087BF1" w:rsidRPr="00087BF1">
        <w:t>).</w:t>
      </w:r>
      <w:r w:rsidR="004112A5">
        <w:t xml:space="preserve"> </w:t>
      </w:r>
      <w:r w:rsidR="00AA4058">
        <w:t>Waco Manufacturing’s products are custom-machined parts, parts that are custom machined to a customer’s specific requirements.</w:t>
      </w:r>
      <w:r w:rsidR="00087BF1">
        <w:t xml:space="preserve"> </w:t>
      </w:r>
      <w:r w:rsidR="00087BF1" w:rsidRPr="00087BF1">
        <w:t>"This specialty can be associated with design, brand image, technology, features, dealers, network, or customer's service." (</w:t>
      </w:r>
      <w:r w:rsidR="00363E68">
        <w:t>Tanwar</w:t>
      </w:r>
      <w:r w:rsidR="00087BF1" w:rsidRPr="00087BF1">
        <w:t>).</w:t>
      </w:r>
      <w:r w:rsidR="00087BF1">
        <w:t xml:space="preserve"> In this case, design, technology, and features are specialized for each product and for each customer.</w:t>
      </w:r>
    </w:p>
    <w:p w14:paraId="7F1CE4B9" w14:textId="7127022A" w:rsidR="007D12FA" w:rsidRPr="00D31FE7" w:rsidRDefault="007D12FA" w:rsidP="009C2784">
      <w:pPr>
        <w:pStyle w:val="Heading2"/>
        <w:spacing w:line="528" w:lineRule="auto"/>
        <w:rPr>
          <w:rFonts w:cs="Times New Roman"/>
        </w:rPr>
      </w:pPr>
      <w:bookmarkStart w:id="11" w:name="_Toc511080381"/>
      <w:r w:rsidRPr="00D31FE7">
        <w:rPr>
          <w:rFonts w:cs="Times New Roman"/>
        </w:rPr>
        <w:t xml:space="preserve">Organizational </w:t>
      </w:r>
      <w:bookmarkEnd w:id="10"/>
      <w:r w:rsidR="00774354" w:rsidRPr="00D31FE7">
        <w:rPr>
          <w:rFonts w:cs="Times New Roman"/>
        </w:rPr>
        <w:t>Structure</w:t>
      </w:r>
      <w:bookmarkEnd w:id="11"/>
    </w:p>
    <w:p w14:paraId="166E4269" w14:textId="0966B63E" w:rsidR="007D12FA" w:rsidRPr="00D31FE7" w:rsidRDefault="00AA4058" w:rsidP="009C2784">
      <w:pPr>
        <w:pStyle w:val="ListParagraph"/>
        <w:spacing w:line="528" w:lineRule="auto"/>
        <w:ind w:firstLine="0"/>
      </w:pPr>
      <w:r>
        <w:t xml:space="preserve">As a manufacturing company, Waco is </w:t>
      </w:r>
      <w:proofErr w:type="gramStart"/>
      <w:r>
        <w:t>most likely a</w:t>
      </w:r>
      <w:proofErr w:type="gramEnd"/>
      <w:r>
        <w:t xml:space="preserve"> functional organization.</w:t>
      </w:r>
      <w:r w:rsidR="007832E2" w:rsidRPr="007832E2">
        <w:t xml:space="preserve"> </w:t>
      </w:r>
      <w:r w:rsidR="007832E2">
        <w:t>“Since an organization’s performance is dependent on all functions working together in a coordination manner, the functional structure requires extensive infor</w:t>
      </w:r>
      <w:r w:rsidR="00D75CBF">
        <w:t>mation exchange among functions</w:t>
      </w:r>
      <w:r w:rsidR="007832E2">
        <w:t>” (Cash)</w:t>
      </w:r>
      <w:r w:rsidR="007832E2">
        <w:t>.</w:t>
      </w:r>
      <w:r w:rsidR="00D75CBF">
        <w:t xml:space="preserve"> </w:t>
      </w:r>
      <w:r w:rsidR="00D75CBF">
        <w:t xml:space="preserve">“In the functional structure, common </w:t>
      </w:r>
      <w:r w:rsidR="00D75CBF">
        <w:t>activities are grouped together</w:t>
      </w:r>
      <w:r w:rsidR="00D75CBF">
        <w:t>” (Cash)</w:t>
      </w:r>
      <w:r w:rsidR="00D75CBF">
        <w:t>.</w:t>
      </w:r>
    </w:p>
    <w:p w14:paraId="6B845180" w14:textId="042DFA31" w:rsidR="00493094" w:rsidRPr="00D31FE7" w:rsidRDefault="00493094" w:rsidP="009C2784">
      <w:pPr>
        <w:pStyle w:val="Heading2"/>
        <w:spacing w:line="528" w:lineRule="auto"/>
        <w:rPr>
          <w:rFonts w:cs="Times New Roman"/>
        </w:rPr>
      </w:pPr>
      <w:bookmarkStart w:id="12" w:name="_Toc504613702"/>
      <w:bookmarkStart w:id="13" w:name="_Toc511080382"/>
      <w:r w:rsidRPr="00D31FE7">
        <w:rPr>
          <w:rFonts w:cs="Times New Roman"/>
        </w:rPr>
        <w:t>Competitive Rivalry</w:t>
      </w:r>
      <w:bookmarkEnd w:id="12"/>
      <w:r w:rsidR="00AB1346">
        <w:rPr>
          <w:rFonts w:cs="Times New Roman"/>
        </w:rPr>
        <w:t xml:space="preserve">: </w:t>
      </w:r>
      <w:r w:rsidR="00FF6009">
        <w:rPr>
          <w:rFonts w:cs="Times New Roman"/>
        </w:rPr>
        <w:t>Low</w:t>
      </w:r>
      <w:bookmarkEnd w:id="13"/>
    </w:p>
    <w:p w14:paraId="0A45D885" w14:textId="1B03FD6D" w:rsidR="001912D2" w:rsidRPr="001912D2" w:rsidRDefault="00E36423" w:rsidP="009C2784">
      <w:pPr>
        <w:pStyle w:val="ListParagraph"/>
        <w:spacing w:line="528" w:lineRule="auto"/>
        <w:ind w:firstLine="0"/>
      </w:pPr>
      <w:bookmarkStart w:id="14" w:name="_Toc504613703"/>
      <w:r>
        <w:t>The threat of competition is low. Waco</w:t>
      </w:r>
      <w:r w:rsidR="00FF6009">
        <w:t xml:space="preserve"> Manufacturing </w:t>
      </w:r>
      <w:proofErr w:type="gramStart"/>
      <w:r>
        <w:t xml:space="preserve">is described </w:t>
      </w:r>
      <w:r w:rsidR="00FF6009">
        <w:t>as</w:t>
      </w:r>
      <w:r>
        <w:t xml:space="preserve"> being</w:t>
      </w:r>
      <w:proofErr w:type="gramEnd"/>
      <w:r>
        <w:t xml:space="preserve"> the</w:t>
      </w:r>
      <w:r w:rsidR="00FF6009">
        <w:t xml:space="preserve"> leading member of a niche market</w:t>
      </w:r>
      <w:r>
        <w:t xml:space="preserve">, custom-machined parts, </w:t>
      </w:r>
      <w:r w:rsidR="00FF6009">
        <w:t>in the automotive industry.</w:t>
      </w:r>
      <w:r>
        <w:t xml:space="preserve"> There is unlikely to be </w:t>
      </w:r>
      <w:proofErr w:type="gramStart"/>
      <w:r>
        <w:t>a large number of</w:t>
      </w:r>
      <w:proofErr w:type="gramEnd"/>
      <w:r>
        <w:t xml:space="preserve"> firms in this particular market and products are extremely differentiated, which are large factors of competitive rivalry leaning towards low intensity.</w:t>
      </w:r>
    </w:p>
    <w:p w14:paraId="41C28F29" w14:textId="7D3DE9E5" w:rsidR="00640418" w:rsidRPr="00D31FE7" w:rsidRDefault="00640418" w:rsidP="009C2784">
      <w:pPr>
        <w:pStyle w:val="Heading2"/>
        <w:spacing w:line="528" w:lineRule="auto"/>
        <w:rPr>
          <w:rFonts w:cs="Times New Roman"/>
        </w:rPr>
      </w:pPr>
      <w:bookmarkStart w:id="15" w:name="_Toc511080383"/>
      <w:r w:rsidRPr="00D31FE7">
        <w:rPr>
          <w:rFonts w:cs="Times New Roman"/>
        </w:rPr>
        <w:lastRenderedPageBreak/>
        <w:t>Threat of New Entrants</w:t>
      </w:r>
      <w:bookmarkEnd w:id="14"/>
      <w:r w:rsidR="00AB1346">
        <w:rPr>
          <w:rFonts w:cs="Times New Roman"/>
        </w:rPr>
        <w:t xml:space="preserve">: </w:t>
      </w:r>
      <w:r w:rsidR="00E36423">
        <w:rPr>
          <w:rFonts w:cs="Times New Roman"/>
        </w:rPr>
        <w:t xml:space="preserve">Very </w:t>
      </w:r>
      <w:r w:rsidR="00083AB7">
        <w:rPr>
          <w:rFonts w:cs="Times New Roman"/>
        </w:rPr>
        <w:t>Low</w:t>
      </w:r>
      <w:bookmarkEnd w:id="15"/>
    </w:p>
    <w:p w14:paraId="06B63246" w14:textId="70E6035E" w:rsidR="00135E00" w:rsidRDefault="00743711" w:rsidP="009C2784">
      <w:pPr>
        <w:spacing w:line="528" w:lineRule="auto"/>
        <w:rPr>
          <w:rFonts w:cs="Times New Roman"/>
        </w:rPr>
      </w:pPr>
      <w:r w:rsidRPr="00D31FE7">
        <w:rPr>
          <w:rFonts w:cs="Times New Roman"/>
        </w:rPr>
        <w:t xml:space="preserve">The threat of new entrants is </w:t>
      </w:r>
      <w:bookmarkStart w:id="16" w:name="_Toc504613704"/>
      <w:r w:rsidR="00E36423">
        <w:rPr>
          <w:rFonts w:cs="Times New Roman"/>
        </w:rPr>
        <w:t>very low. The industry requires highly customized tooling and machinery</w:t>
      </w:r>
      <w:r w:rsidR="00D41B4B">
        <w:rPr>
          <w:rFonts w:cs="Times New Roman"/>
        </w:rPr>
        <w:t xml:space="preserve"> and proprietary knowledge and patents to produce custom-machined parts.</w:t>
      </w:r>
    </w:p>
    <w:p w14:paraId="3A51DCDF" w14:textId="21D0A9FD" w:rsidR="00493094" w:rsidRPr="00D31FE7" w:rsidRDefault="00493094" w:rsidP="009C2784">
      <w:pPr>
        <w:pStyle w:val="Heading2"/>
        <w:spacing w:line="528" w:lineRule="auto"/>
        <w:rPr>
          <w:rFonts w:cs="Times New Roman"/>
        </w:rPr>
      </w:pPr>
      <w:bookmarkStart w:id="17" w:name="_Toc511080384"/>
      <w:r w:rsidRPr="00D31FE7">
        <w:rPr>
          <w:rFonts w:cs="Times New Roman"/>
        </w:rPr>
        <w:t>Threat of Substitutes</w:t>
      </w:r>
      <w:bookmarkEnd w:id="16"/>
      <w:r w:rsidR="00AB1346">
        <w:rPr>
          <w:rFonts w:cs="Times New Roman"/>
        </w:rPr>
        <w:t xml:space="preserve">: </w:t>
      </w:r>
      <w:r w:rsidR="00FF6009">
        <w:rPr>
          <w:rFonts w:cs="Times New Roman"/>
        </w:rPr>
        <w:t>None</w:t>
      </w:r>
      <w:bookmarkEnd w:id="17"/>
    </w:p>
    <w:p w14:paraId="62153317" w14:textId="65999D1B" w:rsidR="00AA1917" w:rsidRDefault="00D41B4B" w:rsidP="00197E03">
      <w:pPr>
        <w:pStyle w:val="ListParagraph"/>
        <w:spacing w:line="528" w:lineRule="auto"/>
        <w:ind w:firstLine="0"/>
        <w:rPr>
          <w:rFonts w:cs="Times New Roman"/>
        </w:rPr>
      </w:pPr>
      <w:r>
        <w:t>There is no substitute for a custom-machined part.</w:t>
      </w:r>
      <w:r w:rsidR="00197E03" w:rsidRPr="00197E03">
        <w:t xml:space="preserve"> </w:t>
      </w:r>
      <w:r w:rsidR="00197E03">
        <w:t xml:space="preserve">Substitutes are defined as </w:t>
      </w:r>
      <w:r w:rsidR="00197E03">
        <w:t xml:space="preserve">“those products or services that meet a particular consumer need but </w:t>
      </w:r>
      <w:r w:rsidR="00363E68">
        <w:t>are available in another market</w:t>
      </w:r>
      <w:r w:rsidR="00197E03">
        <w:t>”</w:t>
      </w:r>
      <w:bookmarkStart w:id="18" w:name="_Toc504613705"/>
      <w:r w:rsidR="00363E68">
        <w:t xml:space="preserve"> (Team FME).</w:t>
      </w:r>
    </w:p>
    <w:p w14:paraId="5E4739C2" w14:textId="5415C436" w:rsidR="00CF57E1" w:rsidRDefault="00493094" w:rsidP="009C2784">
      <w:pPr>
        <w:pStyle w:val="Heading2"/>
        <w:spacing w:line="528" w:lineRule="auto"/>
        <w:rPr>
          <w:rFonts w:cs="Times New Roman"/>
        </w:rPr>
      </w:pPr>
      <w:bookmarkStart w:id="19" w:name="_Toc511080385"/>
      <w:r w:rsidRPr="00D31FE7">
        <w:rPr>
          <w:rFonts w:cs="Times New Roman"/>
        </w:rPr>
        <w:t>Bargaining Power of Suppliers</w:t>
      </w:r>
      <w:bookmarkStart w:id="20" w:name="_Toc504613706"/>
      <w:bookmarkEnd w:id="18"/>
      <w:r w:rsidR="00AC4A9C">
        <w:rPr>
          <w:rFonts w:cs="Times New Roman"/>
        </w:rPr>
        <w:t xml:space="preserve">: </w:t>
      </w:r>
      <w:r w:rsidR="00D94EC2">
        <w:rPr>
          <w:rFonts w:cs="Times New Roman"/>
        </w:rPr>
        <w:t>High</w:t>
      </w:r>
      <w:bookmarkEnd w:id="19"/>
    </w:p>
    <w:p w14:paraId="226EB75A" w14:textId="7581D665" w:rsidR="00DE5122" w:rsidRPr="00D009AE" w:rsidRDefault="00D94EC2" w:rsidP="00FB7DE2">
      <w:pPr>
        <w:spacing w:line="528" w:lineRule="auto"/>
      </w:pPr>
      <w:r>
        <w:t xml:space="preserve">Waco Manufacturing requires specific materials and a certain quantity of those materials from its suppliers </w:t>
      </w:r>
      <w:proofErr w:type="gramStart"/>
      <w:r>
        <w:t>in order to</w:t>
      </w:r>
      <w:proofErr w:type="gramEnd"/>
      <w:r>
        <w:t xml:space="preserve"> produce products for their customers. Suppliers can raise prices without affecting demand and their product is critical to the </w:t>
      </w:r>
      <w:proofErr w:type="gramStart"/>
      <w:r>
        <w:t>end product</w:t>
      </w:r>
      <w:proofErr w:type="gramEnd"/>
      <w:r>
        <w:t>.</w:t>
      </w:r>
    </w:p>
    <w:p w14:paraId="5B1CF56F" w14:textId="64C023ED" w:rsidR="00015133" w:rsidRPr="00D31FE7" w:rsidRDefault="00493094" w:rsidP="009C2784">
      <w:pPr>
        <w:pStyle w:val="Heading2"/>
        <w:spacing w:line="528" w:lineRule="auto"/>
        <w:rPr>
          <w:rFonts w:cs="Times New Roman"/>
        </w:rPr>
      </w:pPr>
      <w:bookmarkStart w:id="21" w:name="_Toc511080386"/>
      <w:r w:rsidRPr="00D31FE7">
        <w:rPr>
          <w:rFonts w:cs="Times New Roman"/>
        </w:rPr>
        <w:t>Bargaining Power of Customers</w:t>
      </w:r>
      <w:bookmarkEnd w:id="20"/>
      <w:r w:rsidR="00AB1346">
        <w:rPr>
          <w:rFonts w:cs="Times New Roman"/>
        </w:rPr>
        <w:t xml:space="preserve">: </w:t>
      </w:r>
      <w:r w:rsidR="00D94EC2">
        <w:rPr>
          <w:rFonts w:cs="Times New Roman"/>
        </w:rPr>
        <w:t>High</w:t>
      </w:r>
      <w:bookmarkEnd w:id="21"/>
    </w:p>
    <w:p w14:paraId="2885036D" w14:textId="0D896EE9" w:rsidR="005F5704" w:rsidRPr="00FB7DE2" w:rsidRDefault="00FB0D8D" w:rsidP="009C2784">
      <w:pPr>
        <w:spacing w:line="528" w:lineRule="auto"/>
        <w:rPr>
          <w:rStyle w:val="Heading1Char"/>
          <w:rFonts w:eastAsiaTheme="minorHAnsi"/>
          <w:b w:val="0"/>
          <w:sz w:val="24"/>
          <w:szCs w:val="22"/>
          <w:u w:val="none"/>
        </w:rPr>
      </w:pPr>
      <w:bookmarkStart w:id="22" w:name="_Toc504613707"/>
      <w:r>
        <w:rPr>
          <w:rFonts w:cs="Times New Roman"/>
        </w:rPr>
        <w:t xml:space="preserve">Factors increasing the bargaining power of customers include that their products are affected, the customer is not only well educated regarding the product, but they defined the specifications of the product, and a </w:t>
      </w:r>
      <w:proofErr w:type="gramStart"/>
      <w:r>
        <w:rPr>
          <w:rFonts w:cs="Times New Roman"/>
        </w:rPr>
        <w:t>large portion</w:t>
      </w:r>
      <w:proofErr w:type="gramEnd"/>
      <w:r>
        <w:rPr>
          <w:rFonts w:cs="Times New Roman"/>
        </w:rPr>
        <w:t xml:space="preserve"> of Waco’s sales are </w:t>
      </w:r>
      <w:r w:rsidR="00C56B05">
        <w:rPr>
          <w:rFonts w:cs="Times New Roman"/>
        </w:rPr>
        <w:t xml:space="preserve">indeed </w:t>
      </w:r>
      <w:r>
        <w:rPr>
          <w:rFonts w:cs="Times New Roman"/>
        </w:rPr>
        <w:t>made up of customer purchases.</w:t>
      </w:r>
    </w:p>
    <w:p w14:paraId="38859A8B" w14:textId="241A0ACC" w:rsidR="005F4FF5" w:rsidRPr="005F4FF5" w:rsidRDefault="008237F7" w:rsidP="009C2784">
      <w:pPr>
        <w:spacing w:line="528" w:lineRule="auto"/>
        <w:rPr>
          <w:rFonts w:eastAsiaTheme="majorEastAsia" w:cs="Times New Roman"/>
          <w:b/>
          <w:sz w:val="28"/>
          <w:szCs w:val="40"/>
          <w:u w:val="single"/>
        </w:rPr>
      </w:pPr>
      <w:bookmarkStart w:id="23" w:name="_Toc511080387"/>
      <w:r w:rsidRPr="00D31FE7">
        <w:rPr>
          <w:rStyle w:val="Heading1Char"/>
        </w:rPr>
        <w:t>Key S</w:t>
      </w:r>
      <w:r w:rsidR="00493094" w:rsidRPr="00D31FE7">
        <w:rPr>
          <w:rStyle w:val="Heading1Char"/>
        </w:rPr>
        <w:t>takeholders</w:t>
      </w:r>
      <w:bookmarkEnd w:id="22"/>
      <w:bookmarkEnd w:id="23"/>
    </w:p>
    <w:p w14:paraId="336295A5" w14:textId="3F733FBD" w:rsidR="005F4FF5" w:rsidRDefault="007C47D1" w:rsidP="009C2784">
      <w:pPr>
        <w:pStyle w:val="Heading2"/>
        <w:spacing w:line="528" w:lineRule="auto"/>
      </w:pPr>
      <w:bookmarkStart w:id="24" w:name="_Toc511080388"/>
      <w:r>
        <w:t xml:space="preserve">Area Manager Monique </w:t>
      </w:r>
      <w:proofErr w:type="spellStart"/>
      <w:r>
        <w:t>Saltz</w:t>
      </w:r>
      <w:bookmarkEnd w:id="24"/>
      <w:proofErr w:type="spellEnd"/>
    </w:p>
    <w:p w14:paraId="627648C0" w14:textId="63C46465" w:rsidR="005F4FF5" w:rsidRPr="005F4FF5" w:rsidRDefault="00054F72" w:rsidP="008A62AC">
      <w:pPr>
        <w:rPr>
          <w:b/>
        </w:rPr>
      </w:pPr>
      <w:r>
        <w:t>As an area manager, Monique is responsible for making sure that all the manufacturing plants in her area are running smoothly and meeting goals. She is responsible for ensuring Monk Barber is doing his job.</w:t>
      </w:r>
    </w:p>
    <w:p w14:paraId="40931C8A" w14:textId="32D2EEAA" w:rsidR="002F4AF2" w:rsidRDefault="00054F72" w:rsidP="009C2784">
      <w:pPr>
        <w:pStyle w:val="Heading2"/>
        <w:spacing w:line="528" w:lineRule="auto"/>
      </w:pPr>
      <w:bookmarkStart w:id="25" w:name="_Toc511080389"/>
      <w:r>
        <w:lastRenderedPageBreak/>
        <w:t>Plant Engineering Manager Monk Barber</w:t>
      </w:r>
      <w:bookmarkEnd w:id="25"/>
    </w:p>
    <w:p w14:paraId="0C8AC4C3" w14:textId="1C1E9048" w:rsidR="001912D2" w:rsidRDefault="00936BDD" w:rsidP="009C2784">
      <w:pPr>
        <w:spacing w:line="528" w:lineRule="auto"/>
      </w:pPr>
      <w:r>
        <w:t>Monk Barber is responsible for managing the engineers in his plant, keeping them on task and ensuring they have the resources they need to complete their tasks.</w:t>
      </w:r>
    </w:p>
    <w:p w14:paraId="51DF37B9" w14:textId="6927797D" w:rsidR="002F4AF2" w:rsidRDefault="00054F72" w:rsidP="009C2784">
      <w:pPr>
        <w:pStyle w:val="Heading2"/>
        <w:spacing w:line="528" w:lineRule="auto"/>
      </w:pPr>
      <w:bookmarkStart w:id="26" w:name="_Toc511080390"/>
      <w:r>
        <w:t>The Engineers</w:t>
      </w:r>
      <w:bookmarkEnd w:id="26"/>
    </w:p>
    <w:p w14:paraId="0BCC07AA" w14:textId="0F81C8BC" w:rsidR="00796D0D" w:rsidRDefault="00936BDD" w:rsidP="00D75CBF">
      <w:r>
        <w:t>The engineers are responsible for developing solutions and product designs for the plant.</w:t>
      </w:r>
    </w:p>
    <w:p w14:paraId="3B5E1AFE" w14:textId="12B2FB08" w:rsidR="00493094" w:rsidRPr="00D31FE7" w:rsidRDefault="003D4772" w:rsidP="005F5704">
      <w:pPr>
        <w:pStyle w:val="Heading1"/>
      </w:pPr>
      <w:bookmarkStart w:id="27" w:name="_Toc511080391"/>
      <w:r>
        <w:t>Courses of Action</w:t>
      </w:r>
      <w:bookmarkEnd w:id="27"/>
    </w:p>
    <w:p w14:paraId="6A204321" w14:textId="79CE3C5D" w:rsidR="0029340F" w:rsidRDefault="00796D0D" w:rsidP="0029340F">
      <w:pPr>
        <w:pStyle w:val="Heading2"/>
        <w:spacing w:line="528" w:lineRule="auto"/>
      </w:pPr>
      <w:bookmarkStart w:id="28" w:name="_Toc511080392"/>
      <w:r>
        <w:rPr>
          <w:rFonts w:cs="Times New Roman"/>
        </w:rPr>
        <w:t>Do Nothing</w:t>
      </w:r>
      <w:bookmarkEnd w:id="28"/>
    </w:p>
    <w:p w14:paraId="5DEC4E40" w14:textId="3687C41C" w:rsidR="0029340F" w:rsidRPr="0029340F" w:rsidRDefault="0050575D" w:rsidP="0029340F">
      <w:pPr>
        <w:pStyle w:val="Heading2"/>
        <w:spacing w:line="528" w:lineRule="auto"/>
        <w:rPr>
          <w:rFonts w:cs="Times New Roman"/>
          <w:b w:val="0"/>
        </w:rPr>
      </w:pPr>
      <w:bookmarkStart w:id="29" w:name="_Toc511080393"/>
      <w:r>
        <w:rPr>
          <w:b w:val="0"/>
        </w:rPr>
        <w:t>Ignore the inaction and dereliction of duty of Monk Barber</w:t>
      </w:r>
      <w:r w:rsidR="00687DF9">
        <w:rPr>
          <w:b w:val="0"/>
        </w:rPr>
        <w:t xml:space="preserve"> </w:t>
      </w:r>
      <w:r>
        <w:rPr>
          <w:b w:val="0"/>
        </w:rPr>
        <w:t>and continue as normal.</w:t>
      </w:r>
      <w:bookmarkEnd w:id="29"/>
    </w:p>
    <w:p w14:paraId="3B2CCF0D" w14:textId="3200AE87" w:rsidR="0029340F" w:rsidRPr="0029340F" w:rsidRDefault="003D4772" w:rsidP="0029340F">
      <w:pPr>
        <w:pStyle w:val="Heading2"/>
        <w:spacing w:line="528" w:lineRule="auto"/>
        <w:rPr>
          <w:rFonts w:cs="Times New Roman"/>
          <w:b w:val="0"/>
        </w:rPr>
      </w:pPr>
      <w:bookmarkStart w:id="30" w:name="_Toc511080394"/>
      <w:r>
        <w:rPr>
          <w:rFonts w:cs="Times New Roman"/>
        </w:rPr>
        <w:t>Take Disciplinary Action on Monk Barber</w:t>
      </w:r>
      <w:bookmarkEnd w:id="30"/>
    </w:p>
    <w:p w14:paraId="5E3C1616" w14:textId="42D6236B" w:rsidR="00D2143E" w:rsidRDefault="0050575D" w:rsidP="00A37D25">
      <w:pPr>
        <w:spacing w:line="528" w:lineRule="auto"/>
      </w:pPr>
      <w:r>
        <w:t>The likelihood that the engineers are lying and the tracking system is faulty is next to impossible. Dismiss Monk Barber and assign a new plant engineering manager to the plant.</w:t>
      </w:r>
    </w:p>
    <w:p w14:paraId="68E50B05" w14:textId="3FA88393" w:rsidR="002F4AF2" w:rsidRDefault="00DF2232" w:rsidP="009C2784">
      <w:pPr>
        <w:pStyle w:val="Heading2"/>
        <w:spacing w:line="528" w:lineRule="auto"/>
      </w:pPr>
      <w:bookmarkStart w:id="31" w:name="_Toc511080395"/>
      <w:r>
        <w:t>Alter Project Deadline</w:t>
      </w:r>
      <w:bookmarkEnd w:id="31"/>
    </w:p>
    <w:p w14:paraId="688BE8B9" w14:textId="429C04C0" w:rsidR="008367CC" w:rsidRDefault="00DF2232" w:rsidP="009C2784">
      <w:pPr>
        <w:spacing w:line="528" w:lineRule="auto"/>
      </w:pPr>
      <w:r>
        <w:t>Push back the deadline of the composite design project with the expectation that the three engineers begin work immediately on it now that they have all been gathered into the same location and made aware of the importance of the project and when it is needed.</w:t>
      </w:r>
    </w:p>
    <w:p w14:paraId="28B14FB4" w14:textId="77777777" w:rsidR="00341506" w:rsidRDefault="00341506" w:rsidP="005F5704">
      <w:pPr>
        <w:pStyle w:val="Heading1"/>
      </w:pPr>
      <w:bookmarkStart w:id="32" w:name="_Toc504613721"/>
    </w:p>
    <w:p w14:paraId="4B3D94B4" w14:textId="77777777" w:rsidR="00341506" w:rsidRDefault="00341506" w:rsidP="005F5704">
      <w:pPr>
        <w:pStyle w:val="Heading1"/>
      </w:pPr>
    </w:p>
    <w:p w14:paraId="378397CE" w14:textId="77777777" w:rsidR="00341506" w:rsidRDefault="00341506" w:rsidP="005F5704">
      <w:pPr>
        <w:pStyle w:val="Heading1"/>
      </w:pPr>
    </w:p>
    <w:p w14:paraId="4CE35A9A" w14:textId="77777777" w:rsidR="00341506" w:rsidRDefault="00341506" w:rsidP="005F5704">
      <w:pPr>
        <w:pStyle w:val="Heading1"/>
      </w:pPr>
    </w:p>
    <w:p w14:paraId="7A8769B3" w14:textId="7A849F62" w:rsidR="00493094" w:rsidRPr="00D31FE7" w:rsidRDefault="00EE2CE8" w:rsidP="005F5704">
      <w:pPr>
        <w:pStyle w:val="Heading1"/>
      </w:pPr>
      <w:bookmarkStart w:id="33" w:name="_Toc511080396"/>
      <w:r w:rsidRPr="00D31FE7">
        <w:lastRenderedPageBreak/>
        <w:t>R</w:t>
      </w:r>
      <w:r w:rsidR="00E33DBE" w:rsidRPr="00D31FE7">
        <w:t>ecommendation</w:t>
      </w:r>
      <w:bookmarkEnd w:id="32"/>
      <w:bookmarkEnd w:id="33"/>
    </w:p>
    <w:p w14:paraId="14214DD6" w14:textId="549F49B0" w:rsidR="00BF52B7" w:rsidRPr="00BF52B7" w:rsidRDefault="00DF2232" w:rsidP="009C2784">
      <w:pPr>
        <w:pStyle w:val="BodyText"/>
        <w:spacing w:line="528" w:lineRule="auto"/>
        <w:rPr>
          <w:rFonts w:cs="Times New Roman"/>
        </w:rPr>
      </w:pPr>
      <w:r>
        <w:t xml:space="preserve">My recommendation is to alter the project deadline accordingly to the reasonable expectations of the engineers working on it. I would further recommend that Monk Barber is </w:t>
      </w:r>
      <w:r w:rsidR="00FC1535">
        <w:t xml:space="preserve">dismissed. No company should value an employee that is willing to lie to his or her manager(s). This course of actions would place more autonomy on the engineers for the time being and would require a new plant engineering manager be hired. The costs of the project will rise, but otherwise the project must fail. </w:t>
      </w:r>
      <w:r w:rsidR="00341506">
        <w:t>“Every action that brings a company c</w:t>
      </w:r>
      <w:r w:rsidR="00341506">
        <w:t>loser to its goal is productive</w:t>
      </w:r>
      <w:r w:rsidR="00341506">
        <w:t>” (Goldratt)</w:t>
      </w:r>
      <w:r w:rsidR="00341506">
        <w:t>.</w:t>
      </w:r>
      <w:r w:rsidR="00BF52B7">
        <w:br w:type="page"/>
      </w:r>
    </w:p>
    <w:p w14:paraId="467B76A8" w14:textId="13C55382" w:rsidR="00D97E85" w:rsidRPr="00D31FE7" w:rsidRDefault="00255BBB" w:rsidP="005F5704">
      <w:pPr>
        <w:pStyle w:val="Heading1"/>
      </w:pPr>
      <w:bookmarkStart w:id="34" w:name="_Toc511080397"/>
      <w:r w:rsidRPr="00D31FE7">
        <w:lastRenderedPageBreak/>
        <w:t>Work Cited</w:t>
      </w:r>
      <w:bookmarkEnd w:id="34"/>
    </w:p>
    <w:p w14:paraId="50F0568E" w14:textId="52AC1599" w:rsidR="00363E68" w:rsidRDefault="00341506" w:rsidP="00D75CBF">
      <w:pPr>
        <w:pStyle w:val="BodyText"/>
      </w:pPr>
      <w:r>
        <w:t xml:space="preserve">Cash, James </w:t>
      </w:r>
      <w:proofErr w:type="gramStart"/>
      <w:r>
        <w:t>I..</w:t>
      </w:r>
      <w:proofErr w:type="gramEnd"/>
      <w:r>
        <w:t xml:space="preserve"> </w:t>
      </w:r>
      <w:r w:rsidR="00D75CBF" w:rsidRPr="00D75CBF">
        <w:t>Corporate I</w:t>
      </w:r>
      <w:r>
        <w:t>nformation Systems Management</w:t>
      </w:r>
      <w:r w:rsidR="00D75CBF" w:rsidRPr="00D75CBF">
        <w:t xml:space="preserve"> from CORPORATE INFORMATION SYSTEMS MANAGEMENT: THE CHALLENGES OF MANAGING IN AN INFORMATION AGE, (MCGRAW-HILL COMPANIES, INC. – BOOKS, 1999) /5 ed. pp. 60-87, 547-561 [43 pages] ISBN: 9780072902822</w:t>
      </w:r>
    </w:p>
    <w:p w14:paraId="0321484D" w14:textId="77777777" w:rsidR="00341506" w:rsidRDefault="00341506" w:rsidP="00D75CBF">
      <w:pPr>
        <w:pStyle w:val="BodyText"/>
      </w:pPr>
      <w:r w:rsidRPr="00341506">
        <w:t>Goldratt, Eliyahu M., and Jeff Cox. The Goal: A Process of Ongoing Improvement. 3rd ed., North River Press, 2004.</w:t>
      </w:r>
    </w:p>
    <w:p w14:paraId="0F77FB5C" w14:textId="6B53A657" w:rsidR="00D75CBF" w:rsidRDefault="00363E68" w:rsidP="00D75CBF">
      <w:pPr>
        <w:pStyle w:val="BodyText"/>
      </w:pPr>
      <w:r w:rsidRPr="00363E68">
        <w:t>Tanwar, Ritika. Porter’s Generic Competitive Strategies, IOSR Journal of Business and Management</w:t>
      </w:r>
      <w:r w:rsidR="00D75CBF" w:rsidRPr="00D75CBF">
        <w:t xml:space="preserve"> </w:t>
      </w:r>
    </w:p>
    <w:p w14:paraId="08F2C0E2" w14:textId="77777777" w:rsidR="00D75CBF" w:rsidRDefault="00D75CBF" w:rsidP="00D75CBF">
      <w:pPr>
        <w:pStyle w:val="BodyText"/>
      </w:pPr>
      <w:r>
        <w:t>Team FME</w:t>
      </w:r>
      <w:r w:rsidRPr="00363E68">
        <w:t xml:space="preserve">. </w:t>
      </w:r>
      <w:r>
        <w:t>Porter’s Five Forces</w:t>
      </w:r>
      <w:r w:rsidRPr="00363E68">
        <w:t>. 2013.</w:t>
      </w:r>
    </w:p>
    <w:p w14:paraId="43E2FDD4" w14:textId="7573DA7E" w:rsidR="00363E68" w:rsidRPr="00447A4B" w:rsidRDefault="00363E68" w:rsidP="001912D2">
      <w:pPr>
        <w:pStyle w:val="BodyText"/>
      </w:pPr>
    </w:p>
    <w:sectPr w:rsidR="00363E68" w:rsidRPr="00447A4B" w:rsidSect="00D75CBF">
      <w:footerReference w:type="default" r:id="rId8"/>
      <w:pgSz w:w="12240" w:h="15840"/>
      <w:pgMar w:top="1440" w:right="1584" w:bottom="288" w:left="1584"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4F0B91" w:rsidRDefault="004F0B91" w:rsidP="00493094">
      <w:pPr>
        <w:spacing w:line="240" w:lineRule="auto"/>
      </w:pPr>
      <w:r>
        <w:separator/>
      </w:r>
    </w:p>
  </w:endnote>
  <w:endnote w:type="continuationSeparator" w:id="0">
    <w:p w14:paraId="1C95109E" w14:textId="77777777" w:rsidR="004F0B91" w:rsidRDefault="004F0B91" w:rsidP="00493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951356"/>
      <w:docPartObj>
        <w:docPartGallery w:val="Page Numbers (Bottom of Page)"/>
        <w:docPartUnique/>
      </w:docPartObj>
    </w:sdtPr>
    <w:sdtEndPr>
      <w:rPr>
        <w:noProof/>
      </w:rPr>
    </w:sdtEndPr>
    <w:sdtContent>
      <w:p w14:paraId="0C70FA99" w14:textId="45F60CE6" w:rsidR="004F0B91" w:rsidRDefault="004F0B91">
        <w:pPr>
          <w:pStyle w:val="Footer"/>
          <w:jc w:val="right"/>
        </w:pPr>
        <w:r>
          <w:fldChar w:fldCharType="begin"/>
        </w:r>
        <w:r>
          <w:instrText xml:space="preserve"> PAGE   \* MERGEFORMAT </w:instrText>
        </w:r>
        <w:r>
          <w:fldChar w:fldCharType="separate"/>
        </w:r>
        <w:r w:rsidR="00587CE9">
          <w:rPr>
            <w:noProof/>
          </w:rPr>
          <w:t>8</w:t>
        </w:r>
        <w:r>
          <w:rPr>
            <w:noProof/>
          </w:rPr>
          <w:fldChar w:fldCharType="end"/>
        </w:r>
      </w:p>
    </w:sdtContent>
  </w:sdt>
  <w:p w14:paraId="199C34DF" w14:textId="77777777" w:rsidR="004F0B91" w:rsidRDefault="004F0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4F0B91" w:rsidRDefault="004F0B91" w:rsidP="00493094">
      <w:pPr>
        <w:spacing w:line="240" w:lineRule="auto"/>
      </w:pPr>
      <w:r>
        <w:separator/>
      </w:r>
    </w:p>
  </w:footnote>
  <w:footnote w:type="continuationSeparator" w:id="0">
    <w:p w14:paraId="13CD2A87" w14:textId="77777777" w:rsidR="004F0B91" w:rsidRDefault="004F0B91" w:rsidP="00493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E9F"/>
    <w:multiLevelType w:val="hybridMultilevel"/>
    <w:tmpl w:val="1F82057A"/>
    <w:lvl w:ilvl="0" w:tplc="E7320938">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E6543"/>
    <w:multiLevelType w:val="hybridMultilevel"/>
    <w:tmpl w:val="D680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B6777"/>
    <w:multiLevelType w:val="hybridMultilevel"/>
    <w:tmpl w:val="395CE1FE"/>
    <w:lvl w:ilvl="0" w:tplc="87B8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609E5"/>
    <w:multiLevelType w:val="hybridMultilevel"/>
    <w:tmpl w:val="B9DA56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7"/>
  </w:num>
  <w:num w:numId="4">
    <w:abstractNumId w:val="2"/>
  </w:num>
  <w:num w:numId="5">
    <w:abstractNumId w:val="1"/>
  </w:num>
  <w:num w:numId="6">
    <w:abstractNumId w:val="4"/>
  </w:num>
  <w:num w:numId="7">
    <w:abstractNumId w:val="3"/>
  </w:num>
  <w:num w:numId="8">
    <w:abstractNumId w:val="0"/>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activeWritingStyle w:appName="MSWord" w:lang="en-US" w:vendorID="64" w:dllVersion="0" w:nlCheck="1" w:checkStyle="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94"/>
    <w:rsid w:val="00015133"/>
    <w:rsid w:val="00020588"/>
    <w:rsid w:val="00030A0D"/>
    <w:rsid w:val="00036AFC"/>
    <w:rsid w:val="00054F72"/>
    <w:rsid w:val="00056CC3"/>
    <w:rsid w:val="000669E8"/>
    <w:rsid w:val="00067954"/>
    <w:rsid w:val="00083AB7"/>
    <w:rsid w:val="000856C8"/>
    <w:rsid w:val="00087BF1"/>
    <w:rsid w:val="000A2A72"/>
    <w:rsid w:val="000B38B8"/>
    <w:rsid w:val="000B5969"/>
    <w:rsid w:val="000E4FEE"/>
    <w:rsid w:val="000F4FC6"/>
    <w:rsid w:val="000F747F"/>
    <w:rsid w:val="00104EE8"/>
    <w:rsid w:val="00116597"/>
    <w:rsid w:val="00125D86"/>
    <w:rsid w:val="00133A66"/>
    <w:rsid w:val="001341AA"/>
    <w:rsid w:val="00135E00"/>
    <w:rsid w:val="00143F3B"/>
    <w:rsid w:val="00144098"/>
    <w:rsid w:val="00152B3F"/>
    <w:rsid w:val="001538D4"/>
    <w:rsid w:val="00154C8F"/>
    <w:rsid w:val="0015620D"/>
    <w:rsid w:val="0015666E"/>
    <w:rsid w:val="00160ED2"/>
    <w:rsid w:val="00163E16"/>
    <w:rsid w:val="00172AA5"/>
    <w:rsid w:val="001912D2"/>
    <w:rsid w:val="00197E03"/>
    <w:rsid w:val="001B595A"/>
    <w:rsid w:val="001B6C57"/>
    <w:rsid w:val="001C7254"/>
    <w:rsid w:val="001E1F91"/>
    <w:rsid w:val="001F28C0"/>
    <w:rsid w:val="001F400F"/>
    <w:rsid w:val="00206AC9"/>
    <w:rsid w:val="00207B8F"/>
    <w:rsid w:val="002124E8"/>
    <w:rsid w:val="0021269C"/>
    <w:rsid w:val="00213C9C"/>
    <w:rsid w:val="00216403"/>
    <w:rsid w:val="002165E4"/>
    <w:rsid w:val="002249FC"/>
    <w:rsid w:val="00245132"/>
    <w:rsid w:val="00255BBB"/>
    <w:rsid w:val="00260D25"/>
    <w:rsid w:val="00265AD8"/>
    <w:rsid w:val="00266D44"/>
    <w:rsid w:val="00272329"/>
    <w:rsid w:val="0027279C"/>
    <w:rsid w:val="00280BB8"/>
    <w:rsid w:val="0029340F"/>
    <w:rsid w:val="00293CAA"/>
    <w:rsid w:val="002B3D74"/>
    <w:rsid w:val="002C2F85"/>
    <w:rsid w:val="002F4AF2"/>
    <w:rsid w:val="002F68EA"/>
    <w:rsid w:val="00315A51"/>
    <w:rsid w:val="00316637"/>
    <w:rsid w:val="00334F03"/>
    <w:rsid w:val="003378DE"/>
    <w:rsid w:val="00341506"/>
    <w:rsid w:val="00344418"/>
    <w:rsid w:val="0034599F"/>
    <w:rsid w:val="00350883"/>
    <w:rsid w:val="00356712"/>
    <w:rsid w:val="00363E68"/>
    <w:rsid w:val="00365290"/>
    <w:rsid w:val="003720FE"/>
    <w:rsid w:val="00372106"/>
    <w:rsid w:val="003866C7"/>
    <w:rsid w:val="003929AC"/>
    <w:rsid w:val="003A0C11"/>
    <w:rsid w:val="003B4364"/>
    <w:rsid w:val="003B78B1"/>
    <w:rsid w:val="003C3DF2"/>
    <w:rsid w:val="003D4772"/>
    <w:rsid w:val="003E1C59"/>
    <w:rsid w:val="003F4026"/>
    <w:rsid w:val="003F6BDD"/>
    <w:rsid w:val="003F776D"/>
    <w:rsid w:val="004003B7"/>
    <w:rsid w:val="00404BB4"/>
    <w:rsid w:val="00405F4F"/>
    <w:rsid w:val="004112A5"/>
    <w:rsid w:val="00411ACD"/>
    <w:rsid w:val="00413D3F"/>
    <w:rsid w:val="00413F07"/>
    <w:rsid w:val="004177CE"/>
    <w:rsid w:val="00431D4B"/>
    <w:rsid w:val="00442432"/>
    <w:rsid w:val="00442FA0"/>
    <w:rsid w:val="00447047"/>
    <w:rsid w:val="00447A4B"/>
    <w:rsid w:val="00460819"/>
    <w:rsid w:val="00477C49"/>
    <w:rsid w:val="00485620"/>
    <w:rsid w:val="00493094"/>
    <w:rsid w:val="004A042C"/>
    <w:rsid w:val="004A4152"/>
    <w:rsid w:val="004A6173"/>
    <w:rsid w:val="004C5391"/>
    <w:rsid w:val="004C7BD7"/>
    <w:rsid w:val="004D2560"/>
    <w:rsid w:val="004D2EB2"/>
    <w:rsid w:val="004D492C"/>
    <w:rsid w:val="004D53C0"/>
    <w:rsid w:val="004D5618"/>
    <w:rsid w:val="004D7A7F"/>
    <w:rsid w:val="004E305B"/>
    <w:rsid w:val="004F0B91"/>
    <w:rsid w:val="004F0D72"/>
    <w:rsid w:val="004F1663"/>
    <w:rsid w:val="004F2779"/>
    <w:rsid w:val="0050575D"/>
    <w:rsid w:val="00534231"/>
    <w:rsid w:val="00556605"/>
    <w:rsid w:val="005567D6"/>
    <w:rsid w:val="00556FD4"/>
    <w:rsid w:val="005601A9"/>
    <w:rsid w:val="0056780E"/>
    <w:rsid w:val="005874BF"/>
    <w:rsid w:val="00587CE9"/>
    <w:rsid w:val="005902E1"/>
    <w:rsid w:val="005A429F"/>
    <w:rsid w:val="005D2798"/>
    <w:rsid w:val="005D5A9C"/>
    <w:rsid w:val="005E05BF"/>
    <w:rsid w:val="005E0876"/>
    <w:rsid w:val="005F299A"/>
    <w:rsid w:val="005F4FF5"/>
    <w:rsid w:val="005F5704"/>
    <w:rsid w:val="00600AA5"/>
    <w:rsid w:val="00622249"/>
    <w:rsid w:val="006245E1"/>
    <w:rsid w:val="00640418"/>
    <w:rsid w:val="00640F0A"/>
    <w:rsid w:val="00641D63"/>
    <w:rsid w:val="00650B2C"/>
    <w:rsid w:val="00653A6A"/>
    <w:rsid w:val="00654EFD"/>
    <w:rsid w:val="00663959"/>
    <w:rsid w:val="0067263A"/>
    <w:rsid w:val="00673D32"/>
    <w:rsid w:val="00684AF6"/>
    <w:rsid w:val="00687DF9"/>
    <w:rsid w:val="00693235"/>
    <w:rsid w:val="006D3466"/>
    <w:rsid w:val="006E1C49"/>
    <w:rsid w:val="006E56DC"/>
    <w:rsid w:val="006E75F6"/>
    <w:rsid w:val="006E78D6"/>
    <w:rsid w:val="006F5A76"/>
    <w:rsid w:val="00700475"/>
    <w:rsid w:val="00701C06"/>
    <w:rsid w:val="00703623"/>
    <w:rsid w:val="007069FD"/>
    <w:rsid w:val="007133A9"/>
    <w:rsid w:val="00735DFE"/>
    <w:rsid w:val="00743711"/>
    <w:rsid w:val="00747522"/>
    <w:rsid w:val="00750212"/>
    <w:rsid w:val="007624C7"/>
    <w:rsid w:val="007670AB"/>
    <w:rsid w:val="007709D0"/>
    <w:rsid w:val="00774354"/>
    <w:rsid w:val="00781CC4"/>
    <w:rsid w:val="007832E2"/>
    <w:rsid w:val="007950B6"/>
    <w:rsid w:val="00796D0D"/>
    <w:rsid w:val="007A2358"/>
    <w:rsid w:val="007A5E15"/>
    <w:rsid w:val="007A620A"/>
    <w:rsid w:val="007B1CAF"/>
    <w:rsid w:val="007B344B"/>
    <w:rsid w:val="007B36EE"/>
    <w:rsid w:val="007C3F19"/>
    <w:rsid w:val="007C47D1"/>
    <w:rsid w:val="007D12FA"/>
    <w:rsid w:val="007D29AC"/>
    <w:rsid w:val="007D65D8"/>
    <w:rsid w:val="007E47C3"/>
    <w:rsid w:val="007E5A2E"/>
    <w:rsid w:val="008076EC"/>
    <w:rsid w:val="00812527"/>
    <w:rsid w:val="008237F7"/>
    <w:rsid w:val="00824E17"/>
    <w:rsid w:val="00830A56"/>
    <w:rsid w:val="00834CDB"/>
    <w:rsid w:val="008367CC"/>
    <w:rsid w:val="008468C9"/>
    <w:rsid w:val="00847818"/>
    <w:rsid w:val="00866EDD"/>
    <w:rsid w:val="008747F2"/>
    <w:rsid w:val="008901C4"/>
    <w:rsid w:val="008A62AC"/>
    <w:rsid w:val="008B05C0"/>
    <w:rsid w:val="008B154E"/>
    <w:rsid w:val="008B243D"/>
    <w:rsid w:val="008C52E1"/>
    <w:rsid w:val="008E02B6"/>
    <w:rsid w:val="008E1F20"/>
    <w:rsid w:val="008E23DA"/>
    <w:rsid w:val="00903525"/>
    <w:rsid w:val="009157E9"/>
    <w:rsid w:val="00927903"/>
    <w:rsid w:val="00936BDD"/>
    <w:rsid w:val="00943DB1"/>
    <w:rsid w:val="00952BB5"/>
    <w:rsid w:val="00960DF5"/>
    <w:rsid w:val="009628FF"/>
    <w:rsid w:val="00962B51"/>
    <w:rsid w:val="00965A9C"/>
    <w:rsid w:val="00984F70"/>
    <w:rsid w:val="00994898"/>
    <w:rsid w:val="009A1928"/>
    <w:rsid w:val="009C2784"/>
    <w:rsid w:val="009D63E8"/>
    <w:rsid w:val="009F256C"/>
    <w:rsid w:val="009F4F89"/>
    <w:rsid w:val="00A02C7D"/>
    <w:rsid w:val="00A048C6"/>
    <w:rsid w:val="00A37D25"/>
    <w:rsid w:val="00A579DF"/>
    <w:rsid w:val="00A62554"/>
    <w:rsid w:val="00A64FA7"/>
    <w:rsid w:val="00A72D39"/>
    <w:rsid w:val="00A756E0"/>
    <w:rsid w:val="00A76134"/>
    <w:rsid w:val="00AA1917"/>
    <w:rsid w:val="00AA2D5C"/>
    <w:rsid w:val="00AA4058"/>
    <w:rsid w:val="00AA6684"/>
    <w:rsid w:val="00AB0902"/>
    <w:rsid w:val="00AB1346"/>
    <w:rsid w:val="00AC09D3"/>
    <w:rsid w:val="00AC4A1F"/>
    <w:rsid w:val="00AC4A9C"/>
    <w:rsid w:val="00AC7D79"/>
    <w:rsid w:val="00AD4023"/>
    <w:rsid w:val="00AE1089"/>
    <w:rsid w:val="00AE5538"/>
    <w:rsid w:val="00B00D73"/>
    <w:rsid w:val="00B12891"/>
    <w:rsid w:val="00B21730"/>
    <w:rsid w:val="00B341D8"/>
    <w:rsid w:val="00B34642"/>
    <w:rsid w:val="00B41034"/>
    <w:rsid w:val="00B4492A"/>
    <w:rsid w:val="00B44BE6"/>
    <w:rsid w:val="00B822AF"/>
    <w:rsid w:val="00B82B60"/>
    <w:rsid w:val="00B86968"/>
    <w:rsid w:val="00B9566E"/>
    <w:rsid w:val="00BA34D5"/>
    <w:rsid w:val="00BB6004"/>
    <w:rsid w:val="00BD2D17"/>
    <w:rsid w:val="00BD2FBB"/>
    <w:rsid w:val="00BD65E1"/>
    <w:rsid w:val="00BE178D"/>
    <w:rsid w:val="00BE2AB8"/>
    <w:rsid w:val="00BE2E4D"/>
    <w:rsid w:val="00BE7624"/>
    <w:rsid w:val="00BF52B7"/>
    <w:rsid w:val="00BF6F5C"/>
    <w:rsid w:val="00C03254"/>
    <w:rsid w:val="00C200E4"/>
    <w:rsid w:val="00C40847"/>
    <w:rsid w:val="00C50BC6"/>
    <w:rsid w:val="00C56B05"/>
    <w:rsid w:val="00C57C97"/>
    <w:rsid w:val="00C710F7"/>
    <w:rsid w:val="00C72176"/>
    <w:rsid w:val="00C83E2D"/>
    <w:rsid w:val="00CA0101"/>
    <w:rsid w:val="00CB167E"/>
    <w:rsid w:val="00CC361E"/>
    <w:rsid w:val="00CC5A8D"/>
    <w:rsid w:val="00CC796B"/>
    <w:rsid w:val="00CD118D"/>
    <w:rsid w:val="00CD3450"/>
    <w:rsid w:val="00CD351F"/>
    <w:rsid w:val="00CE4D7D"/>
    <w:rsid w:val="00CE4E65"/>
    <w:rsid w:val="00CF05E4"/>
    <w:rsid w:val="00CF4E50"/>
    <w:rsid w:val="00CF5534"/>
    <w:rsid w:val="00CF57E1"/>
    <w:rsid w:val="00D009AE"/>
    <w:rsid w:val="00D2143E"/>
    <w:rsid w:val="00D31FE7"/>
    <w:rsid w:val="00D33998"/>
    <w:rsid w:val="00D41B4B"/>
    <w:rsid w:val="00D47071"/>
    <w:rsid w:val="00D5009D"/>
    <w:rsid w:val="00D5666A"/>
    <w:rsid w:val="00D578ED"/>
    <w:rsid w:val="00D57A27"/>
    <w:rsid w:val="00D67F98"/>
    <w:rsid w:val="00D704A3"/>
    <w:rsid w:val="00D75CBF"/>
    <w:rsid w:val="00D80C93"/>
    <w:rsid w:val="00D8546D"/>
    <w:rsid w:val="00D93772"/>
    <w:rsid w:val="00D94EC2"/>
    <w:rsid w:val="00D976EE"/>
    <w:rsid w:val="00D97E85"/>
    <w:rsid w:val="00DA1A08"/>
    <w:rsid w:val="00DA681D"/>
    <w:rsid w:val="00DC4BCC"/>
    <w:rsid w:val="00DE0ECF"/>
    <w:rsid w:val="00DE20F2"/>
    <w:rsid w:val="00DE5122"/>
    <w:rsid w:val="00DE5D09"/>
    <w:rsid w:val="00DE60EB"/>
    <w:rsid w:val="00DE74B7"/>
    <w:rsid w:val="00DE78FA"/>
    <w:rsid w:val="00DF0951"/>
    <w:rsid w:val="00DF2232"/>
    <w:rsid w:val="00DF6E32"/>
    <w:rsid w:val="00E00B66"/>
    <w:rsid w:val="00E045AD"/>
    <w:rsid w:val="00E05C31"/>
    <w:rsid w:val="00E22790"/>
    <w:rsid w:val="00E331C7"/>
    <w:rsid w:val="00E33DBE"/>
    <w:rsid w:val="00E3613F"/>
    <w:rsid w:val="00E36423"/>
    <w:rsid w:val="00E758CF"/>
    <w:rsid w:val="00E77186"/>
    <w:rsid w:val="00E91605"/>
    <w:rsid w:val="00E926EC"/>
    <w:rsid w:val="00EA39A1"/>
    <w:rsid w:val="00EA5DA1"/>
    <w:rsid w:val="00EB6550"/>
    <w:rsid w:val="00EB6D3F"/>
    <w:rsid w:val="00ED2C91"/>
    <w:rsid w:val="00ED693B"/>
    <w:rsid w:val="00EE152C"/>
    <w:rsid w:val="00EE2CE8"/>
    <w:rsid w:val="00EE43E5"/>
    <w:rsid w:val="00EF4518"/>
    <w:rsid w:val="00EF4B29"/>
    <w:rsid w:val="00EF73CE"/>
    <w:rsid w:val="00F0205C"/>
    <w:rsid w:val="00F03C43"/>
    <w:rsid w:val="00F21A43"/>
    <w:rsid w:val="00F27BB1"/>
    <w:rsid w:val="00F421AC"/>
    <w:rsid w:val="00F4401B"/>
    <w:rsid w:val="00F54697"/>
    <w:rsid w:val="00F60E68"/>
    <w:rsid w:val="00F80E0D"/>
    <w:rsid w:val="00F90260"/>
    <w:rsid w:val="00F967AE"/>
    <w:rsid w:val="00FA3C1D"/>
    <w:rsid w:val="00FB0D8D"/>
    <w:rsid w:val="00FB24A6"/>
    <w:rsid w:val="00FB7DE2"/>
    <w:rsid w:val="00FC1535"/>
    <w:rsid w:val="00FC4F08"/>
    <w:rsid w:val="00FD23F8"/>
    <w:rsid w:val="00FE092D"/>
    <w:rsid w:val="00FE3492"/>
    <w:rsid w:val="00FF2B42"/>
    <w:rsid w:val="00FF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2D"/>
    <w:pPr>
      <w:spacing w:before="40" w:after="0"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5F5704"/>
    <w:pPr>
      <w:widowControl w:val="0"/>
      <w:spacing w:before="120" w:line="528" w:lineRule="auto"/>
      <w:contextualSpacing/>
      <w:outlineLvl w:val="0"/>
    </w:pPr>
    <w:rPr>
      <w:rFonts w:eastAsiaTheme="majorEastAsia" w:cs="Times New Roman"/>
      <w:b/>
      <w:sz w:val="28"/>
      <w:szCs w:val="40"/>
      <w:u w:val="single"/>
    </w:rPr>
  </w:style>
  <w:style w:type="paragraph" w:styleId="Heading2">
    <w:name w:val="heading 2"/>
    <w:basedOn w:val="Normal"/>
    <w:next w:val="Normal"/>
    <w:link w:val="Heading2Char"/>
    <w:autoRedefine/>
    <w:uiPriority w:val="9"/>
    <w:unhideWhenUsed/>
    <w:qFormat/>
    <w:rsid w:val="00C72176"/>
    <w:pPr>
      <w:widowControl w:val="0"/>
      <w:spacing w:before="120"/>
      <w:outlineLvl w:val="1"/>
    </w:pPr>
    <w:rPr>
      <w:rFonts w:eastAsiaTheme="majorEastAsia" w:cstheme="majorBidi"/>
      <w:b/>
      <w:sz w:val="25"/>
      <w:szCs w:val="26"/>
    </w:rPr>
  </w:style>
  <w:style w:type="paragraph" w:styleId="Heading3">
    <w:name w:val="heading 3"/>
    <w:basedOn w:val="Normal"/>
    <w:next w:val="Normal"/>
    <w:link w:val="Heading3Char"/>
    <w:autoRedefine/>
    <w:uiPriority w:val="9"/>
    <w:unhideWhenUsed/>
    <w:qFormat/>
    <w:rsid w:val="00AA4058"/>
    <w:pPr>
      <w:keepNext/>
      <w:keepLines/>
      <w:outlineLvl w:val="2"/>
    </w:pPr>
    <w:rPr>
      <w:rFonts w:eastAsiaTheme="majorEastAsia" w:cstheme="majorBidi"/>
      <w:sz w:val="25"/>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04"/>
    <w:rPr>
      <w:rFonts w:ascii="Times New Roman" w:eastAsiaTheme="majorEastAsia" w:hAnsi="Times New Roman" w:cs="Times New Roman"/>
      <w:b/>
      <w:sz w:val="28"/>
      <w:szCs w:val="40"/>
      <w:u w:val="single"/>
    </w:rPr>
  </w:style>
  <w:style w:type="paragraph" w:styleId="BodyText">
    <w:name w:val="Body Text"/>
    <w:basedOn w:val="Normal"/>
    <w:link w:val="BodyTextChar"/>
    <w:autoRedefine/>
    <w:uiPriority w:val="99"/>
    <w:unhideWhenUsed/>
    <w:rsid w:val="001912D2"/>
    <w:pPr>
      <w:widowControl w:val="0"/>
      <w:spacing w:after="240"/>
    </w:pPr>
  </w:style>
  <w:style w:type="character" w:customStyle="1" w:styleId="BodyTextChar">
    <w:name w:val="Body Text Char"/>
    <w:basedOn w:val="DefaultParagraphFont"/>
    <w:link w:val="BodyText"/>
    <w:uiPriority w:val="99"/>
    <w:rsid w:val="001912D2"/>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C72176"/>
    <w:rPr>
      <w:rFonts w:ascii="Times New Roman" w:eastAsiaTheme="majorEastAsia" w:hAnsi="Times New Roman" w:cstheme="majorBidi"/>
      <w:b/>
      <w:sz w:val="25"/>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7D65D8"/>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650B2C"/>
    <w:pPr>
      <w:widowControl w:val="0"/>
      <w:ind w:firstLine="720"/>
      <w:contextualSpacing/>
    </w:pPr>
  </w:style>
  <w:style w:type="character" w:customStyle="1" w:styleId="ListParagraphChar">
    <w:name w:val="List Paragraph Char"/>
    <w:basedOn w:val="DefaultParagraphFont"/>
    <w:link w:val="ListParagraph"/>
    <w:uiPriority w:val="34"/>
    <w:rsid w:val="00650B2C"/>
    <w:rPr>
      <w:rFonts w:ascii="Times New Roman" w:hAnsi="Times New Roman"/>
      <w:sz w:val="24"/>
    </w:rPr>
  </w:style>
  <w:style w:type="character" w:customStyle="1" w:styleId="Heading3Char">
    <w:name w:val="Heading 3 Char"/>
    <w:basedOn w:val="DefaultParagraphFont"/>
    <w:link w:val="Heading3"/>
    <w:uiPriority w:val="9"/>
    <w:rsid w:val="00AA4058"/>
    <w:rPr>
      <w:rFonts w:ascii="Times New Roman" w:eastAsiaTheme="majorEastAsia" w:hAnsi="Times New Roman" w:cstheme="majorBidi"/>
      <w:sz w:val="25"/>
      <w:szCs w:val="24"/>
      <w:u w:val="single"/>
    </w:rPr>
  </w:style>
  <w:style w:type="paragraph" w:styleId="TOC3">
    <w:name w:val="toc 3"/>
    <w:basedOn w:val="Normal"/>
    <w:next w:val="Normal"/>
    <w:link w:val="TOC3Char"/>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 w:type="character" w:customStyle="1" w:styleId="TOC3Char">
    <w:name w:val="TOC 3 Char"/>
    <w:basedOn w:val="DefaultParagraphFont"/>
    <w:link w:val="TOC3"/>
    <w:uiPriority w:val="39"/>
    <w:rsid w:val="00650B2C"/>
    <w:rPr>
      <w:rFonts w:ascii="Times New Roman" w:hAnsi="Times New Roman"/>
      <w:sz w:val="24"/>
    </w:rPr>
  </w:style>
  <w:style w:type="character" w:customStyle="1" w:styleId="NoSpacingChar">
    <w:name w:val="No Spacing Char"/>
    <w:basedOn w:val="DefaultParagraphFont"/>
    <w:link w:val="NoSpacing"/>
    <w:uiPriority w:val="1"/>
    <w:locked/>
    <w:rsid w:val="00D57A27"/>
  </w:style>
  <w:style w:type="paragraph" w:styleId="NoSpacing">
    <w:name w:val="No Spacing"/>
    <w:link w:val="NoSpacingChar"/>
    <w:uiPriority w:val="1"/>
    <w:qFormat/>
    <w:rsid w:val="00D57A27"/>
    <w:pPr>
      <w:spacing w:after="0" w:line="240" w:lineRule="auto"/>
    </w:pPr>
  </w:style>
  <w:style w:type="paragraph" w:styleId="BalloonText">
    <w:name w:val="Balloon Text"/>
    <w:basedOn w:val="Normal"/>
    <w:link w:val="BalloonTextChar"/>
    <w:uiPriority w:val="99"/>
    <w:semiHidden/>
    <w:unhideWhenUsed/>
    <w:rsid w:val="00442FA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81886">
      <w:bodyDiv w:val="1"/>
      <w:marLeft w:val="0"/>
      <w:marRight w:val="0"/>
      <w:marTop w:val="0"/>
      <w:marBottom w:val="0"/>
      <w:divBdr>
        <w:top w:val="none" w:sz="0" w:space="0" w:color="auto"/>
        <w:left w:val="none" w:sz="0" w:space="0" w:color="auto"/>
        <w:bottom w:val="none" w:sz="0" w:space="0" w:color="auto"/>
        <w:right w:val="none" w:sz="0" w:space="0" w:color="auto"/>
      </w:divBdr>
    </w:div>
    <w:div w:id="5220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BD85-A517-4496-BCE8-D22C3DCB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8</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IRS</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Waco Manufacturing</dc:title>
  <dc:subject/>
  <dc:creator>Louis Ries</dc:creator>
  <cp:keywords>UofL; College; CIS; CIS410; 410; Case Analysis; Spring; 2018</cp:keywords>
  <dc:description/>
  <cp:lastModifiedBy>Louis Ries</cp:lastModifiedBy>
  <cp:revision>19</cp:revision>
  <cp:lastPrinted>2018-04-03T03:06:00Z</cp:lastPrinted>
  <dcterms:created xsi:type="dcterms:W3CDTF">2018-03-21T20:26:00Z</dcterms:created>
  <dcterms:modified xsi:type="dcterms:W3CDTF">2018-04-10T03:38:00Z</dcterms:modified>
</cp:coreProperties>
</file>