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B8F1D" w14:textId="69B47166" w:rsidR="00A54ADD" w:rsidRDefault="005E0CE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C7291">
        <w:t>The Race to a New System</w:t>
      </w:r>
      <w:r>
        <w:fldChar w:fldCharType="end"/>
      </w:r>
    </w:p>
    <w:p w14:paraId="563B8F1E" w14:textId="2A6CE93F" w:rsidR="00A54ADD" w:rsidRDefault="005E0CE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C7291">
        <w:t xml:space="preserve">Use Case Specification: </w:t>
      </w:r>
      <w:proofErr w:type="spellStart"/>
      <w:r w:rsidR="005C7291">
        <w:t>ViewBenefits</w:t>
      </w:r>
      <w:proofErr w:type="spellEnd"/>
      <w:r>
        <w:fldChar w:fldCharType="end"/>
      </w:r>
    </w:p>
    <w:p w14:paraId="563B8F1F" w14:textId="77777777" w:rsidR="00A54ADD" w:rsidRDefault="00A54ADD">
      <w:pPr>
        <w:pStyle w:val="Title"/>
        <w:jc w:val="right"/>
      </w:pPr>
    </w:p>
    <w:p w14:paraId="563B8F20" w14:textId="3B3EC9A5" w:rsidR="00A54ADD" w:rsidRDefault="00274363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19B8">
        <w:rPr>
          <w:sz w:val="28"/>
        </w:rPr>
        <w:t>1.0</w:t>
      </w:r>
    </w:p>
    <w:p w14:paraId="563B8F21" w14:textId="77777777" w:rsidR="00A54ADD" w:rsidRDefault="00A54ADD"/>
    <w:p w14:paraId="563B8F24" w14:textId="77777777" w:rsidR="00A54ADD" w:rsidRDefault="00A54ADD"/>
    <w:p w14:paraId="563B8F25" w14:textId="77777777" w:rsidR="00A54ADD" w:rsidRDefault="00A54ADD">
      <w:pPr>
        <w:pStyle w:val="BodyText"/>
      </w:pPr>
    </w:p>
    <w:p w14:paraId="563B8F26" w14:textId="77777777" w:rsidR="00A54ADD" w:rsidRDefault="00A54ADD">
      <w:pPr>
        <w:pStyle w:val="BodyText"/>
      </w:pPr>
    </w:p>
    <w:p w14:paraId="563B8F27" w14:textId="77777777" w:rsidR="00A54ADD" w:rsidRDefault="00A54ADD">
      <w:pPr>
        <w:sectPr w:rsidR="00A54AD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63B8F28" w14:textId="77777777" w:rsidR="00A54ADD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4ADD" w14:paraId="563B8F2D" w14:textId="77777777">
        <w:tc>
          <w:tcPr>
            <w:tcW w:w="2304" w:type="dxa"/>
          </w:tcPr>
          <w:p w14:paraId="563B8F29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63B8F2A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3B8F2B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63B8F2C" w14:textId="77777777" w:rsidR="00A54AD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54ADD" w14:paraId="563B8F32" w14:textId="77777777">
        <w:tc>
          <w:tcPr>
            <w:tcW w:w="2304" w:type="dxa"/>
          </w:tcPr>
          <w:p w14:paraId="563B8F2E" w14:textId="6981990C" w:rsidR="00A54ADD" w:rsidRDefault="004A1122">
            <w:pPr>
              <w:pStyle w:val="Tabletext"/>
            </w:pPr>
            <w:r>
              <w:t>27/FEB/17</w:t>
            </w:r>
          </w:p>
        </w:tc>
        <w:tc>
          <w:tcPr>
            <w:tcW w:w="1152" w:type="dxa"/>
          </w:tcPr>
          <w:p w14:paraId="563B8F2F" w14:textId="4E18C639" w:rsidR="00A54ADD" w:rsidRDefault="004A112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63B8F30" w14:textId="38F3F5DC" w:rsidR="00A54ADD" w:rsidRDefault="003C63AF">
            <w:pPr>
              <w:pStyle w:val="Tabletext"/>
            </w:pPr>
            <w:r>
              <w:t>Assignment 3</w:t>
            </w:r>
          </w:p>
        </w:tc>
        <w:tc>
          <w:tcPr>
            <w:tcW w:w="2304" w:type="dxa"/>
          </w:tcPr>
          <w:p w14:paraId="563B8F31" w14:textId="3867560A" w:rsidR="00A54ADD" w:rsidRDefault="003C63AF">
            <w:pPr>
              <w:pStyle w:val="Tabletext"/>
            </w:pPr>
            <w:r>
              <w:t>Andrew Huff</w:t>
            </w:r>
          </w:p>
        </w:tc>
      </w:tr>
      <w:tr w:rsidR="00A54ADD" w14:paraId="563B8F37" w14:textId="77777777">
        <w:tc>
          <w:tcPr>
            <w:tcW w:w="2304" w:type="dxa"/>
          </w:tcPr>
          <w:p w14:paraId="563B8F33" w14:textId="77777777" w:rsidR="00A54ADD" w:rsidRDefault="00A54ADD">
            <w:pPr>
              <w:pStyle w:val="Tabletext"/>
            </w:pPr>
          </w:p>
        </w:tc>
        <w:tc>
          <w:tcPr>
            <w:tcW w:w="1152" w:type="dxa"/>
          </w:tcPr>
          <w:p w14:paraId="563B8F34" w14:textId="77777777" w:rsidR="00A54ADD" w:rsidRDefault="00A54ADD">
            <w:pPr>
              <w:pStyle w:val="Tabletext"/>
            </w:pPr>
          </w:p>
        </w:tc>
        <w:tc>
          <w:tcPr>
            <w:tcW w:w="3744" w:type="dxa"/>
          </w:tcPr>
          <w:p w14:paraId="563B8F35" w14:textId="77777777" w:rsidR="00A54ADD" w:rsidRDefault="00A54ADD">
            <w:pPr>
              <w:pStyle w:val="Tabletext"/>
            </w:pPr>
          </w:p>
        </w:tc>
        <w:tc>
          <w:tcPr>
            <w:tcW w:w="2304" w:type="dxa"/>
          </w:tcPr>
          <w:p w14:paraId="563B8F36" w14:textId="77777777" w:rsidR="00A54ADD" w:rsidRDefault="00A54ADD">
            <w:pPr>
              <w:pStyle w:val="Tabletext"/>
            </w:pPr>
          </w:p>
        </w:tc>
      </w:tr>
      <w:tr w:rsidR="00A54ADD" w14:paraId="563B8F3C" w14:textId="77777777">
        <w:tc>
          <w:tcPr>
            <w:tcW w:w="2304" w:type="dxa"/>
          </w:tcPr>
          <w:p w14:paraId="563B8F38" w14:textId="77777777" w:rsidR="00A54ADD" w:rsidRDefault="00A54ADD">
            <w:pPr>
              <w:pStyle w:val="Tabletext"/>
            </w:pPr>
          </w:p>
        </w:tc>
        <w:tc>
          <w:tcPr>
            <w:tcW w:w="1152" w:type="dxa"/>
          </w:tcPr>
          <w:p w14:paraId="563B8F39" w14:textId="77777777" w:rsidR="00A54ADD" w:rsidRDefault="00A54ADD">
            <w:pPr>
              <w:pStyle w:val="Tabletext"/>
            </w:pPr>
          </w:p>
        </w:tc>
        <w:tc>
          <w:tcPr>
            <w:tcW w:w="3744" w:type="dxa"/>
          </w:tcPr>
          <w:p w14:paraId="563B8F3A" w14:textId="77777777" w:rsidR="00A54ADD" w:rsidRDefault="00A54ADD">
            <w:pPr>
              <w:pStyle w:val="Tabletext"/>
            </w:pPr>
          </w:p>
        </w:tc>
        <w:tc>
          <w:tcPr>
            <w:tcW w:w="2304" w:type="dxa"/>
          </w:tcPr>
          <w:p w14:paraId="563B8F3B" w14:textId="77777777" w:rsidR="00A54ADD" w:rsidRDefault="00A54ADD">
            <w:pPr>
              <w:pStyle w:val="Tabletext"/>
            </w:pPr>
          </w:p>
        </w:tc>
      </w:tr>
      <w:tr w:rsidR="00A54ADD" w14:paraId="563B8F41" w14:textId="77777777">
        <w:tc>
          <w:tcPr>
            <w:tcW w:w="2304" w:type="dxa"/>
          </w:tcPr>
          <w:p w14:paraId="563B8F3D" w14:textId="77777777" w:rsidR="00A54ADD" w:rsidRDefault="00A54ADD">
            <w:pPr>
              <w:pStyle w:val="Tabletext"/>
            </w:pPr>
          </w:p>
        </w:tc>
        <w:tc>
          <w:tcPr>
            <w:tcW w:w="1152" w:type="dxa"/>
          </w:tcPr>
          <w:p w14:paraId="563B8F3E" w14:textId="77777777" w:rsidR="00A54ADD" w:rsidRDefault="00A54ADD">
            <w:pPr>
              <w:pStyle w:val="Tabletext"/>
            </w:pPr>
          </w:p>
        </w:tc>
        <w:tc>
          <w:tcPr>
            <w:tcW w:w="3744" w:type="dxa"/>
          </w:tcPr>
          <w:p w14:paraId="563B8F3F" w14:textId="77777777" w:rsidR="00A54ADD" w:rsidRDefault="00A54ADD">
            <w:pPr>
              <w:pStyle w:val="Tabletext"/>
            </w:pPr>
          </w:p>
        </w:tc>
        <w:tc>
          <w:tcPr>
            <w:tcW w:w="2304" w:type="dxa"/>
          </w:tcPr>
          <w:p w14:paraId="563B8F40" w14:textId="77777777" w:rsidR="00A54ADD" w:rsidRDefault="00A54ADD">
            <w:pPr>
              <w:pStyle w:val="Tabletext"/>
            </w:pPr>
          </w:p>
        </w:tc>
      </w:tr>
    </w:tbl>
    <w:p w14:paraId="563B8F42" w14:textId="77777777" w:rsidR="00A54ADD" w:rsidRDefault="00A54ADD"/>
    <w:p w14:paraId="563B8F43" w14:textId="77777777" w:rsidR="00A54ADD" w:rsidRDefault="00AE19B8">
      <w:pPr>
        <w:pStyle w:val="Title"/>
      </w:pPr>
      <w:r>
        <w:br w:type="page"/>
      </w:r>
      <w:r>
        <w:lastRenderedPageBreak/>
        <w:t>Table of Contents</w:t>
      </w:r>
    </w:p>
    <w:p w14:paraId="78DC6AE1" w14:textId="744AF8D2" w:rsidR="005E0CE2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E0CE2">
        <w:rPr>
          <w:noProof/>
        </w:rPr>
        <w:t>1.</w:t>
      </w:r>
      <w:r w:rsidR="005E0CE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E0CE2">
        <w:rPr>
          <w:noProof/>
        </w:rPr>
        <w:t>Use-Case Name</w:t>
      </w:r>
      <w:r w:rsidR="005E0CE2">
        <w:rPr>
          <w:noProof/>
        </w:rPr>
        <w:tab/>
      </w:r>
      <w:r w:rsidR="005E0CE2">
        <w:rPr>
          <w:noProof/>
        </w:rPr>
        <w:fldChar w:fldCharType="begin"/>
      </w:r>
      <w:r w:rsidR="005E0CE2">
        <w:rPr>
          <w:noProof/>
        </w:rPr>
        <w:instrText xml:space="preserve"> PAGEREF _Toc477930398 \h </w:instrText>
      </w:r>
      <w:r w:rsidR="005E0CE2">
        <w:rPr>
          <w:noProof/>
        </w:rPr>
      </w:r>
      <w:r w:rsidR="005E0CE2">
        <w:rPr>
          <w:noProof/>
        </w:rPr>
        <w:fldChar w:fldCharType="separate"/>
      </w:r>
      <w:r w:rsidR="005E0CE2">
        <w:rPr>
          <w:noProof/>
        </w:rPr>
        <w:t>4</w:t>
      </w:r>
      <w:r w:rsidR="005E0CE2">
        <w:rPr>
          <w:noProof/>
        </w:rPr>
        <w:fldChar w:fldCharType="end"/>
      </w:r>
    </w:p>
    <w:p w14:paraId="3AFD2410" w14:textId="1A2AFEAA" w:rsidR="005E0CE2" w:rsidRDefault="005E0C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5D4A10" w14:textId="2EAFDB1F" w:rsidR="005E0CE2" w:rsidRDefault="005E0C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Allows members to view benefits available to them and gives them opportunities to fill out requests to use those benefits.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EF0FE5" w14:textId="0A761E2F" w:rsidR="005E0CE2" w:rsidRDefault="005E0C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193FE" w14:textId="36485C24" w:rsidR="005E0CE2" w:rsidRDefault="005E0C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73BE8" w14:textId="57CE2A97" w:rsidR="005E0CE2" w:rsidRDefault="005E0C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use case begins when the member is logged into their KY HBPA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221BCE" w14:textId="232B9E9B" w:rsidR="005E0CE2" w:rsidRDefault="005E0C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member clicks on “Benefits” within their user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9196A9" w14:textId="257E1D81" w:rsidR="005E0CE2" w:rsidRDefault="005E0C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member is presented with the list of benefits that KY HBPA provides.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4DAFBB" w14:textId="33485E48" w:rsidR="005E0CE2" w:rsidRDefault="005E0C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B66B5" w14:textId="4C314075" w:rsidR="005E0CE2" w:rsidRDefault="005E0C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 special requirements necessary.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801C6D" w14:textId="22C9533C" w:rsidR="005E0CE2" w:rsidRDefault="005E0C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CF4004" w14:textId="3F516923" w:rsidR="005E0CE2" w:rsidRDefault="005E0C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member must have an online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798B1" w14:textId="0AD78EB8" w:rsidR="005E0CE2" w:rsidRDefault="005E0C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member must be logged into their online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09A3D5" w14:textId="15168301" w:rsidR="005E0CE2" w:rsidRDefault="005E0C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DEDA94" w14:textId="71EC8263" w:rsidR="005E0CE2" w:rsidRDefault="005E0C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member is provided with a list of benefits that KY HBPA provides.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41C15" w14:textId="0B8820FB" w:rsidR="005E0CE2" w:rsidRDefault="005E0CE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6633F0" w14:textId="4D24BAE3" w:rsidR="005E0CE2" w:rsidRDefault="005E0CE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FileAClaim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_Toc477930414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3B8F53" w14:textId="608C13B2" w:rsidR="00A54AD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5E0CE2">
        <w:lastRenderedPageBreak/>
        <w:fldChar w:fldCharType="begin"/>
      </w:r>
      <w:r w:rsidR="005E0CE2">
        <w:instrText xml:space="preserve">title  \* Mergeformat </w:instrText>
      </w:r>
      <w:r w:rsidR="005E0CE2">
        <w:fldChar w:fldCharType="separate"/>
      </w:r>
      <w:r w:rsidR="005C7291">
        <w:t xml:space="preserve">Use Case Specification: </w:t>
      </w:r>
      <w:proofErr w:type="spellStart"/>
      <w:r w:rsidR="005C7291">
        <w:t>ViewBenefits</w:t>
      </w:r>
      <w:proofErr w:type="spellEnd"/>
      <w:r w:rsidR="005E0CE2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563B8F54" w14:textId="77777777" w:rsidR="00A54ADD" w:rsidRDefault="00A54ADD">
      <w:pPr>
        <w:pStyle w:val="InfoBlue"/>
      </w:pPr>
    </w:p>
    <w:p w14:paraId="563B8F57" w14:textId="77777777" w:rsidR="00A54ADD" w:rsidRDefault="00AE19B8">
      <w:pPr>
        <w:pStyle w:val="Heading1"/>
      </w:pPr>
      <w:bookmarkStart w:id="3" w:name="_Toc423410238"/>
      <w:bookmarkStart w:id="4" w:name="_Toc425054504"/>
      <w:bookmarkStart w:id="5" w:name="_Toc477930398"/>
      <w:r>
        <w:t>Use-Case Name</w:t>
      </w:r>
      <w:bookmarkEnd w:id="5"/>
      <w:r>
        <w:t xml:space="preserve"> </w:t>
      </w:r>
    </w:p>
    <w:p w14:paraId="563B8F58" w14:textId="5C3FFB64" w:rsidR="00A54ADD" w:rsidRDefault="00AE19B8">
      <w:pPr>
        <w:pStyle w:val="Heading2"/>
      </w:pPr>
      <w:bookmarkStart w:id="6" w:name="_Toc477930399"/>
      <w:r>
        <w:t>Brief Description</w:t>
      </w:r>
      <w:bookmarkEnd w:id="3"/>
      <w:bookmarkEnd w:id="4"/>
      <w:bookmarkEnd w:id="6"/>
    </w:p>
    <w:p w14:paraId="1D9C168E" w14:textId="2709219A" w:rsidR="00274363" w:rsidRPr="00274363" w:rsidRDefault="00274363" w:rsidP="00C9235B">
      <w:pPr>
        <w:pStyle w:val="Heading3"/>
      </w:pPr>
      <w:bookmarkStart w:id="7" w:name="_Toc477930400"/>
      <w:r>
        <w:t>Allows members to view benefits available to them and gives them opportunities to fill out requests to use those benefits.</w:t>
      </w:r>
      <w:bookmarkEnd w:id="7"/>
    </w:p>
    <w:p w14:paraId="563B8F5A" w14:textId="77777777" w:rsidR="00A54ADD" w:rsidRDefault="00AE19B8">
      <w:pPr>
        <w:pStyle w:val="Heading1"/>
        <w:widowControl/>
      </w:pPr>
      <w:bookmarkStart w:id="8" w:name="_Toc423410239"/>
      <w:bookmarkStart w:id="9" w:name="_Toc425054505"/>
      <w:bookmarkStart w:id="10" w:name="_Toc477930401"/>
      <w:r>
        <w:t>Flow of Events</w:t>
      </w:r>
      <w:bookmarkEnd w:id="8"/>
      <w:bookmarkEnd w:id="9"/>
      <w:bookmarkEnd w:id="10"/>
    </w:p>
    <w:p w14:paraId="563B8F5B" w14:textId="465F4F10" w:rsidR="00A54ADD" w:rsidRDefault="00AE19B8">
      <w:pPr>
        <w:pStyle w:val="Heading2"/>
        <w:widowControl/>
      </w:pPr>
      <w:bookmarkStart w:id="11" w:name="_Toc423410240"/>
      <w:bookmarkStart w:id="12" w:name="_Toc425054506"/>
      <w:bookmarkStart w:id="13" w:name="_Toc477930402"/>
      <w:r>
        <w:t>Basic Flow</w:t>
      </w:r>
      <w:bookmarkEnd w:id="11"/>
      <w:bookmarkEnd w:id="12"/>
      <w:bookmarkEnd w:id="13"/>
      <w:r>
        <w:t xml:space="preserve"> </w:t>
      </w:r>
    </w:p>
    <w:p w14:paraId="56657A16" w14:textId="77777777" w:rsidR="0091398A" w:rsidRDefault="00C9235B" w:rsidP="00C9235B">
      <w:pPr>
        <w:pStyle w:val="Heading3"/>
      </w:pPr>
      <w:bookmarkStart w:id="14" w:name="_Toc477930403"/>
      <w:r>
        <w:t xml:space="preserve">The use case begins when the </w:t>
      </w:r>
      <w:r w:rsidR="005E39DD">
        <w:t>member is logged into their KY HBPA account.</w:t>
      </w:r>
      <w:bookmarkEnd w:id="14"/>
    </w:p>
    <w:p w14:paraId="5168F9FE" w14:textId="5E3593EA" w:rsidR="00C9235B" w:rsidRDefault="0091398A" w:rsidP="00C9235B">
      <w:pPr>
        <w:pStyle w:val="Heading3"/>
      </w:pPr>
      <w:bookmarkStart w:id="15" w:name="_Toc477930404"/>
      <w:r>
        <w:t>The member clicks on “Benefits” within their user account.</w:t>
      </w:r>
      <w:bookmarkEnd w:id="15"/>
      <w:r w:rsidR="005E39DD">
        <w:t xml:space="preserve"> </w:t>
      </w:r>
    </w:p>
    <w:p w14:paraId="220B7949" w14:textId="0C2F9305" w:rsidR="0091398A" w:rsidRPr="0091398A" w:rsidRDefault="005E39DD" w:rsidP="0091398A">
      <w:pPr>
        <w:pStyle w:val="Heading3"/>
      </w:pPr>
      <w:bookmarkStart w:id="16" w:name="_Toc477930405"/>
      <w:r>
        <w:t>The member</w:t>
      </w:r>
      <w:r w:rsidR="00E75D61">
        <w:t xml:space="preserve"> </w:t>
      </w:r>
      <w:r w:rsidR="009915D6">
        <w:t xml:space="preserve">is presented </w:t>
      </w:r>
      <w:r w:rsidR="0091398A">
        <w:t>with the list of benefits that KY HBPA provides.</w:t>
      </w:r>
      <w:bookmarkEnd w:id="16"/>
      <w:r w:rsidR="0091398A">
        <w:t xml:space="preserve"> </w:t>
      </w:r>
    </w:p>
    <w:p w14:paraId="563B8F67" w14:textId="77777777" w:rsidR="00A54ADD" w:rsidRDefault="00AE19B8">
      <w:pPr>
        <w:pStyle w:val="Heading1"/>
      </w:pPr>
      <w:bookmarkStart w:id="17" w:name="_Toc423410251"/>
      <w:bookmarkStart w:id="18" w:name="_Toc425054510"/>
      <w:bookmarkStart w:id="19" w:name="_Toc477930406"/>
      <w:r>
        <w:t>Special Requirements</w:t>
      </w:r>
      <w:bookmarkEnd w:id="17"/>
      <w:bookmarkEnd w:id="18"/>
      <w:bookmarkEnd w:id="19"/>
    </w:p>
    <w:p w14:paraId="563B8F69" w14:textId="2A5C84C5" w:rsidR="00A54ADD" w:rsidRDefault="008A10DE">
      <w:pPr>
        <w:pStyle w:val="Heading2"/>
        <w:widowControl/>
      </w:pPr>
      <w:bookmarkStart w:id="20" w:name="_Toc477930407"/>
      <w:r>
        <w:t>N</w:t>
      </w:r>
      <w:r w:rsidR="00750E06">
        <w:t>o special requirements necessary</w:t>
      </w:r>
      <w:r>
        <w:t>.</w:t>
      </w:r>
      <w:bookmarkEnd w:id="20"/>
    </w:p>
    <w:p w14:paraId="563B8F6A" w14:textId="77777777" w:rsidR="00A54ADD" w:rsidRDefault="00A54ADD"/>
    <w:p w14:paraId="563B8F6B" w14:textId="77777777" w:rsidR="00A54ADD" w:rsidRDefault="00AE19B8">
      <w:pPr>
        <w:pStyle w:val="Heading1"/>
        <w:widowControl/>
      </w:pPr>
      <w:bookmarkStart w:id="21" w:name="_Toc423410253"/>
      <w:bookmarkStart w:id="22" w:name="_Toc425054512"/>
      <w:bookmarkStart w:id="23" w:name="_Toc477930408"/>
      <w:r>
        <w:t>Pre-conditions</w:t>
      </w:r>
      <w:bookmarkEnd w:id="21"/>
      <w:bookmarkEnd w:id="22"/>
      <w:bookmarkEnd w:id="23"/>
    </w:p>
    <w:p w14:paraId="2E7AF0F0" w14:textId="77777777" w:rsidR="00C9235B" w:rsidRDefault="00C9235B">
      <w:pPr>
        <w:pStyle w:val="Heading2"/>
        <w:widowControl/>
      </w:pPr>
      <w:bookmarkStart w:id="24" w:name="_Toc477930409"/>
      <w:r>
        <w:t>The member must have an online account.</w:t>
      </w:r>
      <w:bookmarkEnd w:id="24"/>
    </w:p>
    <w:p w14:paraId="563B8F6D" w14:textId="45B695A4" w:rsidR="00A54ADD" w:rsidRDefault="00C9235B">
      <w:pPr>
        <w:pStyle w:val="Heading2"/>
        <w:widowControl/>
      </w:pPr>
      <w:bookmarkStart w:id="25" w:name="_Toc477930410"/>
      <w:r>
        <w:t>The member must be logged into their online account.</w:t>
      </w:r>
      <w:bookmarkEnd w:id="25"/>
      <w:r>
        <w:t xml:space="preserve">  </w:t>
      </w:r>
    </w:p>
    <w:p w14:paraId="563B8F6E" w14:textId="77777777" w:rsidR="00A54ADD" w:rsidRDefault="00AE19B8">
      <w:pPr>
        <w:pStyle w:val="Heading1"/>
        <w:widowControl/>
      </w:pPr>
      <w:bookmarkStart w:id="26" w:name="_Toc423410255"/>
      <w:bookmarkStart w:id="27" w:name="_Toc425054514"/>
      <w:bookmarkStart w:id="28" w:name="_Toc477930411"/>
      <w:r>
        <w:t>Post-conditions</w:t>
      </w:r>
      <w:bookmarkEnd w:id="26"/>
      <w:bookmarkEnd w:id="27"/>
      <w:bookmarkEnd w:id="28"/>
    </w:p>
    <w:p w14:paraId="563B8F70" w14:textId="2BBE775C" w:rsidR="00A54ADD" w:rsidRDefault="008F7D4A">
      <w:pPr>
        <w:pStyle w:val="Heading2"/>
        <w:widowControl/>
      </w:pPr>
      <w:bookmarkStart w:id="29" w:name="_Toc477930412"/>
      <w:r>
        <w:t>The member is provided with a list of benefits that KY HBPA provides.</w:t>
      </w:r>
      <w:bookmarkEnd w:id="29"/>
    </w:p>
    <w:p w14:paraId="563B8F71" w14:textId="77777777" w:rsidR="00A54ADD" w:rsidRDefault="00AE19B8">
      <w:pPr>
        <w:pStyle w:val="Heading1"/>
      </w:pPr>
      <w:bookmarkStart w:id="30" w:name="_Toc477930413"/>
      <w:r>
        <w:t>Extension Points</w:t>
      </w:r>
      <w:bookmarkEnd w:id="30"/>
    </w:p>
    <w:p w14:paraId="563B8F73" w14:textId="7508FBA0" w:rsidR="00A54ADD" w:rsidRDefault="007E40BA">
      <w:pPr>
        <w:pStyle w:val="Heading2"/>
      </w:pPr>
      <w:bookmarkStart w:id="31" w:name="_Toc477930414"/>
      <w:proofErr w:type="spellStart"/>
      <w:r>
        <w:t>FileAClaim</w:t>
      </w:r>
      <w:bookmarkEnd w:id="31"/>
      <w:proofErr w:type="spellEnd"/>
    </w:p>
    <w:p w14:paraId="563B8F74" w14:textId="0F28E5F7" w:rsidR="00CA0558" w:rsidRDefault="00CA0558">
      <w:pPr>
        <w:pStyle w:val="InfoBlue"/>
      </w:pPr>
    </w:p>
    <w:sectPr w:rsidR="00CA055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B8F77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63B8F78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4ADD" w14:paraId="563B8F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3B8F87" w14:textId="77777777" w:rsidR="00A54AD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3B8F88" w14:textId="18D62CD6" w:rsidR="00A54AD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E0CE2">
            <w:fldChar w:fldCharType="begin"/>
          </w:r>
          <w:r w:rsidR="005E0CE2">
            <w:instrText xml:space="preserve"> DOCPROPERTY "Company"  \* MERGEFORMAT </w:instrText>
          </w:r>
          <w:r w:rsidR="005E0CE2">
            <w:fldChar w:fldCharType="separate"/>
          </w:r>
          <w:r w:rsidR="006C1D5F">
            <w:t>Essential Systems</w:t>
          </w:r>
          <w:r w:rsidR="005E0CE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0CE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3B8F89" w14:textId="278AFBB4" w:rsidR="00A54AD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E0CE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63B8F8B" w14:textId="77777777" w:rsidR="00A54ADD" w:rsidRDefault="00A5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B8F75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563B8F76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B8F79" w14:textId="77777777" w:rsidR="00A54ADD" w:rsidRDefault="00A54ADD">
    <w:pPr>
      <w:rPr>
        <w:sz w:val="24"/>
      </w:rPr>
    </w:pPr>
  </w:p>
  <w:p w14:paraId="563B8F7A" w14:textId="77777777" w:rsidR="00A54ADD" w:rsidRDefault="00A54ADD">
    <w:pPr>
      <w:pBdr>
        <w:top w:val="single" w:sz="6" w:space="1" w:color="auto"/>
      </w:pBdr>
      <w:rPr>
        <w:sz w:val="24"/>
      </w:rPr>
    </w:pPr>
  </w:p>
  <w:p w14:paraId="563B8F7B" w14:textId="646178F4" w:rsidR="00A54ADD" w:rsidRDefault="005E0CE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5C7291" w:rsidRPr="005C7291">
      <w:rPr>
        <w:rFonts w:ascii="Arial" w:hAnsi="Arial"/>
        <w:b/>
        <w:sz w:val="36"/>
      </w:rPr>
      <w:t>Essential Systems</w:t>
    </w:r>
    <w:r>
      <w:rPr>
        <w:rFonts w:ascii="Arial" w:hAnsi="Arial"/>
        <w:b/>
        <w:sz w:val="36"/>
      </w:rPr>
      <w:fldChar w:fldCharType="end"/>
    </w:r>
  </w:p>
  <w:p w14:paraId="563B8F7C" w14:textId="77777777" w:rsidR="00A54ADD" w:rsidRDefault="00A54ADD">
    <w:pPr>
      <w:pBdr>
        <w:bottom w:val="single" w:sz="6" w:space="1" w:color="auto"/>
      </w:pBdr>
      <w:jc w:val="right"/>
      <w:rPr>
        <w:sz w:val="24"/>
      </w:rPr>
    </w:pPr>
  </w:p>
  <w:p w14:paraId="563B8F7D" w14:textId="77777777" w:rsidR="00A54ADD" w:rsidRDefault="00A5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4ADD" w14:paraId="563B8F80" w14:textId="77777777">
      <w:tc>
        <w:tcPr>
          <w:tcW w:w="6379" w:type="dxa"/>
        </w:tcPr>
        <w:p w14:paraId="563B8F7E" w14:textId="3BDDA0A9" w:rsidR="00A54ADD" w:rsidRDefault="005E0CE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C63AF">
            <w:t>The Race to a New System</w:t>
          </w:r>
          <w:r>
            <w:fldChar w:fldCharType="end"/>
          </w:r>
        </w:p>
      </w:tc>
      <w:tc>
        <w:tcPr>
          <w:tcW w:w="3179" w:type="dxa"/>
        </w:tcPr>
        <w:p w14:paraId="563B8F7F" w14:textId="1B0AE4A9" w:rsidR="00A54AD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54ADD" w14:paraId="563B8F83" w14:textId="77777777">
      <w:tc>
        <w:tcPr>
          <w:tcW w:w="6379" w:type="dxa"/>
        </w:tcPr>
        <w:p w14:paraId="563B8F81" w14:textId="56943B11" w:rsidR="00A54ADD" w:rsidRDefault="005E0CE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C63AF">
            <w:t xml:space="preserve">Use Case Specification: </w:t>
          </w:r>
          <w:proofErr w:type="spellStart"/>
          <w:r w:rsidR="003C63AF">
            <w:t>ViewBenefits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563B8F82" w14:textId="2365FA25" w:rsidR="00A54ADD" w:rsidRDefault="00AE19B8">
          <w:r>
            <w:t xml:space="preserve">  Date:  </w:t>
          </w:r>
          <w:r w:rsidR="003C63AF">
            <w:t>27/FEB/17</w:t>
          </w:r>
        </w:p>
      </w:tc>
    </w:tr>
    <w:tr w:rsidR="00A54ADD" w14:paraId="563B8F85" w14:textId="77777777">
      <w:tc>
        <w:tcPr>
          <w:tcW w:w="9558" w:type="dxa"/>
          <w:gridSpan w:val="2"/>
        </w:tcPr>
        <w:p w14:paraId="563B8F84" w14:textId="77777777" w:rsidR="00A54ADD" w:rsidRDefault="00AE19B8">
          <w:r>
            <w:t>&lt;document identifier&gt;</w:t>
          </w:r>
        </w:p>
      </w:tc>
    </w:tr>
  </w:tbl>
  <w:p w14:paraId="563B8F86" w14:textId="77777777" w:rsidR="00A54ADD" w:rsidRDefault="00A5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E663B1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291AA2"/>
    <w:multiLevelType w:val="multilevel"/>
    <w:tmpl w:val="DA2C8B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19B8"/>
    <w:rsid w:val="00274363"/>
    <w:rsid w:val="003C63AF"/>
    <w:rsid w:val="00403879"/>
    <w:rsid w:val="00453D6C"/>
    <w:rsid w:val="004A1122"/>
    <w:rsid w:val="005C7291"/>
    <w:rsid w:val="005E0CE2"/>
    <w:rsid w:val="005E39DD"/>
    <w:rsid w:val="006C1D5F"/>
    <w:rsid w:val="00750E06"/>
    <w:rsid w:val="007515AB"/>
    <w:rsid w:val="007E40BA"/>
    <w:rsid w:val="00861718"/>
    <w:rsid w:val="008A10DE"/>
    <w:rsid w:val="008F7D4A"/>
    <w:rsid w:val="0091398A"/>
    <w:rsid w:val="009915D6"/>
    <w:rsid w:val="00A54ADD"/>
    <w:rsid w:val="00A9464D"/>
    <w:rsid w:val="00AE19B8"/>
    <w:rsid w:val="00C9235B"/>
    <w:rsid w:val="00CA0558"/>
    <w:rsid w:val="00CE0E76"/>
    <w:rsid w:val="00E30F62"/>
    <w:rsid w:val="00E72C5E"/>
    <w:rsid w:val="00E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B8F1D"/>
  <w15:docId w15:val="{7EE256C9-EA3B-44E1-AC72-70322A80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416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ViewBenefits</vt:lpstr>
    </vt:vector>
  </TitlesOfParts>
  <Company>Essential Systems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ViewBenefits</dc:title>
  <dc:subject>The Race to a New System</dc:subject>
  <dc:creator>rmbark01</dc:creator>
  <cp:lastModifiedBy>Andrew Huff</cp:lastModifiedBy>
  <cp:revision>20</cp:revision>
  <cp:lastPrinted>1900-01-01T05:00:00Z</cp:lastPrinted>
  <dcterms:created xsi:type="dcterms:W3CDTF">2011-02-23T16:44:00Z</dcterms:created>
  <dcterms:modified xsi:type="dcterms:W3CDTF">2017-03-22T11:17:00Z</dcterms:modified>
</cp:coreProperties>
</file>