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FE09F7" w:rsidRDefault="00CC6F83" w14:paraId="19F27F99" wp14:textId="77777777">
      <w:pPr>
        <w:pStyle w:val="Title"/>
        <w:jc w:val="right"/>
      </w:pPr>
      <w:r>
        <w:t xml:space="preserve">The Race to a New System </w:t>
      </w:r>
    </w:p>
    <w:p xmlns:wp14="http://schemas.microsoft.com/office/word/2010/wordml" w:rsidR="00FE09F7" w:rsidP="00CC6F83" w:rsidRDefault="00CC6F83" w14:paraId="68C07DA0" wp14:textId="77777777">
      <w:pPr>
        <w:pStyle w:val="Title"/>
        <w:jc w:val="right"/>
      </w:pPr>
      <w:r>
        <w:t>Use case: Processing Claims</w:t>
      </w:r>
    </w:p>
    <w:p xmlns:wp14="http://schemas.microsoft.com/office/word/2010/wordml" w:rsidR="00FE09F7" w:rsidRDefault="00FE09F7" w14:paraId="111ACD95" wp14:textId="77777777">
      <w:pPr>
        <w:pStyle w:val="Title"/>
        <w:jc w:val="right"/>
      </w:pPr>
    </w:p>
    <w:p xmlns:wp14="http://schemas.microsoft.com/office/word/2010/wordml" w:rsidRPr="00CC6F83" w:rsidR="00FE09F7" w:rsidRDefault="00CC6F83" w14:paraId="05299F4F" wp14:textId="77777777">
      <w:pPr>
        <w:pStyle w:val="Title"/>
        <w:jc w:val="right"/>
        <w:rPr>
          <w:sz w:val="28"/>
        </w:rPr>
      </w:pPr>
      <w:r>
        <w:rPr>
          <w:sz w:val="28"/>
        </w:rPr>
        <w:t>Version 1.0</w:t>
      </w:r>
    </w:p>
    <w:p xmlns:wp14="http://schemas.microsoft.com/office/word/2010/wordml" w:rsidR="00FE09F7" w:rsidRDefault="00FE09F7" w14:paraId="68345DCA" wp14:textId="77777777"/>
    <w:p xmlns:wp14="http://schemas.microsoft.com/office/word/2010/wordml" w:rsidR="00FE09F7" w:rsidRDefault="00FE09F7" w14:paraId="72DA4B2F" wp14:textId="77777777">
      <w:pPr>
        <w:pStyle w:val="BodyText"/>
      </w:pPr>
    </w:p>
    <w:p xmlns:wp14="http://schemas.microsoft.com/office/word/2010/wordml" w:rsidR="00FE09F7" w:rsidRDefault="00FE09F7" w14:paraId="402B7A5B" wp14:textId="77777777">
      <w:pPr>
        <w:pStyle w:val="BodyText"/>
      </w:pPr>
    </w:p>
    <w:p xmlns:wp14="http://schemas.microsoft.com/office/word/2010/wordml" w:rsidR="00FE09F7" w:rsidRDefault="00FE09F7" w14:paraId="2470A8F9" wp14:textId="77777777">
      <w:pPr>
        <w:sectPr w:rsidR="00FE09F7">
          <w:headerReference w:type="default" r:id="rId7"/>
          <w:endnotePr>
            <w:numFmt w:val="decimal"/>
          </w:endnotePr>
          <w:pgSz w:w="12240" w:h="15840" w:orient="portrait"/>
          <w:pgMar w:top="1440" w:right="1440" w:bottom="1440" w:left="1440" w:header="720" w:footer="720" w:gutter="0"/>
          <w:cols w:space="720"/>
          <w:vAlign w:val="center"/>
        </w:sectPr>
      </w:pPr>
    </w:p>
    <w:p xmlns:wp14="http://schemas.microsoft.com/office/word/2010/wordml" w:rsidR="00FE09F7" w:rsidRDefault="00AE19B8" w14:paraId="3F736638" wp14:textId="77777777">
      <w:pPr>
        <w:pStyle w:val="Title"/>
      </w:pPr>
      <w: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00FE09F7" w14:paraId="238B2072" wp14:textId="77777777">
        <w:tc>
          <w:tcPr>
            <w:tcW w:w="2304" w:type="dxa"/>
          </w:tcPr>
          <w:p w:rsidR="00FE09F7" w:rsidRDefault="00AE19B8" w14:paraId="190B9097" wp14:textId="77777777">
            <w:pPr>
              <w:pStyle w:val="Tabletext"/>
              <w:jc w:val="center"/>
              <w:rPr>
                <w:b/>
              </w:rPr>
            </w:pPr>
            <w:r>
              <w:rPr>
                <w:b/>
              </w:rPr>
              <w:t>Date</w:t>
            </w:r>
          </w:p>
        </w:tc>
        <w:tc>
          <w:tcPr>
            <w:tcW w:w="1152" w:type="dxa"/>
          </w:tcPr>
          <w:p w:rsidR="00FE09F7" w:rsidRDefault="00AE19B8" w14:paraId="1DFF49B4" wp14:textId="77777777">
            <w:pPr>
              <w:pStyle w:val="Tabletext"/>
              <w:jc w:val="center"/>
              <w:rPr>
                <w:b/>
              </w:rPr>
            </w:pPr>
            <w:r>
              <w:rPr>
                <w:b/>
              </w:rPr>
              <w:t>Version</w:t>
            </w:r>
          </w:p>
        </w:tc>
        <w:tc>
          <w:tcPr>
            <w:tcW w:w="3744" w:type="dxa"/>
          </w:tcPr>
          <w:p w:rsidR="00FE09F7" w:rsidRDefault="00AE19B8" w14:paraId="3A001720" wp14:textId="77777777">
            <w:pPr>
              <w:pStyle w:val="Tabletext"/>
              <w:jc w:val="center"/>
              <w:rPr>
                <w:b/>
              </w:rPr>
            </w:pPr>
            <w:r>
              <w:rPr>
                <w:b/>
              </w:rPr>
              <w:t>Description</w:t>
            </w:r>
          </w:p>
        </w:tc>
        <w:tc>
          <w:tcPr>
            <w:tcW w:w="2304" w:type="dxa"/>
          </w:tcPr>
          <w:p w:rsidR="00FE09F7" w:rsidRDefault="00AE19B8" w14:paraId="7AB87228" wp14:textId="77777777">
            <w:pPr>
              <w:pStyle w:val="Tabletext"/>
              <w:jc w:val="center"/>
              <w:rPr>
                <w:b/>
              </w:rPr>
            </w:pPr>
            <w:r>
              <w:rPr>
                <w:b/>
              </w:rPr>
              <w:t>Author</w:t>
            </w:r>
          </w:p>
        </w:tc>
      </w:tr>
      <w:tr xmlns:wp14="http://schemas.microsoft.com/office/word/2010/wordml" w:rsidR="00FE09F7" w14:paraId="2E002ED2" wp14:textId="77777777">
        <w:tc>
          <w:tcPr>
            <w:tcW w:w="2304" w:type="dxa"/>
          </w:tcPr>
          <w:p w:rsidR="00FE09F7" w:rsidRDefault="00CC6F83" w14:paraId="2CDC63AB" wp14:textId="77777777">
            <w:pPr>
              <w:pStyle w:val="Tabletext"/>
            </w:pPr>
            <w:r>
              <w:t>7-Mar-17</w:t>
            </w:r>
          </w:p>
        </w:tc>
        <w:tc>
          <w:tcPr>
            <w:tcW w:w="1152" w:type="dxa"/>
          </w:tcPr>
          <w:p w:rsidR="00FE09F7" w:rsidRDefault="00CC6F83" w14:paraId="012D56D5" wp14:textId="77777777">
            <w:pPr>
              <w:pStyle w:val="Tabletext"/>
            </w:pPr>
            <w:r>
              <w:t>1.0</w:t>
            </w:r>
          </w:p>
        </w:tc>
        <w:tc>
          <w:tcPr>
            <w:tcW w:w="3744" w:type="dxa"/>
          </w:tcPr>
          <w:p w:rsidR="00FE09F7" w:rsidRDefault="00CC6F83" w14:paraId="59AA0B44" wp14:textId="77777777">
            <w:pPr>
              <w:pStyle w:val="Tabletext"/>
            </w:pPr>
            <w:r>
              <w:t xml:space="preserve">Use case for processing claims </w:t>
            </w:r>
          </w:p>
        </w:tc>
        <w:tc>
          <w:tcPr>
            <w:tcW w:w="2304" w:type="dxa"/>
          </w:tcPr>
          <w:p w:rsidR="00FE09F7" w:rsidRDefault="00CC6F83" w14:paraId="5C4DD06B" wp14:textId="77777777">
            <w:pPr>
              <w:pStyle w:val="Tabletext"/>
            </w:pPr>
            <w:r>
              <w:t>Adam Passanisi</w:t>
            </w:r>
          </w:p>
        </w:tc>
      </w:tr>
      <w:tr xmlns:wp14="http://schemas.microsoft.com/office/word/2010/wordml" w:rsidR="00FE09F7" w14:paraId="648246C0" wp14:textId="77777777">
        <w:tc>
          <w:tcPr>
            <w:tcW w:w="2304" w:type="dxa"/>
          </w:tcPr>
          <w:p w:rsidR="00FE09F7" w:rsidRDefault="00FE09F7" w14:paraId="16D9F319" wp14:textId="77777777">
            <w:pPr>
              <w:pStyle w:val="Tabletext"/>
            </w:pPr>
          </w:p>
        </w:tc>
        <w:tc>
          <w:tcPr>
            <w:tcW w:w="1152" w:type="dxa"/>
          </w:tcPr>
          <w:p w:rsidR="00FE09F7" w:rsidRDefault="00FE09F7" w14:paraId="17A0C5AF" wp14:textId="77777777">
            <w:pPr>
              <w:pStyle w:val="Tabletext"/>
            </w:pPr>
          </w:p>
        </w:tc>
        <w:tc>
          <w:tcPr>
            <w:tcW w:w="3744" w:type="dxa"/>
          </w:tcPr>
          <w:p w:rsidR="00FE09F7" w:rsidRDefault="00FE09F7" w14:paraId="0FE85853" wp14:textId="77777777">
            <w:pPr>
              <w:pStyle w:val="Tabletext"/>
            </w:pPr>
          </w:p>
        </w:tc>
        <w:tc>
          <w:tcPr>
            <w:tcW w:w="2304" w:type="dxa"/>
          </w:tcPr>
          <w:p w:rsidR="00FE09F7" w:rsidRDefault="00FE09F7" w14:paraId="467B8EF7" wp14:textId="77777777">
            <w:pPr>
              <w:pStyle w:val="Tabletext"/>
            </w:pPr>
          </w:p>
        </w:tc>
      </w:tr>
      <w:tr xmlns:wp14="http://schemas.microsoft.com/office/word/2010/wordml" w:rsidR="00FE09F7" w14:paraId="6FD5033C" wp14:textId="77777777">
        <w:tc>
          <w:tcPr>
            <w:tcW w:w="2304" w:type="dxa"/>
          </w:tcPr>
          <w:p w:rsidR="00FE09F7" w:rsidRDefault="00FE09F7" w14:paraId="02CB473D" wp14:textId="77777777">
            <w:pPr>
              <w:pStyle w:val="Tabletext"/>
            </w:pPr>
          </w:p>
        </w:tc>
        <w:tc>
          <w:tcPr>
            <w:tcW w:w="1152" w:type="dxa"/>
          </w:tcPr>
          <w:p w:rsidR="00FE09F7" w:rsidRDefault="00FE09F7" w14:paraId="4EAC5263" wp14:textId="77777777">
            <w:pPr>
              <w:pStyle w:val="Tabletext"/>
            </w:pPr>
          </w:p>
        </w:tc>
        <w:tc>
          <w:tcPr>
            <w:tcW w:w="3744" w:type="dxa"/>
          </w:tcPr>
          <w:p w:rsidR="00FE09F7" w:rsidRDefault="00FE09F7" w14:paraId="567F5E18" wp14:textId="77777777">
            <w:pPr>
              <w:pStyle w:val="Tabletext"/>
            </w:pPr>
          </w:p>
        </w:tc>
        <w:tc>
          <w:tcPr>
            <w:tcW w:w="2304" w:type="dxa"/>
          </w:tcPr>
          <w:p w:rsidR="00FE09F7" w:rsidRDefault="00FE09F7" w14:paraId="01971C51" wp14:textId="77777777">
            <w:pPr>
              <w:pStyle w:val="Tabletext"/>
            </w:pPr>
          </w:p>
        </w:tc>
      </w:tr>
      <w:tr xmlns:wp14="http://schemas.microsoft.com/office/word/2010/wordml" w:rsidR="00FE09F7" w14:paraId="7435BE5D" wp14:textId="77777777">
        <w:tc>
          <w:tcPr>
            <w:tcW w:w="2304" w:type="dxa"/>
          </w:tcPr>
          <w:p w:rsidR="00FE09F7" w:rsidRDefault="00FE09F7" w14:paraId="37A9EA5B" wp14:textId="77777777">
            <w:pPr>
              <w:pStyle w:val="Tabletext"/>
            </w:pPr>
          </w:p>
        </w:tc>
        <w:tc>
          <w:tcPr>
            <w:tcW w:w="1152" w:type="dxa"/>
          </w:tcPr>
          <w:p w:rsidR="00FE09F7" w:rsidRDefault="00FE09F7" w14:paraId="40AC657A" wp14:textId="77777777">
            <w:pPr>
              <w:pStyle w:val="Tabletext"/>
            </w:pPr>
          </w:p>
        </w:tc>
        <w:tc>
          <w:tcPr>
            <w:tcW w:w="3744" w:type="dxa"/>
          </w:tcPr>
          <w:p w:rsidR="00FE09F7" w:rsidRDefault="00FE09F7" w14:paraId="3191F24C" wp14:textId="77777777">
            <w:pPr>
              <w:pStyle w:val="Tabletext"/>
            </w:pPr>
          </w:p>
        </w:tc>
        <w:tc>
          <w:tcPr>
            <w:tcW w:w="2304" w:type="dxa"/>
          </w:tcPr>
          <w:p w:rsidR="00FE09F7" w:rsidRDefault="00FE09F7" w14:paraId="6C7C0C4C" wp14:textId="77777777">
            <w:pPr>
              <w:pStyle w:val="Tabletext"/>
            </w:pPr>
          </w:p>
        </w:tc>
      </w:tr>
    </w:tbl>
    <w:p xmlns:wp14="http://schemas.microsoft.com/office/word/2010/wordml" w:rsidR="00FE09F7" w:rsidRDefault="00FE09F7" w14:paraId="1437361B" wp14:textId="77777777"/>
    <w:p xmlns:wp14="http://schemas.microsoft.com/office/word/2010/wordml" w:rsidR="00FE09F7" w:rsidRDefault="00AE19B8" w14:paraId="7D3B3CAD" wp14:textId="77777777">
      <w:pPr>
        <w:pStyle w:val="Title"/>
      </w:pPr>
      <w:r>
        <w:br w:type="page"/>
      </w:r>
      <w:r>
        <w:lastRenderedPageBreak/>
        <w:t>Table of Contents</w:t>
      </w:r>
    </w:p>
    <w:p xmlns:wp14="http://schemas.microsoft.com/office/word/2010/wordml" w:rsidR="00FE09F7" w:rsidRDefault="00AE19B8" w14:paraId="45E2A352" wp14:textId="7777777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0970DB96" wp14:textId="77777777">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0975B04D" wp14:textId="77777777">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6325D03A" wp14:textId="77777777">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401A62C3" wp14:textId="77777777">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_Toc494515308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0FF8E450" wp14:textId="77777777">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_Toc494515309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692557EF" wp14:textId="77777777">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_Toc494515310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5EB5CD7F" wp14:textId="77777777">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69E9FC5E" wp14:textId="77777777">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6CE46902" wp14:textId="77777777">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364D3EA4" wp14:textId="77777777">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0DB1D615" wp14:textId="77777777">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3077EE3A" wp14:textId="77777777">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_Toc494515316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7C1E6358" wp14:textId="77777777">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_Toc494515317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2F33EBA9" wp14:textId="77777777">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_Toc494515318 \h </w:instrText>
      </w:r>
      <w:r>
        <w:rPr>
          <w:noProof/>
        </w:rPr>
      </w:r>
      <w:r>
        <w:rPr>
          <w:noProof/>
        </w:rPr>
        <w:fldChar w:fldCharType="separate"/>
      </w:r>
      <w:r w:rsidR="00CA0558">
        <w:rPr>
          <w:noProof/>
        </w:rPr>
        <w:t>2</w:t>
      </w:r>
      <w:r>
        <w:rPr>
          <w:noProof/>
        </w:rPr>
        <w:fldChar w:fldCharType="end"/>
      </w:r>
    </w:p>
    <w:p xmlns:wp14="http://schemas.microsoft.com/office/word/2010/wordml" w:rsidR="00FE09F7" w:rsidRDefault="00AE19B8" w14:paraId="3EE573AB" wp14:textId="77777777">
      <w:pPr>
        <w:pStyle w:val="Title"/>
      </w:pPr>
      <w:r>
        <w:rPr>
          <w:rFonts w:ascii="Times New Roman" w:hAnsi="Times New Roman"/>
          <w:sz w:val="20"/>
        </w:rPr>
        <w:fldChar w:fldCharType="end"/>
      </w:r>
      <w:r>
        <w:br w:type="page"/>
      </w:r>
      <w:r w:rsidR="00DF2AF7">
        <w:lastRenderedPageBreak/>
        <w:fldChar w:fldCharType="begin"/>
      </w:r>
      <w:r w:rsidR="00DF2AF7">
        <w:instrText xml:space="preserve">title  \* Mergeformat </w:instrText>
      </w:r>
      <w:r w:rsidR="00DF2AF7">
        <w:fldChar w:fldCharType="separate"/>
      </w:r>
      <w:r w:rsidR="00CA0558">
        <w:t>Use Case Specification: &lt;Use-Case Name&gt;</w:t>
      </w:r>
      <w:r w:rsidR="00DF2AF7">
        <w:fldChar w:fldCharType="end"/>
      </w:r>
      <w:bookmarkStart w:name="_Toc423410237" w:id="0"/>
      <w:bookmarkStart w:name="_Toc425054503" w:id="1"/>
      <w:r>
        <w:t xml:space="preserve"> </w:t>
      </w:r>
      <w:bookmarkEnd w:id="0"/>
      <w:bookmarkEnd w:id="1"/>
    </w:p>
    <w:p xmlns:wp14="http://schemas.microsoft.com/office/word/2010/wordml" w:rsidR="00FE09F7" w:rsidRDefault="00FE09F7" w14:paraId="193740F2" wp14:textId="77777777">
      <w:pPr>
        <w:pStyle w:val="InfoBlue"/>
      </w:pPr>
    </w:p>
    <w:p xmlns:wp14="http://schemas.microsoft.com/office/word/2010/wordml" w:rsidR="00FE09F7" w:rsidRDefault="00AE19B8" w14:paraId="1FD4F8CE" wp14:textId="77777777">
      <w:pPr>
        <w:pStyle w:val="Heading1"/>
      </w:pPr>
      <w:bookmarkStart w:name="_Toc494515304" w:id="2"/>
      <w:bookmarkStart w:name="_Toc423410238" w:id="3"/>
      <w:bookmarkStart w:name="_Toc425054504" w:id="4"/>
      <w:r>
        <w:t>Use-Case Name</w:t>
      </w:r>
      <w:bookmarkEnd w:id="2"/>
      <w:r>
        <w:t xml:space="preserve"> </w:t>
      </w:r>
    </w:p>
    <w:p xmlns:wp14="http://schemas.microsoft.com/office/word/2010/wordml" w:rsidR="00FE09F7" w:rsidRDefault="00AE19B8" w14:paraId="4032B760" wp14:textId="77777777">
      <w:pPr>
        <w:pStyle w:val="Heading2"/>
      </w:pPr>
      <w:bookmarkStart w:name="_Toc494515305" w:id="5"/>
      <w:r>
        <w:t>Brief Description</w:t>
      </w:r>
      <w:bookmarkEnd w:id="3"/>
      <w:bookmarkEnd w:id="4"/>
      <w:bookmarkEnd w:id="5"/>
    </w:p>
    <w:p xmlns:wp14="http://schemas.microsoft.com/office/word/2010/wordml" w:rsidRPr="00022AA6" w:rsidR="00022AA6" w:rsidP="00022AA6" w:rsidRDefault="00022AA6" w14:paraId="0251B9EA" wp14:textId="77777777">
      <w:pPr>
        <w:pStyle w:val="BodyText"/>
      </w:pPr>
      <w:r>
        <w:t>Whenever a member needs to apply for benefits, processing their claims online will make the whole process much easier. This allows the member to submit their claim through the website that will go to the employees at the KHBPA who will decide whether the person who submitted the claim is eligible or not.</w:t>
      </w:r>
    </w:p>
    <w:p xmlns:wp14="http://schemas.microsoft.com/office/word/2010/wordml" w:rsidR="00FE09F7" w:rsidRDefault="00AE19B8" w14:paraId="58D8254D" wp14:textId="77777777">
      <w:pPr>
        <w:pStyle w:val="Heading1"/>
        <w:widowControl/>
      </w:pPr>
      <w:bookmarkStart w:name="_Toc423410239" w:id="6"/>
      <w:bookmarkStart w:name="_Toc425054505" w:id="7"/>
      <w:bookmarkStart w:name="_Toc494515306" w:id="8"/>
      <w:r>
        <w:t>Flow of Events</w:t>
      </w:r>
      <w:bookmarkEnd w:id="6"/>
      <w:bookmarkEnd w:id="7"/>
      <w:bookmarkEnd w:id="8"/>
    </w:p>
    <w:p xmlns:wp14="http://schemas.microsoft.com/office/word/2010/wordml" w:rsidR="00FE09F7" w:rsidRDefault="00AE19B8" w14:paraId="4A9F3E9D" wp14:textId="77777777">
      <w:pPr>
        <w:pStyle w:val="Heading2"/>
        <w:widowControl/>
      </w:pPr>
      <w:bookmarkStart w:name="_Toc423410240" w:id="9"/>
      <w:bookmarkStart w:name="_Toc425054506" w:id="10"/>
      <w:bookmarkStart w:name="_Toc494515307" w:id="11"/>
      <w:r>
        <w:t>Basic Flow</w:t>
      </w:r>
      <w:bookmarkEnd w:id="9"/>
      <w:bookmarkEnd w:id="10"/>
      <w:bookmarkEnd w:id="11"/>
      <w:r>
        <w:t xml:space="preserve"> </w:t>
      </w:r>
    </w:p>
    <w:p xmlns:wp14="http://schemas.microsoft.com/office/word/2010/wordml" w:rsidRPr="00022AA6" w:rsidR="00022AA6" w:rsidP="00022AA6" w:rsidRDefault="00022AA6" w14:paraId="15549C12" wp14:textId="77777777">
      <w:pPr>
        <w:pStyle w:val="BodyText"/>
      </w:pPr>
      <w:r>
        <w:t>The process of submitting a claim begins when the user clicks on the ‘</w:t>
      </w:r>
      <w:r w:rsidR="000C3F9E">
        <w:t xml:space="preserve">Submit a Claim’ tab. This will take them to form where they answer all of the questions regarding the incident. </w:t>
      </w:r>
      <w:r w:rsidR="006E3416">
        <w:t>Next, they will click the ‘Submit Claim’</w:t>
      </w:r>
      <w:r w:rsidR="000C3F9E">
        <w:t xml:space="preserve"> bu</w:t>
      </w:r>
      <w:r w:rsidR="006E3416">
        <w:t>t</w:t>
      </w:r>
      <w:r w:rsidR="00746878">
        <w:t>ton and the claim will be sent.</w:t>
      </w:r>
    </w:p>
    <w:p xmlns:wp14="http://schemas.microsoft.com/office/word/2010/wordml" w:rsidR="00FE09F7" w:rsidRDefault="00AE19B8" w14:paraId="6569168D" wp14:textId="77777777">
      <w:pPr>
        <w:pStyle w:val="Heading2"/>
        <w:widowControl/>
      </w:pPr>
      <w:bookmarkStart w:name="_Toc423410241" w:id="12"/>
      <w:bookmarkStart w:name="_Toc425054507" w:id="13"/>
      <w:bookmarkStart w:name="_Toc494515308" w:id="14"/>
      <w:r>
        <w:t>Alternative Flows</w:t>
      </w:r>
      <w:bookmarkEnd w:id="12"/>
      <w:bookmarkEnd w:id="13"/>
      <w:bookmarkEnd w:id="14"/>
    </w:p>
    <w:p xmlns:wp14="http://schemas.microsoft.com/office/word/2010/wordml" w:rsidR="00FE09F7" w:rsidP="00386087" w:rsidRDefault="00FE09F7" w14:paraId="242DF8CC" wp14:textId="77777777">
      <w:pPr>
        <w:pStyle w:val="Heading3"/>
        <w:widowControl/>
        <w:numPr>
          <w:ilvl w:val="0"/>
          <w:numId w:val="0"/>
        </w:numPr>
      </w:pPr>
    </w:p>
    <w:p xmlns:wp14="http://schemas.microsoft.com/office/word/2010/wordml" w:rsidR="00F8674D" w:rsidP="00746878" w:rsidRDefault="00F8674D" w14:paraId="69AC1C42" wp14:textId="77777777">
      <w:pPr>
        <w:pStyle w:val="BodyText"/>
        <w:numPr>
          <w:ilvl w:val="0"/>
          <w:numId w:val="23"/>
        </w:numPr>
      </w:pPr>
      <w:r>
        <w:t xml:space="preserve">An answer box is left unanswered </w:t>
      </w:r>
    </w:p>
    <w:p xmlns:wp14="http://schemas.microsoft.com/office/word/2010/wordml" w:rsidR="00F8674D" w:rsidP="00F8674D" w:rsidRDefault="00F8674D" w14:paraId="22D98CA8" wp14:textId="77777777">
      <w:pPr>
        <w:pStyle w:val="BodyText"/>
        <w:numPr>
          <w:ilvl w:val="1"/>
          <w:numId w:val="23"/>
        </w:numPr>
      </w:pPr>
      <w:r>
        <w:t xml:space="preserve">If an answer box is left unanswered then an error message will pop up telling the user which box needs to be answered. </w:t>
      </w:r>
    </w:p>
    <w:p xmlns:wp14="http://schemas.microsoft.com/office/word/2010/wordml" w:rsidR="00386087" w:rsidP="00386087" w:rsidRDefault="00386087" w14:paraId="4B3DA7DA" wp14:textId="77777777">
      <w:pPr>
        <w:pStyle w:val="BodyText"/>
        <w:numPr>
          <w:ilvl w:val="0"/>
          <w:numId w:val="23"/>
        </w:numPr>
      </w:pPr>
      <w:r>
        <w:t xml:space="preserve">Invalid information is entered into one of the answer boxes </w:t>
      </w:r>
    </w:p>
    <w:p xmlns:wp14="http://schemas.microsoft.com/office/word/2010/wordml" w:rsidRPr="00E9068F" w:rsidR="00386087" w:rsidP="00386087" w:rsidRDefault="00386087" w14:paraId="6BE13616" wp14:textId="77777777">
      <w:pPr>
        <w:pStyle w:val="BodyText"/>
        <w:numPr>
          <w:ilvl w:val="1"/>
          <w:numId w:val="23"/>
        </w:numPr>
      </w:pPr>
      <w:r>
        <w:t xml:space="preserve">If all boxes have been filled out but improper information has been entered into one of the boxes, then an error message will display where the wrong information was submitted. </w:t>
      </w:r>
    </w:p>
    <w:p xmlns:wp14="http://schemas.microsoft.com/office/word/2010/wordml" w:rsidR="00386087" w:rsidP="00386087" w:rsidRDefault="00386087" w14:paraId="585F2B1C" wp14:textId="77777777">
      <w:pPr>
        <w:pStyle w:val="BodyText"/>
      </w:pPr>
    </w:p>
    <w:p xmlns:wp14="http://schemas.microsoft.com/office/word/2010/wordml" w:rsidR="00FE09F7" w:rsidRDefault="00AE19B8" w14:paraId="6C6D5767" wp14:textId="77777777">
      <w:pPr>
        <w:pStyle w:val="Heading1"/>
      </w:pPr>
      <w:bookmarkStart w:name="_Toc423410251" w:id="15"/>
      <w:bookmarkStart w:name="_Toc425054510" w:id="16"/>
      <w:bookmarkStart w:name="_Toc494515311" w:id="17"/>
      <w:r>
        <w:t>Special Requirements</w:t>
      </w:r>
      <w:bookmarkEnd w:id="15"/>
      <w:bookmarkEnd w:id="16"/>
      <w:bookmarkEnd w:id="17"/>
    </w:p>
    <w:p xmlns:wp14="http://schemas.microsoft.com/office/word/2010/wordml" w:rsidRPr="00386087" w:rsidR="00FE09F7" w:rsidP="00386087" w:rsidRDefault="00386087" w14:paraId="4D840AD3" wp14:textId="77777777">
      <w:pPr>
        <w:pStyle w:val="Heading2"/>
        <w:widowControl/>
        <w:numPr>
          <w:ilvl w:val="0"/>
          <w:numId w:val="0"/>
        </w:numPr>
        <w:ind w:left="720"/>
        <w:rPr>
          <w:b w:val="0"/>
        </w:rPr>
      </w:pPr>
      <w:r w:rsidRPr="00386087">
        <w:rPr>
          <w:b w:val="0"/>
        </w:rPr>
        <w:t xml:space="preserve">Must have </w:t>
      </w:r>
      <w:r>
        <w:rPr>
          <w:b w:val="0"/>
        </w:rPr>
        <w:t xml:space="preserve">proof of the incident </w:t>
      </w:r>
    </w:p>
    <w:p xmlns:wp14="http://schemas.microsoft.com/office/word/2010/wordml" w:rsidR="00FE09F7" w:rsidRDefault="00FE09F7" w14:paraId="66813C0D" wp14:textId="77777777"/>
    <w:p xmlns:wp14="http://schemas.microsoft.com/office/word/2010/wordml" w:rsidR="00FE09F7" w:rsidRDefault="00AE19B8" w14:paraId="30C4F224" wp14:textId="77777777">
      <w:pPr>
        <w:pStyle w:val="Heading1"/>
        <w:widowControl/>
      </w:pPr>
      <w:bookmarkStart w:name="_Toc423410253" w:id="18"/>
      <w:bookmarkStart w:name="_Toc425054512" w:id="19"/>
      <w:bookmarkStart w:name="_Toc494515313" w:id="20"/>
      <w:r>
        <w:t>Pre-conditions</w:t>
      </w:r>
      <w:bookmarkEnd w:id="18"/>
      <w:bookmarkEnd w:id="19"/>
      <w:bookmarkEnd w:id="20"/>
    </w:p>
    <w:p xmlns:wp14="http://schemas.microsoft.com/office/word/2010/wordml" w:rsidR="00FE09F7" w:rsidRDefault="00C40FC1" w14:paraId="66F9C058" wp14:textId="77777777">
      <w:pPr>
        <w:pStyle w:val="Heading2"/>
        <w:widowControl/>
      </w:pPr>
      <w:r>
        <w:rPr>
          <w:b w:val="0"/>
        </w:rPr>
        <w:t xml:space="preserve">The member must have a connection to the internet </w:t>
      </w:r>
    </w:p>
    <w:p xmlns:wp14="http://schemas.microsoft.com/office/word/2010/wordml" w:rsidR="00FE09F7" w:rsidRDefault="00AE19B8" w14:paraId="77BC7B3E" wp14:textId="77777777">
      <w:pPr>
        <w:pStyle w:val="Heading1"/>
        <w:widowControl/>
      </w:pPr>
      <w:bookmarkStart w:name="_Toc423410255" w:id="21"/>
      <w:bookmarkStart w:name="_Toc425054514" w:id="22"/>
      <w:bookmarkStart w:name="_Toc494515315" w:id="23"/>
      <w:r>
        <w:t>Post-conditions</w:t>
      </w:r>
      <w:bookmarkEnd w:id="21"/>
      <w:bookmarkEnd w:id="22"/>
      <w:bookmarkEnd w:id="23"/>
    </w:p>
    <w:p xmlns:wp14="http://schemas.microsoft.com/office/word/2010/wordml" w:rsidR="00FE09F7" w:rsidRDefault="00C40FC1" w14:paraId="50345AF7" wp14:textId="77777777">
      <w:pPr>
        <w:pStyle w:val="Heading2"/>
        <w:widowControl/>
        <w:rPr>
          <w:b w:val="0"/>
        </w:rPr>
      </w:pPr>
      <w:r w:rsidRPr="00C40FC1">
        <w:rPr>
          <w:b w:val="0"/>
        </w:rPr>
        <w:t>The</w:t>
      </w:r>
      <w:r>
        <w:rPr>
          <w:b w:val="0"/>
        </w:rPr>
        <w:t xml:space="preserve"> member’s claim has been submitted for approval.</w:t>
      </w:r>
    </w:p>
    <w:p xmlns:wp14="http://schemas.microsoft.com/office/word/2010/wordml" w:rsidRPr="00C40FC1" w:rsidR="00C40FC1" w:rsidP="79B0CE4D" w:rsidRDefault="00C40FC1" w14:paraId="79280030" wp14:noSpellErr="1" wp14:textId="26F535E4">
      <w:pPr>
        <w:rPr>
          <w:rFonts w:ascii="Arial" w:hAnsi="Arial" w:eastAsia="Arial" w:cs="Arial"/>
          <w:sz w:val="20"/>
          <w:szCs w:val="20"/>
        </w:rPr>
      </w:pPr>
      <w:r w:rsidRPr="79B0CE4D" w:rsidR="79B0CE4D">
        <w:rPr>
          <w:rFonts w:ascii="Arial" w:hAnsi="Arial" w:eastAsia="Arial" w:cs="Arial"/>
          <w:sz w:val="20"/>
          <w:szCs w:val="20"/>
        </w:rPr>
        <w:t>2.</w:t>
      </w:r>
      <w:r w:rsidRPr="79B0CE4D" w:rsidR="79B0CE4D">
        <w:rPr>
          <w:rFonts w:ascii="Arial" w:hAnsi="Arial" w:eastAsia="Arial" w:cs="Arial"/>
          <w:sz w:val="20"/>
          <w:szCs w:val="20"/>
        </w:rPr>
        <w:t xml:space="preserve"> </w:t>
      </w:r>
      <w:r w:rsidRPr="79B0CE4D" w:rsidR="79B0CE4D">
        <w:rPr>
          <w:rFonts w:ascii="Arial" w:hAnsi="Arial" w:eastAsia="Arial" w:cs="Arial"/>
          <w:sz w:val="20"/>
          <w:szCs w:val="20"/>
        </w:rPr>
        <w:t xml:space="preserve">        The member receives a message telling whether their claim has been approved or not. </w:t>
      </w:r>
      <w:bookmarkStart w:name="_GoBack" w:id="24"/>
      <w:bookmarkEnd w:id="24"/>
    </w:p>
    <w:p xmlns:wp14="http://schemas.microsoft.com/office/word/2010/wordml" w:rsidRPr="00C40FC1" w:rsidR="00CA0558" w:rsidP="00C40FC1" w:rsidRDefault="00CA0558" w14:paraId="2467E3FD" wp14:textId="77777777">
      <w:pPr>
        <w:pStyle w:val="Heading1"/>
        <w:numPr>
          <w:ilvl w:val="0"/>
          <w:numId w:val="0"/>
        </w:numPr>
        <w:ind w:left="2880"/>
        <w:rPr>
          <w:b w:val="0"/>
        </w:rPr>
      </w:pPr>
    </w:p>
    <w:sectPr w:rsidRPr="00C40FC1" w:rsidR="00CA0558">
      <w:headerReference w:type="default" r:id="rId8"/>
      <w:footerReference w:type="default" r:id="rId9"/>
      <w:endnotePr>
        <w:numFmt w:val="decimal"/>
      </w:endnotePr>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DF2AF7" w:rsidRDefault="00DF2AF7" w14:paraId="11E57C31" wp14:textId="77777777">
      <w:pPr>
        <w:spacing w:line="240" w:lineRule="auto"/>
      </w:pPr>
      <w:r>
        <w:separator/>
      </w:r>
    </w:p>
  </w:endnote>
  <w:endnote w:type="continuationSeparator" w:id="0">
    <w:p xmlns:wp14="http://schemas.microsoft.com/office/word/2010/wordml" w:rsidR="00DF2AF7" w:rsidRDefault="00DF2AF7" w14:paraId="24631760"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00FE09F7" w14:paraId="240C99BF" wp14:textId="77777777">
      <w:tc>
        <w:tcPr>
          <w:tcW w:w="3162" w:type="dxa"/>
          <w:tcBorders>
            <w:top w:val="nil"/>
            <w:left w:val="nil"/>
            <w:bottom w:val="nil"/>
            <w:right w:val="nil"/>
          </w:tcBorders>
        </w:tcPr>
        <w:p w:rsidR="00FE09F7" w:rsidRDefault="00AE19B8" w14:paraId="3EF7D76E" wp14:textId="77777777">
          <w:pPr>
            <w:ind w:right="360"/>
            <w:rPr>
              <w:sz w:val="24"/>
            </w:rPr>
          </w:pPr>
          <w:r>
            <w:t>Confidential</w:t>
          </w:r>
        </w:p>
      </w:tc>
      <w:tc>
        <w:tcPr>
          <w:tcW w:w="3162" w:type="dxa"/>
          <w:tcBorders>
            <w:top w:val="nil"/>
            <w:left w:val="nil"/>
            <w:bottom w:val="nil"/>
            <w:right w:val="nil"/>
          </w:tcBorders>
        </w:tcPr>
        <w:p w:rsidR="00FE09F7" w:rsidRDefault="00AE19B8" w14:paraId="566E4680" wp14:textId="77777777">
          <w:pPr>
            <w:jc w:val="center"/>
          </w:pPr>
          <w:r>
            <w:fldChar w:fldCharType="begin"/>
          </w:r>
          <w:r>
            <w:instrText>symbol 211 \f "Symbol" \s 10</w:instrText>
          </w:r>
          <w:r>
            <w:fldChar w:fldCharType="separate"/>
          </w:r>
          <w:r>
            <w:rPr>
              <w:rFonts w:ascii="Symbol" w:hAnsi="Symbol"/>
            </w:rPr>
            <w:t>Ó</w:t>
          </w:r>
          <w:r>
            <w:fldChar w:fldCharType="end"/>
          </w:r>
          <w:r w:rsidR="00DF2AF7">
            <w:fldChar w:fldCharType="begin"/>
          </w:r>
          <w:r w:rsidR="00DF2AF7">
            <w:instrText xml:space="preserve"> DOCPROPERTY "Company"  \* MERGEFORMAT </w:instrText>
          </w:r>
          <w:r w:rsidR="00DF2AF7">
            <w:fldChar w:fldCharType="separate"/>
          </w:r>
          <w:r w:rsidR="00CA0558">
            <w:t>&lt;Company Name&gt;</w:t>
          </w:r>
          <w:r w:rsidR="00DF2AF7">
            <w:fldChar w:fldCharType="end"/>
          </w:r>
          <w:r>
            <w:t xml:space="preserve">, </w:t>
          </w:r>
          <w:r>
            <w:fldChar w:fldCharType="begin"/>
          </w:r>
          <w:r>
            <w:instrText xml:space="preserve"> DATE \@ "yyyy" </w:instrText>
          </w:r>
          <w:r>
            <w:fldChar w:fldCharType="separate"/>
          </w:r>
          <w:r w:rsidR="00CC6F83">
            <w:rPr>
              <w:noProof/>
            </w:rPr>
            <w:t>2017</w:t>
          </w:r>
          <w:r>
            <w:fldChar w:fldCharType="end"/>
          </w:r>
        </w:p>
      </w:tc>
      <w:tc>
        <w:tcPr>
          <w:tcW w:w="3162" w:type="dxa"/>
          <w:tcBorders>
            <w:top w:val="nil"/>
            <w:left w:val="nil"/>
            <w:bottom w:val="nil"/>
            <w:right w:val="nil"/>
          </w:tcBorders>
        </w:tcPr>
        <w:p w:rsidR="00FE09F7" w:rsidRDefault="00AE19B8" w14:paraId="6D1F57A7" wp14:textId="7777777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40FC1">
            <w:rPr>
              <w:rStyle w:val="PageNumber"/>
              <w:noProof/>
            </w:rPr>
            <w:t>4</w:t>
          </w:r>
          <w:r>
            <w:rPr>
              <w:rStyle w:val="PageNumber"/>
            </w:rPr>
            <w:fldChar w:fldCharType="end"/>
          </w:r>
        </w:p>
      </w:tc>
    </w:tr>
  </w:tbl>
  <w:p xmlns:wp14="http://schemas.microsoft.com/office/word/2010/wordml" w:rsidR="00FE09F7" w:rsidRDefault="00FE09F7" w14:paraId="1DE7B015"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DF2AF7" w:rsidRDefault="00DF2AF7" w14:paraId="7B4364B4" wp14:textId="77777777">
      <w:pPr>
        <w:spacing w:line="240" w:lineRule="auto"/>
      </w:pPr>
      <w:r>
        <w:separator/>
      </w:r>
    </w:p>
  </w:footnote>
  <w:footnote w:type="continuationSeparator" w:id="0">
    <w:p xmlns:wp14="http://schemas.microsoft.com/office/word/2010/wordml" w:rsidR="00DF2AF7" w:rsidRDefault="00DF2AF7" w14:paraId="741C3F83"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FE09F7" w:rsidRDefault="00FE09F7" w14:paraId="4501D2B4" wp14:textId="77777777">
    <w:pPr>
      <w:rPr>
        <w:sz w:val="24"/>
      </w:rPr>
    </w:pPr>
  </w:p>
  <w:p xmlns:wp14="http://schemas.microsoft.com/office/word/2010/wordml" w:rsidR="00FE09F7" w:rsidRDefault="00FE09F7" w14:paraId="78C476AF" wp14:textId="77777777">
    <w:pPr>
      <w:pBdr>
        <w:top w:val="single" w:color="auto" w:sz="6" w:space="1"/>
      </w:pBdr>
      <w:rPr>
        <w:sz w:val="24"/>
      </w:rPr>
    </w:pPr>
  </w:p>
  <w:p xmlns:wp14="http://schemas.microsoft.com/office/word/2010/wordml" w:rsidR="00FE09F7" w:rsidRDefault="00DF2AF7" w14:paraId="27752488" wp14:textId="77777777">
    <w:pPr>
      <w:pBdr>
        <w:bottom w:val="single" w:color="auto" w:sz="6" w:space="1"/>
      </w:pBdr>
      <w:jc w:val="right"/>
      <w:rPr>
        <w:rFonts w:ascii="Arial" w:hAnsi="Arial"/>
        <w:b/>
        <w:sz w:val="36"/>
      </w:rPr>
    </w:pPr>
    <w:r>
      <w:fldChar w:fldCharType="begin"/>
    </w:r>
    <w:r>
      <w:instrText xml:space="preserve"> DOCPROPERTY "Company"  \* MERGEFORMAT </w:instrText>
    </w:r>
    <w:r>
      <w:fldChar w:fldCharType="separate"/>
    </w:r>
    <w:r w:rsidR="00CA0558">
      <w:rPr>
        <w:rFonts w:ascii="Arial" w:hAnsi="Arial"/>
        <w:b/>
        <w:sz w:val="36"/>
      </w:rPr>
      <w:t>&lt;Company Name&gt;</w:t>
    </w:r>
    <w:r>
      <w:rPr>
        <w:rFonts w:ascii="Arial" w:hAnsi="Arial"/>
        <w:b/>
        <w:sz w:val="36"/>
      </w:rPr>
      <w:fldChar w:fldCharType="end"/>
    </w:r>
  </w:p>
  <w:p xmlns:wp14="http://schemas.microsoft.com/office/word/2010/wordml" w:rsidR="00FE09F7" w:rsidRDefault="00FE09F7" w14:paraId="11BCF97E" wp14:textId="77777777">
    <w:pPr>
      <w:pBdr>
        <w:bottom w:val="single" w:color="auto" w:sz="6" w:space="1"/>
      </w:pBdr>
      <w:jc w:val="right"/>
      <w:rPr>
        <w:sz w:val="24"/>
      </w:rPr>
    </w:pPr>
  </w:p>
  <w:p xmlns:wp14="http://schemas.microsoft.com/office/word/2010/wordml" w:rsidR="00FE09F7" w:rsidRDefault="00FE09F7" w14:paraId="2C4954EC"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00FE09F7" w14:paraId="06E10EC9" wp14:textId="77777777">
      <w:tc>
        <w:tcPr>
          <w:tcW w:w="6379" w:type="dxa"/>
        </w:tcPr>
        <w:p w:rsidR="00FE09F7" w:rsidP="00CC6F83" w:rsidRDefault="00CC6F83" w14:paraId="2E7B6DBF" wp14:textId="77777777">
          <w:r>
            <w:t>The Race to a New System</w:t>
          </w:r>
        </w:p>
      </w:tc>
      <w:tc>
        <w:tcPr>
          <w:tcW w:w="3179" w:type="dxa"/>
        </w:tcPr>
        <w:p w:rsidR="00FE09F7" w:rsidRDefault="00AE19B8" w14:paraId="31328AD3" wp14:textId="77777777">
          <w:pPr>
            <w:tabs>
              <w:tab w:val="left" w:pos="1135"/>
            </w:tabs>
            <w:spacing w:before="40"/>
            <w:ind w:right="68"/>
          </w:pPr>
          <w:r>
            <w:t xml:space="preserve"> </w:t>
          </w:r>
          <w:r w:rsidR="00CC6F83">
            <w:t xml:space="preserve"> Version:           1.0</w:t>
          </w:r>
        </w:p>
      </w:tc>
    </w:tr>
    <w:tr xmlns:wp14="http://schemas.microsoft.com/office/word/2010/wordml" w:rsidR="00FE09F7" w14:paraId="5C919298" wp14:textId="77777777">
      <w:tc>
        <w:tcPr>
          <w:tcW w:w="6379" w:type="dxa"/>
        </w:tcPr>
        <w:p w:rsidR="00FE09F7" w:rsidRDefault="00CC6F83" w14:paraId="02F09A3A" wp14:textId="77777777">
          <w:r>
            <w:t>Use case: Processing Claims</w:t>
          </w:r>
        </w:p>
      </w:tc>
      <w:tc>
        <w:tcPr>
          <w:tcW w:w="3179" w:type="dxa"/>
        </w:tcPr>
        <w:p w:rsidR="00FE09F7" w:rsidP="00CC6F83" w:rsidRDefault="00AE19B8" w14:paraId="4C7E0898" wp14:textId="77777777">
          <w:r>
            <w:t xml:space="preserve">  Date:  </w:t>
          </w:r>
          <w:r w:rsidR="00CC6F83">
            <w:t>7-Mar-17</w:t>
          </w:r>
        </w:p>
      </w:tc>
    </w:tr>
    <w:tr xmlns:wp14="http://schemas.microsoft.com/office/word/2010/wordml" w:rsidR="00FE09F7" w14:paraId="40FA7C4E" wp14:textId="77777777">
      <w:tc>
        <w:tcPr>
          <w:tcW w:w="9558" w:type="dxa"/>
          <w:gridSpan w:val="2"/>
        </w:tcPr>
        <w:p w:rsidR="00FE09F7" w:rsidRDefault="00FE09F7" w14:paraId="26076FDE" wp14:textId="77777777"/>
      </w:tc>
    </w:tr>
  </w:tbl>
  <w:p xmlns:wp14="http://schemas.microsoft.com/office/word/2010/wordml" w:rsidR="00FE09F7" w:rsidRDefault="00FE09F7" w14:paraId="0578B8F8"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11A0FDA"/>
    <w:multiLevelType w:val="hybridMultilevel"/>
    <w:tmpl w:val="9F783D9A"/>
    <w:lvl w:ilvl="0" w:tplc="3904B7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B6545D7E">
      <w:start w:val="1"/>
      <w:numFmt w:val="decimal"/>
      <w:lvlText w:val="%3)"/>
      <w:lvlJc w:val="left"/>
      <w:pPr>
        <w:ind w:left="2700" w:hanging="360"/>
      </w:pPr>
      <w:rPr>
        <w:rFonts w:hint="default"/>
        <w:color w:val="000000" w:themeColor="text1"/>
      </w:rPr>
    </w:lvl>
    <w:lvl w:ilvl="3" w:tplc="04090001">
      <w:start w:val="1"/>
      <w:numFmt w:val="bullet"/>
      <w:lvlText w:val=""/>
      <w:lvlJc w:val="left"/>
      <w:pPr>
        <w:ind w:left="3240" w:hanging="360"/>
      </w:pPr>
      <w:rPr>
        <w:rFonts w:hint="default" w:ascii="Symbol" w:hAnsi="Symbol"/>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715B0B47"/>
    <w:multiLevelType w:val="multilevel"/>
    <w:tmpl w:val="93022F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hint="default" w:ascii="Symbol" w:hAnsi="Symbol"/>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3"/>
  </w:num>
  <w:num w:numId="18">
    <w:abstractNumId w:val="6"/>
  </w:num>
  <w:num w:numId="19">
    <w:abstractNumId w:val="12"/>
  </w:num>
  <w:num w:numId="20">
    <w:abstractNumId w:val="7"/>
  </w:num>
  <w:num w:numId="21">
    <w:abstractNumId w:val="16"/>
  </w:num>
  <w:num w:numId="22">
    <w:abstractNumId w:val="1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022AA6"/>
    <w:rsid w:val="000C3F9E"/>
    <w:rsid w:val="00386087"/>
    <w:rsid w:val="006E3416"/>
    <w:rsid w:val="00746878"/>
    <w:rsid w:val="00AE19B8"/>
    <w:rsid w:val="00C40FC1"/>
    <w:rsid w:val="00CA0558"/>
    <w:rsid w:val="00CC6F83"/>
    <w:rsid w:val="00DF2AF7"/>
    <w:rsid w:val="00E9068F"/>
    <w:rsid w:val="00F8674D"/>
    <w:rsid w:val="00FE09F7"/>
    <w:rsid w:val="79B0C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9DFAE2-65FC-4575-9474-0E9EDB5D4363}"/>
  <w14:docId w14:val="0500FD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rup_ucspec.dot</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 Case Specification: &lt;Use-Case Name&gt;</dc:title>
  <dc:subject>&lt;Project Name&gt;</dc:subject>
  <dc:creator>rmbark01</dc:creator>
  <lastModifiedBy>adam passanisi</lastModifiedBy>
  <revision>3</revision>
  <lastPrinted>2011-02-23T16:45:00.0000000Z</lastPrinted>
  <dcterms:created xsi:type="dcterms:W3CDTF">2017-03-08T04:46:00.0000000Z</dcterms:created>
  <dcterms:modified xsi:type="dcterms:W3CDTF">2017-03-08T04:59:19.6848099Z</dcterms:modified>
</coreProperties>
</file>