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0D" w:rsidRPr="00D52A0D" w:rsidRDefault="00D52A0D" w:rsidP="00D52A0D">
      <w:pPr>
        <w:jc w:val="center"/>
        <w:rPr>
          <w:b/>
        </w:rPr>
      </w:pPr>
      <w:r w:rsidRPr="00D52A0D">
        <w:rPr>
          <w:b/>
        </w:rPr>
        <w:t>Iteration #</w:t>
      </w:r>
      <w:r w:rsidR="00166494">
        <w:rPr>
          <w:b/>
        </w:rPr>
        <w:t>5</w:t>
      </w:r>
      <w:r w:rsidRPr="00D52A0D">
        <w:rPr>
          <w:b/>
        </w:rPr>
        <w:t xml:space="preserve"> Deliverables</w:t>
      </w:r>
    </w:p>
    <w:p w:rsidR="0049152A" w:rsidRDefault="0049152A"/>
    <w:p w:rsidR="003157A9" w:rsidRDefault="003157A9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5760"/>
      </w:tblGrid>
      <w:tr w:rsidR="00D52A0D" w:rsidRPr="003731E9" w:rsidTr="003731E9">
        <w:tc>
          <w:tcPr>
            <w:tcW w:w="2160" w:type="dxa"/>
            <w:shd w:val="clear" w:color="auto" w:fill="auto"/>
          </w:tcPr>
          <w:p w:rsidR="00D52A0D" w:rsidRPr="003731E9" w:rsidRDefault="00D52A0D" w:rsidP="003731E9">
            <w:pPr>
              <w:jc w:val="center"/>
              <w:rPr>
                <w:b/>
                <w:sz w:val="22"/>
                <w:szCs w:val="22"/>
              </w:rPr>
            </w:pPr>
            <w:r w:rsidRPr="003731E9"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5760" w:type="dxa"/>
            <w:shd w:val="clear" w:color="auto" w:fill="auto"/>
          </w:tcPr>
          <w:p w:rsidR="00D52A0D" w:rsidRPr="003731E9" w:rsidRDefault="00D52A0D" w:rsidP="003731E9">
            <w:pPr>
              <w:jc w:val="center"/>
              <w:rPr>
                <w:b/>
                <w:sz w:val="22"/>
                <w:szCs w:val="22"/>
              </w:rPr>
            </w:pPr>
            <w:r w:rsidRPr="003731E9">
              <w:rPr>
                <w:b/>
                <w:sz w:val="22"/>
                <w:szCs w:val="22"/>
              </w:rPr>
              <w:t>Description</w:t>
            </w:r>
          </w:p>
        </w:tc>
      </w:tr>
      <w:tr w:rsidR="001162CE" w:rsidRPr="003731E9" w:rsidTr="003731E9">
        <w:tc>
          <w:tcPr>
            <w:tcW w:w="2160" w:type="dxa"/>
            <w:shd w:val="clear" w:color="auto" w:fill="auto"/>
          </w:tcPr>
          <w:p w:rsidR="00E9409D" w:rsidRPr="003731E9" w:rsidRDefault="00E9409D" w:rsidP="00E2173E">
            <w:pPr>
              <w:rPr>
                <w:sz w:val="22"/>
                <w:szCs w:val="22"/>
              </w:rPr>
            </w:pPr>
          </w:p>
          <w:p w:rsidR="00E9409D" w:rsidRPr="003731E9" w:rsidRDefault="00E9409D" w:rsidP="00E2173E">
            <w:pPr>
              <w:rPr>
                <w:sz w:val="22"/>
                <w:szCs w:val="22"/>
              </w:rPr>
            </w:pPr>
          </w:p>
          <w:p w:rsidR="00E9409D" w:rsidRPr="003731E9" w:rsidRDefault="00E9409D" w:rsidP="00E2173E">
            <w:pPr>
              <w:rPr>
                <w:sz w:val="22"/>
                <w:szCs w:val="22"/>
              </w:rPr>
            </w:pPr>
          </w:p>
          <w:p w:rsidR="00E9409D" w:rsidRPr="003731E9" w:rsidRDefault="00E9409D" w:rsidP="00E2173E">
            <w:pPr>
              <w:rPr>
                <w:sz w:val="22"/>
                <w:szCs w:val="22"/>
              </w:rPr>
            </w:pPr>
          </w:p>
          <w:p w:rsidR="00E9409D" w:rsidRPr="003731E9" w:rsidRDefault="00E9409D" w:rsidP="00E2173E">
            <w:pPr>
              <w:rPr>
                <w:sz w:val="22"/>
                <w:szCs w:val="22"/>
              </w:rPr>
            </w:pPr>
          </w:p>
          <w:p w:rsidR="001162CE" w:rsidRPr="003731E9" w:rsidRDefault="00166494" w:rsidP="00E2173E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Class diagram</w:t>
            </w:r>
            <w:r w:rsidR="00403095">
              <w:rPr>
                <w:sz w:val="22"/>
                <w:szCs w:val="22"/>
              </w:rPr>
              <w:t xml:space="preserve"> - Done</w:t>
            </w:r>
          </w:p>
        </w:tc>
        <w:tc>
          <w:tcPr>
            <w:tcW w:w="5760" w:type="dxa"/>
            <w:shd w:val="clear" w:color="auto" w:fill="auto"/>
          </w:tcPr>
          <w:p w:rsidR="001D7BBC" w:rsidRPr="003731E9" w:rsidRDefault="002242BB" w:rsidP="001D7BBC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 xml:space="preserve">From the </w:t>
            </w:r>
            <w:r w:rsidR="00166494" w:rsidRPr="003731E9">
              <w:rPr>
                <w:sz w:val="22"/>
                <w:szCs w:val="22"/>
              </w:rPr>
              <w:t xml:space="preserve">collection of sequence diagrams and class diagrams created for Assignment #3, </w:t>
            </w:r>
            <w:r w:rsidR="003157A9" w:rsidRPr="003731E9">
              <w:rPr>
                <w:sz w:val="22"/>
                <w:szCs w:val="22"/>
              </w:rPr>
              <w:t>generate</w:t>
            </w:r>
            <w:r w:rsidRPr="003731E9">
              <w:rPr>
                <w:sz w:val="22"/>
                <w:szCs w:val="22"/>
              </w:rPr>
              <w:t xml:space="preserve"> </w:t>
            </w:r>
            <w:r w:rsidR="00166494" w:rsidRPr="003731E9">
              <w:rPr>
                <w:sz w:val="22"/>
                <w:szCs w:val="22"/>
              </w:rPr>
              <w:t xml:space="preserve">a class diagram </w:t>
            </w:r>
            <w:r w:rsidR="003157A9" w:rsidRPr="003731E9">
              <w:rPr>
                <w:sz w:val="22"/>
                <w:szCs w:val="22"/>
              </w:rPr>
              <w:t>for</w:t>
            </w:r>
            <w:r w:rsidR="00166494" w:rsidRPr="003731E9">
              <w:rPr>
                <w:sz w:val="22"/>
                <w:szCs w:val="22"/>
              </w:rPr>
              <w:t xml:space="preserve"> </w:t>
            </w:r>
            <w:r w:rsidR="001D7BBC" w:rsidRPr="003731E9">
              <w:rPr>
                <w:sz w:val="22"/>
                <w:szCs w:val="22"/>
              </w:rPr>
              <w:t xml:space="preserve">all problem domain classes.  </w:t>
            </w:r>
            <w:r w:rsidR="00375014" w:rsidRPr="003731E9">
              <w:rPr>
                <w:sz w:val="22"/>
                <w:szCs w:val="22"/>
              </w:rPr>
              <w:t xml:space="preserve">Add classes for use cases not covered in Assignment #3.  </w:t>
            </w:r>
            <w:r w:rsidR="001D7BBC" w:rsidRPr="003731E9">
              <w:rPr>
                <w:sz w:val="22"/>
                <w:szCs w:val="22"/>
              </w:rPr>
              <w:t xml:space="preserve">Include data attributes, operations, and </w:t>
            </w:r>
            <w:r w:rsidR="00AF764A" w:rsidRPr="003731E9">
              <w:rPr>
                <w:sz w:val="22"/>
                <w:szCs w:val="22"/>
              </w:rPr>
              <w:t>association</w:t>
            </w:r>
            <w:r w:rsidR="001D7BBC" w:rsidRPr="003731E9">
              <w:rPr>
                <w:sz w:val="22"/>
                <w:szCs w:val="22"/>
              </w:rPr>
              <w:t xml:space="preserve">s </w:t>
            </w:r>
            <w:r w:rsidR="00166494" w:rsidRPr="003731E9">
              <w:rPr>
                <w:sz w:val="22"/>
                <w:szCs w:val="22"/>
              </w:rPr>
              <w:t xml:space="preserve">among classes.  </w:t>
            </w:r>
            <w:r w:rsidR="001D7BBC" w:rsidRPr="003731E9">
              <w:rPr>
                <w:sz w:val="22"/>
                <w:szCs w:val="22"/>
              </w:rPr>
              <w:t>Use the guidelines in the SAD text in formatting the class diagram.</w:t>
            </w:r>
          </w:p>
          <w:p w:rsidR="001D7BBC" w:rsidRPr="003731E9" w:rsidRDefault="001D7BBC" w:rsidP="001D7BBC">
            <w:pPr>
              <w:rPr>
                <w:sz w:val="16"/>
                <w:szCs w:val="16"/>
              </w:rPr>
            </w:pPr>
          </w:p>
          <w:p w:rsidR="001D7BBC" w:rsidRPr="003731E9" w:rsidRDefault="001D7BBC" w:rsidP="001D7BBC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Explain the class diagram in terms the client would understand.  Also, provide a brief narrative explaining</w:t>
            </w:r>
            <w:r w:rsidR="003157A9" w:rsidRPr="003731E9">
              <w:rPr>
                <w:sz w:val="22"/>
                <w:szCs w:val="22"/>
              </w:rPr>
              <w:t xml:space="preserve"> how the </w:t>
            </w:r>
            <w:r w:rsidRPr="003731E9">
              <w:rPr>
                <w:sz w:val="22"/>
                <w:szCs w:val="22"/>
              </w:rPr>
              <w:t>diagram was derived using either: (1) CRC cards; (2) verb-noun analysis; or (3) prototype analysi</w:t>
            </w:r>
            <w:r w:rsidR="003157A9" w:rsidRPr="003731E9">
              <w:rPr>
                <w:sz w:val="22"/>
                <w:szCs w:val="22"/>
              </w:rPr>
              <w:t>s.</w:t>
            </w:r>
          </w:p>
          <w:p w:rsidR="006E5DD4" w:rsidRPr="003731E9" w:rsidRDefault="006E5DD4" w:rsidP="001D7BBC">
            <w:pPr>
              <w:rPr>
                <w:sz w:val="16"/>
                <w:szCs w:val="16"/>
              </w:rPr>
            </w:pPr>
          </w:p>
        </w:tc>
      </w:tr>
      <w:tr w:rsidR="001162CE" w:rsidTr="003731E9">
        <w:tc>
          <w:tcPr>
            <w:tcW w:w="2160" w:type="dxa"/>
            <w:shd w:val="clear" w:color="auto" w:fill="auto"/>
          </w:tcPr>
          <w:p w:rsidR="00E9409D" w:rsidRPr="003731E9" w:rsidRDefault="00E9409D" w:rsidP="004A338B">
            <w:pPr>
              <w:rPr>
                <w:sz w:val="22"/>
                <w:szCs w:val="22"/>
              </w:rPr>
            </w:pPr>
          </w:p>
          <w:p w:rsidR="00E9409D" w:rsidRPr="003731E9" w:rsidRDefault="00E9409D" w:rsidP="004A338B">
            <w:pPr>
              <w:rPr>
                <w:sz w:val="22"/>
                <w:szCs w:val="22"/>
              </w:rPr>
            </w:pPr>
          </w:p>
          <w:p w:rsidR="00E9409D" w:rsidRPr="003731E9" w:rsidRDefault="00E9409D" w:rsidP="004A338B">
            <w:pPr>
              <w:rPr>
                <w:sz w:val="22"/>
                <w:szCs w:val="22"/>
              </w:rPr>
            </w:pPr>
          </w:p>
          <w:p w:rsidR="00D96287" w:rsidRPr="003731E9" w:rsidRDefault="00D96287" w:rsidP="004A338B">
            <w:pPr>
              <w:rPr>
                <w:sz w:val="22"/>
                <w:szCs w:val="22"/>
              </w:rPr>
            </w:pPr>
          </w:p>
          <w:p w:rsidR="001162CE" w:rsidRDefault="00166494" w:rsidP="004A338B">
            <w:r w:rsidRPr="003731E9">
              <w:rPr>
                <w:sz w:val="22"/>
                <w:szCs w:val="22"/>
              </w:rPr>
              <w:t>Database design and data definitions</w:t>
            </w:r>
            <w:r w:rsidR="00526B3B">
              <w:rPr>
                <w:sz w:val="22"/>
                <w:szCs w:val="22"/>
              </w:rPr>
              <w:t xml:space="preserve"> – </w:t>
            </w:r>
            <w:proofErr w:type="spellStart"/>
            <w:r w:rsidR="00526B3B">
              <w:rPr>
                <w:sz w:val="22"/>
                <w:szCs w:val="22"/>
              </w:rPr>
              <w:t>C’est</w:t>
            </w:r>
            <w:proofErr w:type="spellEnd"/>
            <w:r w:rsidR="00526B3B">
              <w:rPr>
                <w:sz w:val="22"/>
                <w:szCs w:val="22"/>
              </w:rPr>
              <w:t xml:space="preserve"> </w:t>
            </w:r>
            <w:proofErr w:type="spellStart"/>
            <w:r w:rsidR="00526B3B">
              <w:rPr>
                <w:sz w:val="22"/>
                <w:szCs w:val="22"/>
              </w:rPr>
              <w:t>fini</w:t>
            </w:r>
            <w:proofErr w:type="spellEnd"/>
          </w:p>
        </w:tc>
        <w:tc>
          <w:tcPr>
            <w:tcW w:w="5760" w:type="dxa"/>
            <w:shd w:val="clear" w:color="auto" w:fill="auto"/>
          </w:tcPr>
          <w:p w:rsidR="001D7BBC" w:rsidRPr="003731E9" w:rsidRDefault="001D7BBC" w:rsidP="001D7BBC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 xml:space="preserve">Create the data storage classes (tables) for a relational database management system deployment.  Design the database in 3NF.  </w:t>
            </w:r>
            <w:r w:rsidR="003157A9" w:rsidRPr="003731E9">
              <w:rPr>
                <w:sz w:val="22"/>
                <w:szCs w:val="22"/>
              </w:rPr>
              <w:t xml:space="preserve">Explain design decisions needed to achieve 3NF.  </w:t>
            </w:r>
            <w:r w:rsidRPr="003731E9">
              <w:rPr>
                <w:sz w:val="22"/>
                <w:szCs w:val="22"/>
              </w:rPr>
              <w:t>Use the guidelines in the SAD text in formatting the data management layer class diagram.</w:t>
            </w:r>
          </w:p>
          <w:p w:rsidR="001D7BBC" w:rsidRPr="003731E9" w:rsidRDefault="001D7BBC" w:rsidP="001D7BBC">
            <w:pPr>
              <w:rPr>
                <w:sz w:val="16"/>
                <w:szCs w:val="16"/>
              </w:rPr>
            </w:pPr>
          </w:p>
          <w:p w:rsidR="00E343C2" w:rsidRPr="003731E9" w:rsidRDefault="001D7BBC" w:rsidP="001D7BBC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Also, provide data descriptions (data types and sizes) for the attributes of each table; i.e., a database designer would have adequate information to create the database tables and fields.</w:t>
            </w:r>
          </w:p>
          <w:p w:rsidR="001D7BBC" w:rsidRPr="003731E9" w:rsidRDefault="001D7BBC" w:rsidP="001D7BBC">
            <w:pPr>
              <w:rPr>
                <w:sz w:val="16"/>
                <w:szCs w:val="16"/>
              </w:rPr>
            </w:pPr>
          </w:p>
        </w:tc>
      </w:tr>
      <w:tr w:rsidR="003157A9" w:rsidTr="003731E9">
        <w:tc>
          <w:tcPr>
            <w:tcW w:w="2160" w:type="dxa"/>
            <w:shd w:val="clear" w:color="auto" w:fill="auto"/>
          </w:tcPr>
          <w:p w:rsidR="003157A9" w:rsidRPr="003731E9" w:rsidRDefault="003157A9" w:rsidP="003157A9">
            <w:pPr>
              <w:rPr>
                <w:sz w:val="22"/>
                <w:szCs w:val="22"/>
              </w:rPr>
            </w:pPr>
          </w:p>
          <w:p w:rsidR="003157A9" w:rsidRPr="003731E9" w:rsidRDefault="003157A9" w:rsidP="003157A9">
            <w:pPr>
              <w:rPr>
                <w:sz w:val="22"/>
                <w:szCs w:val="22"/>
              </w:rPr>
            </w:pPr>
          </w:p>
          <w:p w:rsidR="003157A9" w:rsidRPr="003731E9" w:rsidRDefault="003157A9" w:rsidP="003157A9">
            <w:pPr>
              <w:rPr>
                <w:sz w:val="22"/>
                <w:szCs w:val="22"/>
              </w:rPr>
            </w:pPr>
          </w:p>
          <w:p w:rsidR="003157A9" w:rsidRDefault="003157A9" w:rsidP="003157A9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User interface navigation diagram and screen layouts</w:t>
            </w:r>
          </w:p>
          <w:p w:rsidR="00D034DF" w:rsidRPr="003731E9" w:rsidRDefault="00D034DF" w:rsidP="003157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 Page 430 and 425 for details.</w:t>
            </w:r>
            <w:r w:rsidR="00526B3B">
              <w:rPr>
                <w:sz w:val="22"/>
                <w:szCs w:val="22"/>
              </w:rPr>
              <w:t xml:space="preserve"> – </w:t>
            </w:r>
            <w:proofErr w:type="spellStart"/>
            <w:r w:rsidR="00526B3B">
              <w:rPr>
                <w:sz w:val="22"/>
                <w:szCs w:val="22"/>
              </w:rPr>
              <w:t>C’est</w:t>
            </w:r>
            <w:proofErr w:type="spellEnd"/>
            <w:r w:rsidR="00526B3B">
              <w:rPr>
                <w:sz w:val="22"/>
                <w:szCs w:val="22"/>
              </w:rPr>
              <w:t xml:space="preserve"> Fini</w:t>
            </w:r>
            <w:bookmarkStart w:id="0" w:name="_GoBack"/>
            <w:bookmarkEnd w:id="0"/>
          </w:p>
        </w:tc>
        <w:tc>
          <w:tcPr>
            <w:tcW w:w="5760" w:type="dxa"/>
            <w:shd w:val="clear" w:color="auto" w:fill="auto"/>
          </w:tcPr>
          <w:p w:rsidR="003157A9" w:rsidRPr="003731E9" w:rsidRDefault="003157A9" w:rsidP="003157A9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Create a Window Navigation Diagram depicting the screens needed to realize the use cases.  Use the guidelines in the SAD text in formatting the diagram.</w:t>
            </w:r>
          </w:p>
          <w:p w:rsidR="003157A9" w:rsidRPr="003731E9" w:rsidRDefault="003157A9" w:rsidP="003157A9">
            <w:pPr>
              <w:rPr>
                <w:sz w:val="16"/>
                <w:szCs w:val="16"/>
              </w:rPr>
            </w:pPr>
          </w:p>
          <w:p w:rsidR="003157A9" w:rsidRPr="003731E9" w:rsidRDefault="003157A9" w:rsidP="003157A9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Provide screen layouts for input screens/forms (data capture) and output screens/reports (data presentation).  Layouts may be borrowed from the HTML prototype (recommended) or presented in storyboard form.  Explain how the screen layouts realize the use cases.</w:t>
            </w:r>
          </w:p>
          <w:p w:rsidR="003157A9" w:rsidRPr="003731E9" w:rsidRDefault="003157A9" w:rsidP="003157A9">
            <w:pPr>
              <w:rPr>
                <w:sz w:val="16"/>
                <w:szCs w:val="16"/>
              </w:rPr>
            </w:pPr>
          </w:p>
        </w:tc>
      </w:tr>
      <w:tr w:rsidR="007734B1" w:rsidTr="003731E9">
        <w:tc>
          <w:tcPr>
            <w:tcW w:w="2160" w:type="dxa"/>
            <w:shd w:val="clear" w:color="auto" w:fill="auto"/>
          </w:tcPr>
          <w:p w:rsidR="00E9409D" w:rsidRPr="003731E9" w:rsidRDefault="00E9409D" w:rsidP="00715024">
            <w:pPr>
              <w:rPr>
                <w:sz w:val="22"/>
                <w:szCs w:val="22"/>
              </w:rPr>
            </w:pPr>
          </w:p>
          <w:p w:rsidR="00E9409D" w:rsidRPr="003731E9" w:rsidRDefault="00E9409D" w:rsidP="00715024">
            <w:pPr>
              <w:rPr>
                <w:sz w:val="22"/>
                <w:szCs w:val="22"/>
              </w:rPr>
            </w:pPr>
          </w:p>
          <w:p w:rsidR="00E9409D" w:rsidRPr="003731E9" w:rsidRDefault="00E9409D" w:rsidP="00715024">
            <w:pPr>
              <w:rPr>
                <w:sz w:val="22"/>
                <w:szCs w:val="22"/>
              </w:rPr>
            </w:pPr>
          </w:p>
          <w:p w:rsidR="00E9409D" w:rsidRPr="003731E9" w:rsidRDefault="00E9409D" w:rsidP="00715024">
            <w:pPr>
              <w:rPr>
                <w:sz w:val="22"/>
                <w:szCs w:val="22"/>
              </w:rPr>
            </w:pPr>
          </w:p>
          <w:p w:rsidR="007734B1" w:rsidRDefault="00E9409D" w:rsidP="00715024">
            <w:r w:rsidRPr="003731E9">
              <w:rPr>
                <w:sz w:val="22"/>
                <w:szCs w:val="22"/>
              </w:rPr>
              <w:t>Gantt C</w:t>
            </w:r>
            <w:r w:rsidR="007734B1" w:rsidRPr="003731E9">
              <w:rPr>
                <w:sz w:val="22"/>
                <w:szCs w:val="22"/>
              </w:rPr>
              <w:t>hart</w:t>
            </w:r>
            <w:r w:rsidR="00403095">
              <w:rPr>
                <w:sz w:val="22"/>
                <w:szCs w:val="22"/>
              </w:rPr>
              <w:t xml:space="preserve"> - Done</w:t>
            </w:r>
          </w:p>
        </w:tc>
        <w:tc>
          <w:tcPr>
            <w:tcW w:w="5760" w:type="dxa"/>
            <w:shd w:val="clear" w:color="auto" w:fill="auto"/>
          </w:tcPr>
          <w:p w:rsidR="007734B1" w:rsidRPr="003731E9" w:rsidRDefault="007734B1" w:rsidP="00F56D57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Provide Gantt chart</w:t>
            </w:r>
            <w:r w:rsidR="002F74F4" w:rsidRPr="003731E9">
              <w:rPr>
                <w:sz w:val="22"/>
                <w:szCs w:val="22"/>
              </w:rPr>
              <w:t>(</w:t>
            </w:r>
            <w:r w:rsidRPr="003731E9">
              <w:rPr>
                <w:sz w:val="22"/>
                <w:szCs w:val="22"/>
              </w:rPr>
              <w:t>s</w:t>
            </w:r>
            <w:r w:rsidR="002F74F4" w:rsidRPr="003731E9">
              <w:rPr>
                <w:sz w:val="22"/>
                <w:szCs w:val="22"/>
              </w:rPr>
              <w:t>)</w:t>
            </w:r>
            <w:r w:rsidRPr="003731E9">
              <w:rPr>
                <w:sz w:val="22"/>
                <w:szCs w:val="22"/>
              </w:rPr>
              <w:t xml:space="preserve"> showing project tasks for two periods:</w:t>
            </w:r>
          </w:p>
          <w:p w:rsidR="00584182" w:rsidRPr="003731E9" w:rsidRDefault="00EC623F" w:rsidP="003731E9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Iteration 4</w:t>
            </w:r>
            <w:r w:rsidR="00403095">
              <w:rPr>
                <w:sz w:val="22"/>
                <w:szCs w:val="22"/>
              </w:rPr>
              <w:t xml:space="preserve"> (Doesn’t exist?)</w:t>
            </w:r>
          </w:p>
          <w:p w:rsidR="00C21982" w:rsidRPr="003731E9" w:rsidRDefault="00EC623F" w:rsidP="003731E9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Iteration 5 and Elaboration Spec</w:t>
            </w:r>
          </w:p>
          <w:p w:rsidR="007734B1" w:rsidRPr="003731E9" w:rsidRDefault="007734B1" w:rsidP="00F56D57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Gantt chart</w:t>
            </w:r>
            <w:r w:rsidR="002F74F4" w:rsidRPr="003731E9">
              <w:rPr>
                <w:sz w:val="22"/>
                <w:szCs w:val="22"/>
              </w:rPr>
              <w:t>(</w:t>
            </w:r>
            <w:r w:rsidRPr="003731E9">
              <w:rPr>
                <w:sz w:val="22"/>
                <w:szCs w:val="22"/>
              </w:rPr>
              <w:t>s</w:t>
            </w:r>
            <w:r w:rsidR="002F74F4" w:rsidRPr="003731E9">
              <w:rPr>
                <w:sz w:val="22"/>
                <w:szCs w:val="22"/>
              </w:rPr>
              <w:t>)</w:t>
            </w:r>
            <w:r w:rsidRPr="003731E9">
              <w:rPr>
                <w:sz w:val="22"/>
                <w:szCs w:val="22"/>
              </w:rPr>
              <w:t xml:space="preserve"> should identify:</w:t>
            </w:r>
          </w:p>
          <w:p w:rsidR="007734B1" w:rsidRPr="003731E9" w:rsidRDefault="007734B1" w:rsidP="003731E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Task ID number and name</w:t>
            </w:r>
          </w:p>
          <w:p w:rsidR="007734B1" w:rsidRPr="003731E9" w:rsidRDefault="007734B1" w:rsidP="003731E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Task start date and duration</w:t>
            </w:r>
          </w:p>
          <w:p w:rsidR="007734B1" w:rsidRPr="003731E9" w:rsidRDefault="007734B1" w:rsidP="003731E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Task responsibility (individual team member level)</w:t>
            </w:r>
          </w:p>
          <w:p w:rsidR="007734B1" w:rsidRPr="003731E9" w:rsidRDefault="007734B1" w:rsidP="003731E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>Task dependencies</w:t>
            </w:r>
          </w:p>
          <w:p w:rsidR="009706B9" w:rsidRPr="003731E9" w:rsidRDefault="009706B9" w:rsidP="003157A9">
            <w:pPr>
              <w:rPr>
                <w:sz w:val="16"/>
                <w:szCs w:val="16"/>
              </w:rPr>
            </w:pPr>
          </w:p>
        </w:tc>
      </w:tr>
      <w:tr w:rsidR="001162CE" w:rsidTr="003731E9">
        <w:tc>
          <w:tcPr>
            <w:tcW w:w="2160" w:type="dxa"/>
            <w:shd w:val="clear" w:color="auto" w:fill="auto"/>
          </w:tcPr>
          <w:p w:rsidR="00E9409D" w:rsidRPr="003731E9" w:rsidRDefault="00E9409D" w:rsidP="00E2173E">
            <w:pPr>
              <w:rPr>
                <w:sz w:val="22"/>
                <w:szCs w:val="22"/>
              </w:rPr>
            </w:pPr>
          </w:p>
          <w:p w:rsidR="001162CE" w:rsidRPr="003731E9" w:rsidRDefault="00C21982" w:rsidP="00E2173E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 xml:space="preserve">Use </w:t>
            </w:r>
            <w:r w:rsidR="00166494" w:rsidRPr="003731E9">
              <w:rPr>
                <w:sz w:val="22"/>
                <w:szCs w:val="22"/>
              </w:rPr>
              <w:t xml:space="preserve">Interface </w:t>
            </w:r>
            <w:r w:rsidRPr="003731E9">
              <w:rPr>
                <w:sz w:val="22"/>
                <w:szCs w:val="22"/>
              </w:rPr>
              <w:t>P</w:t>
            </w:r>
            <w:r w:rsidR="001162CE" w:rsidRPr="003731E9">
              <w:rPr>
                <w:sz w:val="22"/>
                <w:szCs w:val="22"/>
              </w:rPr>
              <w:t>rototype</w:t>
            </w:r>
            <w:r w:rsidR="00403095">
              <w:rPr>
                <w:sz w:val="22"/>
                <w:szCs w:val="22"/>
              </w:rPr>
              <w:t xml:space="preserve"> - Done</w:t>
            </w:r>
          </w:p>
        </w:tc>
        <w:tc>
          <w:tcPr>
            <w:tcW w:w="5760" w:type="dxa"/>
            <w:shd w:val="clear" w:color="auto" w:fill="auto"/>
          </w:tcPr>
          <w:p w:rsidR="001162CE" w:rsidRPr="003731E9" w:rsidRDefault="00584182" w:rsidP="00F56D57">
            <w:pPr>
              <w:rPr>
                <w:sz w:val="22"/>
                <w:szCs w:val="22"/>
              </w:rPr>
            </w:pPr>
            <w:r w:rsidRPr="003731E9">
              <w:rPr>
                <w:sz w:val="22"/>
                <w:szCs w:val="22"/>
              </w:rPr>
              <w:t xml:space="preserve">Create a high-level prototype (HTML or similar screen mockups) that represents the data needs and process flows of </w:t>
            </w:r>
            <w:r w:rsidR="00375014" w:rsidRPr="003731E9">
              <w:rPr>
                <w:sz w:val="22"/>
                <w:szCs w:val="22"/>
              </w:rPr>
              <w:t>all</w:t>
            </w:r>
            <w:r w:rsidRPr="003731E9">
              <w:rPr>
                <w:sz w:val="22"/>
                <w:szCs w:val="22"/>
              </w:rPr>
              <w:t xml:space="preserve"> use cases.  The prototype may not connect to databases or use anything other than the minimum of programming</w:t>
            </w:r>
            <w:r w:rsidR="00F56D57" w:rsidRPr="003731E9">
              <w:rPr>
                <w:sz w:val="22"/>
                <w:szCs w:val="22"/>
              </w:rPr>
              <w:t>.</w:t>
            </w:r>
          </w:p>
          <w:p w:rsidR="006E5DD4" w:rsidRPr="003731E9" w:rsidRDefault="006E5DD4" w:rsidP="002F74F4">
            <w:pPr>
              <w:rPr>
                <w:sz w:val="16"/>
                <w:szCs w:val="16"/>
              </w:rPr>
            </w:pPr>
          </w:p>
        </w:tc>
      </w:tr>
    </w:tbl>
    <w:p w:rsidR="00D52A0D" w:rsidRPr="00E9409D" w:rsidRDefault="00D52A0D"/>
    <w:sectPr w:rsidR="00D52A0D" w:rsidRPr="00E940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6A1"/>
    <w:multiLevelType w:val="multilevel"/>
    <w:tmpl w:val="55506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F066F"/>
    <w:multiLevelType w:val="hybridMultilevel"/>
    <w:tmpl w:val="1714B4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9155C"/>
    <w:multiLevelType w:val="hybridMultilevel"/>
    <w:tmpl w:val="55506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EA1DFB"/>
    <w:multiLevelType w:val="hybridMultilevel"/>
    <w:tmpl w:val="9684F4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743325"/>
    <w:multiLevelType w:val="hybridMultilevel"/>
    <w:tmpl w:val="F1DAD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E6409"/>
    <w:multiLevelType w:val="hybridMultilevel"/>
    <w:tmpl w:val="F9C49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732311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033F0B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E249F8"/>
    <w:multiLevelType w:val="hybridMultilevel"/>
    <w:tmpl w:val="C116F7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0D"/>
    <w:rsid w:val="00044EE8"/>
    <w:rsid w:val="001162CE"/>
    <w:rsid w:val="00166494"/>
    <w:rsid w:val="00182785"/>
    <w:rsid w:val="001D7BBC"/>
    <w:rsid w:val="001E1D16"/>
    <w:rsid w:val="001F1F6C"/>
    <w:rsid w:val="002242BB"/>
    <w:rsid w:val="002F74F4"/>
    <w:rsid w:val="003157A9"/>
    <w:rsid w:val="003731E9"/>
    <w:rsid w:val="00375014"/>
    <w:rsid w:val="00403095"/>
    <w:rsid w:val="0049152A"/>
    <w:rsid w:val="004A338B"/>
    <w:rsid w:val="00526B3B"/>
    <w:rsid w:val="00584182"/>
    <w:rsid w:val="005A248D"/>
    <w:rsid w:val="00621CA9"/>
    <w:rsid w:val="006E5DD4"/>
    <w:rsid w:val="00715024"/>
    <w:rsid w:val="007734B1"/>
    <w:rsid w:val="00935A53"/>
    <w:rsid w:val="00936768"/>
    <w:rsid w:val="009706B9"/>
    <w:rsid w:val="00983C49"/>
    <w:rsid w:val="00983F60"/>
    <w:rsid w:val="00AF764A"/>
    <w:rsid w:val="00C21982"/>
    <w:rsid w:val="00C94C2D"/>
    <w:rsid w:val="00CA0210"/>
    <w:rsid w:val="00D034DF"/>
    <w:rsid w:val="00D52A0D"/>
    <w:rsid w:val="00D74D2C"/>
    <w:rsid w:val="00D96287"/>
    <w:rsid w:val="00E2173E"/>
    <w:rsid w:val="00E343C2"/>
    <w:rsid w:val="00E46258"/>
    <w:rsid w:val="00E9409D"/>
    <w:rsid w:val="00EC623F"/>
    <w:rsid w:val="00F40BC1"/>
    <w:rsid w:val="00F56D57"/>
    <w:rsid w:val="00F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  <w15:chartTrackingRefBased/>
  <w15:docId w15:val="{69DA63F0-5601-44CB-B82E-4622377C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52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#1 Deliverables</vt:lpstr>
    </vt:vector>
  </TitlesOfParts>
  <Company>CIS/CBPA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#1 Deliverables</dc:title>
  <dc:subject/>
  <dc:creator>Ted Strickland</dc:creator>
  <cp:keywords/>
  <cp:lastModifiedBy>Andrew Huff</cp:lastModifiedBy>
  <cp:revision>4</cp:revision>
  <cp:lastPrinted>2005-09-07T13:09:00Z</cp:lastPrinted>
  <dcterms:created xsi:type="dcterms:W3CDTF">2017-04-05T12:10:00Z</dcterms:created>
  <dcterms:modified xsi:type="dcterms:W3CDTF">2017-04-05T12:10:00Z</dcterms:modified>
</cp:coreProperties>
</file>