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4"/>
        <w:ind w:left="1817" w:right="2357"/>
        <w:jc w:val="center"/>
        <w:rPr>
          <w:rFonts w:ascii="Calibri"/>
          <w:u w:val="none"/>
        </w:rPr>
      </w:pPr>
      <w:r>
        <w:rPr>
          <w:rFonts w:ascii="Calibri"/>
          <w:u w:val="none"/>
        </w:rPr>
        <w:t>EARTHQUAKE</w:t>
      </w:r>
      <w:r>
        <w:rPr>
          <w:rFonts w:ascii="Calibri"/>
          <w:spacing w:val="-5"/>
          <w:u w:val="none"/>
        </w:rPr>
        <w:t> </w:t>
      </w:r>
      <w:r>
        <w:rPr>
          <w:rFonts w:ascii="Calibri"/>
          <w:u w:val="none"/>
        </w:rPr>
        <w:t>PREDICTION</w:t>
      </w:r>
      <w:r>
        <w:rPr>
          <w:rFonts w:ascii="Calibri"/>
          <w:spacing w:val="-1"/>
          <w:u w:val="none"/>
        </w:rPr>
        <w:t> </w:t>
      </w:r>
      <w:r>
        <w:rPr>
          <w:rFonts w:ascii="Calibri"/>
          <w:u w:val="none"/>
        </w:rPr>
        <w:t>MODEL</w:t>
      </w:r>
      <w:r>
        <w:rPr>
          <w:rFonts w:ascii="Calibri"/>
          <w:spacing w:val="-5"/>
          <w:u w:val="none"/>
        </w:rPr>
        <w:t> </w:t>
      </w:r>
      <w:r>
        <w:rPr>
          <w:rFonts w:ascii="Calibri"/>
          <w:u w:val="none"/>
        </w:rPr>
        <w:t>USING</w:t>
      </w:r>
      <w:r>
        <w:rPr>
          <w:rFonts w:ascii="Calibri"/>
          <w:spacing w:val="-2"/>
          <w:u w:val="none"/>
        </w:rPr>
        <w:t> </w:t>
      </w:r>
      <w:r>
        <w:rPr>
          <w:rFonts w:ascii="Calibri"/>
          <w:u w:val="none"/>
        </w:rPr>
        <w:t>PYTHON</w:t>
      </w:r>
    </w:p>
    <w:p>
      <w:pPr>
        <w:pStyle w:val="BodyText"/>
        <w:rPr>
          <w:rFonts w:ascii="Calibri"/>
          <w:b/>
          <w:sz w:val="34"/>
        </w:rPr>
      </w:pPr>
    </w:p>
    <w:p>
      <w:pPr>
        <w:spacing w:before="208"/>
        <w:ind w:left="10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INTRODUCTION</w:t>
      </w:r>
    </w:p>
    <w:p>
      <w:pPr>
        <w:pStyle w:val="BodyText"/>
        <w:spacing w:line="249" w:lineRule="auto" w:before="176"/>
        <w:ind w:left="100" w:right="676" w:firstLine="720"/>
      </w:pPr>
      <w:r>
        <w:rPr/>
        <w:t>The</w:t>
      </w:r>
      <w:r>
        <w:rPr>
          <w:spacing w:val="-5"/>
        </w:rPr>
        <w:t> </w:t>
      </w:r>
      <w:r>
        <w:rPr/>
        <w:t>problem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implement</w:t>
      </w:r>
      <w:r>
        <w:rPr>
          <w:spacing w:val="-4"/>
        </w:rPr>
        <w:t> </w:t>
      </w:r>
      <w:r>
        <w:rPr/>
        <w:t>Artificial</w:t>
      </w:r>
      <w:r>
        <w:rPr>
          <w:spacing w:val="-4"/>
        </w:rPr>
        <w:t> </w:t>
      </w:r>
      <w:r>
        <w:rPr/>
        <w:t>Intelligence</w:t>
      </w:r>
      <w:r>
        <w:rPr>
          <w:spacing w:val="1"/>
        </w:rPr>
        <w:t> </w:t>
      </w:r>
      <w:r>
        <w:rPr/>
        <w:t>Techniques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Earthquake</w:t>
      </w:r>
      <w:r>
        <w:rPr>
          <w:spacing w:val="-4"/>
        </w:rPr>
        <w:t> </w:t>
      </w:r>
      <w:r>
        <w:rPr/>
        <w:t>prediction</w:t>
      </w:r>
      <w:r>
        <w:rPr>
          <w:spacing w:val="-57"/>
        </w:rPr>
        <w:t> </w:t>
      </w:r>
      <w:r>
        <w:rPr/>
        <w:t>based on latitude, longitude, time, date and type. The goal is to enable fast prediction of</w:t>
      </w:r>
      <w:r>
        <w:rPr>
          <w:spacing w:val="1"/>
        </w:rPr>
        <w:t> </w:t>
      </w:r>
      <w:r>
        <w:rPr/>
        <w:t>earthquakes to prevent disasters. This project involves data collection, data pre-processing,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engineering,</w:t>
      </w:r>
      <w:r>
        <w:rPr>
          <w:spacing w:val="-1"/>
        </w:rPr>
        <w:t> </w:t>
      </w:r>
      <w:r>
        <w:rPr/>
        <w:t>clustering</w:t>
      </w:r>
      <w:r>
        <w:rPr>
          <w:spacing w:val="-1"/>
        </w:rPr>
        <w:t> </w:t>
      </w:r>
      <w:r>
        <w:rPr/>
        <w:t>algorithms,</w:t>
      </w:r>
      <w:r>
        <w:rPr>
          <w:spacing w:val="-1"/>
        </w:rPr>
        <w:t> </w:t>
      </w:r>
      <w:r>
        <w:rPr/>
        <w:t>visualization,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interpretation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results.</w:t>
      </w:r>
    </w:p>
    <w:p>
      <w:pPr>
        <w:pStyle w:val="BodyText"/>
        <w:spacing w:line="247" w:lineRule="auto" w:before="157"/>
        <w:ind w:left="100" w:right="676"/>
      </w:pP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phase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design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innovation</w:t>
      </w:r>
      <w:r>
        <w:rPr>
          <w:spacing w:val="2"/>
        </w:rPr>
        <w:t> </w:t>
      </w:r>
      <w:r>
        <w:rPr/>
        <w:t>and</w:t>
      </w:r>
      <w:r>
        <w:rPr>
          <w:spacing w:val="-2"/>
        </w:rPr>
        <w:t> </w:t>
      </w:r>
      <w:r>
        <w:rPr/>
        <w:t>data</w:t>
      </w:r>
      <w:r>
        <w:rPr>
          <w:spacing w:val="-4"/>
        </w:rPr>
        <w:t> </w:t>
      </w:r>
      <w:r>
        <w:rPr/>
        <w:t>flow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segmentation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going</w:t>
      </w:r>
      <w:r>
        <w:rPr>
          <w:spacing w:val="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57"/>
        </w:rPr>
        <w:t> </w:t>
      </w:r>
      <w:r>
        <w:rPr/>
        <w:t>done.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7"/>
        </w:rPr>
      </w:pPr>
    </w:p>
    <w:p>
      <w:pPr>
        <w:pStyle w:val="Heading1"/>
        <w:rPr>
          <w:u w:val="none"/>
        </w:rPr>
      </w:pPr>
      <w:r>
        <w:rPr>
          <w:u w:val="thick"/>
        </w:rPr>
        <w:t>DATASET</w:t>
      </w:r>
    </w:p>
    <w:p>
      <w:pPr>
        <w:pStyle w:val="BodyText"/>
        <w:spacing w:before="176"/>
        <w:ind w:left="821"/>
      </w:pP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obtained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hyperlink r:id="rId5">
        <w:r>
          <w:rPr>
            <w:color w:val="0000FF"/>
            <w:u w:val="single" w:color="0000FF"/>
          </w:rPr>
          <w:t>https://www.Kaggle.com/data</w:t>
        </w:r>
      </w:hyperlink>
    </w:p>
    <w:p>
      <w:pPr>
        <w:pStyle w:val="Heading1"/>
        <w:spacing w:before="167"/>
        <w:rPr>
          <w:u w:val="none"/>
        </w:rPr>
      </w:pPr>
      <w:r>
        <w:rPr>
          <w:u w:val="thick"/>
        </w:rPr>
        <w:t>COLUMNS</w:t>
      </w:r>
      <w:r>
        <w:rPr>
          <w:spacing w:val="-2"/>
          <w:u w:val="thick"/>
        </w:rPr>
        <w:t> </w:t>
      </w:r>
      <w:r>
        <w:rPr>
          <w:u w:val="thick"/>
        </w:rPr>
        <w:t>USED</w:t>
      </w:r>
    </w:p>
    <w:p>
      <w:pPr>
        <w:pStyle w:val="BodyText"/>
        <w:spacing w:before="175"/>
        <w:ind w:left="100"/>
      </w:pPr>
      <w:r>
        <w:rPr/>
        <w:t>From</w:t>
      </w:r>
      <w:r>
        <w:rPr>
          <w:spacing w:val="-5"/>
        </w:rPr>
        <w:t> </w:t>
      </w:r>
      <w:r>
        <w:rPr/>
        <w:t>Earthquake’s</w:t>
      </w:r>
      <w:r>
        <w:rPr>
          <w:spacing w:val="-1"/>
        </w:rPr>
        <w:t> </w:t>
      </w:r>
      <w:r>
        <w:rPr/>
        <w:t>database.csv</w:t>
      </w:r>
      <w:r>
        <w:rPr>
          <w:spacing w:val="-2"/>
        </w:rPr>
        <w:t> </w:t>
      </w:r>
      <w:r>
        <w:rPr/>
        <w:t>data 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columns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used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40" w:lineRule="auto" w:before="174" w:after="0"/>
        <w:ind w:left="521" w:right="0" w:hanging="421"/>
        <w:jc w:val="left"/>
        <w:rPr>
          <w:sz w:val="24"/>
        </w:rPr>
      </w:pPr>
      <w:r>
        <w:rPr>
          <w:sz w:val="24"/>
        </w:rPr>
        <w:t>Date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40" w:lineRule="auto" w:before="174" w:after="0"/>
        <w:ind w:left="521" w:right="0" w:hanging="421"/>
        <w:jc w:val="left"/>
        <w:rPr>
          <w:sz w:val="24"/>
        </w:rPr>
      </w:pPr>
      <w:r>
        <w:rPr>
          <w:sz w:val="24"/>
        </w:rPr>
        <w:t>Time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40" w:lineRule="auto" w:before="174" w:after="0"/>
        <w:ind w:left="521" w:right="0" w:hanging="421"/>
        <w:jc w:val="left"/>
        <w:rPr>
          <w:sz w:val="24"/>
        </w:rPr>
      </w:pPr>
      <w:r>
        <w:rPr>
          <w:sz w:val="24"/>
        </w:rPr>
        <w:t>Latitude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40" w:lineRule="auto" w:before="175" w:after="0"/>
        <w:ind w:left="521" w:right="0" w:hanging="421"/>
        <w:jc w:val="left"/>
        <w:rPr>
          <w:sz w:val="24"/>
        </w:rPr>
      </w:pPr>
      <w:r>
        <w:rPr>
          <w:sz w:val="24"/>
        </w:rPr>
        <w:t>Longitude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40" w:lineRule="auto" w:before="169" w:after="0"/>
        <w:ind w:left="521" w:right="0" w:hanging="421"/>
        <w:jc w:val="left"/>
        <w:rPr>
          <w:sz w:val="24"/>
        </w:rPr>
      </w:pPr>
      <w:r>
        <w:rPr>
          <w:sz w:val="24"/>
        </w:rPr>
        <w:t>Type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7"/>
        </w:rPr>
      </w:pPr>
    </w:p>
    <w:p>
      <w:pPr>
        <w:pStyle w:val="Heading1"/>
        <w:rPr>
          <w:u w:val="none"/>
        </w:rPr>
      </w:pPr>
      <w:r>
        <w:rPr>
          <w:u w:val="thick"/>
        </w:rPr>
        <w:t>LIBRARIES</w:t>
      </w:r>
      <w:r>
        <w:rPr>
          <w:spacing w:val="-5"/>
          <w:u w:val="thick"/>
        </w:rPr>
        <w:t> </w:t>
      </w:r>
      <w:r>
        <w:rPr>
          <w:u w:val="thick"/>
        </w:rPr>
        <w:t>USED</w:t>
      </w:r>
    </w:p>
    <w:p>
      <w:pPr>
        <w:pStyle w:val="BodyText"/>
        <w:spacing w:line="252" w:lineRule="auto" w:before="175"/>
        <w:ind w:left="100" w:right="1185" w:firstLine="720"/>
      </w:pPr>
      <w:r>
        <w:rPr/>
        <w:t>The</w:t>
      </w:r>
      <w:r>
        <w:rPr>
          <w:spacing w:val="-5"/>
        </w:rPr>
        <w:t> </w:t>
      </w:r>
      <w:r>
        <w:rPr/>
        <w:t>Python</w:t>
      </w:r>
      <w:r>
        <w:rPr>
          <w:spacing w:val="-4"/>
        </w:rPr>
        <w:t> </w:t>
      </w:r>
      <w:r>
        <w:rPr/>
        <w:t>3</w:t>
      </w:r>
      <w:r>
        <w:rPr>
          <w:spacing w:val="-3"/>
        </w:rPr>
        <w:t> </w:t>
      </w:r>
      <w:r>
        <w:rPr/>
        <w:t>environment comes</w:t>
      </w:r>
      <w:r>
        <w:rPr>
          <w:spacing w:val="-2"/>
        </w:rPr>
        <w:t> </w:t>
      </w:r>
      <w:r>
        <w:rPr/>
        <w:t>with</w:t>
      </w:r>
      <w:r>
        <w:rPr>
          <w:spacing w:val="1"/>
        </w:rPr>
        <w:t> </w:t>
      </w:r>
      <w:r>
        <w:rPr/>
        <w:t>many</w:t>
      </w:r>
      <w:r>
        <w:rPr>
          <w:spacing w:val="-3"/>
        </w:rPr>
        <w:t> </w:t>
      </w:r>
      <w:r>
        <w:rPr/>
        <w:t>helpful analytics</w:t>
      </w:r>
      <w:r>
        <w:rPr>
          <w:spacing w:val="-3"/>
        </w:rPr>
        <w:t> </w:t>
      </w:r>
      <w:r>
        <w:rPr/>
        <w:t>libraries</w:t>
      </w:r>
      <w:r>
        <w:rPr>
          <w:spacing w:val="-2"/>
        </w:rPr>
        <w:t> </w:t>
      </w:r>
      <w:r>
        <w:rPr/>
        <w:t>installed</w:t>
      </w:r>
      <w:r>
        <w:rPr>
          <w:spacing w:val="-3"/>
        </w:rPr>
        <w:t> </w:t>
      </w:r>
      <w:r>
        <w:rPr/>
        <w:t>and</w:t>
      </w:r>
      <w:r>
        <w:rPr>
          <w:spacing w:val="-57"/>
        </w:rPr>
        <w:t> </w:t>
      </w:r>
      <w:r>
        <w:rPr/>
        <w:t>several</w:t>
      </w:r>
      <w:r>
        <w:rPr>
          <w:spacing w:val="-3"/>
        </w:rPr>
        <w:t> </w:t>
      </w:r>
      <w:r>
        <w:rPr/>
        <w:t>helpful</w:t>
      </w:r>
      <w:r>
        <w:rPr>
          <w:spacing w:val="-2"/>
        </w:rPr>
        <w:t> </w:t>
      </w:r>
      <w:r>
        <w:rPr/>
        <w:t>packages</w:t>
      </w:r>
      <w:r>
        <w:rPr>
          <w:spacing w:val="1"/>
        </w:rPr>
        <w:t> </w:t>
      </w:r>
      <w:r>
        <w:rPr/>
        <w:t>to load.</w:t>
      </w:r>
    </w:p>
    <w:p>
      <w:pPr>
        <w:pStyle w:val="BodyText"/>
        <w:spacing w:before="155"/>
        <w:ind w:left="100"/>
      </w:pPr>
      <w:r>
        <w:rPr/>
        <w:t>The</w:t>
      </w:r>
      <w:r>
        <w:rPr>
          <w:spacing w:val="-4"/>
        </w:rPr>
        <w:t> </w:t>
      </w:r>
      <w:r>
        <w:rPr/>
        <w:t>essential</w:t>
      </w:r>
      <w:r>
        <w:rPr>
          <w:spacing w:val="-4"/>
        </w:rPr>
        <w:t> </w:t>
      </w:r>
      <w:r>
        <w:rPr/>
        <w:t>libraries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in</w:t>
      </w:r>
      <w:r>
        <w:rPr>
          <w:spacing w:val="2"/>
        </w:rPr>
        <w:t> </w:t>
      </w:r>
      <w:r>
        <w:rPr/>
        <w:t>this</w:t>
      </w:r>
      <w:r>
        <w:rPr>
          <w:spacing w:val="-1"/>
        </w:rPr>
        <w:t> </w:t>
      </w:r>
      <w:r>
        <w:rPr/>
        <w:t>project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0"/>
          <w:numId w:val="2"/>
        </w:numPr>
        <w:tabs>
          <w:tab w:pos="306" w:val="left" w:leader="none"/>
        </w:tabs>
        <w:spacing w:line="240" w:lineRule="auto" w:before="178" w:after="0"/>
        <w:ind w:left="305" w:right="0" w:hanging="206"/>
        <w:jc w:val="left"/>
        <w:rPr>
          <w:sz w:val="24"/>
        </w:rPr>
      </w:pPr>
      <w:r>
        <w:rPr>
          <w:sz w:val="24"/>
        </w:rPr>
        <w:t>Importing</w:t>
      </w:r>
      <w:r>
        <w:rPr>
          <w:spacing w:val="-2"/>
          <w:sz w:val="24"/>
        </w:rPr>
        <w:t> </w:t>
      </w:r>
      <w:r>
        <w:rPr>
          <w:sz w:val="24"/>
        </w:rPr>
        <w:t>OS</w:t>
      </w:r>
      <w:r>
        <w:rPr>
          <w:spacing w:val="-1"/>
          <w:sz w:val="24"/>
        </w:rPr>
        <w:t> </w:t>
      </w:r>
      <w:r>
        <w:rPr>
          <w:sz w:val="24"/>
        </w:rPr>
        <w:t>(for</w:t>
      </w:r>
      <w:r>
        <w:rPr>
          <w:spacing w:val="-1"/>
          <w:sz w:val="24"/>
        </w:rPr>
        <w:t> </w:t>
      </w:r>
      <w:r>
        <w:rPr>
          <w:sz w:val="24"/>
        </w:rPr>
        <w:t>kaggle</w:t>
      </w:r>
      <w:r>
        <w:rPr>
          <w:spacing w:val="-4"/>
          <w:sz w:val="24"/>
        </w:rPr>
        <w:t> </w:t>
      </w:r>
      <w:r>
        <w:rPr>
          <w:sz w:val="24"/>
        </w:rPr>
        <w:t>inputs)</w:t>
      </w:r>
    </w:p>
    <w:p>
      <w:pPr>
        <w:pStyle w:val="ListParagraph"/>
        <w:numPr>
          <w:ilvl w:val="0"/>
          <w:numId w:val="2"/>
        </w:numPr>
        <w:tabs>
          <w:tab w:pos="306" w:val="left" w:leader="none"/>
        </w:tabs>
        <w:spacing w:line="240" w:lineRule="auto" w:before="186" w:after="0"/>
        <w:ind w:left="305" w:right="0" w:hanging="206"/>
        <w:jc w:val="left"/>
        <w:rPr>
          <w:sz w:val="24"/>
        </w:rPr>
      </w:pPr>
      <w:r>
        <w:rPr>
          <w:sz w:val="24"/>
        </w:rPr>
        <w:t>Numpy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Pandas</w:t>
      </w:r>
      <w:r>
        <w:rPr>
          <w:spacing w:val="-1"/>
          <w:sz w:val="24"/>
        </w:rPr>
        <w:t> </w:t>
      </w:r>
      <w:r>
        <w:rPr>
          <w:sz w:val="24"/>
        </w:rPr>
        <w:t>libraries</w:t>
      </w:r>
    </w:p>
    <w:p>
      <w:pPr>
        <w:pStyle w:val="ListParagraph"/>
        <w:numPr>
          <w:ilvl w:val="0"/>
          <w:numId w:val="2"/>
        </w:numPr>
        <w:tabs>
          <w:tab w:pos="306" w:val="left" w:leader="none"/>
        </w:tabs>
        <w:spacing w:line="240" w:lineRule="auto" w:before="181" w:after="0"/>
        <w:ind w:left="305" w:right="0" w:hanging="206"/>
        <w:jc w:val="left"/>
        <w:rPr>
          <w:sz w:val="24"/>
        </w:rPr>
      </w:pPr>
      <w:r>
        <w:rPr>
          <w:sz w:val="24"/>
        </w:rPr>
        <w:t>Matplotlib</w:t>
      </w:r>
    </w:p>
    <w:p>
      <w:pPr>
        <w:pStyle w:val="ListParagraph"/>
        <w:numPr>
          <w:ilvl w:val="0"/>
          <w:numId w:val="2"/>
        </w:numPr>
        <w:tabs>
          <w:tab w:pos="306" w:val="left" w:leader="none"/>
        </w:tabs>
        <w:spacing w:line="240" w:lineRule="auto" w:before="186" w:after="0"/>
        <w:ind w:left="305" w:right="0" w:hanging="206"/>
        <w:jc w:val="left"/>
        <w:rPr>
          <w:sz w:val="24"/>
        </w:rPr>
      </w:pPr>
      <w:r>
        <w:rPr>
          <w:sz w:val="24"/>
        </w:rPr>
        <w:t>Seaborn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360" w:bottom="280" w:left="1340" w:right="800"/>
        </w:sectPr>
      </w:pPr>
    </w:p>
    <w:p>
      <w:pPr>
        <w:pStyle w:val="Heading1"/>
        <w:spacing w:before="69"/>
        <w:rPr>
          <w:u w:val="none"/>
        </w:rPr>
      </w:pPr>
      <w:r>
        <w:rPr>
          <w:u w:val="thick"/>
        </w:rPr>
        <w:t>TRAIN</w:t>
      </w:r>
      <w:r>
        <w:rPr>
          <w:spacing w:val="-1"/>
          <w:u w:val="thick"/>
        </w:rPr>
        <w:t> </w:t>
      </w:r>
      <w:r>
        <w:rPr>
          <w:u w:val="thick"/>
        </w:rPr>
        <w:t>AND</w:t>
      </w:r>
      <w:r>
        <w:rPr>
          <w:spacing w:val="-5"/>
          <w:u w:val="thick"/>
        </w:rPr>
        <w:t> </w:t>
      </w:r>
      <w:r>
        <w:rPr>
          <w:u w:val="thick"/>
        </w:rPr>
        <w:t>TEST</w:t>
      </w:r>
    </w:p>
    <w:p>
      <w:pPr>
        <w:pStyle w:val="BodyText"/>
        <w:spacing w:line="247" w:lineRule="auto" w:before="175"/>
        <w:ind w:left="100" w:right="951" w:firstLine="720"/>
      </w:pPr>
      <w:r>
        <w:rPr/>
        <w:t>Training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dataset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head(),</w:t>
      </w:r>
      <w:r>
        <w:rPr>
          <w:spacing w:val="-2"/>
        </w:rPr>
        <w:t> </w:t>
      </w:r>
      <w:r>
        <w:rPr/>
        <w:t>drop(),</w:t>
      </w:r>
      <w:r>
        <w:rPr>
          <w:spacing w:val="-2"/>
        </w:rPr>
        <w:t> </w:t>
      </w:r>
      <w:r>
        <w:rPr/>
        <w:t>show(),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RandomForest</w:t>
      </w:r>
      <w:r>
        <w:rPr>
          <w:spacing w:val="-4"/>
        </w:rPr>
        <w:t> </w:t>
      </w:r>
      <w:r>
        <w:rPr/>
        <w:t>Regression</w:t>
      </w:r>
      <w:r>
        <w:rPr>
          <w:spacing w:val="-57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train the</w:t>
      </w:r>
      <w:r>
        <w:rPr>
          <w:spacing w:val="-2"/>
        </w:rPr>
        <w:t> </w:t>
      </w:r>
      <w:r>
        <w:rPr/>
        <w:t>data.</w:t>
      </w:r>
    </w:p>
    <w:p>
      <w:pPr>
        <w:pStyle w:val="BodyText"/>
        <w:spacing w:line="247" w:lineRule="auto" w:before="167"/>
        <w:ind w:left="100" w:right="1054" w:firstLine="720"/>
      </w:pPr>
      <w:r>
        <w:rPr/>
        <w:t>Testing the data by importing mpl_toolkits.basemap from Basemap with ensuring the</w:t>
      </w:r>
      <w:r>
        <w:rPr>
          <w:spacing w:val="-57"/>
        </w:rPr>
        <w:t> </w:t>
      </w:r>
      <w:r>
        <w:rPr/>
        <w:t>country</w:t>
      </w:r>
      <w:r>
        <w:rPr>
          <w:spacing w:val="-1"/>
        </w:rPr>
        <w:t> </w:t>
      </w:r>
      <w:r>
        <w:rPr/>
        <w:t>boundaries,</w:t>
      </w:r>
      <w:r>
        <w:rPr>
          <w:spacing w:val="-1"/>
        </w:rPr>
        <w:t> </w:t>
      </w:r>
      <w:r>
        <w:rPr/>
        <w:t>importing</w:t>
      </w:r>
      <w:r>
        <w:rPr>
          <w:spacing w:val="-1"/>
        </w:rPr>
        <w:t> </w:t>
      </w:r>
      <w:r>
        <w:rPr/>
        <w:t>train_test_split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sklearn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command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162"/>
        <w:ind w:left="100"/>
      </w:pPr>
      <w:r>
        <w:rPr>
          <w:color w:val="006FC0"/>
        </w:rPr>
        <w:t>X_train,</w:t>
      </w:r>
      <w:r>
        <w:rPr>
          <w:color w:val="006FC0"/>
          <w:spacing w:val="-3"/>
        </w:rPr>
        <w:t> </w:t>
      </w:r>
      <w:r>
        <w:rPr>
          <w:color w:val="006FC0"/>
        </w:rPr>
        <w:t>X_test,</w:t>
      </w:r>
      <w:r>
        <w:rPr>
          <w:color w:val="006FC0"/>
          <w:spacing w:val="-3"/>
        </w:rPr>
        <w:t> </w:t>
      </w:r>
      <w:r>
        <w:rPr>
          <w:color w:val="006FC0"/>
        </w:rPr>
        <w:t>y_train,</w:t>
      </w:r>
      <w:r>
        <w:rPr>
          <w:color w:val="006FC0"/>
          <w:spacing w:val="-3"/>
        </w:rPr>
        <w:t> </w:t>
      </w:r>
      <w:r>
        <w:rPr>
          <w:color w:val="006FC0"/>
        </w:rPr>
        <w:t>y_test</w:t>
      </w:r>
      <w:r>
        <w:rPr>
          <w:color w:val="006FC0"/>
          <w:spacing w:val="-5"/>
        </w:rPr>
        <w:t> </w:t>
      </w:r>
      <w:r>
        <w:rPr>
          <w:color w:val="006FC0"/>
        </w:rPr>
        <w:t>=</w:t>
      </w:r>
      <w:r>
        <w:rPr>
          <w:color w:val="006FC0"/>
          <w:spacing w:val="-3"/>
        </w:rPr>
        <w:t> </w:t>
      </w:r>
      <w:r>
        <w:rPr>
          <w:color w:val="006FC0"/>
        </w:rPr>
        <w:t>train_test_split(X,</w:t>
      </w:r>
      <w:r>
        <w:rPr>
          <w:color w:val="006FC0"/>
          <w:spacing w:val="1"/>
        </w:rPr>
        <w:t> </w:t>
      </w:r>
      <w:r>
        <w:rPr>
          <w:color w:val="006FC0"/>
        </w:rPr>
        <w:t>y,</w:t>
      </w:r>
      <w:r>
        <w:rPr>
          <w:color w:val="006FC0"/>
          <w:spacing w:val="-3"/>
        </w:rPr>
        <w:t> </w:t>
      </w:r>
      <w:r>
        <w:rPr>
          <w:color w:val="006FC0"/>
        </w:rPr>
        <w:t>test_size=0.2,</w:t>
      </w:r>
      <w:r>
        <w:rPr>
          <w:color w:val="006FC0"/>
          <w:spacing w:val="-3"/>
        </w:rPr>
        <w:t> </w:t>
      </w:r>
      <w:r>
        <w:rPr>
          <w:color w:val="006FC0"/>
        </w:rPr>
        <w:t>random_state=42)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  <w:rPr>
          <w:u w:val="none"/>
        </w:rPr>
      </w:pPr>
      <w:r>
        <w:rPr>
          <w:u w:val="thick"/>
        </w:rPr>
        <w:t>REST</w:t>
      </w:r>
      <w:r>
        <w:rPr>
          <w:spacing w:val="-7"/>
          <w:u w:val="thick"/>
        </w:rPr>
        <w:t> </w:t>
      </w:r>
      <w:r>
        <w:rPr>
          <w:u w:val="thick"/>
        </w:rPr>
        <w:t>OF</w:t>
      </w:r>
      <w:r>
        <w:rPr>
          <w:spacing w:val="-6"/>
          <w:u w:val="thick"/>
        </w:rPr>
        <w:t> </w:t>
      </w:r>
      <w:r>
        <w:rPr>
          <w:u w:val="thick"/>
        </w:rPr>
        <w:t>THE</w:t>
      </w:r>
      <w:r>
        <w:rPr>
          <w:spacing w:val="-2"/>
          <w:u w:val="thick"/>
        </w:rPr>
        <w:t> </w:t>
      </w:r>
      <w:r>
        <w:rPr>
          <w:u w:val="thick"/>
        </w:rPr>
        <w:t>EXPLANATIONS</w:t>
      </w:r>
    </w:p>
    <w:p>
      <w:pPr>
        <w:pStyle w:val="BodyText"/>
        <w:spacing w:line="249" w:lineRule="auto" w:before="176"/>
        <w:ind w:left="100" w:right="889" w:firstLine="720"/>
      </w:pPr>
      <w:r>
        <w:rPr/>
        <w:t>The</w:t>
      </w:r>
      <w:r>
        <w:rPr>
          <w:spacing w:val="-4"/>
        </w:rPr>
        <w:t> </w:t>
      </w:r>
      <w:r>
        <w:rPr/>
        <w:t>National</w:t>
      </w:r>
      <w:r>
        <w:rPr>
          <w:spacing w:val="-4"/>
        </w:rPr>
        <w:t> </w:t>
      </w:r>
      <w:r>
        <w:rPr/>
        <w:t>Earthquake</w:t>
      </w:r>
      <w:r>
        <w:rPr>
          <w:spacing w:val="-4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Center</w:t>
      </w:r>
      <w:r>
        <w:rPr>
          <w:spacing w:val="-2"/>
        </w:rPr>
        <w:t> </w:t>
      </w:r>
      <w:r>
        <w:rPr/>
        <w:t>(NEIC)</w:t>
      </w:r>
      <w:r>
        <w:rPr>
          <w:spacing w:val="2"/>
        </w:rPr>
        <w:t> </w:t>
      </w:r>
      <w:r>
        <w:rPr/>
        <w:t>is</w:t>
      </w:r>
      <w:r>
        <w:rPr>
          <w:spacing w:val="-1"/>
        </w:rPr>
        <w:t> </w:t>
      </w:r>
      <w:r>
        <w:rPr/>
        <w:t>responsible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determining</w:t>
      </w:r>
      <w:r>
        <w:rPr>
          <w:spacing w:val="-2"/>
        </w:rPr>
        <w:t> </w:t>
      </w:r>
      <w:r>
        <w:rPr/>
        <w:t>the</w:t>
      </w:r>
      <w:r>
        <w:rPr>
          <w:spacing w:val="-57"/>
        </w:rPr>
        <w:t> </w:t>
      </w:r>
      <w:r>
        <w:rPr/>
        <w:t>location and size of significant earthquakes worldwide and disseminating this information to</w:t>
      </w:r>
      <w:r>
        <w:rPr>
          <w:spacing w:val="1"/>
        </w:rPr>
        <w:t> </w:t>
      </w:r>
      <w:r>
        <w:rPr/>
        <w:t>national and international agencies, scientists, critical facilities, and the public. It compiles and</w:t>
      </w:r>
      <w:r>
        <w:rPr>
          <w:spacing w:val="-57"/>
        </w:rPr>
        <w:t> </w:t>
      </w:r>
      <w:r>
        <w:rPr/>
        <w:t>provides an extensive seismic database, serving as a foundation for scientific research through</w:t>
      </w:r>
      <w:r>
        <w:rPr>
          <w:spacing w:val="-57"/>
        </w:rPr>
        <w:t> </w:t>
      </w:r>
      <w:r>
        <w:rPr/>
        <w:t>digital</w:t>
      </w:r>
      <w:r>
        <w:rPr>
          <w:spacing w:val="-3"/>
        </w:rPr>
        <w:t> </w:t>
      </w:r>
      <w:r>
        <w:rPr/>
        <w:t>seismograph</w:t>
      </w:r>
      <w:r>
        <w:rPr>
          <w:spacing w:val="-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cooperative</w:t>
      </w:r>
      <w:r>
        <w:rPr>
          <w:spacing w:val="2"/>
        </w:rPr>
        <w:t> </w:t>
      </w:r>
      <w:r>
        <w:rPr/>
        <w:t>international</w:t>
      </w:r>
      <w:r>
        <w:rPr>
          <w:spacing w:val="-2"/>
        </w:rPr>
        <w:t> </w:t>
      </w:r>
      <w:r>
        <w:rPr/>
        <w:t>agreements.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6"/>
        </w:rPr>
      </w:pPr>
    </w:p>
    <w:p>
      <w:pPr>
        <w:pStyle w:val="Heading1"/>
        <w:rPr>
          <w:u w:val="none"/>
        </w:rPr>
      </w:pPr>
      <w:r>
        <w:rPr>
          <w:u w:val="thick"/>
        </w:rPr>
        <w:t>ALGORITHMS</w:t>
      </w:r>
      <w:r>
        <w:rPr>
          <w:spacing w:val="-6"/>
          <w:u w:val="thick"/>
        </w:rPr>
        <w:t> </w:t>
      </w:r>
      <w:r>
        <w:rPr>
          <w:u w:val="thick"/>
        </w:rPr>
        <w:t>USED</w:t>
      </w:r>
    </w:p>
    <w:p>
      <w:pPr>
        <w:pStyle w:val="BodyText"/>
        <w:spacing w:before="176"/>
        <w:ind w:left="821"/>
      </w:pPr>
      <w:r>
        <w:rPr/>
        <w:t>Apply</w:t>
      </w:r>
      <w:r>
        <w:rPr>
          <w:spacing w:val="-3"/>
        </w:rPr>
        <w:t> </w:t>
      </w:r>
      <w:r>
        <w:rPr/>
        <w:t>clustering</w:t>
      </w:r>
      <w:r>
        <w:rPr>
          <w:spacing w:val="2"/>
        </w:rPr>
        <w:t> </w:t>
      </w:r>
      <w:r>
        <w:rPr/>
        <w:t>algorithms</w:t>
      </w:r>
      <w:r>
        <w:rPr>
          <w:spacing w:val="-2"/>
        </w:rPr>
        <w:t> </w:t>
      </w:r>
      <w:r>
        <w:rPr/>
        <w:t>like</w:t>
      </w:r>
      <w:r>
        <w:rPr>
          <w:spacing w:val="-4"/>
        </w:rPr>
        <w:t> </w:t>
      </w:r>
      <w:r>
        <w:rPr/>
        <w:t>Random</w:t>
      </w:r>
      <w:r>
        <w:rPr>
          <w:spacing w:val="4"/>
        </w:rPr>
        <w:t> </w:t>
      </w:r>
      <w:r>
        <w:rPr/>
        <w:t>Forest</w:t>
      </w:r>
      <w:r>
        <w:rPr>
          <w:spacing w:val="-5"/>
        </w:rPr>
        <w:t> </w:t>
      </w:r>
      <w:r>
        <w:rPr/>
        <w:t>Regression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earthquake</w:t>
      </w:r>
      <w:r>
        <w:rPr>
          <w:spacing w:val="-5"/>
        </w:rPr>
        <w:t> </w:t>
      </w:r>
      <w:r>
        <w:rPr/>
        <w:t>database.</w:t>
      </w:r>
    </w:p>
    <w:p>
      <w:pPr>
        <w:pStyle w:val="BodyText"/>
        <w:spacing w:line="247" w:lineRule="auto" w:before="174"/>
        <w:ind w:left="100" w:right="889"/>
      </w:pPr>
      <w:r>
        <w:rPr/>
        <w:t>Visualization</w:t>
      </w:r>
      <w:r>
        <w:rPr>
          <w:spacing w:val="-2"/>
        </w:rPr>
        <w:t> </w:t>
      </w:r>
      <w:r>
        <w:rPr/>
        <w:t>: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earthquakes</w:t>
      </w:r>
      <w:r>
        <w:rPr>
          <w:spacing w:val="-1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database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visualized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-4"/>
        </w:rPr>
        <w:t> </w:t>
      </w:r>
      <w:r>
        <w:rPr/>
        <w:t>world</w:t>
      </w:r>
      <w:r>
        <w:rPr>
          <w:spacing w:val="-2"/>
        </w:rPr>
        <w:t> </w:t>
      </w:r>
      <w:r>
        <w:rPr/>
        <w:t>map</w:t>
      </w:r>
      <w:r>
        <w:rPr>
          <w:spacing w:val="-2"/>
        </w:rPr>
        <w:t> </w:t>
      </w:r>
      <w:r>
        <w:rPr/>
        <w:t>which</w:t>
      </w:r>
      <w:r>
        <w:rPr>
          <w:spacing w:val="-57"/>
        </w:rPr>
        <w:t> </w:t>
      </w:r>
      <w:r>
        <w:rPr/>
        <w:t>shows</w:t>
      </w:r>
      <w:r>
        <w:rPr>
          <w:spacing w:val="-1"/>
        </w:rPr>
        <w:t> </w:t>
      </w:r>
      <w:r>
        <w:rPr/>
        <w:t>clear</w:t>
      </w:r>
      <w:r>
        <w:rPr>
          <w:spacing w:val="-1"/>
        </w:rPr>
        <w:t> </w:t>
      </w:r>
      <w:r>
        <w:rPr/>
        <w:t>representation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locations where</w:t>
      </w:r>
      <w:r>
        <w:rPr>
          <w:spacing w:val="-4"/>
        </w:rPr>
        <w:t> </w:t>
      </w:r>
      <w:r>
        <w:rPr/>
        <w:t>frequency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earthquake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more.</w:t>
      </w:r>
    </w:p>
    <w:p>
      <w:pPr>
        <w:spacing w:after="0" w:line="247" w:lineRule="auto"/>
        <w:sectPr>
          <w:pgSz w:w="12240" w:h="15840"/>
          <w:pgMar w:top="1360" w:bottom="280" w:left="1340" w:right="800"/>
        </w:sectPr>
      </w:pPr>
    </w:p>
    <w:p>
      <w:pPr>
        <w:pStyle w:val="BodyText"/>
        <w:spacing w:before="10"/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DESIGN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138521</wp:posOffset>
            </wp:positionV>
            <wp:extent cx="6223028" cy="5394674"/>
            <wp:effectExtent l="0" t="0" r="0" b="0"/>
            <wp:wrapTopAndBottom/>
            <wp:docPr id="1" name="image1.png" descr="A diagram of a earthquak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3028" cy="5394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2240" w:h="15840"/>
          <w:pgMar w:top="1500" w:bottom="280" w:left="1340" w:right="8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 w:after="1"/>
        <w:rPr>
          <w:b/>
          <w:sz w:val="17"/>
        </w:rPr>
      </w:pPr>
    </w:p>
    <w:p>
      <w:pPr>
        <w:pStyle w:val="BodyText"/>
        <w:ind w:left="152"/>
        <w:rPr>
          <w:sz w:val="20"/>
        </w:rPr>
      </w:pPr>
      <w:r>
        <w:rPr>
          <w:sz w:val="20"/>
        </w:rPr>
        <w:drawing>
          <wp:inline distT="0" distB="0" distL="0" distR="0">
            <wp:extent cx="5825268" cy="3960590"/>
            <wp:effectExtent l="0" t="0" r="0" b="0"/>
            <wp:docPr id="3" name="image2.jpeg" descr="A diagram of a process flow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268" cy="396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500" w:bottom="280" w:left="134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□"/>
      <w:lvlJc w:val="left"/>
      <w:pPr>
        <w:ind w:left="305" w:hanging="205"/>
      </w:pPr>
      <w:rPr>
        <w:rFonts w:hint="default" w:ascii="Symbol" w:hAnsi="Symbol" w:eastAsia="Symbol" w:cs="Symbol"/>
        <w:w w:val="6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0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0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0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0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0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0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0" w:hanging="20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"/>
      <w:lvlJc w:val="left"/>
      <w:pPr>
        <w:ind w:left="521" w:hanging="421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8" w:hanging="4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6" w:hanging="4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4" w:hanging="4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2" w:hanging="4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0" w:hanging="4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8" w:hanging="4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6" w:hanging="4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4" w:hanging="42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4"/>
      <w:ind w:left="521" w:hanging="42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kaggle.com/data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THURAKA SREE RAM</dc:creator>
  <dcterms:created xsi:type="dcterms:W3CDTF">2023-10-11T08:53:06Z</dcterms:created>
  <dcterms:modified xsi:type="dcterms:W3CDTF">2023-10-11T08:53:06Z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2023-10-11T00:00:00Z</vt:filetime>
  </property>
</Properties>
</file>