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right="380"/>
        <w:rPr>
          <w:rFonts w:ascii="Times New Roman" w:cs="Times New Roman" w:eastAsia="Times New Roman" w:hAnsi="Times New Roman"/>
          <w:b w:val="1"/>
          <w:sz w:val="32"/>
          <w:szCs w:val="32"/>
        </w:rPr>
      </w:pPr>
      <w:bookmarkStart w:colFirst="0" w:colLast="0" w:name="_ysrha4v0qyqe" w:id="0"/>
      <w:bookmarkEnd w:id="0"/>
      <w:r w:rsidDel="00000000" w:rsidR="00000000" w:rsidRPr="00000000">
        <w:rPr>
          <w:rFonts w:ascii="Times New Roman" w:cs="Times New Roman" w:eastAsia="Times New Roman" w:hAnsi="Times New Roman"/>
          <w:b w:val="1"/>
          <w:sz w:val="32"/>
          <w:szCs w:val="32"/>
          <w:rtl w:val="0"/>
        </w:rPr>
        <w:t xml:space="preserve">                                            ABSTRACT</w:t>
      </w:r>
    </w:p>
    <w:p w:rsidR="00000000" w:rsidDel="00000000" w:rsidP="00000000" w:rsidRDefault="00000000" w:rsidRPr="00000000" w14:paraId="00000002">
      <w:pPr>
        <w:pStyle w:val="Heading1"/>
        <w:keepNext w:val="0"/>
        <w:keepLines w:val="0"/>
        <w:spacing w:before="480" w:lineRule="auto"/>
        <w:ind w:right="380"/>
        <w:rPr>
          <w:rFonts w:ascii="Times New Roman" w:cs="Times New Roman" w:eastAsia="Times New Roman" w:hAnsi="Times New Roman"/>
          <w:b w:val="1"/>
          <w:sz w:val="32"/>
          <w:szCs w:val="32"/>
        </w:rPr>
      </w:pPr>
      <w:bookmarkStart w:colFirst="0" w:colLast="0" w:name="_9k5fbrfwfur2" w:id="1"/>
      <w:bookmarkEnd w:id="1"/>
      <w:r w:rsidDel="00000000" w:rsidR="00000000" w:rsidRPr="00000000">
        <w:rPr>
          <w:rFonts w:ascii="Times New Roman" w:cs="Times New Roman" w:eastAsia="Times New Roman" w:hAnsi="Times New Roman"/>
          <w:b w:val="1"/>
          <w:sz w:val="32"/>
          <w:szCs w:val="32"/>
          <w:rtl w:val="0"/>
        </w:rPr>
        <w:t xml:space="preserve">         GERIATRIC CARE / PALLIATIVE CARE PLATFORM            </w:t>
      </w:r>
    </w:p>
    <w:p w:rsidR="00000000" w:rsidDel="00000000" w:rsidP="00000000" w:rsidRDefault="00000000" w:rsidRPr="00000000" w14:paraId="00000003">
      <w:pPr>
        <w:pStyle w:val="Heading1"/>
        <w:keepNext w:val="0"/>
        <w:keepLines w:val="0"/>
        <w:spacing w:before="480" w:lineRule="auto"/>
        <w:ind w:right="380"/>
        <w:rPr>
          <w:rFonts w:ascii="Times New Roman" w:cs="Times New Roman" w:eastAsia="Times New Roman" w:hAnsi="Times New Roman"/>
          <w:sz w:val="32"/>
          <w:szCs w:val="32"/>
          <w:highlight w:val="white"/>
        </w:rPr>
      </w:pPr>
      <w:bookmarkStart w:colFirst="0" w:colLast="0" w:name="_br00fltue9nx" w:id="2"/>
      <w:bookmarkEnd w:id="2"/>
      <w:r w:rsidDel="00000000" w:rsidR="00000000" w:rsidRPr="00000000">
        <w:rPr>
          <w:rFonts w:ascii="Times New Roman" w:cs="Times New Roman" w:eastAsia="Times New Roman" w:hAnsi="Times New Roman"/>
          <w:sz w:val="32"/>
          <w:szCs w:val="32"/>
          <w:rtl w:val="0"/>
        </w:rPr>
        <w:t xml:space="preserve">The project named</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i w:val="1"/>
          <w:sz w:val="32"/>
          <w:szCs w:val="32"/>
          <w:highlight w:val="white"/>
          <w:rtl w:val="0"/>
        </w:rPr>
        <w:t xml:space="preserve">Geriatric Care platform/ Palliative Care platform</w:t>
      </w:r>
      <w:r w:rsidDel="00000000" w:rsidR="00000000" w:rsidRPr="00000000">
        <w:rPr>
          <w:rFonts w:ascii="Times New Roman" w:cs="Times New Roman" w:eastAsia="Times New Roman" w:hAnsi="Times New Roman"/>
          <w:b w:val="1"/>
          <w:sz w:val="32"/>
          <w:szCs w:val="32"/>
          <w:highlight w:val="white"/>
          <w:rtl w:val="0"/>
        </w:rPr>
        <w:t xml:space="preserve">”  </w:t>
      </w:r>
      <w:r w:rsidDel="00000000" w:rsidR="00000000" w:rsidRPr="00000000">
        <w:rPr>
          <w:rFonts w:ascii="Times New Roman" w:cs="Times New Roman" w:eastAsia="Times New Roman" w:hAnsi="Times New Roman"/>
          <w:sz w:val="32"/>
          <w:szCs w:val="32"/>
          <w:highlight w:val="white"/>
          <w:rtl w:val="0"/>
        </w:rPr>
        <w:t xml:space="preserve">is an android application that allows users to check for palliative and other necessary  helping aids. </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 the recent times, one had to manually check-in for any service to be availed for his purpose . It was tedious and involved a greater amount of time for the necessary help to reach out. Also, a particular service could be summoned at a time. </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Through our project we could eliminate the possible difficulties faced earlier and also pave way for smooth and transparent palliative service to take action.The project consists of three modules : the user, service provider and the admin. The user is the protagonist who enquires any services and gives feedback accordingly. Service providers list all the particular resources for the admin to approve.The admin acts as a central dome and registers the services providers and makes out the complaint queries from the user. </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Apart from providing normal health services the project also aims to</w:t>
      </w:r>
      <w:r w:rsidDel="00000000" w:rsidR="00000000" w:rsidRPr="00000000">
        <w:rPr>
          <w:rFonts w:ascii="Times New Roman" w:cs="Times New Roman" w:eastAsia="Times New Roman" w:hAnsi="Times New Roman"/>
          <w:sz w:val="32"/>
          <w:szCs w:val="32"/>
          <w:highlight w:val="white"/>
          <w:rtl w:val="0"/>
        </w:rPr>
        <w:t xml:space="preserve"> improve access to care for patients with complex conditions in rural and underserved communities.Also, helps to understand effective, high quality medical and behavioral treatments for conditions common among the  patients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