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Violas move合约说明文档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铸币（mint） // </w:t>
      </w:r>
      <w:r>
        <w:rPr>
          <w:rFonts w:hint="eastAsia"/>
          <w:b/>
          <w:bCs/>
          <w:lang w:val="en-US" w:eastAsia="zh-CN"/>
        </w:rPr>
        <w:t>mint.mvir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铸币的数量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用户新资产token的注册 // </w:t>
      </w:r>
      <w:r>
        <w:rPr>
          <w:rFonts w:hint="eastAsia"/>
          <w:b/>
          <w:bCs/>
          <w:lang w:val="en-US" w:eastAsia="zh-CN"/>
        </w:rPr>
        <w:t>publish.mvir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Token的转让  // </w:t>
      </w:r>
      <w:r>
        <w:rPr>
          <w:rFonts w:hint="eastAsia"/>
          <w:b/>
          <w:bCs/>
          <w:lang w:val="en-US" w:eastAsia="zh-CN"/>
        </w:rPr>
        <w:t>transfer.mvir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交易所token挂单   // </w:t>
      </w:r>
      <w:r>
        <w:rPr>
          <w:rFonts w:hint="eastAsia"/>
          <w:b/>
          <w:bCs/>
          <w:lang w:val="en-US" w:eastAsia="zh-CN"/>
        </w:rPr>
        <w:t>make.mvir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u64    // 卖出token的数量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// 买入token的数量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交易所token撤单   // </w:t>
      </w:r>
      <w:r>
        <w:rPr>
          <w:rFonts w:hint="eastAsia"/>
          <w:b/>
          <w:bCs/>
          <w:lang w:val="en-US" w:eastAsia="zh-CN"/>
        </w:rPr>
        <w:t>cancel.mvir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卖出挂单token的类型: 0:稳定币，1:平台币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交易所取单   // </w:t>
      </w:r>
      <w:r>
        <w:rPr>
          <w:rFonts w:hint="eastAsia"/>
          <w:b/>
          <w:bCs/>
          <w:lang w:val="en-US" w:eastAsia="zh-CN"/>
        </w:rPr>
        <w:t>take.mvir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maker: address   // 卖出token的挂单人的地址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// 挂单人卖出token的数量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// 挂单人买入token的数量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: u64</w:t>
      </w:r>
      <w:r>
        <w:rPr>
          <w:rFonts w:hint="eastAsia"/>
          <w:lang w:val="en-US" w:eastAsia="zh-CN"/>
        </w:rPr>
        <w:t xml:space="preserve">        // 挂单人卖出token的类型: 0:稳定币，1:平台币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Token发行人的注册   //  </w:t>
      </w:r>
      <w:r>
        <w:rPr>
          <w:rFonts w:hint="eastAsia"/>
          <w:b/>
          <w:bCs/>
          <w:lang w:val="en-US" w:eastAsia="zh-CN"/>
        </w:rPr>
        <w:t>owner_publish.mvir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token发行人注册该资产时记录到链上的数据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转让平台币并记录数据到event中   //  </w:t>
      </w:r>
      <w:r>
        <w:rPr>
          <w:rFonts w:hint="eastAsia"/>
          <w:b/>
          <w:bCs/>
          <w:lang w:val="en-US" w:eastAsia="zh-CN"/>
        </w:rPr>
        <w:t>transfer_vcoin_with_data.mvir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转让人记录到event的数据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转让稳定币并记录数据到event中   //  </w:t>
      </w:r>
      <w:r>
        <w:rPr>
          <w:rFonts w:hint="eastAsia"/>
          <w:b/>
          <w:bCs/>
          <w:lang w:val="en-US" w:eastAsia="zh-CN"/>
        </w:rPr>
        <w:t>transfer_with_data.mvir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payee: address</w:t>
      </w:r>
      <w:r>
        <w:rPr>
          <w:rFonts w:hint="eastAsia"/>
          <w:lang w:val="en-US" w:eastAsia="zh-CN"/>
        </w:rPr>
        <w:t xml:space="preserve">  // 接收人地址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amount: u64</w:t>
      </w:r>
      <w:r>
        <w:rPr>
          <w:rFonts w:hint="eastAsia"/>
          <w:lang w:val="en-US" w:eastAsia="zh-CN"/>
        </w:rPr>
        <w:t xml:space="preserve">    // 转让的数量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转让人记录到event的数据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记录数据到event中   //  record</w:t>
      </w:r>
      <w:r>
        <w:rPr>
          <w:rFonts w:hint="eastAsia"/>
          <w:b/>
          <w:bCs/>
          <w:lang w:val="en-US" w:eastAsia="zh-CN"/>
        </w:rPr>
        <w:t>.mvir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 bytearray   // 记录到event的数据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Github地址：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"https://github.com/palliums-developers/exchange-matchengine/tree/master/violas_move"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https://github.com/palliums-developers/exchange-matchengine/tree/master/violas_move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Github上mv类型的文件是libra的compiler编译后的字节码文件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[76,73,66,82,65,86,77,10,1,0,7,1,74,0,0,0,4,0,0,0,3,78,0,0,0,6,0,0,0,13,84,0,0,0,4,0,0,0,14,88,0,0,0,2,0,0,0,5,90,0,0,0,27,0,0,0,4,117,0,0,0,64,0,0,0,8,181,0,0,0,11,0,0,0,0,0,1,1,0,2,0,1,3,0,2,0,0,0,3,0,6,60,83,69,76,70,62,6,68,84,111,107,101,110,4,109,97,105,110,7,112,117,98,108,105,115,104,0,0,0,0,0,0,0,0,0,0,0,0,0,0,0,0,0,0,0,0,0,0,0,0,0,0,0,0,0,0,0,0,114,87,194,65,126,77,16,56,225,129,124,143,40,58,206,46,16,65,179,57,108,219,176,153,235,53,123,190,224,36,214,20,0,1,0,1,0,2,0,19,1,0,2],"args":[]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Code字段对应的就是客户端程序需要的字节码， 所有的mv文件都是用一个默认的token的地址来生成的（</w:t>
      </w:r>
      <w:r>
        <w:rPr>
          <w:rFonts w:hint="default"/>
          <w:b/>
          <w:bCs/>
          <w:i w:val="0"/>
          <w:iCs w:val="0"/>
          <w:color w:val="FF0000"/>
          <w:lang w:val="en-US" w:eastAsia="zh-CN"/>
        </w:rPr>
        <w:t>7257c2417e4d1038e1817c8f283ace2e1041b3396cdbb099eb357bbee024d614</w:t>
      </w:r>
      <w:r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  <w:t>），当客户端想要组其他token的交易时， 请将mv文件中的7257c24....的这个地址替换成对应的token地址即可。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color w:val="C55A11" w:themeColor="accent2" w:themeShade="B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合约挂单操作只能挂新发行的token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所有的新发行资产的token的操作第一步必须执行publish操作，也就是进行新发行资产的注册， 比如，你给某人转让某种新发行的token， 他如果没有做过这个token的publish，转让是会失败的。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交易产生的Event说明：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etype: u64, </w:t>
      </w:r>
      <w:r>
        <w:rPr>
          <w:rFonts w:hint="eastAsia"/>
          <w:i/>
          <w:iCs/>
          <w:lang w:val="en-US" w:eastAsia="zh-CN"/>
        </w:rPr>
        <w:t xml:space="preserve">          //  event类型，具体类型后面说明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sender: address,</w:t>
      </w:r>
      <w:r>
        <w:rPr>
          <w:rFonts w:hint="eastAsia"/>
          <w:i/>
          <w:iCs/>
          <w:lang w:val="en-US" w:eastAsia="zh-CN"/>
        </w:rPr>
        <w:t xml:space="preserve">       //  交易发送人地址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receiver: address,</w:t>
      </w:r>
      <w:r>
        <w:rPr>
          <w:rFonts w:hint="eastAsia"/>
          <w:i/>
          <w:iCs/>
          <w:lang w:val="en-US" w:eastAsia="zh-CN"/>
        </w:rPr>
        <w:t xml:space="preserve">      //  交易接收人地址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token: address,</w:t>
      </w:r>
      <w:r>
        <w:rPr>
          <w:rFonts w:hint="eastAsia"/>
          <w:i/>
          <w:iCs/>
          <w:lang w:val="en-US" w:eastAsia="zh-CN"/>
        </w:rPr>
        <w:t xml:space="preserve">        //  交易的token的地址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amount: u64,</w:t>
      </w:r>
      <w:r>
        <w:rPr>
          <w:rFonts w:hint="eastAsia"/>
          <w:i/>
          <w:iCs/>
          <w:lang w:val="en-US" w:eastAsia="zh-CN"/>
        </w:rPr>
        <w:t xml:space="preserve">         //   交易的数量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price: u64,      </w:t>
      </w:r>
      <w:r>
        <w:rPr>
          <w:rFonts w:hint="eastAsia"/>
          <w:i/>
          <w:iCs/>
          <w:lang w:val="en-US" w:eastAsia="zh-CN"/>
        </w:rPr>
        <w:t xml:space="preserve">      //  交易所交易时平台币的数量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data</w:t>
      </w:r>
      <w:r>
        <w:rPr>
          <w:rFonts w:hint="default"/>
          <w:i/>
          <w:iCs/>
          <w:lang w:val="en-US" w:eastAsia="zh-CN"/>
        </w:rPr>
        <w:t xml:space="preserve">: </w:t>
      </w:r>
      <w:r>
        <w:rPr>
          <w:rFonts w:hint="eastAsia"/>
          <w:i/>
          <w:iCs/>
          <w:lang w:val="en-US" w:eastAsia="zh-CN"/>
        </w:rPr>
        <w:t>bytearray</w:t>
      </w:r>
      <w:r>
        <w:rPr>
          <w:rFonts w:hint="default"/>
          <w:i/>
          <w:iCs/>
          <w:lang w:val="en-US" w:eastAsia="zh-CN"/>
        </w:rPr>
        <w:t xml:space="preserve">,      </w:t>
      </w:r>
      <w:r>
        <w:rPr>
          <w:rFonts w:hint="eastAsia"/>
          <w:i/>
          <w:iCs/>
          <w:lang w:val="en-US" w:eastAsia="zh-CN"/>
        </w:rPr>
        <w:t xml:space="preserve"> //  注册或者转让平台币时交易发送者输入的数据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Event类型：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0： publish          新资产token的注册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1:  mint            新资产token的铸币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2:  transfer          新资产token的转让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3： make           新资产token的挂单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4： cancel          新资产token的撤单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5： take            新资产token的取单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6： make2          平台币token的挂单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7： cancel2         平台币token的撤单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8： take2           平台币token的取单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9:：owner_publish    token发行人的注册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10: transfer_vcoin_with_data  转让平台币token并记录data数据到event中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11: record           记录data数据到event中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12: transfer_with_data  转让稳定币token并记录data数据到event中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0,3,4这三种操作时只会产生一条event， 1,2,5这三种操作会针对发送人和接收人各产生一条event共两条event。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州长操作流程：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获取平台币以用做gas费用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用州长自己的账户A将自己发行的稳定币合约A发布上链(libra client程序： dev publish ...)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州长用账户A调用合约A的owner_publish.mvir函数进行token注册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州长用账户A调用合约A的mint.mvir脚本给来铸币并把币存在用户B账户下。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用户C调用合约A的publish.mvir进行token注册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用户B调用合约A的transfer.mvir脚本来给用户C进行转账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普通用户操作流程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用户B获取平台币用作gas费用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用户B调用合约A的publish.mvir进行token注册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用户B接收别人给他的稳定币token转账或者转账给其他人(transfer脚本)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7BCA1"/>
    <w:multiLevelType w:val="multilevel"/>
    <w:tmpl w:val="ADD7B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2C09DC4"/>
    <w:multiLevelType w:val="multilevel"/>
    <w:tmpl w:val="02C09D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6133A5"/>
    <w:multiLevelType w:val="multilevel"/>
    <w:tmpl w:val="076133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0C8DA59"/>
    <w:multiLevelType w:val="multilevel"/>
    <w:tmpl w:val="50C8DA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550A7"/>
    <w:rsid w:val="003103F7"/>
    <w:rsid w:val="00CE44D0"/>
    <w:rsid w:val="00F014E5"/>
    <w:rsid w:val="01694CDD"/>
    <w:rsid w:val="020741EB"/>
    <w:rsid w:val="035D4AE1"/>
    <w:rsid w:val="04864F50"/>
    <w:rsid w:val="04EB0B07"/>
    <w:rsid w:val="06481616"/>
    <w:rsid w:val="082466A5"/>
    <w:rsid w:val="0B1F5505"/>
    <w:rsid w:val="0B796487"/>
    <w:rsid w:val="0F6D4AF2"/>
    <w:rsid w:val="104A5206"/>
    <w:rsid w:val="10F43A10"/>
    <w:rsid w:val="1180544C"/>
    <w:rsid w:val="12197F0B"/>
    <w:rsid w:val="134B69F3"/>
    <w:rsid w:val="14D33C05"/>
    <w:rsid w:val="1723180E"/>
    <w:rsid w:val="17935002"/>
    <w:rsid w:val="18036E58"/>
    <w:rsid w:val="182561A7"/>
    <w:rsid w:val="18432BCB"/>
    <w:rsid w:val="18F74515"/>
    <w:rsid w:val="1A267F57"/>
    <w:rsid w:val="1ABA20EA"/>
    <w:rsid w:val="1BF46179"/>
    <w:rsid w:val="1DBB5F73"/>
    <w:rsid w:val="1E736AE4"/>
    <w:rsid w:val="1F475781"/>
    <w:rsid w:val="20266565"/>
    <w:rsid w:val="224E272C"/>
    <w:rsid w:val="225201D2"/>
    <w:rsid w:val="22BA5D10"/>
    <w:rsid w:val="23F07C48"/>
    <w:rsid w:val="2559746B"/>
    <w:rsid w:val="25ED619F"/>
    <w:rsid w:val="25F65412"/>
    <w:rsid w:val="264A441C"/>
    <w:rsid w:val="269A0533"/>
    <w:rsid w:val="26C40FCD"/>
    <w:rsid w:val="27403F88"/>
    <w:rsid w:val="279101F1"/>
    <w:rsid w:val="27D65F80"/>
    <w:rsid w:val="27FB2CB0"/>
    <w:rsid w:val="28017453"/>
    <w:rsid w:val="2AE436B1"/>
    <w:rsid w:val="2AF975A5"/>
    <w:rsid w:val="2B3B3757"/>
    <w:rsid w:val="2BC71952"/>
    <w:rsid w:val="2C121253"/>
    <w:rsid w:val="2C4A19AD"/>
    <w:rsid w:val="2D785A4C"/>
    <w:rsid w:val="2E196416"/>
    <w:rsid w:val="2E1D1031"/>
    <w:rsid w:val="336A479E"/>
    <w:rsid w:val="340A4F77"/>
    <w:rsid w:val="345F70EB"/>
    <w:rsid w:val="34AF4734"/>
    <w:rsid w:val="351533CA"/>
    <w:rsid w:val="36407DEE"/>
    <w:rsid w:val="369C4EA9"/>
    <w:rsid w:val="37520246"/>
    <w:rsid w:val="388E1401"/>
    <w:rsid w:val="38D76E5D"/>
    <w:rsid w:val="395B5149"/>
    <w:rsid w:val="39703CC1"/>
    <w:rsid w:val="3A432E3C"/>
    <w:rsid w:val="3DDD559A"/>
    <w:rsid w:val="3ED21E14"/>
    <w:rsid w:val="40D84F6B"/>
    <w:rsid w:val="429E33B1"/>
    <w:rsid w:val="42D92ECC"/>
    <w:rsid w:val="4305480D"/>
    <w:rsid w:val="43817973"/>
    <w:rsid w:val="456B429A"/>
    <w:rsid w:val="46C878A7"/>
    <w:rsid w:val="474B01B3"/>
    <w:rsid w:val="4883136E"/>
    <w:rsid w:val="49F90A9F"/>
    <w:rsid w:val="4A0C0064"/>
    <w:rsid w:val="4A5C2784"/>
    <w:rsid w:val="4AB370E8"/>
    <w:rsid w:val="4BA33325"/>
    <w:rsid w:val="4C93532E"/>
    <w:rsid w:val="4E1361BD"/>
    <w:rsid w:val="4E7A3DEE"/>
    <w:rsid w:val="4EE82E21"/>
    <w:rsid w:val="4F6550A7"/>
    <w:rsid w:val="4FC82A1A"/>
    <w:rsid w:val="50677FDD"/>
    <w:rsid w:val="509B6587"/>
    <w:rsid w:val="53EC48E1"/>
    <w:rsid w:val="546A3F3E"/>
    <w:rsid w:val="59376545"/>
    <w:rsid w:val="5C5804B8"/>
    <w:rsid w:val="5C8E7353"/>
    <w:rsid w:val="5F0D3F0D"/>
    <w:rsid w:val="61F1049D"/>
    <w:rsid w:val="64932C63"/>
    <w:rsid w:val="671B0BB6"/>
    <w:rsid w:val="681C2FA3"/>
    <w:rsid w:val="693475A4"/>
    <w:rsid w:val="698B1C8D"/>
    <w:rsid w:val="69EA5014"/>
    <w:rsid w:val="6AE97D6E"/>
    <w:rsid w:val="6B5C7C01"/>
    <w:rsid w:val="6D40765D"/>
    <w:rsid w:val="715E21E9"/>
    <w:rsid w:val="71DB0FFC"/>
    <w:rsid w:val="721A3F6C"/>
    <w:rsid w:val="72314E0D"/>
    <w:rsid w:val="735816FE"/>
    <w:rsid w:val="738B6334"/>
    <w:rsid w:val="746F1283"/>
    <w:rsid w:val="754970CF"/>
    <w:rsid w:val="776751AC"/>
    <w:rsid w:val="77D57372"/>
    <w:rsid w:val="780B6B86"/>
    <w:rsid w:val="7B434C0D"/>
    <w:rsid w:val="7B8768FE"/>
    <w:rsid w:val="7C0E4B24"/>
    <w:rsid w:val="7D581157"/>
    <w:rsid w:val="7DB72F1C"/>
    <w:rsid w:val="7ED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2019-10-18T10:00:00Z</dcterms:created>
  <dc:creator>jack</dc:creator>
  <cp:lastModifiedBy>jack</cp:lastModifiedBy>
  <dcterms:modified xsi:type="dcterms:W3CDTF">2019-11-12T01:41:53Z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